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51087" w14:textId="77777777" w:rsidR="00772EC6" w:rsidRPr="00AB3A52" w:rsidRDefault="00772EC6">
      <w:pPr>
        <w:pStyle w:val="Intestazione"/>
        <w:tabs>
          <w:tab w:val="clear" w:pos="4819"/>
          <w:tab w:val="clear" w:pos="9638"/>
        </w:tabs>
        <w:jc w:val="center"/>
        <w:rPr>
          <w:rFonts w:ascii="Cambria" w:hAnsi="Cambria"/>
          <w:i/>
          <w:color w:val="FF0000"/>
        </w:rPr>
        <w:sectPr w:rsidR="00772EC6" w:rsidRPr="00AB3A52">
          <w:headerReference w:type="even" r:id="rId8"/>
          <w:headerReference w:type="default" r:id="rId9"/>
          <w:footerReference w:type="even" r:id="rId10"/>
          <w:footerReference w:type="default" r:id="rId11"/>
          <w:headerReference w:type="first" r:id="rId12"/>
          <w:footerReference w:type="first" r:id="rId13"/>
          <w:pgSz w:w="11906" w:h="16838"/>
          <w:pgMar w:top="719" w:right="926" w:bottom="851" w:left="1005" w:header="720" w:footer="709" w:gutter="0"/>
          <w:cols w:space="720"/>
          <w:docGrid w:linePitch="600" w:charSpace="32768"/>
        </w:sectPr>
      </w:pPr>
    </w:p>
    <w:p w14:paraId="1707DA52" w14:textId="77777777" w:rsidR="00AB3A52" w:rsidRPr="00AB3A52" w:rsidRDefault="00AB3A52" w:rsidP="00AB3A52">
      <w:pPr>
        <w:pStyle w:val="Titolo"/>
        <w:ind w:left="360"/>
        <w:jc w:val="right"/>
        <w:rPr>
          <w:rFonts w:ascii="Cambria" w:hAnsi="Cambria" w:cs="Courier New"/>
          <w:sz w:val="28"/>
          <w:szCs w:val="28"/>
        </w:rPr>
      </w:pPr>
      <w:r w:rsidRPr="00AB3A52">
        <w:rPr>
          <w:rFonts w:ascii="Cambria" w:hAnsi="Cambria" w:cs="Courier New"/>
          <w:i/>
          <w:sz w:val="28"/>
          <w:szCs w:val="28"/>
        </w:rPr>
        <w:t>SUB-ALLEGATO 2</w:t>
      </w:r>
      <w:r w:rsidRPr="00AB3A52">
        <w:rPr>
          <w:rFonts w:ascii="Cambria" w:hAnsi="Cambria" w:cs="Courier New"/>
          <w:sz w:val="28"/>
          <w:szCs w:val="28"/>
        </w:rPr>
        <w:t xml:space="preserve"> </w:t>
      </w:r>
    </w:p>
    <w:p w14:paraId="234F3603" w14:textId="7BB0CAC7" w:rsidR="00AB3A52" w:rsidRDefault="00810F50" w:rsidP="00AB3A52">
      <w:pPr>
        <w:pStyle w:val="Titolo"/>
        <w:ind w:left="360"/>
        <w:jc w:val="right"/>
        <w:rPr>
          <w:rFonts w:ascii="Cambria" w:hAnsi="Cambria" w:cs="Courier New"/>
          <w:sz w:val="28"/>
          <w:szCs w:val="28"/>
        </w:rPr>
      </w:pPr>
      <w:r>
        <w:rPr>
          <w:noProof/>
        </w:rPr>
        <mc:AlternateContent>
          <mc:Choice Requires="wps">
            <w:drawing>
              <wp:anchor distT="45720" distB="45720" distL="114300" distR="114300" simplePos="0" relativeHeight="251657728" behindDoc="0" locked="0" layoutInCell="1" allowOverlap="1" wp14:anchorId="799508EB" wp14:editId="1D3CF621">
                <wp:simplePos x="0" y="0"/>
                <wp:positionH relativeFrom="column">
                  <wp:posOffset>-47625</wp:posOffset>
                </wp:positionH>
                <wp:positionV relativeFrom="paragraph">
                  <wp:posOffset>372745</wp:posOffset>
                </wp:positionV>
                <wp:extent cx="6377305" cy="6522720"/>
                <wp:effectExtent l="9525" t="12700" r="13970" b="8255"/>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6522720"/>
                        </a:xfrm>
                        <a:prstGeom prst="rect">
                          <a:avLst/>
                        </a:prstGeom>
                        <a:solidFill>
                          <a:srgbClr val="FFFFFF"/>
                        </a:solidFill>
                        <a:ln w="9525">
                          <a:solidFill>
                            <a:srgbClr val="000000"/>
                          </a:solidFill>
                          <a:miter lim="800000"/>
                          <a:headEnd/>
                          <a:tailEnd/>
                        </a:ln>
                      </wps:spPr>
                      <wps:txbx>
                        <w:txbxContent>
                          <w:p w14:paraId="2654C5F4" w14:textId="77777777" w:rsidR="00303C3B" w:rsidRPr="00AB4C66" w:rsidRDefault="00303C3B" w:rsidP="003E5898">
                            <w:pPr>
                              <w:jc w:val="both"/>
                              <w:rPr>
                                <w:rFonts w:ascii="Cambria" w:hAnsi="Cambria"/>
                                <w:b/>
                                <w:i/>
                                <w:color w:val="0070C0"/>
                                <w:sz w:val="22"/>
                                <w:szCs w:val="22"/>
                              </w:rPr>
                            </w:pPr>
                            <w:r w:rsidRPr="00AB4C66">
                              <w:rPr>
                                <w:rFonts w:ascii="Cambria" w:hAnsi="Cambria"/>
                                <w:b/>
                                <w:i/>
                                <w:color w:val="0070C0"/>
                                <w:sz w:val="22"/>
                                <w:szCs w:val="22"/>
                              </w:rPr>
                              <w:t>GUIDA</w:t>
                            </w:r>
                          </w:p>
                          <w:p w14:paraId="1D3AE5E7" w14:textId="77777777" w:rsidR="00303C3B" w:rsidRPr="00AB4C66" w:rsidRDefault="00303C3B" w:rsidP="003E5898">
                            <w:pPr>
                              <w:jc w:val="both"/>
                              <w:rPr>
                                <w:rFonts w:ascii="Cambria" w:hAnsi="Cambria"/>
                                <w:i/>
                                <w:color w:val="0070C0"/>
                                <w:sz w:val="22"/>
                                <w:szCs w:val="22"/>
                              </w:rPr>
                            </w:pPr>
                            <w:proofErr w:type="gramStart"/>
                            <w:r w:rsidRPr="00AB4C66">
                              <w:rPr>
                                <w:rFonts w:ascii="Cambria" w:hAnsi="Cambria"/>
                                <w:i/>
                                <w:color w:val="0070C0"/>
                                <w:sz w:val="22"/>
                                <w:szCs w:val="22"/>
                              </w:rPr>
                              <w:t>Il  presente</w:t>
                            </w:r>
                            <w:proofErr w:type="gramEnd"/>
                            <w:r w:rsidRPr="00AB4C66">
                              <w:rPr>
                                <w:rFonts w:ascii="Cambria" w:hAnsi="Cambria"/>
                                <w:i/>
                                <w:color w:val="0070C0"/>
                                <w:sz w:val="22"/>
                                <w:szCs w:val="22"/>
                              </w:rPr>
                              <w:t xml:space="preserve"> modello di Allegato Tecnico è stato definito sulla base degli strumenti già in uso sul territorio regionale ed è finalizzato ad uniformare ed agevolare la raccolta e la messa a disposizione delle informazioni tecniche da allegare all’istanza di riesame AIA delle installazioni zootecniche ai sensi di quanto previsto dall’art.29-ter del </w:t>
                            </w:r>
                            <w:proofErr w:type="spellStart"/>
                            <w:r w:rsidRPr="00AB4C66">
                              <w:rPr>
                                <w:rFonts w:ascii="Cambria" w:hAnsi="Cambria"/>
                                <w:i/>
                                <w:color w:val="0070C0"/>
                                <w:sz w:val="22"/>
                                <w:szCs w:val="22"/>
                              </w:rPr>
                              <w:t>d.lgs</w:t>
                            </w:r>
                            <w:proofErr w:type="spellEnd"/>
                            <w:r w:rsidRPr="00AB4C66">
                              <w:rPr>
                                <w:rFonts w:ascii="Cambria" w:hAnsi="Cambria"/>
                                <w:i/>
                                <w:color w:val="0070C0"/>
                                <w:sz w:val="22"/>
                                <w:szCs w:val="22"/>
                              </w:rPr>
                              <w:t xml:space="preserve"> 152/2006, anche sulla base di quanto previsto dalle BAT </w:t>
                            </w:r>
                            <w:proofErr w:type="spellStart"/>
                            <w:r w:rsidRPr="00AB4C66">
                              <w:rPr>
                                <w:rFonts w:ascii="Cambria" w:hAnsi="Cambria"/>
                                <w:i/>
                                <w:color w:val="0070C0"/>
                                <w:sz w:val="22"/>
                                <w:szCs w:val="22"/>
                              </w:rPr>
                              <w:t>conclusion</w:t>
                            </w:r>
                            <w:proofErr w:type="spellEnd"/>
                            <w:r w:rsidRPr="00AB4C66">
                              <w:rPr>
                                <w:rFonts w:ascii="Cambria" w:hAnsi="Cambria"/>
                                <w:i/>
                                <w:color w:val="0070C0"/>
                                <w:sz w:val="22"/>
                                <w:szCs w:val="22"/>
                              </w:rPr>
                              <w:t xml:space="preserve"> di cui alla Decisione n. 2017/302. Laddove previsto dalla D.g.r. 2 febbraio 2012 - n. IX/2970, e fermo restando la possibilità prevista dalla “dichiarazione di invarianza” di cui al sub-allegato 1bis, le informazioni dovranno essere completate dalle planimetrie e dagli ulteriori documenti tecnici.</w:t>
                            </w:r>
                          </w:p>
                          <w:p w14:paraId="77929499" w14:textId="77777777" w:rsidR="00303C3B" w:rsidRPr="00AB4C66" w:rsidRDefault="00303C3B" w:rsidP="003E5898">
                            <w:pPr>
                              <w:jc w:val="both"/>
                              <w:rPr>
                                <w:rFonts w:ascii="Cambria" w:hAnsi="Cambria"/>
                                <w:i/>
                                <w:color w:val="0070C0"/>
                                <w:sz w:val="22"/>
                                <w:szCs w:val="22"/>
                              </w:rPr>
                            </w:pPr>
                          </w:p>
                          <w:p w14:paraId="4D5BAEF0" w14:textId="77777777" w:rsidR="00303C3B" w:rsidRPr="00AB4C66" w:rsidRDefault="00303C3B" w:rsidP="003E5898">
                            <w:pPr>
                              <w:jc w:val="both"/>
                              <w:rPr>
                                <w:rFonts w:ascii="Cambria" w:hAnsi="Cambria"/>
                                <w:i/>
                                <w:color w:val="0070C0"/>
                                <w:sz w:val="22"/>
                                <w:szCs w:val="22"/>
                              </w:rPr>
                            </w:pPr>
                            <w:r w:rsidRPr="00AB4C66">
                              <w:rPr>
                                <w:rFonts w:ascii="Cambria" w:hAnsi="Cambria"/>
                                <w:i/>
                                <w:color w:val="0070C0"/>
                                <w:sz w:val="22"/>
                                <w:szCs w:val="22"/>
                              </w:rPr>
                              <w:t>Lo stesso allegato, eventualmente aggiornato nella fase istruttoria, sarà parte integrante e sostanziale dell’autorizzazione rilasciata dalla Provincia/Città metropolitana.</w:t>
                            </w:r>
                          </w:p>
                          <w:p w14:paraId="515302AE" w14:textId="77777777" w:rsidR="00303C3B" w:rsidRPr="00AB4C66" w:rsidRDefault="00303C3B" w:rsidP="003E5898">
                            <w:pPr>
                              <w:jc w:val="both"/>
                              <w:rPr>
                                <w:rFonts w:ascii="Cambria" w:hAnsi="Cambria"/>
                                <w:i/>
                                <w:color w:val="0070C0"/>
                                <w:sz w:val="22"/>
                                <w:szCs w:val="22"/>
                              </w:rPr>
                            </w:pPr>
                          </w:p>
                          <w:p w14:paraId="789AB0B6" w14:textId="77777777" w:rsidR="00303C3B" w:rsidRPr="00AB4C66" w:rsidRDefault="00303C3B" w:rsidP="003E5898">
                            <w:pPr>
                              <w:jc w:val="both"/>
                              <w:rPr>
                                <w:rFonts w:ascii="Cambria" w:hAnsi="Cambria"/>
                                <w:i/>
                                <w:color w:val="0070C0"/>
                                <w:sz w:val="22"/>
                                <w:szCs w:val="22"/>
                              </w:rPr>
                            </w:pPr>
                            <w:r w:rsidRPr="00AB4C66">
                              <w:rPr>
                                <w:rFonts w:ascii="Cambria" w:hAnsi="Cambria"/>
                                <w:i/>
                                <w:color w:val="0070C0"/>
                                <w:sz w:val="22"/>
                                <w:szCs w:val="22"/>
                              </w:rPr>
                              <w:t>Per quanto attiene i paragrafi D, E ed F, si precisa quanto segue:</w:t>
                            </w:r>
                          </w:p>
                          <w:p w14:paraId="617A3EB6" w14:textId="77777777" w:rsidR="00303C3B" w:rsidRPr="00AB4C66" w:rsidRDefault="00303C3B" w:rsidP="00E74F45">
                            <w:pPr>
                              <w:numPr>
                                <w:ilvl w:val="0"/>
                                <w:numId w:val="29"/>
                              </w:numPr>
                              <w:jc w:val="both"/>
                              <w:rPr>
                                <w:rFonts w:ascii="Cambria" w:hAnsi="Cambria"/>
                                <w:i/>
                                <w:color w:val="0070C0"/>
                                <w:sz w:val="22"/>
                                <w:szCs w:val="22"/>
                              </w:rPr>
                            </w:pPr>
                            <w:r w:rsidRPr="00AB4C66">
                              <w:rPr>
                                <w:rFonts w:ascii="Cambria" w:hAnsi="Cambria"/>
                                <w:i/>
                                <w:color w:val="0070C0"/>
                                <w:sz w:val="22"/>
                                <w:szCs w:val="22"/>
                              </w:rPr>
                              <w:t xml:space="preserve">Ai fini della compilazione del §D “Quadro integrato”, si dovrà fare riferimento allo schema contenuto nel sub-allegato 3 alla presente delibera, riportante le indicazioni sull’applicazione delle BAT </w:t>
                            </w:r>
                            <w:proofErr w:type="spellStart"/>
                            <w:r w:rsidRPr="00AB4C66">
                              <w:rPr>
                                <w:rFonts w:ascii="Cambria" w:hAnsi="Cambria"/>
                                <w:i/>
                                <w:color w:val="0070C0"/>
                                <w:sz w:val="22"/>
                                <w:szCs w:val="22"/>
                              </w:rPr>
                              <w:t>conclusion</w:t>
                            </w:r>
                            <w:proofErr w:type="spellEnd"/>
                            <w:r w:rsidRPr="00AB4C66">
                              <w:rPr>
                                <w:rFonts w:ascii="Cambria" w:hAnsi="Cambria"/>
                                <w:i/>
                                <w:color w:val="0070C0"/>
                                <w:sz w:val="22"/>
                                <w:szCs w:val="22"/>
                              </w:rPr>
                              <w:t xml:space="preserve"> del settore zootecnico emanate con Decisione n. 2017/302;</w:t>
                            </w:r>
                          </w:p>
                          <w:p w14:paraId="29C4AB0E" w14:textId="77777777" w:rsidR="00303C3B" w:rsidRPr="00AB4C66" w:rsidRDefault="00303C3B" w:rsidP="00E74F45">
                            <w:pPr>
                              <w:numPr>
                                <w:ilvl w:val="0"/>
                                <w:numId w:val="29"/>
                              </w:numPr>
                              <w:jc w:val="both"/>
                              <w:rPr>
                                <w:rFonts w:ascii="Cambria" w:hAnsi="Cambria"/>
                                <w:i/>
                                <w:color w:val="0070C0"/>
                                <w:sz w:val="22"/>
                                <w:szCs w:val="22"/>
                              </w:rPr>
                            </w:pPr>
                            <w:r w:rsidRPr="00AB4C66">
                              <w:rPr>
                                <w:rFonts w:ascii="Cambria" w:hAnsi="Cambria"/>
                                <w:i/>
                                <w:color w:val="0070C0"/>
                                <w:sz w:val="22"/>
                                <w:szCs w:val="22"/>
                              </w:rPr>
                              <w:t>Il §E “Quadro prescrittivo” sarà compilato dall’Autorità competente in seguito all’istruttoria tecnica;</w:t>
                            </w:r>
                          </w:p>
                          <w:p w14:paraId="78E2F0E1" w14:textId="77777777" w:rsidR="00303C3B" w:rsidRPr="00AB4C66" w:rsidRDefault="00303C3B" w:rsidP="00E74F45">
                            <w:pPr>
                              <w:numPr>
                                <w:ilvl w:val="0"/>
                                <w:numId w:val="29"/>
                              </w:numPr>
                              <w:jc w:val="both"/>
                              <w:rPr>
                                <w:rFonts w:ascii="Cambria" w:hAnsi="Cambria"/>
                                <w:i/>
                                <w:color w:val="0070C0"/>
                                <w:sz w:val="22"/>
                                <w:szCs w:val="22"/>
                              </w:rPr>
                            </w:pPr>
                            <w:r w:rsidRPr="00AB4C66">
                              <w:rPr>
                                <w:rFonts w:ascii="Cambria" w:hAnsi="Cambria"/>
                                <w:i/>
                                <w:color w:val="0070C0"/>
                                <w:sz w:val="22"/>
                                <w:szCs w:val="22"/>
                              </w:rPr>
                              <w:t xml:space="preserve">Il §F “Piano di Monitoraggio” è stato definito con il supporto di ARPA Lombardia e tiene conto anche dei monitoraggi previsti dalle BAT </w:t>
                            </w:r>
                            <w:proofErr w:type="spellStart"/>
                            <w:r w:rsidRPr="00AB4C66">
                              <w:rPr>
                                <w:rFonts w:ascii="Cambria" w:hAnsi="Cambria"/>
                                <w:i/>
                                <w:color w:val="0070C0"/>
                                <w:sz w:val="22"/>
                                <w:szCs w:val="22"/>
                              </w:rPr>
                              <w:t>conclusion</w:t>
                            </w:r>
                            <w:proofErr w:type="spellEnd"/>
                            <w:r w:rsidRPr="00AB4C66">
                              <w:rPr>
                                <w:rFonts w:ascii="Cambria" w:hAnsi="Cambria"/>
                                <w:i/>
                                <w:color w:val="0070C0"/>
                                <w:sz w:val="22"/>
                                <w:szCs w:val="22"/>
                              </w:rPr>
                              <w:t xml:space="preserve"> di cui alla Decisione n. 2017/302. </w:t>
                            </w:r>
                          </w:p>
                          <w:p w14:paraId="353FDBCE" w14:textId="15F0B5CC" w:rsidR="00303C3B" w:rsidRPr="00AB4C66" w:rsidRDefault="00303C3B" w:rsidP="00DD60D6">
                            <w:pPr>
                              <w:jc w:val="both"/>
                              <w:rPr>
                                <w:rFonts w:ascii="Cambria" w:hAnsi="Cambria"/>
                                <w:i/>
                                <w:color w:val="0070C0"/>
                                <w:sz w:val="22"/>
                                <w:szCs w:val="22"/>
                              </w:rPr>
                            </w:pPr>
                            <w:r w:rsidRPr="00AB4C66">
                              <w:rPr>
                                <w:rFonts w:ascii="Cambria" w:hAnsi="Cambria"/>
                                <w:i/>
                                <w:color w:val="0070C0"/>
                                <w:sz w:val="22"/>
                                <w:szCs w:val="22"/>
                              </w:rPr>
                              <w:t>Laddove sono richiesti dati emissivi, dovrà essere utilizzato</w:t>
                            </w:r>
                            <w:r w:rsidRPr="00AB4C66">
                              <w:rPr>
                                <w:rFonts w:ascii="Cambria" w:hAnsi="Cambria"/>
                                <w:b/>
                                <w:i/>
                                <w:color w:val="0070C0"/>
                                <w:sz w:val="22"/>
                                <w:szCs w:val="22"/>
                              </w:rPr>
                              <w:t xml:space="preserve"> </w:t>
                            </w:r>
                            <w:r w:rsidRPr="00AB4C66">
                              <w:rPr>
                                <w:rFonts w:ascii="Cambria" w:hAnsi="Cambria"/>
                                <w:i/>
                                <w:color w:val="0070C0"/>
                                <w:sz w:val="22"/>
                                <w:szCs w:val="22"/>
                              </w:rPr>
                              <w:t xml:space="preserve">- per i parametri implementati - il </w:t>
                            </w:r>
                            <w:r w:rsidRPr="00AB4C66">
                              <w:rPr>
                                <w:rFonts w:ascii="Cambria" w:hAnsi="Cambria"/>
                                <w:i/>
                                <w:color w:val="0070C0"/>
                                <w:sz w:val="22"/>
                                <w:szCs w:val="22"/>
                                <w:u w:val="single"/>
                              </w:rPr>
                              <w:t>modello di calcolo BAT-TOOL</w:t>
                            </w:r>
                            <w:r w:rsidRPr="00AB4C66">
                              <w:rPr>
                                <w:rFonts w:ascii="Cambria" w:hAnsi="Cambria"/>
                                <w:i/>
                                <w:color w:val="0070C0"/>
                                <w:sz w:val="22"/>
                                <w:szCs w:val="22"/>
                              </w:rPr>
                              <w:t xml:space="preserve"> predisposto da CRPA (Centro Ricerche Produzioni Animali) su incarico della Regione </w:t>
                            </w:r>
                            <w:proofErr w:type="gramStart"/>
                            <w:r w:rsidRPr="00AB4C66">
                              <w:rPr>
                                <w:rFonts w:ascii="Cambria" w:hAnsi="Cambria"/>
                                <w:i/>
                                <w:color w:val="0070C0"/>
                                <w:sz w:val="22"/>
                                <w:szCs w:val="22"/>
                              </w:rPr>
                              <w:t>Emilia</w:t>
                            </w:r>
                            <w:r w:rsidR="00252CF1" w:rsidRPr="00AB4C66">
                              <w:rPr>
                                <w:rFonts w:ascii="Cambria" w:hAnsi="Cambria"/>
                                <w:i/>
                                <w:color w:val="0070C0"/>
                                <w:sz w:val="22"/>
                                <w:szCs w:val="22"/>
                              </w:rPr>
                              <w:t xml:space="preserve"> </w:t>
                            </w:r>
                            <w:r w:rsidRPr="00AB4C66">
                              <w:rPr>
                                <w:rFonts w:ascii="Cambria" w:hAnsi="Cambria"/>
                                <w:i/>
                                <w:color w:val="0070C0"/>
                                <w:sz w:val="22"/>
                                <w:szCs w:val="22"/>
                              </w:rPr>
                              <w:t>Romagna</w:t>
                            </w:r>
                            <w:proofErr w:type="gramEnd"/>
                            <w:r w:rsidRPr="00AB4C66">
                              <w:rPr>
                                <w:rFonts w:ascii="Cambria" w:hAnsi="Cambria"/>
                                <w:i/>
                                <w:color w:val="0070C0"/>
                                <w:sz w:val="22"/>
                                <w:szCs w:val="22"/>
                              </w:rPr>
                              <w:t xml:space="preserve"> nell’ambito del progetto LIFE PREPAIR, cui partecipa – tra l’altro – anche Regione Lombardia.</w:t>
                            </w:r>
                          </w:p>
                          <w:p w14:paraId="6DE02F3F" w14:textId="77777777" w:rsidR="00303C3B" w:rsidRPr="00AB4C66" w:rsidRDefault="00303C3B" w:rsidP="00DD60D6">
                            <w:pPr>
                              <w:jc w:val="both"/>
                              <w:rPr>
                                <w:b/>
                                <w:color w:val="0070C0"/>
                              </w:rPr>
                            </w:pPr>
                            <w:r w:rsidRPr="00AB4C66">
                              <w:rPr>
                                <w:rFonts w:ascii="Cambria" w:hAnsi="Cambria"/>
                                <w:i/>
                                <w:color w:val="0070C0"/>
                                <w:sz w:val="22"/>
                                <w:szCs w:val="22"/>
                              </w:rPr>
                              <w:t xml:space="preserve">Il software, che costituisce un primo modulo di calcolo delle emissioni di ammoniaca (e, con modalità semplificata, di protossido d’azoto e metano) dagli allevamenti suini ed avicoli e disponibile al seguente link: </w:t>
                            </w:r>
                            <w:hyperlink r:id="rId14" w:history="1">
                              <w:r w:rsidRPr="00AB4C66">
                                <w:rPr>
                                  <w:rStyle w:val="Collegamentoipertestuale"/>
                                  <w:b/>
                                  <w:color w:val="0070C0"/>
                                </w:rPr>
                                <w:t>http://www.crpa.it/nqcontent.cfm?a_id=18690</w:t>
                              </w:r>
                            </w:hyperlink>
                          </w:p>
                          <w:p w14:paraId="4C8173AE" w14:textId="77777777" w:rsidR="00303C3B" w:rsidRPr="00AB4C66" w:rsidRDefault="00303C3B" w:rsidP="00DD60D6">
                            <w:pPr>
                              <w:jc w:val="both"/>
                              <w:rPr>
                                <w:b/>
                                <w:color w:val="0070C0"/>
                              </w:rPr>
                            </w:pPr>
                          </w:p>
                          <w:p w14:paraId="1D3FB45A" w14:textId="78910057" w:rsidR="00303C3B" w:rsidRPr="00AB4C66" w:rsidRDefault="00303C3B" w:rsidP="00DD60D6">
                            <w:pPr>
                              <w:jc w:val="both"/>
                              <w:rPr>
                                <w:rFonts w:ascii="Cambria" w:hAnsi="Cambria"/>
                                <w:i/>
                                <w:color w:val="0070C0"/>
                                <w:sz w:val="22"/>
                                <w:szCs w:val="22"/>
                              </w:rPr>
                            </w:pPr>
                            <w:r w:rsidRPr="00AB4C66">
                              <w:rPr>
                                <w:rFonts w:ascii="Cambria" w:hAnsi="Cambria"/>
                                <w:i/>
                                <w:color w:val="0070C0"/>
                                <w:sz w:val="22"/>
                                <w:szCs w:val="22"/>
                              </w:rPr>
                              <w:t xml:space="preserve">Altri modelli /modalità di calcolo, opportunamente descritti, potranno essere utilizzati </w:t>
                            </w:r>
                            <w:proofErr w:type="gramStart"/>
                            <w:r w:rsidRPr="00AB4C66">
                              <w:rPr>
                                <w:rFonts w:ascii="Cambria" w:hAnsi="Cambria"/>
                                <w:i/>
                                <w:color w:val="0070C0"/>
                                <w:sz w:val="22"/>
                                <w:szCs w:val="22"/>
                              </w:rPr>
                              <w:t>previa  approvazione</w:t>
                            </w:r>
                            <w:proofErr w:type="gramEnd"/>
                            <w:r w:rsidRPr="00AB4C66">
                              <w:rPr>
                                <w:rFonts w:ascii="Cambria" w:hAnsi="Cambria"/>
                                <w:i/>
                                <w:color w:val="0070C0"/>
                                <w:sz w:val="22"/>
                                <w:szCs w:val="22"/>
                              </w:rPr>
                              <w:t xml:space="preserve"> </w:t>
                            </w:r>
                            <w:r w:rsidRPr="00AB4C66">
                              <w:rPr>
                                <w:rFonts w:ascii="Cambria" w:hAnsi="Cambria"/>
                                <w:i/>
                                <w:strike/>
                                <w:color w:val="0070C0"/>
                                <w:sz w:val="22"/>
                                <w:szCs w:val="22"/>
                              </w:rPr>
                              <w:t>con</w:t>
                            </w:r>
                            <w:r w:rsidRPr="00AB4C66">
                              <w:rPr>
                                <w:rFonts w:ascii="Cambria" w:hAnsi="Cambria"/>
                                <w:i/>
                                <w:color w:val="0070C0"/>
                                <w:sz w:val="22"/>
                                <w:szCs w:val="22"/>
                              </w:rPr>
                              <w:t xml:space="preserve"> </w:t>
                            </w:r>
                            <w:r w:rsidRPr="00AB4C66">
                              <w:rPr>
                                <w:rFonts w:ascii="Cambria" w:hAnsi="Cambria"/>
                                <w:b/>
                                <w:i/>
                                <w:color w:val="0070C0"/>
                                <w:sz w:val="22"/>
                                <w:szCs w:val="22"/>
                              </w:rPr>
                              <w:t>dell</w:t>
                            </w:r>
                            <w:r w:rsidRPr="00AB4C66">
                              <w:rPr>
                                <w:rFonts w:ascii="Cambria" w:hAnsi="Cambria"/>
                                <w:i/>
                                <w:color w:val="0070C0"/>
                                <w:sz w:val="22"/>
                                <w:szCs w:val="22"/>
                              </w:rPr>
                              <w:t>’Autorità Competente.</w:t>
                            </w:r>
                          </w:p>
                          <w:p w14:paraId="2FF6A7E1" w14:textId="77777777" w:rsidR="00303C3B" w:rsidRPr="00AB4C66" w:rsidRDefault="00303C3B" w:rsidP="003E5898">
                            <w:pPr>
                              <w:jc w:val="both"/>
                              <w:rPr>
                                <w:rFonts w:ascii="Cambria" w:hAnsi="Cambria"/>
                                <w:i/>
                                <w:color w:val="0070C0"/>
                                <w:sz w:val="22"/>
                                <w:szCs w:val="22"/>
                              </w:rPr>
                            </w:pPr>
                            <w:r w:rsidRPr="00AB4C66">
                              <w:rPr>
                                <w:rFonts w:ascii="Verdana" w:hAnsi="Verdana"/>
                                <w:color w:val="0070C0"/>
                                <w:sz w:val="17"/>
                                <w:szCs w:val="17"/>
                              </w:rPr>
                              <w:t xml:space="preserve"> </w:t>
                            </w:r>
                          </w:p>
                          <w:p w14:paraId="24932BA5" w14:textId="77777777" w:rsidR="00303C3B" w:rsidRPr="00AB4C66" w:rsidRDefault="00303C3B" w:rsidP="003E5898">
                            <w:pPr>
                              <w:jc w:val="both"/>
                              <w:rPr>
                                <w:rFonts w:ascii="Cambria" w:hAnsi="Cambria"/>
                                <w:i/>
                                <w:color w:val="0070C0"/>
                                <w:sz w:val="22"/>
                                <w:szCs w:val="22"/>
                              </w:rPr>
                            </w:pPr>
                            <w:r w:rsidRPr="00AB4C66">
                              <w:rPr>
                                <w:rFonts w:ascii="Cambria" w:hAnsi="Cambria"/>
                                <w:i/>
                                <w:color w:val="0070C0"/>
                                <w:sz w:val="22"/>
                                <w:szCs w:val="22"/>
                              </w:rPr>
                              <w:t>Resta la facoltà da parte dei Gestori e delle Autorità Competenti di integrare le informazioni ivi previste sulla base delle peculiarità dell’installazione, delle condizioni sito specifiche e di quanto emerso nell’ambito dell’istruttoria tecnica.</w:t>
                            </w:r>
                          </w:p>
                          <w:p w14:paraId="3CFE28AA" w14:textId="77777777" w:rsidR="00303C3B" w:rsidRPr="00AB4C66" w:rsidRDefault="00303C3B" w:rsidP="003E5898">
                            <w:pPr>
                              <w:jc w:val="both"/>
                              <w:rPr>
                                <w:rFonts w:ascii="Cambria" w:hAnsi="Cambria"/>
                                <w:i/>
                                <w:color w:val="0070C0"/>
                                <w:sz w:val="22"/>
                                <w:szCs w:val="22"/>
                              </w:rPr>
                            </w:pPr>
                          </w:p>
                          <w:p w14:paraId="7D6AE5C9" w14:textId="77777777" w:rsidR="00303C3B" w:rsidRPr="00AB4C66" w:rsidRDefault="00303C3B" w:rsidP="003E5898">
                            <w:pPr>
                              <w:jc w:val="both"/>
                              <w:rPr>
                                <w:rFonts w:ascii="Cambria" w:hAnsi="Cambria"/>
                                <w:i/>
                                <w:color w:val="0070C0"/>
                                <w:sz w:val="22"/>
                                <w:szCs w:val="22"/>
                              </w:rPr>
                            </w:pPr>
                            <w:r w:rsidRPr="00AB4C66">
                              <w:rPr>
                                <w:rFonts w:ascii="Cambria" w:hAnsi="Cambria"/>
                                <w:i/>
                                <w:color w:val="0070C0"/>
                                <w:sz w:val="22"/>
                                <w:szCs w:val="22"/>
                              </w:rPr>
                              <w:t>Al fine di facilitarne la comprensione</w:t>
                            </w:r>
                          </w:p>
                          <w:p w14:paraId="08FE3CAB" w14:textId="77777777" w:rsidR="00303C3B" w:rsidRPr="00AB4C66" w:rsidRDefault="00303C3B" w:rsidP="000A25D1">
                            <w:pPr>
                              <w:numPr>
                                <w:ilvl w:val="0"/>
                                <w:numId w:val="30"/>
                              </w:numPr>
                              <w:jc w:val="both"/>
                              <w:rPr>
                                <w:rFonts w:ascii="Cambria" w:hAnsi="Cambria"/>
                                <w:i/>
                                <w:color w:val="0070C0"/>
                                <w:sz w:val="22"/>
                                <w:szCs w:val="22"/>
                              </w:rPr>
                            </w:pPr>
                            <w:r w:rsidRPr="00AB4C66">
                              <w:rPr>
                                <w:rFonts w:ascii="Cambria" w:hAnsi="Cambria"/>
                                <w:i/>
                                <w:color w:val="0070C0"/>
                                <w:sz w:val="22"/>
                                <w:szCs w:val="22"/>
                              </w:rPr>
                              <w:t>in azzurro sono state fornite indicazioni alla compilazione;</w:t>
                            </w:r>
                          </w:p>
                          <w:p w14:paraId="1C6A2E49" w14:textId="77777777" w:rsidR="00303C3B" w:rsidRPr="00AB4C66" w:rsidRDefault="00303C3B" w:rsidP="000A25D1">
                            <w:pPr>
                              <w:numPr>
                                <w:ilvl w:val="0"/>
                                <w:numId w:val="30"/>
                              </w:numPr>
                              <w:jc w:val="both"/>
                              <w:rPr>
                                <w:rFonts w:ascii="Cambria" w:hAnsi="Cambria"/>
                                <w:i/>
                                <w:color w:val="0070C0"/>
                                <w:sz w:val="22"/>
                                <w:szCs w:val="22"/>
                              </w:rPr>
                            </w:pPr>
                            <w:r w:rsidRPr="00AB4C66">
                              <w:rPr>
                                <w:rFonts w:ascii="Cambria" w:hAnsi="Cambria"/>
                                <w:i/>
                                <w:color w:val="0070C0"/>
                                <w:sz w:val="22"/>
                                <w:szCs w:val="22"/>
                              </w:rPr>
                              <w:t>in rosso, sono stati inseriti degli esempi di compilazione.</w:t>
                            </w:r>
                          </w:p>
                          <w:p w14:paraId="307E68E8" w14:textId="77777777" w:rsidR="00303C3B" w:rsidRDefault="00303C3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99508EB" id="_x0000_t202" coordsize="21600,21600" o:spt="202" path="m,l,21600r21600,l21600,xe">
                <v:stroke joinstyle="miter"/>
                <v:path gradientshapeok="t" o:connecttype="rect"/>
              </v:shapetype>
              <v:shape id="Casella di testo 2" o:spid="_x0000_s1026" type="#_x0000_t202" style="position:absolute;left:0;text-align:left;margin-left:-3.75pt;margin-top:29.35pt;width:502.15pt;height:513.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">
                <v:textbox style="mso-fit-shape-to-text:t">
                  <w:txbxContent>
                    <w:p w14:paraId="2654C5F4" w14:textId="77777777" w:rsidR="00303C3B" w:rsidRPr="00AB4C66" w:rsidRDefault="00303C3B" w:rsidP="003E5898">
                      <w:pPr>
                        <w:jc w:val="both"/>
                        <w:rPr>
                          <w:rFonts w:ascii="Cambria" w:hAnsi="Cambria"/>
                          <w:b/>
                          <w:i/>
                          <w:color w:val="0070C0"/>
                          <w:sz w:val="22"/>
                          <w:szCs w:val="22"/>
                        </w:rPr>
                      </w:pPr>
                      <w:r w:rsidRPr="00AB4C66">
                        <w:rPr>
                          <w:rFonts w:ascii="Cambria" w:hAnsi="Cambria"/>
                          <w:b/>
                          <w:i/>
                          <w:color w:val="0070C0"/>
                          <w:sz w:val="22"/>
                          <w:szCs w:val="22"/>
                        </w:rPr>
                        <w:t>GUIDA</w:t>
                      </w:r>
                    </w:p>
                    <w:p w14:paraId="1D3AE5E7" w14:textId="77777777" w:rsidR="00303C3B" w:rsidRPr="00AB4C66" w:rsidRDefault="00303C3B" w:rsidP="003E5898">
                      <w:pPr>
                        <w:jc w:val="both"/>
                        <w:rPr>
                          <w:rFonts w:ascii="Cambria" w:hAnsi="Cambria"/>
                          <w:i/>
                          <w:color w:val="0070C0"/>
                          <w:sz w:val="22"/>
                          <w:szCs w:val="22"/>
                        </w:rPr>
                      </w:pPr>
                      <w:proofErr w:type="gramStart"/>
                      <w:r w:rsidRPr="00AB4C66">
                        <w:rPr>
                          <w:rFonts w:ascii="Cambria" w:hAnsi="Cambria"/>
                          <w:i/>
                          <w:color w:val="0070C0"/>
                          <w:sz w:val="22"/>
                          <w:szCs w:val="22"/>
                        </w:rPr>
                        <w:t>Il  presente</w:t>
                      </w:r>
                      <w:proofErr w:type="gramEnd"/>
                      <w:r w:rsidRPr="00AB4C66">
                        <w:rPr>
                          <w:rFonts w:ascii="Cambria" w:hAnsi="Cambria"/>
                          <w:i/>
                          <w:color w:val="0070C0"/>
                          <w:sz w:val="22"/>
                          <w:szCs w:val="22"/>
                        </w:rPr>
                        <w:t xml:space="preserve"> modello di Allegato Tecnico è stato definito sulla base degli strumenti già in uso sul territorio regionale ed è finalizzato ad uniformare ed agevolare la raccolta e la messa a disposizione delle informazioni tecniche da allegare all’istanza di riesame AIA delle installazioni zootecniche ai sensi di quanto previsto dall’art.29-ter del </w:t>
                      </w:r>
                      <w:proofErr w:type="spellStart"/>
                      <w:r w:rsidRPr="00AB4C66">
                        <w:rPr>
                          <w:rFonts w:ascii="Cambria" w:hAnsi="Cambria"/>
                          <w:i/>
                          <w:color w:val="0070C0"/>
                          <w:sz w:val="22"/>
                          <w:szCs w:val="22"/>
                        </w:rPr>
                        <w:t>d.lgs</w:t>
                      </w:r>
                      <w:proofErr w:type="spellEnd"/>
                      <w:r w:rsidRPr="00AB4C66">
                        <w:rPr>
                          <w:rFonts w:ascii="Cambria" w:hAnsi="Cambria"/>
                          <w:i/>
                          <w:color w:val="0070C0"/>
                          <w:sz w:val="22"/>
                          <w:szCs w:val="22"/>
                        </w:rPr>
                        <w:t xml:space="preserve"> 152/2006, anche sulla base di quanto previsto dalle BAT </w:t>
                      </w:r>
                      <w:proofErr w:type="spellStart"/>
                      <w:r w:rsidRPr="00AB4C66">
                        <w:rPr>
                          <w:rFonts w:ascii="Cambria" w:hAnsi="Cambria"/>
                          <w:i/>
                          <w:color w:val="0070C0"/>
                          <w:sz w:val="22"/>
                          <w:szCs w:val="22"/>
                        </w:rPr>
                        <w:t>conclusion</w:t>
                      </w:r>
                      <w:proofErr w:type="spellEnd"/>
                      <w:r w:rsidRPr="00AB4C66">
                        <w:rPr>
                          <w:rFonts w:ascii="Cambria" w:hAnsi="Cambria"/>
                          <w:i/>
                          <w:color w:val="0070C0"/>
                          <w:sz w:val="22"/>
                          <w:szCs w:val="22"/>
                        </w:rPr>
                        <w:t xml:space="preserve"> di cui alla Decisione n. 2017/302. Laddove previsto dalla D.g.r. 2 febbraio 2012 - n. IX/2970, e fermo restando la possibilità prevista dalla “dichiarazione di invarianza” di cui al sub-allegato 1bis, le informazioni dovranno essere completate dalle planimetrie e dagli ulteriori documenti tecnici.</w:t>
                      </w:r>
                    </w:p>
                    <w:p w14:paraId="77929499" w14:textId="77777777" w:rsidR="00303C3B" w:rsidRPr="00AB4C66" w:rsidRDefault="00303C3B" w:rsidP="003E5898">
                      <w:pPr>
                        <w:jc w:val="both"/>
                        <w:rPr>
                          <w:rFonts w:ascii="Cambria" w:hAnsi="Cambria"/>
                          <w:i/>
                          <w:color w:val="0070C0"/>
                          <w:sz w:val="22"/>
                          <w:szCs w:val="22"/>
                        </w:rPr>
                      </w:pPr>
                    </w:p>
                    <w:p w14:paraId="4D5BAEF0" w14:textId="77777777" w:rsidR="00303C3B" w:rsidRPr="00AB4C66" w:rsidRDefault="00303C3B" w:rsidP="003E5898">
                      <w:pPr>
                        <w:jc w:val="both"/>
                        <w:rPr>
                          <w:rFonts w:ascii="Cambria" w:hAnsi="Cambria"/>
                          <w:i/>
                          <w:color w:val="0070C0"/>
                          <w:sz w:val="22"/>
                          <w:szCs w:val="22"/>
                        </w:rPr>
                      </w:pPr>
                      <w:r w:rsidRPr="00AB4C66">
                        <w:rPr>
                          <w:rFonts w:ascii="Cambria" w:hAnsi="Cambria"/>
                          <w:i/>
                          <w:color w:val="0070C0"/>
                          <w:sz w:val="22"/>
                          <w:szCs w:val="22"/>
                        </w:rPr>
                        <w:t>Lo stesso allegato, eventualmente aggiornato nella fase istruttoria, sarà parte integrante e sostanziale dell’autorizzazione rilasciata dalla Provincia/Città metropolitana.</w:t>
                      </w:r>
                    </w:p>
                    <w:p w14:paraId="515302AE" w14:textId="77777777" w:rsidR="00303C3B" w:rsidRPr="00AB4C66" w:rsidRDefault="00303C3B" w:rsidP="003E5898">
                      <w:pPr>
                        <w:jc w:val="both"/>
                        <w:rPr>
                          <w:rFonts w:ascii="Cambria" w:hAnsi="Cambria"/>
                          <w:i/>
                          <w:color w:val="0070C0"/>
                          <w:sz w:val="22"/>
                          <w:szCs w:val="22"/>
                        </w:rPr>
                      </w:pPr>
                    </w:p>
                    <w:p w14:paraId="789AB0B6" w14:textId="77777777" w:rsidR="00303C3B" w:rsidRPr="00AB4C66" w:rsidRDefault="00303C3B" w:rsidP="003E5898">
                      <w:pPr>
                        <w:jc w:val="both"/>
                        <w:rPr>
                          <w:rFonts w:ascii="Cambria" w:hAnsi="Cambria"/>
                          <w:i/>
                          <w:color w:val="0070C0"/>
                          <w:sz w:val="22"/>
                          <w:szCs w:val="22"/>
                        </w:rPr>
                      </w:pPr>
                      <w:r w:rsidRPr="00AB4C66">
                        <w:rPr>
                          <w:rFonts w:ascii="Cambria" w:hAnsi="Cambria"/>
                          <w:i/>
                          <w:color w:val="0070C0"/>
                          <w:sz w:val="22"/>
                          <w:szCs w:val="22"/>
                        </w:rPr>
                        <w:t>Per quanto attiene i paragrafi D, E ed F, si precisa quanto segue:</w:t>
                      </w:r>
                    </w:p>
                    <w:p w14:paraId="617A3EB6" w14:textId="77777777" w:rsidR="00303C3B" w:rsidRPr="00AB4C66" w:rsidRDefault="00303C3B" w:rsidP="00E74F45">
                      <w:pPr>
                        <w:numPr>
                          <w:ilvl w:val="0"/>
                          <w:numId w:val="29"/>
                        </w:numPr>
                        <w:jc w:val="both"/>
                        <w:rPr>
                          <w:rFonts w:ascii="Cambria" w:hAnsi="Cambria"/>
                          <w:i/>
                          <w:color w:val="0070C0"/>
                          <w:sz w:val="22"/>
                          <w:szCs w:val="22"/>
                        </w:rPr>
                      </w:pPr>
                      <w:r w:rsidRPr="00AB4C66">
                        <w:rPr>
                          <w:rFonts w:ascii="Cambria" w:hAnsi="Cambria"/>
                          <w:i/>
                          <w:color w:val="0070C0"/>
                          <w:sz w:val="22"/>
                          <w:szCs w:val="22"/>
                        </w:rPr>
                        <w:t xml:space="preserve">Ai fini della compilazione del §D “Quadro integrato”, si dovrà fare riferimento allo schema contenuto nel sub-allegato 3 alla presente delibera, riportante le indicazioni sull’applicazione delle BAT </w:t>
                      </w:r>
                      <w:proofErr w:type="spellStart"/>
                      <w:r w:rsidRPr="00AB4C66">
                        <w:rPr>
                          <w:rFonts w:ascii="Cambria" w:hAnsi="Cambria"/>
                          <w:i/>
                          <w:color w:val="0070C0"/>
                          <w:sz w:val="22"/>
                          <w:szCs w:val="22"/>
                        </w:rPr>
                        <w:t>conclusion</w:t>
                      </w:r>
                      <w:proofErr w:type="spellEnd"/>
                      <w:r w:rsidRPr="00AB4C66">
                        <w:rPr>
                          <w:rFonts w:ascii="Cambria" w:hAnsi="Cambria"/>
                          <w:i/>
                          <w:color w:val="0070C0"/>
                          <w:sz w:val="22"/>
                          <w:szCs w:val="22"/>
                        </w:rPr>
                        <w:t xml:space="preserve"> del settore zootecnico emanate con Decisione n. 2017/302;</w:t>
                      </w:r>
                    </w:p>
                    <w:p w14:paraId="29C4AB0E" w14:textId="77777777" w:rsidR="00303C3B" w:rsidRPr="00AB4C66" w:rsidRDefault="00303C3B" w:rsidP="00E74F45">
                      <w:pPr>
                        <w:numPr>
                          <w:ilvl w:val="0"/>
                          <w:numId w:val="29"/>
                        </w:numPr>
                        <w:jc w:val="both"/>
                        <w:rPr>
                          <w:rFonts w:ascii="Cambria" w:hAnsi="Cambria"/>
                          <w:i/>
                          <w:color w:val="0070C0"/>
                          <w:sz w:val="22"/>
                          <w:szCs w:val="22"/>
                        </w:rPr>
                      </w:pPr>
                      <w:r w:rsidRPr="00AB4C66">
                        <w:rPr>
                          <w:rFonts w:ascii="Cambria" w:hAnsi="Cambria"/>
                          <w:i/>
                          <w:color w:val="0070C0"/>
                          <w:sz w:val="22"/>
                          <w:szCs w:val="22"/>
                        </w:rPr>
                        <w:t>Il §E “Quadro prescrittivo” sarà compilato dall’Autorità competente in seguito all’istruttoria tecnica;</w:t>
                      </w:r>
                    </w:p>
                    <w:p w14:paraId="78E2F0E1" w14:textId="77777777" w:rsidR="00303C3B" w:rsidRPr="00AB4C66" w:rsidRDefault="00303C3B" w:rsidP="00E74F45">
                      <w:pPr>
                        <w:numPr>
                          <w:ilvl w:val="0"/>
                          <w:numId w:val="29"/>
                        </w:numPr>
                        <w:jc w:val="both"/>
                        <w:rPr>
                          <w:rFonts w:ascii="Cambria" w:hAnsi="Cambria"/>
                          <w:i/>
                          <w:color w:val="0070C0"/>
                          <w:sz w:val="22"/>
                          <w:szCs w:val="22"/>
                        </w:rPr>
                      </w:pPr>
                      <w:r w:rsidRPr="00AB4C66">
                        <w:rPr>
                          <w:rFonts w:ascii="Cambria" w:hAnsi="Cambria"/>
                          <w:i/>
                          <w:color w:val="0070C0"/>
                          <w:sz w:val="22"/>
                          <w:szCs w:val="22"/>
                        </w:rPr>
                        <w:t xml:space="preserve">Il §F “Piano di Monitoraggio” è stato definito con il supporto di ARPA Lombardia e tiene conto anche dei monitoraggi previsti dalle BAT </w:t>
                      </w:r>
                      <w:proofErr w:type="spellStart"/>
                      <w:r w:rsidRPr="00AB4C66">
                        <w:rPr>
                          <w:rFonts w:ascii="Cambria" w:hAnsi="Cambria"/>
                          <w:i/>
                          <w:color w:val="0070C0"/>
                          <w:sz w:val="22"/>
                          <w:szCs w:val="22"/>
                        </w:rPr>
                        <w:t>conclusion</w:t>
                      </w:r>
                      <w:proofErr w:type="spellEnd"/>
                      <w:r w:rsidRPr="00AB4C66">
                        <w:rPr>
                          <w:rFonts w:ascii="Cambria" w:hAnsi="Cambria"/>
                          <w:i/>
                          <w:color w:val="0070C0"/>
                          <w:sz w:val="22"/>
                          <w:szCs w:val="22"/>
                        </w:rPr>
                        <w:t xml:space="preserve"> di cui alla Decisione n. 2017/302. </w:t>
                      </w:r>
                    </w:p>
                    <w:p w14:paraId="353FDBCE" w14:textId="15F0B5CC" w:rsidR="00303C3B" w:rsidRPr="00AB4C66" w:rsidRDefault="00303C3B" w:rsidP="00DD60D6">
                      <w:pPr>
                        <w:jc w:val="both"/>
                        <w:rPr>
                          <w:rFonts w:ascii="Cambria" w:hAnsi="Cambria"/>
                          <w:i/>
                          <w:color w:val="0070C0"/>
                          <w:sz w:val="22"/>
                          <w:szCs w:val="22"/>
                        </w:rPr>
                      </w:pPr>
                      <w:r w:rsidRPr="00AB4C66">
                        <w:rPr>
                          <w:rFonts w:ascii="Cambria" w:hAnsi="Cambria"/>
                          <w:i/>
                          <w:color w:val="0070C0"/>
                          <w:sz w:val="22"/>
                          <w:szCs w:val="22"/>
                        </w:rPr>
                        <w:t>Laddove sono richiesti dati emissivi, dovrà essere utilizzato</w:t>
                      </w:r>
                      <w:r w:rsidRPr="00AB4C66">
                        <w:rPr>
                          <w:rFonts w:ascii="Cambria" w:hAnsi="Cambria"/>
                          <w:b/>
                          <w:i/>
                          <w:color w:val="0070C0"/>
                          <w:sz w:val="22"/>
                          <w:szCs w:val="22"/>
                        </w:rPr>
                        <w:t xml:space="preserve"> </w:t>
                      </w:r>
                      <w:r w:rsidRPr="00AB4C66">
                        <w:rPr>
                          <w:rFonts w:ascii="Cambria" w:hAnsi="Cambria"/>
                          <w:i/>
                          <w:color w:val="0070C0"/>
                          <w:sz w:val="22"/>
                          <w:szCs w:val="22"/>
                        </w:rPr>
                        <w:t xml:space="preserve">- per i parametri implementati - il </w:t>
                      </w:r>
                      <w:r w:rsidRPr="00AB4C66">
                        <w:rPr>
                          <w:rFonts w:ascii="Cambria" w:hAnsi="Cambria"/>
                          <w:i/>
                          <w:color w:val="0070C0"/>
                          <w:sz w:val="22"/>
                          <w:szCs w:val="22"/>
                          <w:u w:val="single"/>
                        </w:rPr>
                        <w:t>modello di calcolo BAT-TOOL</w:t>
                      </w:r>
                      <w:r w:rsidRPr="00AB4C66">
                        <w:rPr>
                          <w:rFonts w:ascii="Cambria" w:hAnsi="Cambria"/>
                          <w:i/>
                          <w:color w:val="0070C0"/>
                          <w:sz w:val="22"/>
                          <w:szCs w:val="22"/>
                        </w:rPr>
                        <w:t xml:space="preserve"> predisposto da CRPA (Centro Ricerche Produzioni Animali) su incarico della Regione </w:t>
                      </w:r>
                      <w:proofErr w:type="gramStart"/>
                      <w:r w:rsidRPr="00AB4C66">
                        <w:rPr>
                          <w:rFonts w:ascii="Cambria" w:hAnsi="Cambria"/>
                          <w:i/>
                          <w:color w:val="0070C0"/>
                          <w:sz w:val="22"/>
                          <w:szCs w:val="22"/>
                        </w:rPr>
                        <w:t>Emilia</w:t>
                      </w:r>
                      <w:r w:rsidR="00252CF1" w:rsidRPr="00AB4C66">
                        <w:rPr>
                          <w:rFonts w:ascii="Cambria" w:hAnsi="Cambria"/>
                          <w:i/>
                          <w:color w:val="0070C0"/>
                          <w:sz w:val="22"/>
                          <w:szCs w:val="22"/>
                        </w:rPr>
                        <w:t xml:space="preserve"> </w:t>
                      </w:r>
                      <w:r w:rsidRPr="00AB4C66">
                        <w:rPr>
                          <w:rFonts w:ascii="Cambria" w:hAnsi="Cambria"/>
                          <w:i/>
                          <w:color w:val="0070C0"/>
                          <w:sz w:val="22"/>
                          <w:szCs w:val="22"/>
                        </w:rPr>
                        <w:t>Romagna</w:t>
                      </w:r>
                      <w:proofErr w:type="gramEnd"/>
                      <w:r w:rsidRPr="00AB4C66">
                        <w:rPr>
                          <w:rFonts w:ascii="Cambria" w:hAnsi="Cambria"/>
                          <w:i/>
                          <w:color w:val="0070C0"/>
                          <w:sz w:val="22"/>
                          <w:szCs w:val="22"/>
                        </w:rPr>
                        <w:t xml:space="preserve"> nell’ambito del progetto LIFE PREPAIR, cui partecipa – tra l’altro – anche Regione Lombardia.</w:t>
                      </w:r>
                    </w:p>
                    <w:p w14:paraId="6DE02F3F" w14:textId="77777777" w:rsidR="00303C3B" w:rsidRPr="00AB4C66" w:rsidRDefault="00303C3B" w:rsidP="00DD60D6">
                      <w:pPr>
                        <w:jc w:val="both"/>
                        <w:rPr>
                          <w:b/>
                          <w:color w:val="0070C0"/>
                        </w:rPr>
                      </w:pPr>
                      <w:r w:rsidRPr="00AB4C66">
                        <w:rPr>
                          <w:rFonts w:ascii="Cambria" w:hAnsi="Cambria"/>
                          <w:i/>
                          <w:color w:val="0070C0"/>
                          <w:sz w:val="22"/>
                          <w:szCs w:val="22"/>
                        </w:rPr>
                        <w:t xml:space="preserve">Il software, che costituisce un primo modulo di calcolo delle emissioni di ammoniaca (e, con modalità semplificata, di protossido d’azoto e metano) dagli allevamenti suini ed avicoli e disponibile al seguente link: </w:t>
                      </w:r>
                      <w:hyperlink r:id="rId15" w:history="1">
                        <w:r w:rsidRPr="00AB4C66">
                          <w:rPr>
                            <w:rStyle w:val="Collegamentoipertestuale"/>
                            <w:b/>
                            <w:color w:val="0070C0"/>
                          </w:rPr>
                          <w:t>http://www.crpa.it/nqcontent.cfm?a_id=18690</w:t>
                        </w:r>
                      </w:hyperlink>
                    </w:p>
                    <w:p w14:paraId="4C8173AE" w14:textId="77777777" w:rsidR="00303C3B" w:rsidRPr="00AB4C66" w:rsidRDefault="00303C3B" w:rsidP="00DD60D6">
                      <w:pPr>
                        <w:jc w:val="both"/>
                        <w:rPr>
                          <w:b/>
                          <w:color w:val="0070C0"/>
                        </w:rPr>
                      </w:pPr>
                    </w:p>
                    <w:p w14:paraId="1D3FB45A" w14:textId="78910057" w:rsidR="00303C3B" w:rsidRPr="00AB4C66" w:rsidRDefault="00303C3B" w:rsidP="00DD60D6">
                      <w:pPr>
                        <w:jc w:val="both"/>
                        <w:rPr>
                          <w:rFonts w:ascii="Cambria" w:hAnsi="Cambria"/>
                          <w:i/>
                          <w:color w:val="0070C0"/>
                          <w:sz w:val="22"/>
                          <w:szCs w:val="22"/>
                        </w:rPr>
                      </w:pPr>
                      <w:r w:rsidRPr="00AB4C66">
                        <w:rPr>
                          <w:rFonts w:ascii="Cambria" w:hAnsi="Cambria"/>
                          <w:i/>
                          <w:color w:val="0070C0"/>
                          <w:sz w:val="22"/>
                          <w:szCs w:val="22"/>
                        </w:rPr>
                        <w:t xml:space="preserve">Altri modelli /modalità di calcolo, opportunamente descritti, potranno essere utilizzati </w:t>
                      </w:r>
                      <w:proofErr w:type="gramStart"/>
                      <w:r w:rsidRPr="00AB4C66">
                        <w:rPr>
                          <w:rFonts w:ascii="Cambria" w:hAnsi="Cambria"/>
                          <w:i/>
                          <w:color w:val="0070C0"/>
                          <w:sz w:val="22"/>
                          <w:szCs w:val="22"/>
                        </w:rPr>
                        <w:t>previa  approvazione</w:t>
                      </w:r>
                      <w:proofErr w:type="gramEnd"/>
                      <w:r w:rsidRPr="00AB4C66">
                        <w:rPr>
                          <w:rFonts w:ascii="Cambria" w:hAnsi="Cambria"/>
                          <w:i/>
                          <w:color w:val="0070C0"/>
                          <w:sz w:val="22"/>
                          <w:szCs w:val="22"/>
                        </w:rPr>
                        <w:t xml:space="preserve"> </w:t>
                      </w:r>
                      <w:r w:rsidRPr="00AB4C66">
                        <w:rPr>
                          <w:rFonts w:ascii="Cambria" w:hAnsi="Cambria"/>
                          <w:i/>
                          <w:strike/>
                          <w:color w:val="0070C0"/>
                          <w:sz w:val="22"/>
                          <w:szCs w:val="22"/>
                        </w:rPr>
                        <w:t>con</w:t>
                      </w:r>
                      <w:r w:rsidRPr="00AB4C66">
                        <w:rPr>
                          <w:rFonts w:ascii="Cambria" w:hAnsi="Cambria"/>
                          <w:i/>
                          <w:color w:val="0070C0"/>
                          <w:sz w:val="22"/>
                          <w:szCs w:val="22"/>
                        </w:rPr>
                        <w:t xml:space="preserve"> </w:t>
                      </w:r>
                      <w:r w:rsidRPr="00AB4C66">
                        <w:rPr>
                          <w:rFonts w:ascii="Cambria" w:hAnsi="Cambria"/>
                          <w:b/>
                          <w:i/>
                          <w:color w:val="0070C0"/>
                          <w:sz w:val="22"/>
                          <w:szCs w:val="22"/>
                        </w:rPr>
                        <w:t>dell</w:t>
                      </w:r>
                      <w:r w:rsidRPr="00AB4C66">
                        <w:rPr>
                          <w:rFonts w:ascii="Cambria" w:hAnsi="Cambria"/>
                          <w:i/>
                          <w:color w:val="0070C0"/>
                          <w:sz w:val="22"/>
                          <w:szCs w:val="22"/>
                        </w:rPr>
                        <w:t>’Autorità Competente.</w:t>
                      </w:r>
                    </w:p>
                    <w:p w14:paraId="2FF6A7E1" w14:textId="77777777" w:rsidR="00303C3B" w:rsidRPr="00AB4C66" w:rsidRDefault="00303C3B" w:rsidP="003E5898">
                      <w:pPr>
                        <w:jc w:val="both"/>
                        <w:rPr>
                          <w:rFonts w:ascii="Cambria" w:hAnsi="Cambria"/>
                          <w:i/>
                          <w:color w:val="0070C0"/>
                          <w:sz w:val="22"/>
                          <w:szCs w:val="22"/>
                        </w:rPr>
                      </w:pPr>
                      <w:r w:rsidRPr="00AB4C66">
                        <w:rPr>
                          <w:rFonts w:ascii="Verdana" w:hAnsi="Verdana"/>
                          <w:color w:val="0070C0"/>
                          <w:sz w:val="17"/>
                          <w:szCs w:val="17"/>
                        </w:rPr>
                        <w:t xml:space="preserve"> </w:t>
                      </w:r>
                    </w:p>
                    <w:p w14:paraId="24932BA5" w14:textId="77777777" w:rsidR="00303C3B" w:rsidRPr="00AB4C66" w:rsidRDefault="00303C3B" w:rsidP="003E5898">
                      <w:pPr>
                        <w:jc w:val="both"/>
                        <w:rPr>
                          <w:rFonts w:ascii="Cambria" w:hAnsi="Cambria"/>
                          <w:i/>
                          <w:color w:val="0070C0"/>
                          <w:sz w:val="22"/>
                          <w:szCs w:val="22"/>
                        </w:rPr>
                      </w:pPr>
                      <w:r w:rsidRPr="00AB4C66">
                        <w:rPr>
                          <w:rFonts w:ascii="Cambria" w:hAnsi="Cambria"/>
                          <w:i/>
                          <w:color w:val="0070C0"/>
                          <w:sz w:val="22"/>
                          <w:szCs w:val="22"/>
                        </w:rPr>
                        <w:t>Resta la facoltà da parte dei Gestori e delle Autorità Competenti di integrare le informazioni ivi previste sulla base delle peculiarità dell’installazione, delle condizioni sito specifiche e di quanto emerso nell’ambito dell’istruttoria tecnica.</w:t>
                      </w:r>
                    </w:p>
                    <w:p w14:paraId="3CFE28AA" w14:textId="77777777" w:rsidR="00303C3B" w:rsidRPr="00AB4C66" w:rsidRDefault="00303C3B" w:rsidP="003E5898">
                      <w:pPr>
                        <w:jc w:val="both"/>
                        <w:rPr>
                          <w:rFonts w:ascii="Cambria" w:hAnsi="Cambria"/>
                          <w:i/>
                          <w:color w:val="0070C0"/>
                          <w:sz w:val="22"/>
                          <w:szCs w:val="22"/>
                        </w:rPr>
                      </w:pPr>
                    </w:p>
                    <w:p w14:paraId="7D6AE5C9" w14:textId="77777777" w:rsidR="00303C3B" w:rsidRPr="00AB4C66" w:rsidRDefault="00303C3B" w:rsidP="003E5898">
                      <w:pPr>
                        <w:jc w:val="both"/>
                        <w:rPr>
                          <w:rFonts w:ascii="Cambria" w:hAnsi="Cambria"/>
                          <w:i/>
                          <w:color w:val="0070C0"/>
                          <w:sz w:val="22"/>
                          <w:szCs w:val="22"/>
                        </w:rPr>
                      </w:pPr>
                      <w:r w:rsidRPr="00AB4C66">
                        <w:rPr>
                          <w:rFonts w:ascii="Cambria" w:hAnsi="Cambria"/>
                          <w:i/>
                          <w:color w:val="0070C0"/>
                          <w:sz w:val="22"/>
                          <w:szCs w:val="22"/>
                        </w:rPr>
                        <w:t>Al fine di facilitarne la comprensione</w:t>
                      </w:r>
                    </w:p>
                    <w:p w14:paraId="08FE3CAB" w14:textId="77777777" w:rsidR="00303C3B" w:rsidRPr="00AB4C66" w:rsidRDefault="00303C3B" w:rsidP="000A25D1">
                      <w:pPr>
                        <w:numPr>
                          <w:ilvl w:val="0"/>
                          <w:numId w:val="30"/>
                        </w:numPr>
                        <w:jc w:val="both"/>
                        <w:rPr>
                          <w:rFonts w:ascii="Cambria" w:hAnsi="Cambria"/>
                          <w:i/>
                          <w:color w:val="0070C0"/>
                          <w:sz w:val="22"/>
                          <w:szCs w:val="22"/>
                        </w:rPr>
                      </w:pPr>
                      <w:r w:rsidRPr="00AB4C66">
                        <w:rPr>
                          <w:rFonts w:ascii="Cambria" w:hAnsi="Cambria"/>
                          <w:i/>
                          <w:color w:val="0070C0"/>
                          <w:sz w:val="22"/>
                          <w:szCs w:val="22"/>
                        </w:rPr>
                        <w:t>in azzurro sono state fornite indicazioni alla compilazione;</w:t>
                      </w:r>
                    </w:p>
                    <w:p w14:paraId="1C6A2E49" w14:textId="77777777" w:rsidR="00303C3B" w:rsidRPr="00AB4C66" w:rsidRDefault="00303C3B" w:rsidP="000A25D1">
                      <w:pPr>
                        <w:numPr>
                          <w:ilvl w:val="0"/>
                          <w:numId w:val="30"/>
                        </w:numPr>
                        <w:jc w:val="both"/>
                        <w:rPr>
                          <w:rFonts w:ascii="Cambria" w:hAnsi="Cambria"/>
                          <w:i/>
                          <w:color w:val="0070C0"/>
                          <w:sz w:val="22"/>
                          <w:szCs w:val="22"/>
                        </w:rPr>
                      </w:pPr>
                      <w:r w:rsidRPr="00AB4C66">
                        <w:rPr>
                          <w:rFonts w:ascii="Cambria" w:hAnsi="Cambria"/>
                          <w:i/>
                          <w:color w:val="0070C0"/>
                          <w:sz w:val="22"/>
                          <w:szCs w:val="22"/>
                        </w:rPr>
                        <w:t>in rosso, sono stati inseriti degli esempi di compilazione.</w:t>
                      </w:r>
                    </w:p>
                    <w:p w14:paraId="307E68E8" w14:textId="77777777" w:rsidR="00303C3B" w:rsidRDefault="00303C3B"/>
                  </w:txbxContent>
                </v:textbox>
                <w10:wrap type="square"/>
              </v:shape>
            </w:pict>
          </mc:Fallback>
        </mc:AlternateContent>
      </w:r>
      <w:r w:rsidR="00AB3A52" w:rsidRPr="00AB3A52">
        <w:rPr>
          <w:rFonts w:ascii="Cambria" w:hAnsi="Cambria" w:cs="Courier New"/>
          <w:sz w:val="28"/>
          <w:szCs w:val="28"/>
        </w:rPr>
        <w:t>MODELLO DI ALLEGATO AIA ZOOTECNICHE E PIANO DI MONITORAGGIO</w:t>
      </w:r>
    </w:p>
    <w:p w14:paraId="48603B77" w14:textId="77777777" w:rsidR="006B1CC1" w:rsidRPr="006B1CC1" w:rsidRDefault="006B1CC1" w:rsidP="006B1CC1">
      <w:pPr>
        <w:pStyle w:val="Sottotitolo"/>
      </w:pPr>
    </w:p>
    <w:p w14:paraId="302C2D33" w14:textId="77777777" w:rsidR="006B1CC1" w:rsidRPr="006B1CC1" w:rsidRDefault="006B1CC1" w:rsidP="006B1CC1">
      <w:pPr>
        <w:pStyle w:val="Sottotitolo"/>
      </w:pPr>
    </w:p>
    <w:p w14:paraId="30D7C9BD" w14:textId="77777777" w:rsidR="00AB3A52" w:rsidRPr="00AB3A52" w:rsidRDefault="00AB3A52">
      <w:pPr>
        <w:pStyle w:val="Titolo"/>
        <w:ind w:left="360"/>
        <w:rPr>
          <w:rFonts w:ascii="Cambria" w:hAnsi="Cambria" w:cs="Times New Roman"/>
          <w:sz w:val="28"/>
          <w:szCs w:val="28"/>
          <w:u w:val="single"/>
        </w:rPr>
      </w:pPr>
    </w:p>
    <w:p w14:paraId="6163176C" w14:textId="77777777" w:rsidR="00AB3A52" w:rsidRDefault="00AB3A52">
      <w:pPr>
        <w:pStyle w:val="Titolo"/>
        <w:ind w:left="360"/>
        <w:rPr>
          <w:rFonts w:ascii="Cambria" w:hAnsi="Cambria" w:cs="Times New Roman"/>
          <w:sz w:val="28"/>
          <w:szCs w:val="28"/>
          <w:u w:val="single"/>
        </w:rPr>
      </w:pPr>
    </w:p>
    <w:p w14:paraId="31867A2E" w14:textId="77777777" w:rsidR="00145B47" w:rsidRDefault="00145B47" w:rsidP="00145B47">
      <w:pPr>
        <w:pStyle w:val="Sottotitolo"/>
      </w:pPr>
    </w:p>
    <w:p w14:paraId="0F09F86D" w14:textId="77777777" w:rsidR="00145B47" w:rsidRDefault="00145B47" w:rsidP="00145B47">
      <w:pPr>
        <w:pStyle w:val="Corpotesto"/>
      </w:pPr>
    </w:p>
    <w:p w14:paraId="0C8C2C8A" w14:textId="77777777" w:rsidR="00145B47" w:rsidRDefault="00145B47" w:rsidP="00145B47">
      <w:pPr>
        <w:pStyle w:val="Corpotesto"/>
      </w:pPr>
    </w:p>
    <w:p w14:paraId="789573C9" w14:textId="77777777" w:rsidR="00145B47" w:rsidRDefault="00145B47" w:rsidP="00145B47">
      <w:pPr>
        <w:pStyle w:val="Corpotesto"/>
      </w:pPr>
    </w:p>
    <w:p w14:paraId="1887D511" w14:textId="77777777" w:rsidR="00145B47" w:rsidRDefault="00145B47" w:rsidP="00145B47">
      <w:pPr>
        <w:pStyle w:val="Corpotesto"/>
      </w:pPr>
    </w:p>
    <w:p w14:paraId="2E05A825" w14:textId="77777777" w:rsidR="00145B47" w:rsidRDefault="00145B47" w:rsidP="00145B47">
      <w:pPr>
        <w:pStyle w:val="Corpotesto"/>
      </w:pPr>
    </w:p>
    <w:p w14:paraId="2A106B69" w14:textId="77777777" w:rsidR="00145B47" w:rsidRDefault="00145B47" w:rsidP="00145B47">
      <w:pPr>
        <w:pStyle w:val="Corpotesto"/>
      </w:pPr>
    </w:p>
    <w:p w14:paraId="52F5580F" w14:textId="77777777" w:rsidR="00145B47" w:rsidRDefault="00145B47" w:rsidP="00145B47">
      <w:pPr>
        <w:pStyle w:val="Corpotesto"/>
      </w:pPr>
    </w:p>
    <w:p w14:paraId="29402B24" w14:textId="77777777" w:rsidR="00145B47" w:rsidRDefault="00145B47" w:rsidP="00145B47">
      <w:pPr>
        <w:pStyle w:val="Corpotesto"/>
      </w:pPr>
    </w:p>
    <w:p w14:paraId="1DC3C8F1" w14:textId="77777777" w:rsidR="00145B47" w:rsidRDefault="00145B47" w:rsidP="00145B47">
      <w:pPr>
        <w:pStyle w:val="Corpotesto"/>
      </w:pPr>
    </w:p>
    <w:p w14:paraId="7B007640" w14:textId="77777777" w:rsidR="00145B47" w:rsidRDefault="00145B47" w:rsidP="00145B47">
      <w:pPr>
        <w:pStyle w:val="Corpotesto"/>
      </w:pPr>
    </w:p>
    <w:p w14:paraId="5BC57800" w14:textId="77777777" w:rsidR="00145B47" w:rsidRDefault="00145B47" w:rsidP="00145B47">
      <w:pPr>
        <w:pStyle w:val="Corpotesto"/>
      </w:pPr>
    </w:p>
    <w:p w14:paraId="4199707E" w14:textId="77777777" w:rsidR="00145B47" w:rsidRPr="00145B47" w:rsidRDefault="00145B47" w:rsidP="00145B47">
      <w:pPr>
        <w:pStyle w:val="Corpotesto"/>
      </w:pPr>
    </w:p>
    <w:p w14:paraId="367D591B" w14:textId="77777777" w:rsidR="00AB3A52" w:rsidRDefault="00AB3A52" w:rsidP="00AB3A52">
      <w:pPr>
        <w:pStyle w:val="Sottotitolo"/>
      </w:pPr>
    </w:p>
    <w:p w14:paraId="01D037A8" w14:textId="77777777" w:rsidR="00AB3A52" w:rsidRDefault="00AB3A52" w:rsidP="00AB3A52">
      <w:pPr>
        <w:pStyle w:val="Corpotesto"/>
      </w:pPr>
    </w:p>
    <w:p w14:paraId="2BF3C927" w14:textId="77777777" w:rsidR="00AB3A52" w:rsidRPr="00AB3A52" w:rsidRDefault="00AB3A52" w:rsidP="00AB3A52">
      <w:pPr>
        <w:pStyle w:val="Corpotesto"/>
      </w:pPr>
    </w:p>
    <w:p w14:paraId="42789B96" w14:textId="77777777" w:rsidR="00AB3A52" w:rsidRDefault="00AB3A52">
      <w:pPr>
        <w:pStyle w:val="Titolo"/>
        <w:ind w:left="360"/>
        <w:rPr>
          <w:rFonts w:ascii="Cambria" w:hAnsi="Cambria" w:cs="Times New Roman"/>
          <w:sz w:val="28"/>
          <w:szCs w:val="28"/>
          <w:u w:val="single"/>
        </w:rPr>
      </w:pPr>
    </w:p>
    <w:p w14:paraId="27F59FBD" w14:textId="77777777" w:rsidR="00AB3A52" w:rsidRDefault="00AB3A52">
      <w:pPr>
        <w:pStyle w:val="Titolo"/>
        <w:ind w:left="360"/>
        <w:rPr>
          <w:rFonts w:ascii="Cambria" w:hAnsi="Cambria" w:cs="Times New Roman"/>
          <w:sz w:val="28"/>
          <w:szCs w:val="28"/>
          <w:u w:val="single"/>
        </w:rPr>
      </w:pPr>
    </w:p>
    <w:p w14:paraId="14FDCBC3" w14:textId="77777777" w:rsidR="00AB3A52" w:rsidRDefault="00AB3A52">
      <w:pPr>
        <w:pStyle w:val="Titolo"/>
        <w:ind w:left="360"/>
        <w:rPr>
          <w:rFonts w:ascii="Cambria" w:hAnsi="Cambria" w:cs="Times New Roman"/>
          <w:sz w:val="28"/>
          <w:szCs w:val="28"/>
          <w:u w:val="single"/>
        </w:rPr>
      </w:pPr>
    </w:p>
    <w:p w14:paraId="677EB0DC" w14:textId="77777777" w:rsidR="00AB3A52" w:rsidRDefault="00AB3A52">
      <w:pPr>
        <w:pStyle w:val="Titolo"/>
        <w:ind w:left="360"/>
        <w:rPr>
          <w:rFonts w:ascii="Cambria" w:hAnsi="Cambria" w:cs="Times New Roman"/>
          <w:sz w:val="28"/>
          <w:szCs w:val="28"/>
          <w:u w:val="single"/>
        </w:rPr>
      </w:pPr>
    </w:p>
    <w:p w14:paraId="0253CA88" w14:textId="77777777" w:rsidR="00772EC6" w:rsidRPr="00AB3A52" w:rsidRDefault="00772EC6">
      <w:pPr>
        <w:pStyle w:val="Titolo"/>
        <w:ind w:left="360"/>
        <w:rPr>
          <w:rFonts w:ascii="Cambria" w:hAnsi="Cambria" w:cs="Times New Roman"/>
          <w:szCs w:val="24"/>
        </w:rPr>
      </w:pPr>
      <w:r w:rsidRPr="00AB3A52">
        <w:rPr>
          <w:rFonts w:ascii="Cambria" w:hAnsi="Cambria" w:cs="Times New Roman"/>
          <w:sz w:val="28"/>
          <w:szCs w:val="28"/>
          <w:u w:val="single"/>
        </w:rPr>
        <w:t>Proposta di ALLEGATO TECNICO</w:t>
      </w:r>
      <w:r w:rsidR="00F762AD" w:rsidRPr="00AB3A52">
        <w:rPr>
          <w:rFonts w:ascii="Cambria" w:hAnsi="Cambria" w:cs="Times New Roman"/>
          <w:sz w:val="28"/>
          <w:szCs w:val="28"/>
          <w:u w:val="single"/>
        </w:rPr>
        <w:t xml:space="preserve"> </w:t>
      </w:r>
    </w:p>
    <w:p w14:paraId="638D7861" w14:textId="77777777" w:rsidR="00772EC6" w:rsidRPr="00AB3A52" w:rsidRDefault="00341071">
      <w:pPr>
        <w:pStyle w:val="Titolo"/>
        <w:ind w:left="360"/>
        <w:rPr>
          <w:rFonts w:ascii="Cambria" w:hAnsi="Cambria" w:cs="Times New Roman"/>
          <w:i/>
          <w:szCs w:val="24"/>
        </w:rPr>
      </w:pPr>
      <w:r w:rsidRPr="00AB3A52">
        <w:rPr>
          <w:rFonts w:ascii="Cambria" w:hAnsi="Cambria" w:cs="Times New Roman"/>
          <w:i/>
          <w:color w:val="FF0000"/>
          <w:szCs w:val="24"/>
        </w:rPr>
        <w:t>“</w:t>
      </w:r>
      <w:r w:rsidR="00772EC6" w:rsidRPr="00AB3A52">
        <w:rPr>
          <w:rFonts w:ascii="Cambria" w:hAnsi="Cambria" w:cs="Times New Roman"/>
          <w:i/>
          <w:color w:val="FF0000"/>
          <w:szCs w:val="24"/>
        </w:rPr>
        <w:t>RAGIONE SOCIALE AZIENDA</w:t>
      </w:r>
      <w:r w:rsidRPr="00AB3A52">
        <w:rPr>
          <w:rFonts w:ascii="Cambria" w:hAnsi="Cambria" w:cs="Times New Roman"/>
          <w:i/>
          <w:color w:val="FF0000"/>
          <w:szCs w:val="24"/>
        </w:rPr>
        <w:t>”</w:t>
      </w:r>
    </w:p>
    <w:p w14:paraId="45500B30" w14:textId="77777777" w:rsidR="00772EC6" w:rsidRPr="00AB3A52" w:rsidRDefault="00772EC6">
      <w:pPr>
        <w:pStyle w:val="Sottotitolo"/>
        <w:ind w:left="360"/>
        <w:rPr>
          <w:rFonts w:ascii="Cambria" w:hAnsi="Cambria" w:cs="Times New Roman"/>
          <w:b w:val="0"/>
          <w:bCs/>
          <w:sz w:val="24"/>
        </w:rPr>
      </w:pPr>
    </w:p>
    <w:p w14:paraId="2ACA1B23" w14:textId="77777777" w:rsidR="00341071" w:rsidRPr="00AB3A52" w:rsidRDefault="00341071" w:rsidP="00341071">
      <w:pPr>
        <w:suppressAutoHyphens w:val="0"/>
        <w:rPr>
          <w:rFonts w:ascii="Cambria" w:hAnsi="Cambria"/>
          <w:b/>
          <w:sz w:val="20"/>
          <w:szCs w:val="20"/>
          <w:lang w:eastAsia="it-IT"/>
        </w:rPr>
      </w:pPr>
      <w:r w:rsidRPr="00AB3A52">
        <w:rPr>
          <w:rFonts w:ascii="Cambria" w:hAnsi="Cambria"/>
          <w:b/>
          <w:sz w:val="20"/>
          <w:szCs w:val="20"/>
          <w:u w:val="single"/>
          <w:lang w:eastAsia="it-IT"/>
        </w:rPr>
        <w:t>TIPOLOGIA ISTANZA AIA:</w:t>
      </w:r>
      <w:r w:rsidRPr="00AB3A52">
        <w:rPr>
          <w:rFonts w:ascii="Cambria" w:hAnsi="Cambria"/>
          <w:b/>
          <w:sz w:val="20"/>
          <w:szCs w:val="20"/>
          <w:lang w:eastAsia="it-IT"/>
        </w:rPr>
        <w:t xml:space="preserve"> </w:t>
      </w:r>
    </w:p>
    <w:p w14:paraId="267FDA5E" w14:textId="77777777" w:rsidR="00341071" w:rsidRPr="00AB3A52" w:rsidRDefault="00341071" w:rsidP="00341071">
      <w:pPr>
        <w:suppressAutoHyphens w:val="0"/>
        <w:ind w:left="1980"/>
        <w:rPr>
          <w:rFonts w:ascii="Cambria" w:hAnsi="Cambria"/>
          <w:b/>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FB6A06" w:rsidRPr="00AB3A52" w14:paraId="7F166AAE" w14:textId="77777777" w:rsidTr="007E0DA5">
        <w:tc>
          <w:tcPr>
            <w:tcW w:w="8897" w:type="dxa"/>
            <w:shd w:val="clear" w:color="auto" w:fill="auto"/>
          </w:tcPr>
          <w:p w14:paraId="11E91B06" w14:textId="77777777" w:rsidR="00FB6A06" w:rsidRPr="00AB3A52" w:rsidRDefault="00FB6A06" w:rsidP="00FA0EFF">
            <w:pPr>
              <w:numPr>
                <w:ilvl w:val="0"/>
                <w:numId w:val="13"/>
              </w:numPr>
              <w:jc w:val="both"/>
              <w:rPr>
                <w:rFonts w:ascii="Cambria" w:hAnsi="Cambria"/>
                <w:bCs/>
                <w:i/>
                <w:iCs/>
                <w:sz w:val="20"/>
                <w:szCs w:val="20"/>
              </w:rPr>
            </w:pPr>
            <w:r w:rsidRPr="00AB3A52">
              <w:rPr>
                <w:rFonts w:ascii="Cambria" w:hAnsi="Cambria"/>
                <w:bCs/>
                <w:i/>
                <w:iCs/>
                <w:sz w:val="20"/>
                <w:szCs w:val="20"/>
              </w:rPr>
              <w:t>RIESAME CON VALENZA DI RINNOVO “</w:t>
            </w:r>
            <w:r w:rsidRPr="00AB3A52">
              <w:rPr>
                <w:rFonts w:ascii="Cambria" w:hAnsi="Cambria"/>
                <w:bCs/>
                <w:i/>
                <w:iCs/>
                <w:sz w:val="20"/>
                <w:szCs w:val="20"/>
                <w:u w:val="single"/>
              </w:rPr>
              <w:t>TAL QUALE</w:t>
            </w:r>
            <w:r w:rsidRPr="00AB3A52">
              <w:rPr>
                <w:rFonts w:ascii="Cambria" w:hAnsi="Cambria"/>
                <w:bCs/>
                <w:i/>
                <w:iCs/>
                <w:sz w:val="20"/>
                <w:szCs w:val="20"/>
              </w:rPr>
              <w:t>”;</w:t>
            </w:r>
          </w:p>
          <w:p w14:paraId="36BE649C" w14:textId="77777777" w:rsidR="00FB6A06" w:rsidRPr="00AB3A52" w:rsidRDefault="00FB6A06" w:rsidP="007E0DA5">
            <w:pPr>
              <w:jc w:val="both"/>
              <w:rPr>
                <w:rFonts w:ascii="Cambria" w:hAnsi="Cambria"/>
                <w:bCs/>
                <w:i/>
                <w:iCs/>
                <w:sz w:val="20"/>
                <w:szCs w:val="20"/>
              </w:rPr>
            </w:pPr>
          </w:p>
          <w:p w14:paraId="41268DB0" w14:textId="77777777" w:rsidR="00FB6A06" w:rsidRPr="00AB3A52" w:rsidRDefault="00FB6A06" w:rsidP="007E0DA5">
            <w:pPr>
              <w:pStyle w:val="Sottotitolo"/>
              <w:ind w:left="0"/>
              <w:rPr>
                <w:rFonts w:ascii="Cambria" w:hAnsi="Cambria" w:cs="Times New Roman"/>
                <w:b w:val="0"/>
                <w:sz w:val="20"/>
                <w:szCs w:val="20"/>
              </w:rPr>
            </w:pPr>
          </w:p>
        </w:tc>
      </w:tr>
      <w:tr w:rsidR="00FB6A06" w:rsidRPr="00AB3A52" w14:paraId="6521DB54" w14:textId="77777777" w:rsidTr="007E0DA5">
        <w:tc>
          <w:tcPr>
            <w:tcW w:w="8897" w:type="dxa"/>
            <w:shd w:val="clear" w:color="auto" w:fill="auto"/>
          </w:tcPr>
          <w:p w14:paraId="1A079BEF" w14:textId="77777777" w:rsidR="00FB6A06" w:rsidRPr="00AB3A52" w:rsidRDefault="00FB6A06" w:rsidP="00FA0EFF">
            <w:pPr>
              <w:numPr>
                <w:ilvl w:val="0"/>
                <w:numId w:val="13"/>
              </w:numPr>
              <w:jc w:val="both"/>
              <w:rPr>
                <w:rFonts w:ascii="Cambria" w:hAnsi="Cambria"/>
                <w:bCs/>
                <w:i/>
                <w:iCs/>
                <w:sz w:val="20"/>
                <w:szCs w:val="20"/>
                <w:u w:val="single"/>
              </w:rPr>
            </w:pPr>
            <w:r w:rsidRPr="00AB3A52">
              <w:rPr>
                <w:rFonts w:ascii="Cambria" w:hAnsi="Cambria"/>
                <w:bCs/>
                <w:i/>
                <w:iCs/>
                <w:sz w:val="20"/>
                <w:szCs w:val="20"/>
              </w:rPr>
              <w:t>RIESAME CON VALENZA DI</w:t>
            </w:r>
            <w:r w:rsidR="00AB3A52">
              <w:rPr>
                <w:rFonts w:ascii="Cambria" w:hAnsi="Cambria"/>
                <w:bCs/>
                <w:i/>
                <w:iCs/>
                <w:sz w:val="20"/>
                <w:szCs w:val="20"/>
              </w:rPr>
              <w:t xml:space="preserve"> </w:t>
            </w:r>
            <w:r w:rsidRPr="00AB3A52">
              <w:rPr>
                <w:rFonts w:ascii="Cambria" w:hAnsi="Cambria"/>
                <w:bCs/>
                <w:i/>
                <w:iCs/>
                <w:sz w:val="20"/>
                <w:szCs w:val="20"/>
              </w:rPr>
              <w:t xml:space="preserve">RINNOVO E </w:t>
            </w:r>
            <w:r w:rsidR="00A803DD" w:rsidRPr="00AB3A52">
              <w:rPr>
                <w:rFonts w:ascii="Cambria" w:hAnsi="Cambria"/>
                <w:bCs/>
                <w:i/>
                <w:iCs/>
                <w:sz w:val="20"/>
                <w:szCs w:val="20"/>
              </w:rPr>
              <w:t xml:space="preserve">CONTESTUALE ISTANZA </w:t>
            </w:r>
            <w:r w:rsidRPr="00AB3A52">
              <w:rPr>
                <w:rFonts w:ascii="Cambria" w:hAnsi="Cambria"/>
                <w:bCs/>
                <w:i/>
                <w:iCs/>
                <w:sz w:val="20"/>
                <w:szCs w:val="20"/>
              </w:rPr>
              <w:t xml:space="preserve">PER </w:t>
            </w:r>
            <w:proofErr w:type="gramStart"/>
            <w:r w:rsidRPr="00AB3A52">
              <w:rPr>
                <w:rFonts w:ascii="Cambria" w:hAnsi="Cambria"/>
                <w:bCs/>
                <w:i/>
                <w:iCs/>
                <w:sz w:val="20"/>
                <w:szCs w:val="20"/>
                <w:u w:val="single"/>
              </w:rPr>
              <w:t>MODIFICHE  SOSTANZIALI</w:t>
            </w:r>
            <w:proofErr w:type="gramEnd"/>
          </w:p>
          <w:p w14:paraId="30F5EA14" w14:textId="77777777" w:rsidR="00FB6A06" w:rsidRPr="00AB3A52" w:rsidRDefault="00FB6A06" w:rsidP="007E0DA5">
            <w:pPr>
              <w:pStyle w:val="Sottotitolo"/>
              <w:ind w:left="0"/>
              <w:rPr>
                <w:rFonts w:ascii="Cambria" w:hAnsi="Cambria" w:cs="Times New Roman"/>
                <w:b w:val="0"/>
                <w:sz w:val="20"/>
                <w:szCs w:val="20"/>
              </w:rPr>
            </w:pPr>
          </w:p>
        </w:tc>
      </w:tr>
      <w:tr w:rsidR="00FB6A06" w:rsidRPr="00AB3A52" w14:paraId="28298BBD" w14:textId="77777777" w:rsidTr="007E0DA5">
        <w:tc>
          <w:tcPr>
            <w:tcW w:w="8897" w:type="dxa"/>
            <w:shd w:val="clear" w:color="auto" w:fill="auto"/>
          </w:tcPr>
          <w:p w14:paraId="5EE80C17" w14:textId="77777777" w:rsidR="00FB6A06" w:rsidRPr="00AB3A52" w:rsidRDefault="00FB6A06" w:rsidP="00FA0EFF">
            <w:pPr>
              <w:numPr>
                <w:ilvl w:val="0"/>
                <w:numId w:val="13"/>
              </w:numPr>
              <w:jc w:val="both"/>
              <w:rPr>
                <w:rFonts w:ascii="Cambria" w:hAnsi="Cambria"/>
                <w:bCs/>
                <w:i/>
                <w:iCs/>
                <w:sz w:val="20"/>
                <w:szCs w:val="20"/>
                <w:u w:val="single"/>
              </w:rPr>
            </w:pPr>
            <w:r w:rsidRPr="00AB3A52">
              <w:rPr>
                <w:rFonts w:ascii="Cambria" w:hAnsi="Cambria"/>
                <w:bCs/>
                <w:i/>
                <w:iCs/>
                <w:sz w:val="20"/>
                <w:szCs w:val="20"/>
              </w:rPr>
              <w:t xml:space="preserve">RIESAME CON VALENZA DI RINNOVO E COMUNICAZIONE PER </w:t>
            </w:r>
            <w:r w:rsidRPr="00AB3A52">
              <w:rPr>
                <w:rFonts w:ascii="Cambria" w:hAnsi="Cambria"/>
                <w:bCs/>
                <w:i/>
                <w:iCs/>
                <w:sz w:val="20"/>
                <w:szCs w:val="20"/>
                <w:u w:val="single"/>
              </w:rPr>
              <w:t>MODIFICHE NON SOSTANZIALI</w:t>
            </w:r>
          </w:p>
          <w:p w14:paraId="0724C1C0" w14:textId="77777777" w:rsidR="00FB6A06" w:rsidRPr="00AB3A52" w:rsidRDefault="00FB6A06" w:rsidP="007E0DA5">
            <w:pPr>
              <w:pStyle w:val="Sottotitolo"/>
              <w:ind w:left="0"/>
              <w:rPr>
                <w:rFonts w:ascii="Cambria" w:hAnsi="Cambria" w:cs="Times New Roman"/>
                <w:b w:val="0"/>
                <w:sz w:val="20"/>
                <w:szCs w:val="20"/>
              </w:rPr>
            </w:pPr>
          </w:p>
        </w:tc>
      </w:tr>
    </w:tbl>
    <w:p w14:paraId="5CE292D9" w14:textId="77777777" w:rsidR="00341071" w:rsidRPr="00AB3A52" w:rsidRDefault="00341071">
      <w:pPr>
        <w:pStyle w:val="Sottotitolo"/>
        <w:ind w:left="0"/>
        <w:rPr>
          <w:rFonts w:ascii="Cambria" w:hAnsi="Cambria" w:cs="Times New Roman"/>
          <w:sz w:val="20"/>
          <w:szCs w:val="20"/>
        </w:rPr>
      </w:pPr>
    </w:p>
    <w:p w14:paraId="7B2869B7" w14:textId="77777777" w:rsidR="00341071" w:rsidRPr="00AB3A52" w:rsidRDefault="00341071">
      <w:pPr>
        <w:pStyle w:val="Sottotitolo"/>
        <w:ind w:left="0"/>
        <w:rPr>
          <w:rFonts w:ascii="Cambria" w:hAnsi="Cambria" w:cs="Times New Roman"/>
          <w:sz w:val="20"/>
          <w:szCs w:val="20"/>
        </w:rPr>
      </w:pPr>
    </w:p>
    <w:p w14:paraId="586C9E58" w14:textId="77777777" w:rsidR="00FB6A06" w:rsidRPr="00AB3A52" w:rsidRDefault="00FB6A06" w:rsidP="00FB6A06">
      <w:pPr>
        <w:suppressAutoHyphens w:val="0"/>
        <w:rPr>
          <w:rFonts w:ascii="Cambria" w:hAnsi="Cambria"/>
          <w:b/>
          <w:sz w:val="20"/>
          <w:szCs w:val="20"/>
          <w:lang w:eastAsia="it-IT"/>
        </w:rPr>
      </w:pPr>
      <w:r w:rsidRPr="00AB3A52">
        <w:rPr>
          <w:rFonts w:ascii="Cambria" w:hAnsi="Cambria"/>
          <w:b/>
          <w:sz w:val="20"/>
          <w:szCs w:val="20"/>
          <w:u w:val="single"/>
          <w:lang w:eastAsia="it-IT"/>
        </w:rPr>
        <w:t>ANAGRAFICA</w:t>
      </w:r>
      <w:r w:rsidRPr="00AB3A52">
        <w:rPr>
          <w:rFonts w:ascii="Cambria" w:hAnsi="Cambria"/>
          <w:b/>
          <w:sz w:val="20"/>
          <w:szCs w:val="20"/>
          <w:lang w:eastAsia="it-IT"/>
        </w:rPr>
        <w:t xml:space="preserve"> </w:t>
      </w:r>
    </w:p>
    <w:p w14:paraId="5A038264" w14:textId="77777777" w:rsidR="00FB6A06" w:rsidRPr="00AB3A52" w:rsidRDefault="00FB6A06" w:rsidP="00FB6A06">
      <w:pPr>
        <w:pStyle w:val="Corpotesto"/>
        <w:rPr>
          <w:rFonts w:ascii="Cambria" w:hAnsi="Cambri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245"/>
      </w:tblGrid>
      <w:tr w:rsidR="00D6292E" w:rsidRPr="00AB3A52" w14:paraId="5522D4EE" w14:textId="77777777" w:rsidTr="007E0DA5">
        <w:tc>
          <w:tcPr>
            <w:tcW w:w="3652" w:type="dxa"/>
            <w:shd w:val="clear" w:color="auto" w:fill="auto"/>
          </w:tcPr>
          <w:p w14:paraId="53AE09CC" w14:textId="77777777" w:rsidR="00D6292E" w:rsidRPr="00AB3A52" w:rsidRDefault="00D6292E" w:rsidP="007E0DA5">
            <w:pPr>
              <w:pStyle w:val="Sottotitolo"/>
              <w:ind w:left="0"/>
              <w:rPr>
                <w:rFonts w:ascii="Cambria" w:hAnsi="Cambria" w:cs="Times New Roman"/>
                <w:b w:val="0"/>
                <w:sz w:val="20"/>
                <w:szCs w:val="20"/>
                <w:u w:val="none"/>
              </w:rPr>
            </w:pPr>
            <w:r w:rsidRPr="00AB3A52">
              <w:rPr>
                <w:rFonts w:ascii="Cambria" w:hAnsi="Cambria" w:cs="Times New Roman"/>
                <w:b w:val="0"/>
                <w:sz w:val="20"/>
                <w:szCs w:val="20"/>
                <w:u w:val="none"/>
              </w:rPr>
              <w:t xml:space="preserve">CODICE IPPC: </w:t>
            </w:r>
          </w:p>
        </w:tc>
        <w:tc>
          <w:tcPr>
            <w:tcW w:w="5245" w:type="dxa"/>
            <w:shd w:val="clear" w:color="auto" w:fill="auto"/>
          </w:tcPr>
          <w:p w14:paraId="56BABE49" w14:textId="77777777" w:rsidR="00D6292E" w:rsidRPr="00AB3A52" w:rsidRDefault="00D6292E" w:rsidP="00FB6A06">
            <w:pPr>
              <w:rPr>
                <w:rFonts w:ascii="Cambria" w:hAnsi="Cambria"/>
                <w:bCs/>
                <w:color w:val="FF0000"/>
                <w:sz w:val="20"/>
                <w:szCs w:val="20"/>
              </w:rPr>
            </w:pPr>
            <w:r w:rsidRPr="00AB3A52">
              <w:rPr>
                <w:rFonts w:ascii="Cambria" w:hAnsi="Cambria"/>
                <w:bCs/>
                <w:color w:val="FF0000"/>
                <w:sz w:val="20"/>
                <w:szCs w:val="20"/>
              </w:rPr>
              <w:t>6.6 a/b/c</w:t>
            </w:r>
          </w:p>
        </w:tc>
      </w:tr>
      <w:tr w:rsidR="0055131F" w:rsidRPr="00AB3A52" w14:paraId="07A649C5" w14:textId="77777777" w:rsidTr="007E0DA5">
        <w:tc>
          <w:tcPr>
            <w:tcW w:w="3652" w:type="dxa"/>
            <w:shd w:val="clear" w:color="auto" w:fill="auto"/>
          </w:tcPr>
          <w:p w14:paraId="344F8335" w14:textId="77777777" w:rsidR="0055131F" w:rsidRPr="00AB3A52" w:rsidRDefault="0055131F" w:rsidP="007E0DA5">
            <w:pPr>
              <w:pStyle w:val="Sottotitolo"/>
              <w:ind w:left="0"/>
              <w:rPr>
                <w:rFonts w:ascii="Cambria" w:hAnsi="Cambria" w:cs="Times New Roman"/>
                <w:b w:val="0"/>
                <w:sz w:val="20"/>
                <w:szCs w:val="20"/>
                <w:u w:val="none"/>
              </w:rPr>
            </w:pPr>
            <w:r w:rsidRPr="00AB3A52">
              <w:rPr>
                <w:rFonts w:ascii="Cambria" w:hAnsi="Cambria" w:cs="Times New Roman"/>
                <w:b w:val="0"/>
                <w:sz w:val="20"/>
                <w:szCs w:val="20"/>
                <w:u w:val="none"/>
              </w:rPr>
              <w:t>RAGIONE SOCIALE</w:t>
            </w:r>
            <w:r w:rsidR="00D6292E" w:rsidRPr="00AB3A52">
              <w:rPr>
                <w:rFonts w:ascii="Cambria" w:hAnsi="Cambria" w:cs="Times New Roman"/>
                <w:b w:val="0"/>
                <w:sz w:val="20"/>
                <w:szCs w:val="20"/>
                <w:u w:val="none"/>
              </w:rPr>
              <w:t>:</w:t>
            </w:r>
          </w:p>
        </w:tc>
        <w:tc>
          <w:tcPr>
            <w:tcW w:w="5245" w:type="dxa"/>
            <w:shd w:val="clear" w:color="auto" w:fill="auto"/>
          </w:tcPr>
          <w:p w14:paraId="69694C70" w14:textId="77777777" w:rsidR="0055131F" w:rsidRPr="00AB3A52" w:rsidRDefault="0055131F" w:rsidP="00FB6A06">
            <w:pPr>
              <w:rPr>
                <w:rFonts w:ascii="Cambria" w:hAnsi="Cambria"/>
                <w:bCs/>
                <w:sz w:val="20"/>
                <w:szCs w:val="20"/>
                <w:u w:val="single"/>
              </w:rPr>
            </w:pPr>
          </w:p>
        </w:tc>
      </w:tr>
      <w:tr w:rsidR="0055131F" w:rsidRPr="00AB3A52" w14:paraId="2941EAA7" w14:textId="77777777" w:rsidTr="007E0DA5">
        <w:tc>
          <w:tcPr>
            <w:tcW w:w="3652" w:type="dxa"/>
            <w:shd w:val="clear" w:color="auto" w:fill="auto"/>
          </w:tcPr>
          <w:p w14:paraId="1168BF52" w14:textId="77777777" w:rsidR="0055131F" w:rsidRPr="00AB3A52" w:rsidRDefault="0055131F" w:rsidP="007E0DA5">
            <w:pPr>
              <w:pStyle w:val="Sottotitolo"/>
              <w:ind w:left="0"/>
              <w:rPr>
                <w:rFonts w:ascii="Cambria" w:hAnsi="Cambria" w:cs="Times New Roman"/>
                <w:b w:val="0"/>
                <w:sz w:val="20"/>
                <w:szCs w:val="20"/>
                <w:u w:val="none"/>
              </w:rPr>
            </w:pPr>
            <w:r w:rsidRPr="00AB3A52">
              <w:rPr>
                <w:rFonts w:ascii="Cambria" w:hAnsi="Cambria" w:cs="Times New Roman"/>
                <w:b w:val="0"/>
                <w:sz w:val="20"/>
                <w:szCs w:val="20"/>
                <w:u w:val="none"/>
              </w:rPr>
              <w:t>PEC</w:t>
            </w:r>
            <w:r w:rsidR="00D6292E" w:rsidRPr="00AB3A52">
              <w:rPr>
                <w:rFonts w:ascii="Cambria" w:hAnsi="Cambria" w:cs="Times New Roman"/>
                <w:b w:val="0"/>
                <w:sz w:val="20"/>
                <w:szCs w:val="20"/>
                <w:u w:val="none"/>
              </w:rPr>
              <w:t>:</w:t>
            </w:r>
          </w:p>
        </w:tc>
        <w:tc>
          <w:tcPr>
            <w:tcW w:w="5245" w:type="dxa"/>
            <w:shd w:val="clear" w:color="auto" w:fill="auto"/>
          </w:tcPr>
          <w:p w14:paraId="7A805B77" w14:textId="77777777" w:rsidR="0055131F" w:rsidRPr="00AB3A52" w:rsidRDefault="0055131F" w:rsidP="00FB6A06">
            <w:pPr>
              <w:rPr>
                <w:rFonts w:ascii="Cambria" w:hAnsi="Cambria"/>
                <w:bCs/>
                <w:sz w:val="20"/>
                <w:szCs w:val="20"/>
                <w:u w:val="single"/>
              </w:rPr>
            </w:pPr>
          </w:p>
        </w:tc>
      </w:tr>
      <w:tr w:rsidR="0055131F" w:rsidRPr="00AB3A52" w14:paraId="08B53E62" w14:textId="77777777" w:rsidTr="007E0DA5">
        <w:tc>
          <w:tcPr>
            <w:tcW w:w="3652" w:type="dxa"/>
            <w:shd w:val="clear" w:color="auto" w:fill="auto"/>
          </w:tcPr>
          <w:p w14:paraId="60D3DD69" w14:textId="77777777" w:rsidR="0055131F" w:rsidRPr="00AB3A52" w:rsidRDefault="0055131F" w:rsidP="007E0DA5">
            <w:pPr>
              <w:pStyle w:val="Sottotitolo"/>
              <w:ind w:left="0"/>
              <w:rPr>
                <w:rFonts w:ascii="Cambria" w:hAnsi="Cambria" w:cs="Times New Roman"/>
                <w:b w:val="0"/>
                <w:sz w:val="20"/>
                <w:szCs w:val="20"/>
                <w:u w:val="none"/>
              </w:rPr>
            </w:pPr>
            <w:r w:rsidRPr="00AB3A52">
              <w:rPr>
                <w:rFonts w:ascii="Cambria" w:hAnsi="Cambria" w:cs="Times New Roman"/>
                <w:b w:val="0"/>
                <w:sz w:val="20"/>
                <w:szCs w:val="20"/>
                <w:u w:val="none"/>
              </w:rPr>
              <w:t>GESTORE</w:t>
            </w:r>
            <w:r w:rsidR="00D6292E" w:rsidRPr="00AB3A52">
              <w:rPr>
                <w:rFonts w:ascii="Cambria" w:hAnsi="Cambria" w:cs="Times New Roman"/>
                <w:b w:val="0"/>
                <w:sz w:val="20"/>
                <w:szCs w:val="20"/>
                <w:u w:val="none"/>
              </w:rPr>
              <w:t>:</w:t>
            </w:r>
          </w:p>
        </w:tc>
        <w:tc>
          <w:tcPr>
            <w:tcW w:w="5245" w:type="dxa"/>
            <w:shd w:val="clear" w:color="auto" w:fill="auto"/>
          </w:tcPr>
          <w:p w14:paraId="3AE1EFB1" w14:textId="77777777" w:rsidR="0055131F" w:rsidRPr="00AB3A52" w:rsidRDefault="0055131F" w:rsidP="00FB6A06">
            <w:pPr>
              <w:rPr>
                <w:rFonts w:ascii="Cambria" w:hAnsi="Cambria"/>
                <w:bCs/>
                <w:sz w:val="20"/>
                <w:szCs w:val="20"/>
                <w:u w:val="single"/>
              </w:rPr>
            </w:pPr>
          </w:p>
        </w:tc>
      </w:tr>
      <w:tr w:rsidR="0055131F" w:rsidRPr="00AB3A52" w14:paraId="570E59B8" w14:textId="77777777" w:rsidTr="007E0DA5">
        <w:tc>
          <w:tcPr>
            <w:tcW w:w="3652" w:type="dxa"/>
            <w:shd w:val="clear" w:color="auto" w:fill="auto"/>
          </w:tcPr>
          <w:p w14:paraId="2C26EA5A" w14:textId="77777777" w:rsidR="0055131F" w:rsidRPr="00AB3A52" w:rsidRDefault="0055131F" w:rsidP="007E0DA5">
            <w:pPr>
              <w:pStyle w:val="Sottotitolo"/>
              <w:ind w:left="0"/>
              <w:rPr>
                <w:rFonts w:ascii="Cambria" w:hAnsi="Cambria" w:cs="Times New Roman"/>
                <w:sz w:val="20"/>
                <w:szCs w:val="20"/>
                <w:u w:val="none"/>
              </w:rPr>
            </w:pPr>
            <w:r w:rsidRPr="00AB3A52">
              <w:rPr>
                <w:rFonts w:ascii="Cambria" w:hAnsi="Cambria" w:cs="Times New Roman"/>
                <w:b w:val="0"/>
                <w:sz w:val="20"/>
                <w:szCs w:val="20"/>
                <w:u w:val="none"/>
              </w:rPr>
              <w:t>SEDE LEGALE:</w:t>
            </w:r>
            <w:r w:rsidRPr="00AB3A52">
              <w:rPr>
                <w:rFonts w:ascii="Cambria" w:hAnsi="Cambria" w:cs="Times New Roman"/>
                <w:b w:val="0"/>
                <w:bCs/>
                <w:sz w:val="20"/>
                <w:szCs w:val="20"/>
                <w:u w:val="none"/>
              </w:rPr>
              <w:t xml:space="preserve"> </w:t>
            </w:r>
          </w:p>
        </w:tc>
        <w:tc>
          <w:tcPr>
            <w:tcW w:w="5245" w:type="dxa"/>
            <w:shd w:val="clear" w:color="auto" w:fill="auto"/>
          </w:tcPr>
          <w:p w14:paraId="6BF953BD" w14:textId="77777777" w:rsidR="0055131F" w:rsidRPr="00AB3A52" w:rsidRDefault="0055131F" w:rsidP="0055131F">
            <w:pPr>
              <w:rPr>
                <w:rFonts w:ascii="Cambria" w:hAnsi="Cambria"/>
                <w:bCs/>
                <w:sz w:val="20"/>
                <w:szCs w:val="20"/>
                <w:u w:val="single"/>
              </w:rPr>
            </w:pPr>
          </w:p>
        </w:tc>
      </w:tr>
      <w:tr w:rsidR="0055131F" w:rsidRPr="00AB3A52" w14:paraId="7B7BB1B5" w14:textId="77777777" w:rsidTr="007E0DA5">
        <w:tc>
          <w:tcPr>
            <w:tcW w:w="3652" w:type="dxa"/>
            <w:shd w:val="clear" w:color="auto" w:fill="auto"/>
          </w:tcPr>
          <w:p w14:paraId="5C94BC96" w14:textId="77777777" w:rsidR="0055131F" w:rsidRPr="00AB3A52" w:rsidRDefault="0055131F" w:rsidP="007E0DA5">
            <w:pPr>
              <w:pStyle w:val="Sottotitolo"/>
              <w:ind w:left="0"/>
              <w:rPr>
                <w:rFonts w:ascii="Cambria" w:hAnsi="Cambria" w:cs="Times New Roman"/>
                <w:bCs/>
                <w:sz w:val="20"/>
                <w:szCs w:val="20"/>
                <w:u w:val="none"/>
              </w:rPr>
            </w:pPr>
            <w:r w:rsidRPr="00AB3A52">
              <w:rPr>
                <w:rFonts w:ascii="Cambria" w:hAnsi="Cambria" w:cs="Times New Roman"/>
                <w:b w:val="0"/>
                <w:sz w:val="20"/>
                <w:szCs w:val="20"/>
                <w:u w:val="none"/>
              </w:rPr>
              <w:t>SEDE ALLEVAMENTO:</w:t>
            </w:r>
            <w:r w:rsidRPr="00AB3A52">
              <w:rPr>
                <w:rFonts w:ascii="Cambria" w:hAnsi="Cambria" w:cs="Times New Roman"/>
                <w:b w:val="0"/>
                <w:bCs/>
                <w:sz w:val="20"/>
                <w:szCs w:val="20"/>
                <w:u w:val="none"/>
              </w:rPr>
              <w:t xml:space="preserve"> </w:t>
            </w:r>
          </w:p>
        </w:tc>
        <w:tc>
          <w:tcPr>
            <w:tcW w:w="5245" w:type="dxa"/>
            <w:shd w:val="clear" w:color="auto" w:fill="auto"/>
          </w:tcPr>
          <w:p w14:paraId="5113B10A" w14:textId="77777777" w:rsidR="0055131F" w:rsidRPr="00AB3A52" w:rsidRDefault="0055131F" w:rsidP="0055131F">
            <w:pPr>
              <w:rPr>
                <w:rFonts w:ascii="Cambria" w:hAnsi="Cambria"/>
                <w:bCs/>
                <w:sz w:val="20"/>
                <w:szCs w:val="20"/>
                <w:u w:val="single"/>
              </w:rPr>
            </w:pPr>
          </w:p>
        </w:tc>
      </w:tr>
      <w:tr w:rsidR="0055131F" w:rsidRPr="00AB3A52" w14:paraId="2A180261" w14:textId="77777777" w:rsidTr="007E0DA5">
        <w:tc>
          <w:tcPr>
            <w:tcW w:w="3652" w:type="dxa"/>
            <w:shd w:val="clear" w:color="auto" w:fill="auto"/>
          </w:tcPr>
          <w:p w14:paraId="535D6E3B" w14:textId="77777777" w:rsidR="0055131F" w:rsidRPr="00AB3A52" w:rsidRDefault="0055131F" w:rsidP="007E0DA5">
            <w:pPr>
              <w:pStyle w:val="Sottotitolo"/>
              <w:ind w:left="0"/>
              <w:rPr>
                <w:rFonts w:ascii="Cambria" w:hAnsi="Cambria" w:cs="Times New Roman"/>
                <w:b w:val="0"/>
                <w:sz w:val="20"/>
                <w:szCs w:val="20"/>
                <w:u w:val="none"/>
              </w:rPr>
            </w:pPr>
            <w:r w:rsidRPr="00AB3A52">
              <w:rPr>
                <w:rFonts w:ascii="Cambria" w:hAnsi="Cambria" w:cs="Times New Roman"/>
                <w:b w:val="0"/>
                <w:sz w:val="20"/>
                <w:szCs w:val="20"/>
                <w:u w:val="none"/>
              </w:rPr>
              <w:t>COORDINATE WGS84</w:t>
            </w:r>
            <w:r w:rsidR="00D6292E" w:rsidRPr="00AB3A52">
              <w:rPr>
                <w:rFonts w:ascii="Cambria" w:hAnsi="Cambria" w:cs="Times New Roman"/>
                <w:b w:val="0"/>
                <w:sz w:val="20"/>
                <w:szCs w:val="20"/>
                <w:u w:val="none"/>
              </w:rPr>
              <w:t>:</w:t>
            </w:r>
          </w:p>
        </w:tc>
        <w:tc>
          <w:tcPr>
            <w:tcW w:w="5245" w:type="dxa"/>
            <w:shd w:val="clear" w:color="auto" w:fill="auto"/>
          </w:tcPr>
          <w:p w14:paraId="425AA27A" w14:textId="77777777" w:rsidR="0055131F" w:rsidRPr="00AB3A52" w:rsidRDefault="0055131F" w:rsidP="0055131F">
            <w:pPr>
              <w:rPr>
                <w:rFonts w:ascii="Cambria" w:hAnsi="Cambria"/>
                <w:bCs/>
                <w:sz w:val="20"/>
                <w:szCs w:val="20"/>
              </w:rPr>
            </w:pPr>
            <w:proofErr w:type="gramStart"/>
            <w:r w:rsidRPr="00AB3A52">
              <w:rPr>
                <w:rFonts w:ascii="Cambria" w:hAnsi="Cambria"/>
                <w:bCs/>
                <w:sz w:val="20"/>
                <w:szCs w:val="20"/>
              </w:rPr>
              <w:t xml:space="preserve">N:   </w:t>
            </w:r>
            <w:proofErr w:type="gramEnd"/>
            <w:r w:rsidRPr="00AB3A52">
              <w:rPr>
                <w:rFonts w:ascii="Cambria" w:hAnsi="Cambria"/>
                <w:bCs/>
                <w:sz w:val="20"/>
                <w:szCs w:val="20"/>
              </w:rPr>
              <w:t xml:space="preserve">                                     E:</w:t>
            </w:r>
          </w:p>
        </w:tc>
      </w:tr>
      <w:tr w:rsidR="0055131F" w:rsidRPr="00AB3A52" w14:paraId="392E313B" w14:textId="77777777" w:rsidTr="007E0DA5">
        <w:tc>
          <w:tcPr>
            <w:tcW w:w="3652" w:type="dxa"/>
            <w:shd w:val="clear" w:color="auto" w:fill="auto"/>
          </w:tcPr>
          <w:p w14:paraId="762017D4" w14:textId="77777777" w:rsidR="0055131F" w:rsidRPr="00AB3A52" w:rsidRDefault="0055131F" w:rsidP="007E0DA5">
            <w:pPr>
              <w:pStyle w:val="Sottotitolo"/>
              <w:ind w:left="0"/>
              <w:rPr>
                <w:rFonts w:ascii="Cambria" w:hAnsi="Cambria" w:cs="Times New Roman"/>
                <w:b w:val="0"/>
                <w:sz w:val="20"/>
                <w:szCs w:val="20"/>
                <w:u w:val="none"/>
              </w:rPr>
            </w:pPr>
            <w:r w:rsidRPr="00AB3A52">
              <w:rPr>
                <w:rFonts w:ascii="Cambria" w:hAnsi="Cambria" w:cs="Times New Roman"/>
                <w:b w:val="0"/>
                <w:sz w:val="20"/>
                <w:szCs w:val="20"/>
                <w:u w:val="none"/>
              </w:rPr>
              <w:t>CODICE ISTAT/O.</w:t>
            </w:r>
            <w:proofErr w:type="gramStart"/>
            <w:r w:rsidRPr="00AB3A52">
              <w:rPr>
                <w:rFonts w:ascii="Cambria" w:hAnsi="Cambria" w:cs="Times New Roman"/>
                <w:b w:val="0"/>
                <w:sz w:val="20"/>
                <w:szCs w:val="20"/>
                <w:u w:val="none"/>
              </w:rPr>
              <w:t>T.E</w:t>
            </w:r>
            <w:proofErr w:type="gramEnd"/>
            <w:r w:rsidR="00D6292E" w:rsidRPr="00AB3A52">
              <w:rPr>
                <w:rFonts w:ascii="Cambria" w:hAnsi="Cambria" w:cs="Times New Roman"/>
                <w:b w:val="0"/>
                <w:sz w:val="20"/>
                <w:szCs w:val="20"/>
                <w:u w:val="none"/>
              </w:rPr>
              <w:t>:</w:t>
            </w:r>
          </w:p>
        </w:tc>
        <w:tc>
          <w:tcPr>
            <w:tcW w:w="5245" w:type="dxa"/>
            <w:shd w:val="clear" w:color="auto" w:fill="auto"/>
          </w:tcPr>
          <w:p w14:paraId="483F22FD" w14:textId="77777777" w:rsidR="0055131F" w:rsidRPr="00AB3A52" w:rsidRDefault="0055131F" w:rsidP="0055131F">
            <w:pPr>
              <w:rPr>
                <w:rFonts w:ascii="Cambria" w:hAnsi="Cambria"/>
                <w:bCs/>
                <w:sz w:val="20"/>
                <w:szCs w:val="20"/>
                <w:u w:val="single"/>
              </w:rPr>
            </w:pPr>
          </w:p>
        </w:tc>
      </w:tr>
      <w:tr w:rsidR="0055131F" w:rsidRPr="00AB3A52" w14:paraId="5A134511" w14:textId="77777777" w:rsidTr="007E0DA5">
        <w:tc>
          <w:tcPr>
            <w:tcW w:w="3652" w:type="dxa"/>
            <w:shd w:val="clear" w:color="auto" w:fill="auto"/>
          </w:tcPr>
          <w:p w14:paraId="3C237ECC" w14:textId="77777777" w:rsidR="0055131F" w:rsidRPr="00AB3A52" w:rsidRDefault="0055131F" w:rsidP="007E0DA5">
            <w:pPr>
              <w:pStyle w:val="Sottotitolo"/>
              <w:ind w:left="0"/>
              <w:rPr>
                <w:rFonts w:ascii="Cambria" w:hAnsi="Cambria" w:cs="Times New Roman"/>
                <w:sz w:val="20"/>
                <w:szCs w:val="20"/>
                <w:u w:val="none"/>
              </w:rPr>
            </w:pPr>
            <w:r w:rsidRPr="00AB3A52">
              <w:rPr>
                <w:rFonts w:ascii="Cambria" w:hAnsi="Cambria" w:cs="Times New Roman"/>
                <w:b w:val="0"/>
                <w:bCs/>
                <w:sz w:val="20"/>
                <w:szCs w:val="20"/>
                <w:u w:val="none"/>
              </w:rPr>
              <w:t>P. IVA</w:t>
            </w:r>
            <w:r w:rsidRPr="00AB3A52">
              <w:rPr>
                <w:rFonts w:ascii="Cambria" w:hAnsi="Cambria" w:cs="Times New Roman"/>
                <w:b w:val="0"/>
                <w:sz w:val="20"/>
                <w:szCs w:val="20"/>
                <w:u w:val="none"/>
              </w:rPr>
              <w:t>:/C.F.:</w:t>
            </w:r>
          </w:p>
        </w:tc>
        <w:tc>
          <w:tcPr>
            <w:tcW w:w="5245" w:type="dxa"/>
            <w:shd w:val="clear" w:color="auto" w:fill="auto"/>
          </w:tcPr>
          <w:p w14:paraId="38C43432" w14:textId="77777777" w:rsidR="0055131F" w:rsidRPr="00AB3A52" w:rsidRDefault="0055131F" w:rsidP="0055131F">
            <w:pPr>
              <w:rPr>
                <w:rFonts w:ascii="Cambria" w:hAnsi="Cambria"/>
                <w:bCs/>
                <w:sz w:val="20"/>
                <w:szCs w:val="20"/>
                <w:u w:val="single"/>
              </w:rPr>
            </w:pPr>
          </w:p>
        </w:tc>
      </w:tr>
      <w:tr w:rsidR="0055131F" w:rsidRPr="00AB3A52" w14:paraId="2F531828" w14:textId="77777777" w:rsidTr="007E0DA5">
        <w:tc>
          <w:tcPr>
            <w:tcW w:w="3652" w:type="dxa"/>
            <w:shd w:val="clear" w:color="auto" w:fill="auto"/>
          </w:tcPr>
          <w:p w14:paraId="304D9463" w14:textId="77777777" w:rsidR="0055131F" w:rsidRPr="00AB3A52" w:rsidRDefault="0055131F" w:rsidP="007E0DA5">
            <w:pPr>
              <w:pStyle w:val="Sottotitolo"/>
              <w:ind w:left="0"/>
              <w:rPr>
                <w:rFonts w:ascii="Cambria" w:hAnsi="Cambria" w:cs="Times New Roman"/>
                <w:sz w:val="20"/>
                <w:szCs w:val="20"/>
                <w:u w:val="none"/>
              </w:rPr>
            </w:pPr>
            <w:r w:rsidRPr="00AB3A52">
              <w:rPr>
                <w:rFonts w:ascii="Cambria" w:hAnsi="Cambria" w:cs="Times New Roman"/>
                <w:b w:val="0"/>
                <w:bCs/>
                <w:sz w:val="20"/>
                <w:szCs w:val="20"/>
                <w:u w:val="none"/>
              </w:rPr>
              <w:t>CUAA</w:t>
            </w:r>
            <w:r w:rsidRPr="00AB3A52">
              <w:rPr>
                <w:rFonts w:ascii="Cambria" w:hAnsi="Cambria" w:cs="Times New Roman"/>
                <w:b w:val="0"/>
                <w:sz w:val="20"/>
                <w:szCs w:val="20"/>
                <w:u w:val="none"/>
              </w:rPr>
              <w:t>:</w:t>
            </w:r>
          </w:p>
        </w:tc>
        <w:tc>
          <w:tcPr>
            <w:tcW w:w="5245" w:type="dxa"/>
            <w:shd w:val="clear" w:color="auto" w:fill="auto"/>
          </w:tcPr>
          <w:p w14:paraId="2B42736E" w14:textId="77777777" w:rsidR="0055131F" w:rsidRPr="00AB3A52" w:rsidRDefault="0055131F" w:rsidP="0055131F">
            <w:pPr>
              <w:rPr>
                <w:rFonts w:ascii="Cambria" w:hAnsi="Cambria"/>
                <w:bCs/>
                <w:sz w:val="20"/>
                <w:szCs w:val="20"/>
                <w:u w:val="single"/>
              </w:rPr>
            </w:pPr>
          </w:p>
        </w:tc>
      </w:tr>
      <w:tr w:rsidR="0055131F" w:rsidRPr="00AB3A52" w14:paraId="3DC88708" w14:textId="77777777" w:rsidTr="007E0DA5">
        <w:tc>
          <w:tcPr>
            <w:tcW w:w="3652" w:type="dxa"/>
            <w:shd w:val="clear" w:color="auto" w:fill="auto"/>
          </w:tcPr>
          <w:p w14:paraId="21D27E2A" w14:textId="77777777" w:rsidR="0055131F" w:rsidRPr="00AB3A52" w:rsidRDefault="0055131F" w:rsidP="0055131F">
            <w:pPr>
              <w:pStyle w:val="Corpotesto"/>
              <w:rPr>
                <w:rFonts w:ascii="Cambria" w:hAnsi="Cambria"/>
                <w:sz w:val="20"/>
              </w:rPr>
            </w:pPr>
            <w:r w:rsidRPr="00AB3A52">
              <w:rPr>
                <w:rFonts w:ascii="Cambria" w:hAnsi="Cambria"/>
                <w:sz w:val="20"/>
              </w:rPr>
              <w:t>CODICE ASL:</w:t>
            </w:r>
          </w:p>
        </w:tc>
        <w:tc>
          <w:tcPr>
            <w:tcW w:w="5245" w:type="dxa"/>
            <w:shd w:val="clear" w:color="auto" w:fill="auto"/>
          </w:tcPr>
          <w:p w14:paraId="233EDD9D" w14:textId="77777777" w:rsidR="0055131F" w:rsidRPr="00AB3A52" w:rsidRDefault="0055131F" w:rsidP="0055131F">
            <w:pPr>
              <w:rPr>
                <w:rFonts w:ascii="Cambria" w:hAnsi="Cambria"/>
                <w:bCs/>
                <w:sz w:val="20"/>
                <w:szCs w:val="20"/>
                <w:u w:val="single"/>
              </w:rPr>
            </w:pPr>
          </w:p>
        </w:tc>
      </w:tr>
      <w:tr w:rsidR="0055131F" w:rsidRPr="00AB3A52" w14:paraId="55D1DEB0" w14:textId="77777777" w:rsidTr="007E0DA5">
        <w:tc>
          <w:tcPr>
            <w:tcW w:w="3652" w:type="dxa"/>
            <w:shd w:val="clear" w:color="auto" w:fill="auto"/>
          </w:tcPr>
          <w:p w14:paraId="50F1242F" w14:textId="77777777" w:rsidR="0055131F" w:rsidRPr="00AB3A52" w:rsidRDefault="0055131F" w:rsidP="007E0DA5">
            <w:pPr>
              <w:pStyle w:val="Sottotitolo"/>
              <w:ind w:left="0"/>
              <w:rPr>
                <w:rFonts w:ascii="Cambria" w:hAnsi="Cambria" w:cs="Times New Roman"/>
                <w:bCs/>
                <w:sz w:val="20"/>
                <w:szCs w:val="20"/>
                <w:u w:val="none"/>
              </w:rPr>
            </w:pPr>
            <w:r w:rsidRPr="00AB3A52">
              <w:rPr>
                <w:rFonts w:ascii="Cambria" w:hAnsi="Cambria" w:cs="Times New Roman"/>
                <w:b w:val="0"/>
                <w:bCs/>
                <w:sz w:val="20"/>
                <w:szCs w:val="20"/>
                <w:u w:val="none"/>
              </w:rPr>
              <w:t>REFERENTE complesso IPPC:</w:t>
            </w:r>
          </w:p>
        </w:tc>
        <w:tc>
          <w:tcPr>
            <w:tcW w:w="5245" w:type="dxa"/>
            <w:shd w:val="clear" w:color="auto" w:fill="auto"/>
          </w:tcPr>
          <w:p w14:paraId="4E05F697" w14:textId="77777777" w:rsidR="0055131F" w:rsidRPr="00AB3A52" w:rsidRDefault="0055131F" w:rsidP="0055131F">
            <w:pPr>
              <w:rPr>
                <w:rFonts w:ascii="Cambria" w:hAnsi="Cambria"/>
                <w:bCs/>
                <w:sz w:val="20"/>
                <w:szCs w:val="20"/>
                <w:u w:val="single"/>
              </w:rPr>
            </w:pPr>
          </w:p>
        </w:tc>
      </w:tr>
      <w:tr w:rsidR="00D6292E" w:rsidRPr="00AB3A52" w14:paraId="6F20975F" w14:textId="77777777" w:rsidTr="007E0DA5">
        <w:tc>
          <w:tcPr>
            <w:tcW w:w="3652" w:type="dxa"/>
            <w:shd w:val="clear" w:color="auto" w:fill="auto"/>
          </w:tcPr>
          <w:p w14:paraId="6F58EBFD" w14:textId="77777777" w:rsidR="00D6292E" w:rsidRPr="00AB3A52" w:rsidRDefault="00D6292E" w:rsidP="00D6292E">
            <w:pPr>
              <w:pStyle w:val="Sottotitolo"/>
              <w:ind w:left="0"/>
              <w:jc w:val="right"/>
              <w:rPr>
                <w:rFonts w:ascii="Cambria" w:hAnsi="Cambria" w:cs="Times New Roman"/>
                <w:b w:val="0"/>
                <w:bCs/>
                <w:sz w:val="20"/>
                <w:szCs w:val="20"/>
                <w:u w:val="none"/>
              </w:rPr>
            </w:pPr>
            <w:r w:rsidRPr="00AB3A52">
              <w:rPr>
                <w:rFonts w:ascii="Cambria" w:hAnsi="Cambria" w:cs="Times New Roman"/>
                <w:b w:val="0"/>
                <w:bCs/>
                <w:sz w:val="20"/>
                <w:szCs w:val="20"/>
                <w:u w:val="none"/>
              </w:rPr>
              <w:t>Indirizzo e-mail:</w:t>
            </w:r>
          </w:p>
        </w:tc>
        <w:tc>
          <w:tcPr>
            <w:tcW w:w="5245" w:type="dxa"/>
            <w:shd w:val="clear" w:color="auto" w:fill="auto"/>
          </w:tcPr>
          <w:p w14:paraId="416231E3" w14:textId="77777777" w:rsidR="00D6292E" w:rsidRPr="00AB3A52" w:rsidRDefault="00D6292E" w:rsidP="0055131F">
            <w:pPr>
              <w:rPr>
                <w:rFonts w:ascii="Cambria" w:hAnsi="Cambria"/>
                <w:bCs/>
                <w:sz w:val="20"/>
                <w:szCs w:val="20"/>
                <w:u w:val="single"/>
              </w:rPr>
            </w:pPr>
          </w:p>
        </w:tc>
      </w:tr>
    </w:tbl>
    <w:p w14:paraId="505C0368" w14:textId="77777777" w:rsidR="00772EC6" w:rsidRDefault="00772EC6" w:rsidP="00341071">
      <w:pPr>
        <w:rPr>
          <w:rFonts w:ascii="Cambria" w:hAnsi="Cambria"/>
          <w:bCs/>
          <w:sz w:val="20"/>
          <w:szCs w:val="20"/>
          <w:u w:val="single"/>
        </w:rPr>
      </w:pPr>
    </w:p>
    <w:p w14:paraId="74FB9C32" w14:textId="77777777" w:rsidR="00AB3A52" w:rsidRPr="00AB3A52" w:rsidRDefault="00AB3A52" w:rsidP="00341071">
      <w:pPr>
        <w:rPr>
          <w:rFonts w:ascii="Cambria" w:hAnsi="Cambria"/>
          <w:bCs/>
          <w:sz w:val="20"/>
          <w:szCs w:val="20"/>
          <w:u w:val="single"/>
        </w:rPr>
      </w:pPr>
    </w:p>
    <w:p w14:paraId="73A42E2F" w14:textId="77777777" w:rsidR="00341071" w:rsidRPr="00AB3A52" w:rsidRDefault="00862136" w:rsidP="00341071">
      <w:pPr>
        <w:rPr>
          <w:rFonts w:ascii="Cambria" w:hAnsi="Cambria"/>
          <w:bCs/>
        </w:rPr>
      </w:pPr>
      <w:r w:rsidRPr="00AB3A52">
        <w:rPr>
          <w:rFonts w:ascii="Cambria" w:hAnsi="Cambria"/>
          <w:bCs/>
        </w:rPr>
        <w:br w:type="page"/>
      </w:r>
    </w:p>
    <w:p w14:paraId="7C8CC35F" w14:textId="77777777" w:rsidR="000438A9" w:rsidRPr="00AB3A52" w:rsidRDefault="000438A9" w:rsidP="00341071">
      <w:pPr>
        <w:rPr>
          <w:rFonts w:ascii="Cambria" w:hAnsi="Cambria"/>
          <w:bCs/>
        </w:rPr>
      </w:pPr>
    </w:p>
    <w:p w14:paraId="3F300EEB" w14:textId="77777777" w:rsidR="00772EC6" w:rsidRPr="00AB3A52" w:rsidRDefault="00772EC6" w:rsidP="00FA0EFF">
      <w:pPr>
        <w:numPr>
          <w:ilvl w:val="0"/>
          <w:numId w:val="3"/>
        </w:numPr>
        <w:spacing w:line="360" w:lineRule="auto"/>
        <w:rPr>
          <w:rFonts w:ascii="Cambria" w:hAnsi="Cambria"/>
          <w:b/>
          <w:sz w:val="28"/>
          <w:szCs w:val="28"/>
          <w:u w:val="single"/>
        </w:rPr>
      </w:pPr>
      <w:r w:rsidRPr="00AB3A52">
        <w:rPr>
          <w:rFonts w:ascii="Cambria" w:hAnsi="Cambria"/>
          <w:b/>
          <w:sz w:val="28"/>
          <w:szCs w:val="28"/>
          <w:u w:val="single"/>
        </w:rPr>
        <w:t xml:space="preserve">QUADRO AMMINISTRATIVO </w:t>
      </w:r>
      <w:r w:rsidRPr="00AB3A52">
        <w:rPr>
          <w:rFonts w:ascii="Cambria" w:hAnsi="Cambria"/>
          <w:b/>
          <w:sz w:val="28"/>
          <w:szCs w:val="28"/>
          <w:u w:val="single"/>
        </w:rPr>
        <w:softHyphen/>
        <w:t xml:space="preserve"> TERRITORIALE</w:t>
      </w:r>
    </w:p>
    <w:p w14:paraId="31B92D81" w14:textId="77777777" w:rsidR="00341071" w:rsidRPr="00AB3A52" w:rsidRDefault="00341071" w:rsidP="00E31F9D">
      <w:pPr>
        <w:spacing w:line="360" w:lineRule="auto"/>
        <w:rPr>
          <w:rFonts w:ascii="Cambria" w:hAnsi="Cambria"/>
          <w:b/>
          <w:bCs/>
        </w:rPr>
      </w:pPr>
    </w:p>
    <w:p w14:paraId="2813896D" w14:textId="77777777" w:rsidR="000438A9" w:rsidRPr="00AB3A52" w:rsidRDefault="000438A9" w:rsidP="000438A9">
      <w:pPr>
        <w:spacing w:line="360" w:lineRule="auto"/>
        <w:rPr>
          <w:rFonts w:ascii="Cambria" w:hAnsi="Cambria"/>
          <w:b/>
          <w:bCs/>
          <w:u w:val="single"/>
        </w:rPr>
      </w:pPr>
      <w:r w:rsidRPr="00AB3A52">
        <w:rPr>
          <w:rFonts w:ascii="Cambria" w:hAnsi="Cambria"/>
          <w:b/>
          <w:bCs/>
          <w:u w:val="single"/>
        </w:rPr>
        <w:t xml:space="preserve">A.0. INQUADRAMENTO MODIFICA </w:t>
      </w:r>
    </w:p>
    <w:p w14:paraId="108BF317" w14:textId="77777777" w:rsidR="000438A9" w:rsidRPr="00AB3A52" w:rsidRDefault="000438A9" w:rsidP="000438A9">
      <w:pPr>
        <w:spacing w:line="360" w:lineRule="auto"/>
        <w:rPr>
          <w:rFonts w:ascii="Cambria" w:hAnsi="Cambria"/>
          <w:bCs/>
          <w:i/>
          <w:color w:val="FF0000"/>
        </w:rPr>
      </w:pPr>
      <w:r w:rsidRPr="00AB3A52">
        <w:rPr>
          <w:rFonts w:ascii="Cambria" w:hAnsi="Cambria"/>
          <w:bCs/>
          <w:i/>
          <w:color w:val="FF0000"/>
        </w:rPr>
        <w:t>(descrizione solo in caso di modifiche sostanziali/non sostanziali)</w:t>
      </w:r>
    </w:p>
    <w:p w14:paraId="63F980AF" w14:textId="77777777" w:rsidR="000438A9" w:rsidRPr="00AB3A52" w:rsidRDefault="000438A9" w:rsidP="000438A9">
      <w:pPr>
        <w:spacing w:after="113"/>
        <w:contextualSpacing/>
        <w:rPr>
          <w:rFonts w:ascii="Cambria" w:hAnsi="Cambria"/>
          <w:b/>
          <w:bCs/>
        </w:rPr>
      </w:pPr>
    </w:p>
    <w:p w14:paraId="75CAB6C7" w14:textId="77777777" w:rsidR="000438A9" w:rsidRPr="00AB3A52" w:rsidRDefault="000438A9" w:rsidP="000438A9">
      <w:pPr>
        <w:spacing w:after="113"/>
        <w:contextualSpacing/>
        <w:rPr>
          <w:rFonts w:ascii="Cambria" w:hAnsi="Cambria"/>
          <w:b/>
          <w:bCs/>
          <w:u w:val="single"/>
        </w:rPr>
      </w:pPr>
      <w:r w:rsidRPr="00AB3A52">
        <w:rPr>
          <w:rFonts w:ascii="Cambria" w:hAnsi="Cambria"/>
          <w:b/>
          <w:bCs/>
          <w:u w:val="single"/>
        </w:rPr>
        <w:t>A.1. INQUADRAMENTO DEL COMPLESSO E DEL SITO</w:t>
      </w:r>
    </w:p>
    <w:p w14:paraId="7CD2DE22" w14:textId="77777777" w:rsidR="00D6292E" w:rsidRPr="00AB3A52" w:rsidRDefault="00D6292E" w:rsidP="000438A9">
      <w:pPr>
        <w:spacing w:after="113"/>
        <w:contextualSpacing/>
        <w:rPr>
          <w:rFonts w:ascii="Cambria" w:hAnsi="Cambria"/>
          <w:b/>
          <w:bCs/>
          <w:u w:val="single"/>
        </w:rPr>
      </w:pPr>
    </w:p>
    <w:p w14:paraId="40A0C9A5" w14:textId="77777777" w:rsidR="000438A9" w:rsidRPr="00AB3A52" w:rsidRDefault="000438A9" w:rsidP="000438A9">
      <w:pPr>
        <w:spacing w:after="113"/>
        <w:contextualSpacing/>
        <w:rPr>
          <w:rFonts w:ascii="Cambria" w:hAnsi="Cambria"/>
          <w:b/>
          <w:bCs/>
          <w:u w:val="single"/>
        </w:rPr>
      </w:pPr>
      <w:r w:rsidRPr="00AB3A52">
        <w:rPr>
          <w:rFonts w:ascii="Cambria" w:hAnsi="Cambria"/>
          <w:b/>
          <w:bCs/>
          <w:u w:val="single"/>
        </w:rPr>
        <w:t>A.1.1. Inquadramento e gestione del sito</w:t>
      </w:r>
    </w:p>
    <w:p w14:paraId="73648C31" w14:textId="77777777" w:rsidR="000438A9" w:rsidRPr="00AB3A52" w:rsidRDefault="000438A9" w:rsidP="000438A9">
      <w:pPr>
        <w:spacing w:after="113"/>
        <w:contextualSpacing/>
        <w:rPr>
          <w:rFonts w:ascii="Cambria" w:hAnsi="Cambria"/>
          <w:b/>
          <w:bCs/>
        </w:rPr>
      </w:pPr>
    </w:p>
    <w:p w14:paraId="7363180D" w14:textId="77777777" w:rsidR="008B4297" w:rsidRPr="00AB3A52" w:rsidRDefault="008B4297" w:rsidP="008B4297">
      <w:pPr>
        <w:spacing w:after="113"/>
        <w:contextualSpacing/>
        <w:jc w:val="both"/>
        <w:rPr>
          <w:rFonts w:ascii="Cambria" w:hAnsi="Cambria"/>
          <w:b/>
          <w:bCs/>
          <w:iCs/>
          <w:color w:val="0000FF"/>
        </w:rPr>
      </w:pPr>
      <w:r w:rsidRPr="00AB3A52">
        <w:rPr>
          <w:rFonts w:ascii="Cambria" w:hAnsi="Cambria"/>
          <w:b/>
          <w:bCs/>
          <w:iCs/>
          <w:color w:val="0000FF"/>
        </w:rPr>
        <w:t>Riportare una breve storia dell’installazione, sua localizzazione ed eventuali aree dell’allevamento con diversa destinazione utilizzando le tabelle seguenti</w:t>
      </w:r>
    </w:p>
    <w:p w14:paraId="3B9EAC6D" w14:textId="77777777" w:rsidR="008B4297" w:rsidRPr="00AB3A52" w:rsidRDefault="008B4297" w:rsidP="000438A9">
      <w:pPr>
        <w:spacing w:after="113"/>
        <w:contextualSpacing/>
        <w:rPr>
          <w:rFonts w:ascii="Cambria" w:hAnsi="Cambria"/>
          <w:b/>
          <w:bCs/>
        </w:rPr>
      </w:pPr>
    </w:p>
    <w:p w14:paraId="51499542" w14:textId="77777777" w:rsidR="000438A9" w:rsidRPr="00AB3A52" w:rsidRDefault="000438A9" w:rsidP="000438A9">
      <w:pPr>
        <w:spacing w:after="113"/>
        <w:contextualSpacing/>
        <w:rPr>
          <w:rFonts w:ascii="Cambria" w:hAnsi="Cambria"/>
          <w:b/>
          <w:bCs/>
        </w:rPr>
      </w:pPr>
      <w:r w:rsidRPr="00AB3A52">
        <w:rPr>
          <w:rFonts w:ascii="Cambria" w:hAnsi="Cambria"/>
          <w:b/>
          <w:bCs/>
        </w:rPr>
        <w:t xml:space="preserve">Data inizio attività: </w:t>
      </w:r>
      <w:bookmarkStart w:id="0" w:name="_Hlk494803003"/>
      <w:r w:rsidRPr="00AB3A52">
        <w:rPr>
          <w:rFonts w:ascii="Cambria" w:hAnsi="Cambria"/>
          <w:bCs/>
          <w:i/>
        </w:rPr>
        <w:t>(Anno)</w:t>
      </w:r>
      <w:bookmarkEnd w:id="0"/>
    </w:p>
    <w:p w14:paraId="0EEFDFA5" w14:textId="77777777" w:rsidR="000438A9" w:rsidRPr="00AB3A52" w:rsidRDefault="000438A9" w:rsidP="000438A9">
      <w:pPr>
        <w:spacing w:after="113"/>
        <w:contextualSpacing/>
        <w:rPr>
          <w:rFonts w:ascii="Cambria" w:hAnsi="Cambria"/>
          <w:b/>
          <w:bCs/>
        </w:rPr>
      </w:pPr>
      <w:r w:rsidRPr="00AB3A52">
        <w:rPr>
          <w:rFonts w:ascii="Cambria" w:hAnsi="Cambria"/>
          <w:b/>
          <w:bCs/>
        </w:rPr>
        <w:t xml:space="preserve">Data ultimo ampliamento: </w:t>
      </w:r>
      <w:r w:rsidRPr="00AB3A52">
        <w:rPr>
          <w:rFonts w:ascii="Cambria" w:hAnsi="Cambria"/>
          <w:bCs/>
          <w:i/>
        </w:rPr>
        <w:t>(Anno)</w:t>
      </w:r>
    </w:p>
    <w:p w14:paraId="2363682D" w14:textId="77777777" w:rsidR="000438A9" w:rsidRPr="00AB3A52" w:rsidRDefault="000438A9" w:rsidP="000438A9">
      <w:pPr>
        <w:spacing w:after="113"/>
        <w:contextualSpacing/>
        <w:rPr>
          <w:rFonts w:ascii="Cambria" w:hAnsi="Cambria"/>
          <w:b/>
          <w:bCs/>
        </w:rPr>
      </w:pPr>
    </w:p>
    <w:p w14:paraId="37A058C5" w14:textId="77777777" w:rsidR="008B4297" w:rsidRPr="00AB3A52" w:rsidRDefault="008B4297" w:rsidP="000438A9">
      <w:pPr>
        <w:spacing w:after="113"/>
        <w:contextualSpacing/>
        <w:rPr>
          <w:rFonts w:ascii="Cambria" w:hAnsi="Cambria"/>
          <w:b/>
          <w:bCs/>
        </w:rPr>
      </w:pPr>
    </w:p>
    <w:p w14:paraId="1D7A4FEA" w14:textId="77777777" w:rsidR="008B4297" w:rsidRPr="00AB3A52" w:rsidRDefault="008B4297" w:rsidP="008B4297">
      <w:pPr>
        <w:autoSpaceDN w:val="0"/>
        <w:spacing w:after="120" w:line="264" w:lineRule="auto"/>
        <w:jc w:val="both"/>
        <w:textAlignment w:val="baseline"/>
        <w:rPr>
          <w:rFonts w:ascii="Cambria" w:eastAsia="Arial" w:hAnsi="Cambria"/>
          <w:kern w:val="3"/>
          <w:sz w:val="22"/>
          <w:szCs w:val="20"/>
          <w:lang w:eastAsia="zh-CN"/>
        </w:rPr>
      </w:pPr>
      <w:r w:rsidRPr="00AB3A52">
        <w:rPr>
          <w:rFonts w:ascii="Cambria" w:eastAsia="Arial" w:hAnsi="Cambria"/>
          <w:kern w:val="3"/>
          <w:sz w:val="22"/>
          <w:szCs w:val="20"/>
          <w:lang w:eastAsia="zh-CN"/>
        </w:rPr>
        <w:t>L’installazione IPPC, soggetta ad Autorizzazione Integrata Ambientale, è interessata dalle seguenti attività:</w:t>
      </w:r>
    </w:p>
    <w:p w14:paraId="78588F62" w14:textId="77777777" w:rsidR="00A803DD" w:rsidRPr="00AB3A52" w:rsidRDefault="00A803DD" w:rsidP="00A803DD">
      <w:pPr>
        <w:autoSpaceDN w:val="0"/>
        <w:spacing w:before="240" w:after="120" w:line="264" w:lineRule="auto"/>
        <w:textAlignment w:val="baseline"/>
        <w:rPr>
          <w:rFonts w:ascii="Cambria" w:hAnsi="Cambria"/>
          <w:kern w:val="3"/>
          <w:lang w:eastAsia="zh-CN"/>
        </w:rPr>
      </w:pPr>
      <w:r w:rsidRPr="00AB3A52">
        <w:rPr>
          <w:rFonts w:ascii="Cambria" w:hAnsi="Cambria"/>
          <w:b/>
          <w:kern w:val="3"/>
          <w:sz w:val="18"/>
          <w:lang w:eastAsia="zh-CN"/>
        </w:rPr>
        <w:t xml:space="preserve">Tabella A1 – </w:t>
      </w:r>
      <w:r w:rsidRPr="00AB3A52">
        <w:rPr>
          <w:rFonts w:ascii="Cambria" w:hAnsi="Cambria"/>
          <w:i/>
          <w:kern w:val="3"/>
          <w:sz w:val="18"/>
          <w:lang w:eastAsia="zh-CN"/>
        </w:rPr>
        <w:t>Attività IPPC e NON IPPC</w:t>
      </w:r>
    </w:p>
    <w:tbl>
      <w:tblPr>
        <w:tblW w:w="9788" w:type="dxa"/>
        <w:jc w:val="center"/>
        <w:tblLayout w:type="fixed"/>
        <w:tblCellMar>
          <w:left w:w="10" w:type="dxa"/>
          <w:right w:w="10" w:type="dxa"/>
        </w:tblCellMar>
        <w:tblLook w:val="04A0" w:firstRow="1" w:lastRow="0" w:firstColumn="1" w:lastColumn="0" w:noHBand="0" w:noVBand="1"/>
      </w:tblPr>
      <w:tblGrid>
        <w:gridCol w:w="2693"/>
        <w:gridCol w:w="2628"/>
        <w:gridCol w:w="2218"/>
        <w:gridCol w:w="2249"/>
      </w:tblGrid>
      <w:tr w:rsidR="008B4297" w:rsidRPr="00AB3A52" w14:paraId="1A49BC0D" w14:textId="77777777" w:rsidTr="00931CDD">
        <w:trPr>
          <w:cantSplit/>
          <w:trHeight w:val="415"/>
          <w:jc w:val="center"/>
        </w:trPr>
        <w:tc>
          <w:tcPr>
            <w:tcW w:w="2693"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14:paraId="78819876" w14:textId="77777777" w:rsidR="008B4297" w:rsidRPr="00AB3A52" w:rsidRDefault="008B4297" w:rsidP="00931CDD">
            <w:pPr>
              <w:autoSpaceDN w:val="0"/>
              <w:spacing w:line="264" w:lineRule="auto"/>
              <w:ind w:left="-70"/>
              <w:jc w:val="center"/>
              <w:textAlignment w:val="baseline"/>
              <w:rPr>
                <w:rFonts w:ascii="Cambria" w:hAnsi="Cambria"/>
                <w:b/>
                <w:bCs/>
                <w:kern w:val="3"/>
                <w:sz w:val="20"/>
                <w:lang w:eastAsia="zh-CN"/>
              </w:rPr>
            </w:pPr>
            <w:r w:rsidRPr="00AB3A52">
              <w:rPr>
                <w:rFonts w:ascii="Cambria" w:hAnsi="Cambria"/>
                <w:b/>
                <w:bCs/>
                <w:kern w:val="3"/>
                <w:sz w:val="20"/>
                <w:lang w:eastAsia="zh-CN"/>
              </w:rPr>
              <w:t>N. ordine attività IPPC</w:t>
            </w:r>
          </w:p>
        </w:tc>
        <w:tc>
          <w:tcPr>
            <w:tcW w:w="2628"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14:paraId="1EC2DC6F" w14:textId="77777777" w:rsidR="008B4297" w:rsidRPr="00AB3A52" w:rsidRDefault="008B4297" w:rsidP="00931CDD">
            <w:pPr>
              <w:autoSpaceDN w:val="0"/>
              <w:spacing w:line="264" w:lineRule="auto"/>
              <w:jc w:val="center"/>
              <w:textAlignment w:val="baseline"/>
              <w:rPr>
                <w:rFonts w:ascii="Cambria" w:hAnsi="Cambria"/>
                <w:b/>
                <w:bCs/>
                <w:kern w:val="3"/>
                <w:sz w:val="20"/>
                <w:lang w:eastAsia="zh-CN"/>
              </w:rPr>
            </w:pPr>
            <w:r w:rsidRPr="00AB3A52">
              <w:rPr>
                <w:rFonts w:ascii="Cambria" w:hAnsi="Cambria"/>
                <w:b/>
                <w:bCs/>
                <w:kern w:val="3"/>
                <w:sz w:val="20"/>
                <w:lang w:eastAsia="zh-CN"/>
              </w:rPr>
              <w:t>Codice IPPC</w:t>
            </w:r>
          </w:p>
        </w:tc>
        <w:tc>
          <w:tcPr>
            <w:tcW w:w="2218"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14:paraId="348F41A7" w14:textId="77777777" w:rsidR="008B4297" w:rsidRPr="00AB3A52" w:rsidRDefault="008B4297" w:rsidP="00931CDD">
            <w:pPr>
              <w:autoSpaceDN w:val="0"/>
              <w:spacing w:line="264" w:lineRule="auto"/>
              <w:jc w:val="center"/>
              <w:textAlignment w:val="baseline"/>
              <w:rPr>
                <w:rFonts w:ascii="Cambria" w:hAnsi="Cambria"/>
                <w:b/>
                <w:bCs/>
                <w:kern w:val="3"/>
                <w:sz w:val="20"/>
                <w:lang w:eastAsia="zh-CN"/>
              </w:rPr>
            </w:pPr>
            <w:r w:rsidRPr="00AB3A52">
              <w:rPr>
                <w:rFonts w:ascii="Cambria" w:hAnsi="Cambria"/>
                <w:b/>
                <w:bCs/>
                <w:kern w:val="3"/>
                <w:sz w:val="20"/>
                <w:lang w:eastAsia="zh-CN"/>
              </w:rPr>
              <w:t>Attività IPPC</w:t>
            </w:r>
          </w:p>
        </w:tc>
        <w:tc>
          <w:tcPr>
            <w:tcW w:w="2249"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76D66766" w14:textId="77777777" w:rsidR="008B4297" w:rsidRPr="00AB3A52" w:rsidRDefault="008B4297" w:rsidP="00931CDD">
            <w:pPr>
              <w:autoSpaceDN w:val="0"/>
              <w:spacing w:line="264" w:lineRule="auto"/>
              <w:jc w:val="center"/>
              <w:textAlignment w:val="baseline"/>
              <w:rPr>
                <w:rFonts w:ascii="Cambria" w:hAnsi="Cambria"/>
                <w:b/>
                <w:bCs/>
                <w:kern w:val="3"/>
                <w:sz w:val="20"/>
                <w:lang w:eastAsia="zh-CN"/>
              </w:rPr>
            </w:pPr>
            <w:r w:rsidRPr="00AB3A52">
              <w:rPr>
                <w:rFonts w:ascii="Cambria" w:hAnsi="Cambria"/>
                <w:b/>
                <w:bCs/>
                <w:kern w:val="3"/>
                <w:sz w:val="20"/>
                <w:lang w:eastAsia="zh-CN"/>
              </w:rPr>
              <w:t>Capacità produttiva - potenzialità*</w:t>
            </w:r>
          </w:p>
        </w:tc>
      </w:tr>
      <w:tr w:rsidR="008B4297" w:rsidRPr="00AB3A52" w14:paraId="0B03339F" w14:textId="77777777" w:rsidTr="00931CDD">
        <w:trPr>
          <w:cantSplit/>
          <w:trHeight w:val="339"/>
          <w:jc w:val="center"/>
        </w:trPr>
        <w:tc>
          <w:tcPr>
            <w:tcW w:w="26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9C00C47" w14:textId="77777777" w:rsidR="008B4297" w:rsidRPr="00AB3A52" w:rsidRDefault="008B4297" w:rsidP="00931CDD">
            <w:pPr>
              <w:autoSpaceDN w:val="0"/>
              <w:snapToGrid w:val="0"/>
              <w:spacing w:line="264" w:lineRule="auto"/>
              <w:jc w:val="center"/>
              <w:textAlignment w:val="baseline"/>
              <w:rPr>
                <w:rFonts w:ascii="Cambria" w:hAnsi="Cambria"/>
                <w:b/>
                <w:bCs/>
                <w:dstrike/>
                <w:kern w:val="3"/>
                <w:sz w:val="20"/>
                <w:lang w:eastAsia="zh-CN"/>
              </w:rPr>
            </w:pPr>
          </w:p>
        </w:tc>
        <w:tc>
          <w:tcPr>
            <w:tcW w:w="262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7A3B331" w14:textId="77777777" w:rsidR="008B4297" w:rsidRPr="00AB3A52" w:rsidRDefault="008B4297" w:rsidP="00931CDD">
            <w:pPr>
              <w:autoSpaceDN w:val="0"/>
              <w:snapToGrid w:val="0"/>
              <w:spacing w:line="264" w:lineRule="auto"/>
              <w:jc w:val="center"/>
              <w:textAlignment w:val="baseline"/>
              <w:rPr>
                <w:rFonts w:ascii="Cambria" w:hAnsi="Cambria"/>
                <w:bCs/>
                <w:kern w:val="3"/>
                <w:sz w:val="20"/>
                <w:lang w:eastAsia="zh-CN"/>
              </w:rPr>
            </w:pPr>
          </w:p>
        </w:tc>
        <w:tc>
          <w:tcPr>
            <w:tcW w:w="22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E1E4FDE" w14:textId="77777777" w:rsidR="008B4297" w:rsidRPr="00AB3A52" w:rsidRDefault="008B4297" w:rsidP="00931CDD">
            <w:pPr>
              <w:autoSpaceDN w:val="0"/>
              <w:snapToGrid w:val="0"/>
              <w:spacing w:line="264" w:lineRule="auto"/>
              <w:jc w:val="center"/>
              <w:textAlignment w:val="baseline"/>
              <w:rPr>
                <w:rFonts w:ascii="Cambria" w:hAnsi="Cambria"/>
                <w:bCs/>
                <w:i/>
                <w:iCs/>
                <w:kern w:val="3"/>
                <w:sz w:val="20"/>
                <w:lang w:eastAsia="zh-CN"/>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EAD53C" w14:textId="77777777" w:rsidR="008B4297" w:rsidRPr="00AB3A52" w:rsidRDefault="008B4297" w:rsidP="00931CDD">
            <w:pPr>
              <w:autoSpaceDN w:val="0"/>
              <w:snapToGrid w:val="0"/>
              <w:spacing w:line="264" w:lineRule="auto"/>
              <w:jc w:val="center"/>
              <w:textAlignment w:val="baseline"/>
              <w:rPr>
                <w:rFonts w:ascii="Cambria" w:hAnsi="Cambria"/>
                <w:bCs/>
                <w:i/>
                <w:iCs/>
                <w:kern w:val="3"/>
                <w:sz w:val="20"/>
                <w:lang w:eastAsia="zh-CN"/>
              </w:rPr>
            </w:pPr>
          </w:p>
        </w:tc>
      </w:tr>
      <w:tr w:rsidR="008B4297" w:rsidRPr="00AB3A52" w14:paraId="5B86C31F" w14:textId="77777777" w:rsidTr="00931CDD">
        <w:trPr>
          <w:cantSplit/>
          <w:trHeight w:val="415"/>
          <w:jc w:val="center"/>
        </w:trPr>
        <w:tc>
          <w:tcPr>
            <w:tcW w:w="2693"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14:paraId="14DFFF8E" w14:textId="77777777" w:rsidR="008B4297" w:rsidRPr="00AB3A52" w:rsidRDefault="008B4297" w:rsidP="00931CDD">
            <w:pPr>
              <w:autoSpaceDN w:val="0"/>
              <w:spacing w:line="264" w:lineRule="auto"/>
              <w:ind w:left="-70"/>
              <w:jc w:val="center"/>
              <w:textAlignment w:val="baseline"/>
              <w:rPr>
                <w:rFonts w:ascii="Cambria" w:hAnsi="Cambria"/>
                <w:b/>
                <w:bCs/>
                <w:kern w:val="3"/>
                <w:sz w:val="20"/>
                <w:lang w:eastAsia="zh-CN"/>
              </w:rPr>
            </w:pPr>
            <w:r w:rsidRPr="00AB3A52">
              <w:rPr>
                <w:rFonts w:ascii="Cambria" w:hAnsi="Cambria"/>
                <w:b/>
                <w:bCs/>
                <w:kern w:val="3"/>
                <w:sz w:val="20"/>
                <w:lang w:eastAsia="zh-CN"/>
              </w:rPr>
              <w:t>N. ordine attività non IPPC</w:t>
            </w:r>
          </w:p>
        </w:tc>
        <w:tc>
          <w:tcPr>
            <w:tcW w:w="2628"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14:paraId="705BA52D" w14:textId="77777777" w:rsidR="008B4297" w:rsidRPr="00AB3A52" w:rsidRDefault="008B4297" w:rsidP="00931CDD">
            <w:pPr>
              <w:autoSpaceDN w:val="0"/>
              <w:spacing w:line="264" w:lineRule="auto"/>
              <w:jc w:val="center"/>
              <w:textAlignment w:val="baseline"/>
              <w:rPr>
                <w:rFonts w:ascii="Cambria" w:hAnsi="Cambria"/>
                <w:b/>
                <w:bCs/>
                <w:kern w:val="3"/>
                <w:sz w:val="20"/>
                <w:lang w:eastAsia="zh-CN"/>
              </w:rPr>
            </w:pPr>
            <w:r w:rsidRPr="00AB3A52">
              <w:rPr>
                <w:rFonts w:ascii="Cambria" w:hAnsi="Cambria"/>
                <w:b/>
                <w:bCs/>
                <w:kern w:val="3"/>
                <w:sz w:val="20"/>
                <w:lang w:eastAsia="zh-CN"/>
              </w:rPr>
              <w:t>Codice ATECO</w:t>
            </w:r>
          </w:p>
        </w:tc>
        <w:tc>
          <w:tcPr>
            <w:tcW w:w="4467"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06DCB134" w14:textId="77777777" w:rsidR="008B4297" w:rsidRPr="00AB3A52" w:rsidRDefault="008B4297" w:rsidP="00931CDD">
            <w:pPr>
              <w:autoSpaceDN w:val="0"/>
              <w:spacing w:line="264" w:lineRule="auto"/>
              <w:jc w:val="center"/>
              <w:textAlignment w:val="baseline"/>
              <w:rPr>
                <w:rFonts w:ascii="Cambria" w:hAnsi="Cambria"/>
                <w:b/>
                <w:bCs/>
                <w:kern w:val="3"/>
                <w:sz w:val="20"/>
                <w:lang w:eastAsia="zh-CN"/>
              </w:rPr>
            </w:pPr>
            <w:r w:rsidRPr="00AB3A52">
              <w:rPr>
                <w:rFonts w:ascii="Cambria" w:hAnsi="Cambria"/>
                <w:b/>
                <w:bCs/>
                <w:kern w:val="3"/>
                <w:sz w:val="20"/>
                <w:lang w:eastAsia="zh-CN"/>
              </w:rPr>
              <w:t>Attività NON IPPC</w:t>
            </w:r>
          </w:p>
        </w:tc>
      </w:tr>
      <w:tr w:rsidR="008B4297" w:rsidRPr="00AB3A52" w14:paraId="26D69DDA" w14:textId="77777777" w:rsidTr="00931CDD">
        <w:trPr>
          <w:cantSplit/>
          <w:trHeight w:val="359"/>
          <w:jc w:val="center"/>
        </w:trPr>
        <w:tc>
          <w:tcPr>
            <w:tcW w:w="26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BF8750B" w14:textId="77777777" w:rsidR="008B4297" w:rsidRPr="00AB3A52" w:rsidRDefault="008B4297" w:rsidP="00931CDD">
            <w:pPr>
              <w:autoSpaceDN w:val="0"/>
              <w:snapToGrid w:val="0"/>
              <w:spacing w:line="264" w:lineRule="auto"/>
              <w:jc w:val="center"/>
              <w:textAlignment w:val="baseline"/>
              <w:rPr>
                <w:rFonts w:ascii="Cambria" w:hAnsi="Cambria"/>
                <w:b/>
                <w:bCs/>
                <w:kern w:val="3"/>
                <w:sz w:val="22"/>
                <w:lang w:eastAsia="zh-CN"/>
              </w:rPr>
            </w:pPr>
          </w:p>
        </w:tc>
        <w:tc>
          <w:tcPr>
            <w:tcW w:w="262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AF1FB4" w14:textId="77777777" w:rsidR="008B4297" w:rsidRPr="00AB3A52" w:rsidRDefault="008B4297" w:rsidP="00931CDD">
            <w:pPr>
              <w:autoSpaceDN w:val="0"/>
              <w:snapToGrid w:val="0"/>
              <w:spacing w:line="264" w:lineRule="auto"/>
              <w:jc w:val="center"/>
              <w:textAlignment w:val="baseline"/>
              <w:rPr>
                <w:rFonts w:ascii="Cambria" w:hAnsi="Cambria"/>
                <w:bCs/>
                <w:kern w:val="3"/>
                <w:sz w:val="22"/>
                <w:lang w:eastAsia="zh-CN"/>
              </w:rPr>
            </w:pPr>
          </w:p>
        </w:tc>
        <w:tc>
          <w:tcPr>
            <w:tcW w:w="4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602E23" w14:textId="77777777" w:rsidR="008B4297" w:rsidRPr="00AB3A52" w:rsidRDefault="008B4297" w:rsidP="00931CDD">
            <w:pPr>
              <w:autoSpaceDN w:val="0"/>
              <w:snapToGrid w:val="0"/>
              <w:spacing w:line="264" w:lineRule="auto"/>
              <w:jc w:val="center"/>
              <w:textAlignment w:val="baseline"/>
              <w:rPr>
                <w:rFonts w:ascii="Cambria" w:hAnsi="Cambria"/>
                <w:bCs/>
                <w:kern w:val="3"/>
                <w:sz w:val="22"/>
                <w:lang w:eastAsia="zh-CN"/>
              </w:rPr>
            </w:pPr>
          </w:p>
        </w:tc>
      </w:tr>
    </w:tbl>
    <w:p w14:paraId="12728353" w14:textId="77777777" w:rsidR="008B4297" w:rsidRPr="00AB3A52" w:rsidRDefault="008B4297" w:rsidP="008B4297">
      <w:pPr>
        <w:spacing w:after="113"/>
        <w:rPr>
          <w:rFonts w:ascii="Cambria" w:hAnsi="Cambria"/>
          <w:bCs/>
          <w:i/>
          <w:sz w:val="20"/>
          <w:szCs w:val="20"/>
        </w:rPr>
      </w:pPr>
      <w:r w:rsidRPr="00AB3A52">
        <w:rPr>
          <w:rFonts w:ascii="Cambria" w:hAnsi="Cambria"/>
          <w:bCs/>
          <w:i/>
          <w:sz w:val="20"/>
          <w:szCs w:val="20"/>
        </w:rPr>
        <w:t xml:space="preserve">* è espressa come numero massimo ospitabile di capi “indipendentemente” dalle modalità di gestione e nel rispetto del benessere animale; </w:t>
      </w:r>
    </w:p>
    <w:p w14:paraId="4E24B36F" w14:textId="77777777" w:rsidR="008B4297" w:rsidRPr="00AB3A52" w:rsidRDefault="008B4297" w:rsidP="008B4297">
      <w:pPr>
        <w:autoSpaceDN w:val="0"/>
        <w:spacing w:after="120" w:line="264" w:lineRule="auto"/>
        <w:jc w:val="both"/>
        <w:textAlignment w:val="baseline"/>
        <w:rPr>
          <w:rFonts w:ascii="Cambria" w:eastAsia="Arial" w:hAnsi="Cambria"/>
          <w:i/>
          <w:kern w:val="3"/>
          <w:sz w:val="18"/>
          <w:szCs w:val="20"/>
          <w:lang w:eastAsia="zh-CN"/>
        </w:rPr>
      </w:pPr>
    </w:p>
    <w:p w14:paraId="71049093" w14:textId="77777777" w:rsidR="008B4297" w:rsidRPr="00AB3A52" w:rsidRDefault="008B4297" w:rsidP="008B4297">
      <w:pPr>
        <w:autoSpaceDN w:val="0"/>
        <w:spacing w:after="120" w:line="264" w:lineRule="auto"/>
        <w:jc w:val="both"/>
        <w:textAlignment w:val="baseline"/>
        <w:rPr>
          <w:rFonts w:ascii="Cambria" w:eastAsia="Arial" w:hAnsi="Cambria"/>
          <w:kern w:val="3"/>
          <w:sz w:val="22"/>
          <w:lang w:eastAsia="zh-CN"/>
        </w:rPr>
      </w:pPr>
      <w:r w:rsidRPr="00AB3A52">
        <w:rPr>
          <w:rFonts w:ascii="Cambria" w:eastAsia="Arial" w:hAnsi="Cambria"/>
          <w:kern w:val="3"/>
          <w:sz w:val="22"/>
          <w:lang w:eastAsia="zh-CN"/>
        </w:rPr>
        <w:t>La condizione dimensionale dell’installazione è descritta nella tabella seguente:</w:t>
      </w:r>
    </w:p>
    <w:p w14:paraId="572B3CC7" w14:textId="77777777" w:rsidR="00A803DD" w:rsidRPr="00AB3A52" w:rsidRDefault="00A803DD" w:rsidP="00A803DD">
      <w:pPr>
        <w:autoSpaceDN w:val="0"/>
        <w:spacing w:before="240" w:after="120" w:line="264" w:lineRule="auto"/>
        <w:textAlignment w:val="baseline"/>
        <w:rPr>
          <w:rFonts w:ascii="Cambria" w:hAnsi="Cambria"/>
          <w:kern w:val="3"/>
          <w:lang w:eastAsia="zh-CN"/>
        </w:rPr>
      </w:pPr>
      <w:r w:rsidRPr="00AB3A52">
        <w:rPr>
          <w:rFonts w:ascii="Cambria" w:hAnsi="Cambria"/>
          <w:b/>
          <w:kern w:val="3"/>
          <w:sz w:val="18"/>
          <w:lang w:eastAsia="zh-CN"/>
        </w:rPr>
        <w:t xml:space="preserve">Tabella A2 </w:t>
      </w:r>
      <w:r w:rsidRPr="00AB3A52">
        <w:rPr>
          <w:rFonts w:ascii="Cambria" w:hAnsi="Cambria"/>
          <w:bCs/>
          <w:i/>
          <w:iCs/>
          <w:kern w:val="3"/>
          <w:sz w:val="18"/>
          <w:lang w:eastAsia="zh-CN"/>
        </w:rPr>
        <w:t>– Condizione dimensionale dell’installazione</w:t>
      </w:r>
    </w:p>
    <w:tbl>
      <w:tblPr>
        <w:tblW w:w="70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662"/>
        <w:gridCol w:w="1671"/>
        <w:gridCol w:w="1736"/>
        <w:gridCol w:w="1932"/>
      </w:tblGrid>
      <w:tr w:rsidR="008B4297" w:rsidRPr="00AB3A52" w14:paraId="5FBC6ED7" w14:textId="77777777" w:rsidTr="00931CDD">
        <w:trPr>
          <w:trHeight w:val="1094"/>
          <w:jc w:val="center"/>
        </w:trPr>
        <w:tc>
          <w:tcPr>
            <w:tcW w:w="1662" w:type="dxa"/>
            <w:shd w:val="clear" w:color="auto" w:fill="E6E6E6"/>
            <w:tcMar>
              <w:top w:w="0" w:type="dxa"/>
              <w:left w:w="70" w:type="dxa"/>
              <w:bottom w:w="0" w:type="dxa"/>
              <w:right w:w="70" w:type="dxa"/>
            </w:tcMar>
            <w:vAlign w:val="center"/>
          </w:tcPr>
          <w:p w14:paraId="30C7955B" w14:textId="77777777" w:rsidR="008B4297" w:rsidRPr="00AB3A52" w:rsidRDefault="008B4297" w:rsidP="00931CDD">
            <w:pPr>
              <w:autoSpaceDN w:val="0"/>
              <w:spacing w:line="264" w:lineRule="auto"/>
              <w:jc w:val="center"/>
              <w:textAlignment w:val="baseline"/>
              <w:rPr>
                <w:rFonts w:ascii="Cambria" w:hAnsi="Cambria"/>
                <w:b/>
                <w:bCs/>
                <w:kern w:val="3"/>
                <w:sz w:val="20"/>
                <w:lang w:eastAsia="zh-CN"/>
              </w:rPr>
            </w:pPr>
            <w:r w:rsidRPr="00AB3A52">
              <w:rPr>
                <w:rFonts w:ascii="Cambria" w:hAnsi="Cambria"/>
                <w:b/>
                <w:bCs/>
                <w:kern w:val="3"/>
                <w:sz w:val="20"/>
                <w:lang w:eastAsia="zh-CN"/>
              </w:rPr>
              <w:t>Superficie</w:t>
            </w:r>
          </w:p>
          <w:p w14:paraId="73B98F95" w14:textId="77777777" w:rsidR="008B4297" w:rsidRPr="00AB3A52" w:rsidRDefault="008B4297" w:rsidP="00931CDD">
            <w:pPr>
              <w:autoSpaceDN w:val="0"/>
              <w:spacing w:line="264" w:lineRule="auto"/>
              <w:jc w:val="center"/>
              <w:textAlignment w:val="baseline"/>
              <w:rPr>
                <w:rFonts w:ascii="Cambria" w:hAnsi="Cambria"/>
                <w:b/>
                <w:bCs/>
                <w:kern w:val="3"/>
                <w:sz w:val="20"/>
                <w:lang w:eastAsia="zh-CN"/>
              </w:rPr>
            </w:pPr>
            <w:r w:rsidRPr="00AB3A52">
              <w:rPr>
                <w:rFonts w:ascii="Cambria" w:hAnsi="Cambria"/>
                <w:b/>
                <w:bCs/>
                <w:kern w:val="3"/>
                <w:sz w:val="20"/>
                <w:lang w:eastAsia="zh-CN"/>
              </w:rPr>
              <w:t>Totale</w:t>
            </w:r>
          </w:p>
          <w:p w14:paraId="30C64AEE" w14:textId="77777777" w:rsidR="008B4297" w:rsidRPr="00AB3A52" w:rsidRDefault="008B4297" w:rsidP="00931CDD">
            <w:pPr>
              <w:autoSpaceDN w:val="0"/>
              <w:spacing w:line="264" w:lineRule="auto"/>
              <w:jc w:val="center"/>
              <w:textAlignment w:val="baseline"/>
              <w:rPr>
                <w:rFonts w:ascii="Cambria" w:hAnsi="Cambria"/>
                <w:kern w:val="3"/>
                <w:lang w:eastAsia="zh-CN"/>
              </w:rPr>
            </w:pPr>
            <w:r w:rsidRPr="00AB3A52">
              <w:rPr>
                <w:rFonts w:ascii="Cambria" w:hAnsi="Cambria"/>
                <w:b/>
                <w:bCs/>
                <w:kern w:val="3"/>
                <w:sz w:val="20"/>
                <w:lang w:eastAsia="zh-CN"/>
              </w:rPr>
              <w:t>m</w:t>
            </w:r>
            <w:r w:rsidRPr="00AB3A52">
              <w:rPr>
                <w:rFonts w:ascii="Cambria" w:hAnsi="Cambria"/>
                <w:b/>
                <w:bCs/>
                <w:kern w:val="3"/>
                <w:sz w:val="20"/>
                <w:vertAlign w:val="superscript"/>
                <w:lang w:eastAsia="zh-CN"/>
              </w:rPr>
              <w:t>2</w:t>
            </w:r>
          </w:p>
        </w:tc>
        <w:tc>
          <w:tcPr>
            <w:tcW w:w="1671" w:type="dxa"/>
            <w:shd w:val="clear" w:color="auto" w:fill="E6E6E6"/>
            <w:tcMar>
              <w:top w:w="0" w:type="dxa"/>
              <w:left w:w="70" w:type="dxa"/>
              <w:bottom w:w="0" w:type="dxa"/>
              <w:right w:w="70" w:type="dxa"/>
            </w:tcMar>
            <w:vAlign w:val="center"/>
          </w:tcPr>
          <w:p w14:paraId="4235536B" w14:textId="77777777" w:rsidR="008B4297" w:rsidRPr="00AB3A52" w:rsidRDefault="008B4297" w:rsidP="00931CDD">
            <w:pPr>
              <w:autoSpaceDN w:val="0"/>
              <w:spacing w:line="264" w:lineRule="auto"/>
              <w:jc w:val="center"/>
              <w:textAlignment w:val="baseline"/>
              <w:rPr>
                <w:rFonts w:ascii="Cambria" w:hAnsi="Cambria"/>
                <w:b/>
                <w:bCs/>
                <w:kern w:val="3"/>
                <w:sz w:val="20"/>
                <w:lang w:eastAsia="zh-CN"/>
              </w:rPr>
            </w:pPr>
            <w:r w:rsidRPr="00AB3A52">
              <w:rPr>
                <w:rFonts w:ascii="Cambria" w:hAnsi="Cambria"/>
                <w:b/>
                <w:bCs/>
                <w:kern w:val="3"/>
                <w:sz w:val="20"/>
                <w:lang w:eastAsia="zh-CN"/>
              </w:rPr>
              <w:t>Superficie coperta</w:t>
            </w:r>
          </w:p>
          <w:p w14:paraId="12CE0A3D" w14:textId="77777777" w:rsidR="008B4297" w:rsidRPr="00AB3A52" w:rsidRDefault="008B4297" w:rsidP="00931CDD">
            <w:pPr>
              <w:autoSpaceDN w:val="0"/>
              <w:spacing w:line="264" w:lineRule="auto"/>
              <w:jc w:val="center"/>
              <w:textAlignment w:val="baseline"/>
              <w:rPr>
                <w:rFonts w:ascii="Cambria" w:hAnsi="Cambria"/>
                <w:kern w:val="3"/>
                <w:lang w:eastAsia="zh-CN"/>
              </w:rPr>
            </w:pPr>
            <w:r w:rsidRPr="00AB3A52">
              <w:rPr>
                <w:rFonts w:ascii="Cambria" w:hAnsi="Cambria"/>
                <w:b/>
                <w:bCs/>
                <w:kern w:val="3"/>
                <w:sz w:val="20"/>
                <w:lang w:eastAsia="zh-CN"/>
              </w:rPr>
              <w:t>m</w:t>
            </w:r>
            <w:r w:rsidRPr="00AB3A52">
              <w:rPr>
                <w:rFonts w:ascii="Cambria" w:hAnsi="Cambria"/>
                <w:b/>
                <w:bCs/>
                <w:kern w:val="3"/>
                <w:sz w:val="20"/>
                <w:vertAlign w:val="superscript"/>
                <w:lang w:eastAsia="zh-CN"/>
              </w:rPr>
              <w:t>2</w:t>
            </w:r>
          </w:p>
        </w:tc>
        <w:tc>
          <w:tcPr>
            <w:tcW w:w="1736" w:type="dxa"/>
            <w:shd w:val="clear" w:color="auto" w:fill="E6E6E6"/>
            <w:tcMar>
              <w:top w:w="0" w:type="dxa"/>
              <w:left w:w="70" w:type="dxa"/>
              <w:bottom w:w="0" w:type="dxa"/>
              <w:right w:w="70" w:type="dxa"/>
            </w:tcMar>
            <w:vAlign w:val="center"/>
          </w:tcPr>
          <w:p w14:paraId="056B7BE3" w14:textId="77777777" w:rsidR="008B4297" w:rsidRPr="00AB3A52" w:rsidRDefault="008B4297" w:rsidP="00931CDD">
            <w:pPr>
              <w:autoSpaceDN w:val="0"/>
              <w:spacing w:line="264" w:lineRule="auto"/>
              <w:jc w:val="center"/>
              <w:textAlignment w:val="baseline"/>
              <w:rPr>
                <w:rFonts w:ascii="Cambria" w:hAnsi="Cambria"/>
                <w:b/>
                <w:bCs/>
                <w:kern w:val="3"/>
                <w:sz w:val="20"/>
                <w:lang w:eastAsia="zh-CN"/>
              </w:rPr>
            </w:pPr>
            <w:r w:rsidRPr="00AB3A52">
              <w:rPr>
                <w:rFonts w:ascii="Cambria" w:hAnsi="Cambria"/>
                <w:b/>
                <w:bCs/>
                <w:kern w:val="3"/>
                <w:sz w:val="20"/>
                <w:lang w:eastAsia="zh-CN"/>
              </w:rPr>
              <w:t>Superficie scolante</w:t>
            </w:r>
          </w:p>
          <w:p w14:paraId="077C7003" w14:textId="77777777" w:rsidR="008B4297" w:rsidRPr="00AB3A52" w:rsidRDefault="008B4297" w:rsidP="00931CDD">
            <w:pPr>
              <w:autoSpaceDN w:val="0"/>
              <w:spacing w:line="264" w:lineRule="auto"/>
              <w:jc w:val="center"/>
              <w:textAlignment w:val="baseline"/>
              <w:rPr>
                <w:rFonts w:ascii="Cambria" w:hAnsi="Cambria"/>
                <w:kern w:val="3"/>
                <w:lang w:eastAsia="zh-CN"/>
              </w:rPr>
            </w:pPr>
            <w:r w:rsidRPr="00AB3A52">
              <w:rPr>
                <w:rFonts w:ascii="Cambria" w:hAnsi="Cambria"/>
                <w:b/>
                <w:bCs/>
                <w:kern w:val="3"/>
                <w:sz w:val="20"/>
                <w:lang w:eastAsia="zh-CN"/>
              </w:rPr>
              <w:t>m</w:t>
            </w:r>
            <w:r w:rsidRPr="00AB3A52">
              <w:rPr>
                <w:rFonts w:ascii="Cambria" w:hAnsi="Cambria"/>
                <w:b/>
                <w:bCs/>
                <w:kern w:val="3"/>
                <w:sz w:val="20"/>
                <w:vertAlign w:val="superscript"/>
                <w:lang w:eastAsia="zh-CN"/>
              </w:rPr>
              <w:t>2</w:t>
            </w:r>
            <w:r w:rsidRPr="00AB3A52">
              <w:rPr>
                <w:rFonts w:ascii="Cambria" w:hAnsi="Cambria"/>
                <w:b/>
                <w:bCs/>
                <w:kern w:val="3"/>
                <w:sz w:val="20"/>
                <w:lang w:eastAsia="zh-CN"/>
              </w:rPr>
              <w:t xml:space="preserve"> (*)</w:t>
            </w:r>
          </w:p>
        </w:tc>
        <w:tc>
          <w:tcPr>
            <w:tcW w:w="1932" w:type="dxa"/>
            <w:shd w:val="clear" w:color="auto" w:fill="E6E6E6"/>
            <w:tcMar>
              <w:top w:w="0" w:type="dxa"/>
              <w:left w:w="70" w:type="dxa"/>
              <w:bottom w:w="0" w:type="dxa"/>
              <w:right w:w="70" w:type="dxa"/>
            </w:tcMar>
            <w:vAlign w:val="center"/>
          </w:tcPr>
          <w:p w14:paraId="4BE1CD93" w14:textId="77777777" w:rsidR="008B4297" w:rsidRPr="00AB3A52" w:rsidRDefault="008B4297" w:rsidP="00931CDD">
            <w:pPr>
              <w:autoSpaceDN w:val="0"/>
              <w:spacing w:line="264" w:lineRule="auto"/>
              <w:jc w:val="center"/>
              <w:textAlignment w:val="baseline"/>
              <w:rPr>
                <w:rFonts w:ascii="Cambria" w:hAnsi="Cambria"/>
                <w:b/>
                <w:bCs/>
                <w:kern w:val="3"/>
                <w:sz w:val="20"/>
                <w:lang w:eastAsia="zh-CN"/>
              </w:rPr>
            </w:pPr>
            <w:r w:rsidRPr="00AB3A52">
              <w:rPr>
                <w:rFonts w:ascii="Cambria" w:hAnsi="Cambria"/>
                <w:b/>
                <w:bCs/>
                <w:kern w:val="3"/>
                <w:sz w:val="20"/>
                <w:lang w:eastAsia="zh-CN"/>
              </w:rPr>
              <w:t>Superficie scoperta impermeabilizzata</w:t>
            </w:r>
          </w:p>
          <w:p w14:paraId="309859DE" w14:textId="77777777" w:rsidR="008B4297" w:rsidRPr="00AB3A52" w:rsidRDefault="008B4297" w:rsidP="00931CDD">
            <w:pPr>
              <w:autoSpaceDN w:val="0"/>
              <w:spacing w:line="264" w:lineRule="auto"/>
              <w:jc w:val="center"/>
              <w:textAlignment w:val="baseline"/>
              <w:rPr>
                <w:rFonts w:ascii="Cambria" w:hAnsi="Cambria"/>
                <w:kern w:val="3"/>
                <w:lang w:eastAsia="zh-CN"/>
              </w:rPr>
            </w:pPr>
            <w:r w:rsidRPr="00AB3A52">
              <w:rPr>
                <w:rFonts w:ascii="Cambria" w:hAnsi="Cambria"/>
                <w:b/>
                <w:bCs/>
                <w:kern w:val="3"/>
                <w:sz w:val="20"/>
                <w:lang w:eastAsia="zh-CN"/>
              </w:rPr>
              <w:t>m</w:t>
            </w:r>
            <w:r w:rsidRPr="00AB3A52">
              <w:rPr>
                <w:rFonts w:ascii="Cambria" w:hAnsi="Cambria"/>
                <w:b/>
                <w:bCs/>
                <w:kern w:val="3"/>
                <w:sz w:val="20"/>
                <w:vertAlign w:val="superscript"/>
                <w:lang w:eastAsia="zh-CN"/>
              </w:rPr>
              <w:t>2</w:t>
            </w:r>
          </w:p>
        </w:tc>
      </w:tr>
      <w:tr w:rsidR="008B4297" w:rsidRPr="00AB3A52" w14:paraId="16D47788" w14:textId="77777777" w:rsidTr="00931CDD">
        <w:trPr>
          <w:trHeight w:val="359"/>
          <w:jc w:val="center"/>
        </w:trPr>
        <w:tc>
          <w:tcPr>
            <w:tcW w:w="1662" w:type="dxa"/>
            <w:shd w:val="clear" w:color="auto" w:fill="auto"/>
            <w:tcMar>
              <w:top w:w="0" w:type="dxa"/>
              <w:left w:w="70" w:type="dxa"/>
              <w:bottom w:w="0" w:type="dxa"/>
              <w:right w:w="70" w:type="dxa"/>
            </w:tcMar>
            <w:vAlign w:val="center"/>
          </w:tcPr>
          <w:p w14:paraId="5AF51C19" w14:textId="77777777" w:rsidR="008B4297" w:rsidRPr="00AB3A52" w:rsidRDefault="008B4297" w:rsidP="00931CDD">
            <w:pPr>
              <w:autoSpaceDN w:val="0"/>
              <w:snapToGrid w:val="0"/>
              <w:spacing w:line="264" w:lineRule="auto"/>
              <w:jc w:val="center"/>
              <w:textAlignment w:val="baseline"/>
              <w:rPr>
                <w:rFonts w:ascii="Cambria" w:hAnsi="Cambria"/>
                <w:b/>
                <w:bCs/>
                <w:kern w:val="3"/>
                <w:sz w:val="22"/>
                <w:lang w:eastAsia="zh-CN"/>
              </w:rPr>
            </w:pPr>
          </w:p>
        </w:tc>
        <w:tc>
          <w:tcPr>
            <w:tcW w:w="1671" w:type="dxa"/>
            <w:shd w:val="clear" w:color="auto" w:fill="auto"/>
            <w:tcMar>
              <w:top w:w="0" w:type="dxa"/>
              <w:left w:w="70" w:type="dxa"/>
              <w:bottom w:w="0" w:type="dxa"/>
              <w:right w:w="70" w:type="dxa"/>
            </w:tcMar>
            <w:vAlign w:val="center"/>
          </w:tcPr>
          <w:p w14:paraId="0843DDCD" w14:textId="77777777" w:rsidR="008B4297" w:rsidRPr="00AB3A52" w:rsidRDefault="008B4297" w:rsidP="00931CDD">
            <w:pPr>
              <w:autoSpaceDN w:val="0"/>
              <w:snapToGrid w:val="0"/>
              <w:spacing w:line="264" w:lineRule="auto"/>
              <w:jc w:val="center"/>
              <w:textAlignment w:val="baseline"/>
              <w:rPr>
                <w:rFonts w:ascii="Cambria" w:hAnsi="Cambria"/>
                <w:kern w:val="3"/>
                <w:sz w:val="22"/>
                <w:lang w:eastAsia="zh-CN"/>
              </w:rPr>
            </w:pPr>
          </w:p>
        </w:tc>
        <w:tc>
          <w:tcPr>
            <w:tcW w:w="1736" w:type="dxa"/>
            <w:shd w:val="clear" w:color="auto" w:fill="auto"/>
            <w:tcMar>
              <w:top w:w="0" w:type="dxa"/>
              <w:left w:w="70" w:type="dxa"/>
              <w:bottom w:w="0" w:type="dxa"/>
              <w:right w:w="70" w:type="dxa"/>
            </w:tcMar>
          </w:tcPr>
          <w:p w14:paraId="2EA0B879" w14:textId="77777777" w:rsidR="008B4297" w:rsidRPr="00AB3A52" w:rsidRDefault="008B4297" w:rsidP="00931CDD">
            <w:pPr>
              <w:autoSpaceDN w:val="0"/>
              <w:snapToGrid w:val="0"/>
              <w:spacing w:line="264" w:lineRule="auto"/>
              <w:jc w:val="center"/>
              <w:textAlignment w:val="baseline"/>
              <w:rPr>
                <w:rFonts w:ascii="Cambria" w:hAnsi="Cambria"/>
                <w:kern w:val="3"/>
                <w:sz w:val="22"/>
                <w:lang w:eastAsia="zh-CN"/>
              </w:rPr>
            </w:pPr>
          </w:p>
        </w:tc>
        <w:tc>
          <w:tcPr>
            <w:tcW w:w="1932" w:type="dxa"/>
            <w:shd w:val="clear" w:color="auto" w:fill="auto"/>
            <w:tcMar>
              <w:top w:w="0" w:type="dxa"/>
              <w:left w:w="70" w:type="dxa"/>
              <w:bottom w:w="0" w:type="dxa"/>
              <w:right w:w="70" w:type="dxa"/>
            </w:tcMar>
            <w:vAlign w:val="center"/>
          </w:tcPr>
          <w:p w14:paraId="66D1B9DE" w14:textId="77777777" w:rsidR="008B4297" w:rsidRPr="00AB3A52" w:rsidRDefault="008B4297" w:rsidP="00931CDD">
            <w:pPr>
              <w:autoSpaceDN w:val="0"/>
              <w:snapToGrid w:val="0"/>
              <w:spacing w:line="264" w:lineRule="auto"/>
              <w:jc w:val="center"/>
              <w:textAlignment w:val="baseline"/>
              <w:rPr>
                <w:rFonts w:ascii="Cambria" w:hAnsi="Cambria"/>
                <w:kern w:val="3"/>
                <w:sz w:val="22"/>
                <w:lang w:eastAsia="zh-CN"/>
              </w:rPr>
            </w:pPr>
          </w:p>
        </w:tc>
      </w:tr>
    </w:tbl>
    <w:p w14:paraId="6FFA55E0" w14:textId="77777777" w:rsidR="008B4297" w:rsidRPr="00AB3A52" w:rsidRDefault="00A803DD" w:rsidP="008B4297">
      <w:pPr>
        <w:autoSpaceDN w:val="0"/>
        <w:spacing w:before="120" w:after="120" w:line="264" w:lineRule="auto"/>
        <w:jc w:val="both"/>
        <w:textAlignment w:val="baseline"/>
        <w:rPr>
          <w:rFonts w:ascii="Cambria" w:eastAsia="Arial" w:hAnsi="Cambria"/>
          <w:kern w:val="3"/>
          <w:sz w:val="20"/>
          <w:lang w:eastAsia="zh-CN"/>
        </w:rPr>
      </w:pPr>
      <w:r w:rsidRPr="00AB3A52">
        <w:rPr>
          <w:rFonts w:ascii="Cambria" w:eastAsia="Arial" w:hAnsi="Cambria"/>
          <w:kern w:val="3"/>
          <w:sz w:val="18"/>
          <w:szCs w:val="18"/>
          <w:lang w:eastAsia="zh-CN"/>
        </w:rPr>
        <w:t xml:space="preserve"> </w:t>
      </w:r>
      <w:r w:rsidR="008B4297" w:rsidRPr="00AB3A52">
        <w:rPr>
          <w:rFonts w:ascii="Cambria" w:eastAsia="Arial" w:hAnsi="Cambria"/>
          <w:kern w:val="3"/>
          <w:sz w:val="18"/>
          <w:szCs w:val="18"/>
          <w:lang w:eastAsia="zh-CN"/>
        </w:rPr>
        <w:t xml:space="preserve">(*) Così come definita all’art. 2, comma 1, lettera f) del Regolamento Regionale n. 4 recante la disciplina dello smaltimento delle acque di prima pioggia e di lavaggio </w:t>
      </w:r>
      <w:r w:rsidR="008B4297" w:rsidRPr="00AB3A52">
        <w:rPr>
          <w:rFonts w:ascii="Cambria" w:eastAsia="Arial" w:hAnsi="Cambria"/>
          <w:kern w:val="3"/>
          <w:sz w:val="18"/>
          <w:lang w:eastAsia="zh-CN"/>
        </w:rPr>
        <w:t>delle aree esterne.</w:t>
      </w:r>
    </w:p>
    <w:p w14:paraId="71BD586D" w14:textId="77777777" w:rsidR="008B4297" w:rsidRPr="00AB3A52" w:rsidRDefault="008B4297" w:rsidP="000438A9">
      <w:pPr>
        <w:spacing w:after="113"/>
        <w:contextualSpacing/>
        <w:rPr>
          <w:rFonts w:ascii="Cambria" w:hAnsi="Cambria"/>
          <w:b/>
          <w:bCs/>
        </w:rPr>
      </w:pPr>
    </w:p>
    <w:p w14:paraId="07F636BA" w14:textId="77777777" w:rsidR="00374DBC" w:rsidRPr="00AB3A52" w:rsidRDefault="00374DBC" w:rsidP="00374DBC">
      <w:pPr>
        <w:spacing w:after="113"/>
        <w:rPr>
          <w:rFonts w:ascii="Cambria" w:hAnsi="Cambria"/>
          <w:b/>
          <w:bCs/>
          <w:u w:val="single"/>
        </w:rPr>
      </w:pPr>
      <w:r w:rsidRPr="00AB3A52">
        <w:rPr>
          <w:rFonts w:ascii="Cambria" w:hAnsi="Cambria"/>
          <w:b/>
          <w:bCs/>
          <w:u w:val="single"/>
        </w:rPr>
        <w:t>A.1.2. Inquadramento geografico-territoriale</w:t>
      </w:r>
    </w:p>
    <w:p w14:paraId="0B9E2B0E" w14:textId="77777777" w:rsidR="0030408B" w:rsidRPr="00AB3A52" w:rsidRDefault="008B4297" w:rsidP="008B4297">
      <w:pPr>
        <w:spacing w:after="113"/>
        <w:contextualSpacing/>
        <w:jc w:val="both"/>
        <w:rPr>
          <w:rFonts w:ascii="Cambria" w:hAnsi="Cambria"/>
          <w:b/>
          <w:bCs/>
          <w:iCs/>
          <w:color w:val="0000FF"/>
        </w:rPr>
      </w:pPr>
      <w:r w:rsidRPr="00AB3A52">
        <w:rPr>
          <w:rFonts w:ascii="Cambria" w:hAnsi="Cambria"/>
          <w:b/>
          <w:bCs/>
          <w:iCs/>
          <w:color w:val="0000FF"/>
        </w:rPr>
        <w:t xml:space="preserve">Descrivere l’inquadramento geografico e urbanistico dell’installazione, l’eventuale presenza di vincoli, </w:t>
      </w:r>
      <w:proofErr w:type="gramStart"/>
      <w:r w:rsidRPr="00AB3A52">
        <w:rPr>
          <w:rFonts w:ascii="Cambria" w:hAnsi="Cambria"/>
          <w:b/>
          <w:bCs/>
          <w:iCs/>
          <w:color w:val="0000FF"/>
        </w:rPr>
        <w:t>le destinazione</w:t>
      </w:r>
      <w:proofErr w:type="gramEnd"/>
      <w:r w:rsidRPr="00AB3A52">
        <w:rPr>
          <w:rFonts w:ascii="Cambria" w:hAnsi="Cambria"/>
          <w:b/>
          <w:bCs/>
          <w:iCs/>
          <w:color w:val="0000FF"/>
        </w:rPr>
        <w:t xml:space="preserve"> d'uso del territorio circostante (R=500 m) e le criticità riscontrate in termini di presenza di obbiettivi sensibili quali ospedali, scuole, case di riposo, centri commerciali, </w:t>
      </w:r>
      <w:proofErr w:type="spellStart"/>
      <w:r w:rsidRPr="00AB3A52">
        <w:rPr>
          <w:rFonts w:ascii="Cambria" w:hAnsi="Cambria"/>
          <w:b/>
          <w:bCs/>
          <w:iCs/>
          <w:color w:val="0000FF"/>
        </w:rPr>
        <w:t>etc</w:t>
      </w:r>
      <w:proofErr w:type="spellEnd"/>
      <w:r w:rsidRPr="00AB3A52">
        <w:rPr>
          <w:rFonts w:ascii="Cambria" w:hAnsi="Cambria"/>
          <w:b/>
          <w:bCs/>
          <w:iCs/>
          <w:color w:val="0000FF"/>
        </w:rPr>
        <w:t xml:space="preserve"> utilizzando le tabelle seguenti.</w:t>
      </w:r>
    </w:p>
    <w:p w14:paraId="4DE67560" w14:textId="77777777" w:rsidR="008B4297" w:rsidRPr="00AB3A52" w:rsidRDefault="008B4297" w:rsidP="008B4297">
      <w:pPr>
        <w:spacing w:after="113"/>
        <w:contextualSpacing/>
        <w:jc w:val="both"/>
        <w:rPr>
          <w:rFonts w:ascii="Cambria" w:hAnsi="Cambria"/>
          <w:b/>
          <w:bCs/>
          <w:iCs/>
          <w:color w:val="0000FF"/>
        </w:rPr>
      </w:pPr>
    </w:p>
    <w:p w14:paraId="1D31D40C" w14:textId="77777777" w:rsidR="00374DBC" w:rsidRPr="00AB3A52" w:rsidRDefault="00374DBC" w:rsidP="00374DBC">
      <w:pPr>
        <w:spacing w:after="113"/>
        <w:contextualSpacing/>
        <w:rPr>
          <w:rFonts w:ascii="Cambria" w:hAnsi="Cambria"/>
          <w:b/>
          <w:bCs/>
        </w:rPr>
      </w:pPr>
      <w:r w:rsidRPr="00AB3A52">
        <w:rPr>
          <w:rFonts w:ascii="Cambria" w:hAnsi="Cambria"/>
          <w:b/>
          <w:bCs/>
        </w:rPr>
        <w:t>Ubicazione complesso nel Comune di:</w:t>
      </w:r>
    </w:p>
    <w:p w14:paraId="1BA0809E" w14:textId="77777777" w:rsidR="00374DBC" w:rsidRPr="00AB3A52" w:rsidRDefault="00374DBC" w:rsidP="00374DBC">
      <w:pPr>
        <w:spacing w:after="113"/>
        <w:contextualSpacing/>
        <w:rPr>
          <w:rFonts w:ascii="Cambria" w:hAnsi="Cambria"/>
          <w:b/>
          <w:bCs/>
        </w:rPr>
      </w:pPr>
      <w:r w:rsidRPr="00AB3A52">
        <w:rPr>
          <w:rFonts w:ascii="Cambria" w:hAnsi="Cambria"/>
          <w:b/>
          <w:bCs/>
        </w:rPr>
        <w:t xml:space="preserve">Comuni ricompresi nel raggio di 500 m: </w:t>
      </w:r>
    </w:p>
    <w:p w14:paraId="7772DFF9" w14:textId="77777777" w:rsidR="00374DBC" w:rsidRPr="00AB3A52" w:rsidRDefault="00374DBC" w:rsidP="00374DBC">
      <w:pPr>
        <w:spacing w:after="113"/>
        <w:contextualSpacing/>
        <w:rPr>
          <w:rFonts w:ascii="Cambria" w:hAnsi="Cambria"/>
          <w:b/>
          <w:bCs/>
        </w:rPr>
      </w:pPr>
      <w:r w:rsidRPr="00AB3A52">
        <w:rPr>
          <w:rFonts w:ascii="Cambria" w:hAnsi="Cambria"/>
          <w:b/>
          <w:bCs/>
        </w:rPr>
        <w:t>Destinazione PRG nel raggio di 500 m:</w:t>
      </w:r>
    </w:p>
    <w:p w14:paraId="0D07449A" w14:textId="77777777" w:rsidR="00374DBC" w:rsidRPr="00AB3A52" w:rsidRDefault="00374DBC" w:rsidP="000438A9">
      <w:pPr>
        <w:spacing w:after="113"/>
        <w:rPr>
          <w:rFonts w:ascii="Cambria" w:hAnsi="Cambria"/>
          <w:b/>
          <w:bCs/>
          <w:u w:val="single"/>
        </w:rPr>
      </w:pPr>
    </w:p>
    <w:p w14:paraId="6ADF8635" w14:textId="77777777" w:rsidR="006604B2" w:rsidRPr="00AB3A52" w:rsidRDefault="006604B2" w:rsidP="006604B2">
      <w:pPr>
        <w:pStyle w:val="Didascalia"/>
        <w:keepNext/>
        <w:rPr>
          <w:rFonts w:ascii="Cambria" w:hAnsi="Cambria"/>
        </w:rPr>
      </w:pPr>
      <w:r w:rsidRPr="00AB3A52">
        <w:rPr>
          <w:rFonts w:ascii="Cambria" w:hAnsi="Cambria"/>
        </w:rPr>
        <w:t xml:space="preserve">Tabella </w:t>
      </w:r>
      <w:r w:rsidRPr="00AB3A52">
        <w:rPr>
          <w:rFonts w:ascii="Cambria" w:hAnsi="Cambria"/>
        </w:rPr>
        <w:fldChar w:fldCharType="begin"/>
      </w:r>
      <w:r w:rsidRPr="00AB3A52">
        <w:rPr>
          <w:rFonts w:ascii="Cambria" w:hAnsi="Cambria"/>
        </w:rPr>
        <w:instrText xml:space="preserve"> SEQ Tabella \* ARABIC </w:instrText>
      </w:r>
      <w:r w:rsidRPr="00AB3A52">
        <w:rPr>
          <w:rFonts w:ascii="Cambria" w:hAnsi="Cambria"/>
        </w:rPr>
        <w:fldChar w:fldCharType="separate"/>
      </w:r>
      <w:r w:rsidR="00F94655" w:rsidRPr="00AB3A52">
        <w:rPr>
          <w:rFonts w:ascii="Cambria" w:hAnsi="Cambria"/>
          <w:noProof/>
        </w:rPr>
        <w:t>2</w:t>
      </w:r>
      <w:r w:rsidRPr="00AB3A52">
        <w:rPr>
          <w:rFonts w:ascii="Cambria" w:hAnsi="Cambria"/>
        </w:rPr>
        <w:fldChar w:fldCharType="end"/>
      </w:r>
      <w:r w:rsidRPr="00AB3A52">
        <w:rPr>
          <w:rFonts w:ascii="Cambria" w:hAnsi="Cambria"/>
        </w:rPr>
        <w:t>: inquadramento urbanistico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4"/>
        <w:gridCol w:w="2324"/>
        <w:gridCol w:w="3037"/>
      </w:tblGrid>
      <w:tr w:rsidR="00374DBC" w:rsidRPr="00AB3A52" w14:paraId="25F67EF0" w14:textId="77777777" w:rsidTr="0018485A">
        <w:trPr>
          <w:cantSplit/>
        </w:trPr>
        <w:tc>
          <w:tcPr>
            <w:tcW w:w="2310" w:type="pct"/>
            <w:shd w:val="clear" w:color="auto" w:fill="BFBFBF"/>
            <w:vAlign w:val="center"/>
          </w:tcPr>
          <w:p w14:paraId="1C2C9D49" w14:textId="77777777" w:rsidR="00374DBC" w:rsidRPr="00AB3A52" w:rsidRDefault="00374DBC" w:rsidP="00985898">
            <w:pPr>
              <w:spacing w:after="113"/>
              <w:jc w:val="center"/>
              <w:rPr>
                <w:rFonts w:ascii="Cambria" w:hAnsi="Cambria"/>
                <w:b/>
                <w:bCs/>
                <w:sz w:val="20"/>
                <w:szCs w:val="20"/>
              </w:rPr>
            </w:pPr>
            <w:r w:rsidRPr="00AB3A52">
              <w:rPr>
                <w:rFonts w:ascii="Cambria" w:hAnsi="Cambria"/>
                <w:b/>
                <w:bCs/>
                <w:sz w:val="20"/>
                <w:szCs w:val="20"/>
              </w:rPr>
              <w:t>Descrizione destinazione urbanistica</w:t>
            </w:r>
          </w:p>
        </w:tc>
        <w:tc>
          <w:tcPr>
            <w:tcW w:w="1166" w:type="pct"/>
            <w:shd w:val="clear" w:color="auto" w:fill="BFBFBF"/>
            <w:vAlign w:val="center"/>
          </w:tcPr>
          <w:p w14:paraId="769AC113" w14:textId="77777777" w:rsidR="00374DBC" w:rsidRPr="00AB3A52" w:rsidRDefault="00374DBC" w:rsidP="00985898">
            <w:pPr>
              <w:spacing w:after="113"/>
              <w:jc w:val="center"/>
              <w:rPr>
                <w:rFonts w:ascii="Cambria" w:hAnsi="Cambria"/>
                <w:b/>
                <w:bCs/>
                <w:sz w:val="20"/>
                <w:szCs w:val="20"/>
              </w:rPr>
            </w:pPr>
            <w:r w:rsidRPr="00AB3A52">
              <w:rPr>
                <w:rFonts w:ascii="Cambria" w:hAnsi="Cambria"/>
                <w:b/>
                <w:bCs/>
                <w:sz w:val="20"/>
                <w:szCs w:val="20"/>
              </w:rPr>
              <w:t>Distanza minima dal perimetro del complesso (m)</w:t>
            </w:r>
          </w:p>
        </w:tc>
        <w:tc>
          <w:tcPr>
            <w:tcW w:w="1524" w:type="pct"/>
            <w:shd w:val="clear" w:color="auto" w:fill="BFBFBF"/>
            <w:vAlign w:val="center"/>
          </w:tcPr>
          <w:p w14:paraId="29EDE1A7" w14:textId="77777777" w:rsidR="00374DBC" w:rsidRPr="00AB3A52" w:rsidRDefault="00374DBC" w:rsidP="00985898">
            <w:pPr>
              <w:spacing w:after="113"/>
              <w:jc w:val="center"/>
              <w:rPr>
                <w:rFonts w:ascii="Cambria" w:hAnsi="Cambria"/>
                <w:b/>
                <w:bCs/>
                <w:sz w:val="20"/>
                <w:szCs w:val="20"/>
              </w:rPr>
            </w:pPr>
            <w:r w:rsidRPr="00AB3A52">
              <w:rPr>
                <w:rFonts w:ascii="Cambria" w:hAnsi="Cambria"/>
                <w:b/>
                <w:bCs/>
                <w:sz w:val="20"/>
                <w:szCs w:val="20"/>
              </w:rPr>
              <w:t>Note</w:t>
            </w:r>
            <w:r w:rsidR="00985898" w:rsidRPr="00AB3A52">
              <w:rPr>
                <w:rFonts w:ascii="Cambria" w:hAnsi="Cambria"/>
                <w:b/>
                <w:bCs/>
                <w:sz w:val="20"/>
                <w:szCs w:val="20"/>
              </w:rPr>
              <w:t xml:space="preserve"> (</w:t>
            </w:r>
            <w:r w:rsidR="00985898" w:rsidRPr="00AB3A52">
              <w:rPr>
                <w:rFonts w:ascii="Cambria" w:hAnsi="Cambria"/>
                <w:bCs/>
                <w:i/>
                <w:sz w:val="20"/>
                <w:szCs w:val="20"/>
              </w:rPr>
              <w:t>Comuni, Direzione…)</w:t>
            </w:r>
          </w:p>
        </w:tc>
      </w:tr>
      <w:tr w:rsidR="00374DBC" w:rsidRPr="00AB3A52" w14:paraId="68F5D526" w14:textId="77777777" w:rsidTr="00374DBC">
        <w:trPr>
          <w:cantSplit/>
        </w:trPr>
        <w:tc>
          <w:tcPr>
            <w:tcW w:w="2310" w:type="pct"/>
            <w:vAlign w:val="center"/>
          </w:tcPr>
          <w:p w14:paraId="7C708AA9" w14:textId="77777777" w:rsidR="00374DBC" w:rsidRPr="00AB3A52" w:rsidRDefault="00374DBC" w:rsidP="00374DBC">
            <w:pPr>
              <w:spacing w:after="113"/>
              <w:rPr>
                <w:rFonts w:ascii="Cambria" w:hAnsi="Cambria"/>
                <w:bCs/>
                <w:sz w:val="20"/>
                <w:szCs w:val="20"/>
              </w:rPr>
            </w:pPr>
          </w:p>
        </w:tc>
        <w:tc>
          <w:tcPr>
            <w:tcW w:w="1166" w:type="pct"/>
            <w:vAlign w:val="center"/>
          </w:tcPr>
          <w:p w14:paraId="04846E8F" w14:textId="77777777" w:rsidR="00374DBC" w:rsidRPr="00AB3A52" w:rsidRDefault="00374DBC" w:rsidP="00374DBC">
            <w:pPr>
              <w:spacing w:after="113"/>
              <w:rPr>
                <w:rFonts w:ascii="Cambria" w:hAnsi="Cambria"/>
                <w:bCs/>
                <w:sz w:val="20"/>
                <w:szCs w:val="20"/>
              </w:rPr>
            </w:pPr>
          </w:p>
        </w:tc>
        <w:tc>
          <w:tcPr>
            <w:tcW w:w="1524" w:type="pct"/>
            <w:vAlign w:val="center"/>
          </w:tcPr>
          <w:p w14:paraId="67920C7C" w14:textId="77777777" w:rsidR="00374DBC" w:rsidRPr="00AB3A52" w:rsidRDefault="00374DBC" w:rsidP="00374DBC">
            <w:pPr>
              <w:spacing w:after="113"/>
              <w:rPr>
                <w:rFonts w:ascii="Cambria" w:hAnsi="Cambria"/>
                <w:bCs/>
                <w:sz w:val="20"/>
                <w:szCs w:val="20"/>
              </w:rPr>
            </w:pPr>
          </w:p>
        </w:tc>
      </w:tr>
      <w:tr w:rsidR="00374DBC" w:rsidRPr="00AB3A52" w14:paraId="57938893" w14:textId="77777777" w:rsidTr="00374DBC">
        <w:trPr>
          <w:cantSplit/>
        </w:trPr>
        <w:tc>
          <w:tcPr>
            <w:tcW w:w="2310" w:type="pct"/>
            <w:vAlign w:val="center"/>
          </w:tcPr>
          <w:p w14:paraId="39FF066B" w14:textId="77777777" w:rsidR="00374DBC" w:rsidRPr="00AB3A52" w:rsidRDefault="00374DBC" w:rsidP="00374DBC">
            <w:pPr>
              <w:spacing w:after="113"/>
              <w:rPr>
                <w:rFonts w:ascii="Cambria" w:hAnsi="Cambria"/>
                <w:bCs/>
                <w:sz w:val="20"/>
                <w:szCs w:val="20"/>
              </w:rPr>
            </w:pPr>
          </w:p>
        </w:tc>
        <w:tc>
          <w:tcPr>
            <w:tcW w:w="1166" w:type="pct"/>
            <w:vAlign w:val="center"/>
          </w:tcPr>
          <w:p w14:paraId="07A61B21" w14:textId="77777777" w:rsidR="00374DBC" w:rsidRPr="00AB3A52" w:rsidRDefault="00374DBC" w:rsidP="00374DBC">
            <w:pPr>
              <w:spacing w:after="113"/>
              <w:rPr>
                <w:rFonts w:ascii="Cambria" w:hAnsi="Cambria"/>
                <w:bCs/>
                <w:sz w:val="20"/>
                <w:szCs w:val="20"/>
              </w:rPr>
            </w:pPr>
          </w:p>
        </w:tc>
        <w:tc>
          <w:tcPr>
            <w:tcW w:w="1524" w:type="pct"/>
            <w:vAlign w:val="center"/>
          </w:tcPr>
          <w:p w14:paraId="0A6B75D1" w14:textId="77777777" w:rsidR="00374DBC" w:rsidRPr="00AB3A52" w:rsidRDefault="00374DBC" w:rsidP="00374DBC">
            <w:pPr>
              <w:spacing w:after="113"/>
              <w:rPr>
                <w:rFonts w:ascii="Cambria" w:hAnsi="Cambria"/>
                <w:bCs/>
                <w:sz w:val="20"/>
                <w:szCs w:val="20"/>
              </w:rPr>
            </w:pPr>
          </w:p>
        </w:tc>
      </w:tr>
      <w:tr w:rsidR="00374DBC" w:rsidRPr="00AB3A52" w14:paraId="6370DF7D" w14:textId="77777777" w:rsidTr="00374DBC">
        <w:trPr>
          <w:cantSplit/>
        </w:trPr>
        <w:tc>
          <w:tcPr>
            <w:tcW w:w="2310" w:type="pct"/>
            <w:vAlign w:val="center"/>
          </w:tcPr>
          <w:p w14:paraId="51EB4B57" w14:textId="77777777" w:rsidR="00374DBC" w:rsidRPr="00AB3A52" w:rsidRDefault="00374DBC" w:rsidP="00374DBC">
            <w:pPr>
              <w:spacing w:after="113"/>
              <w:rPr>
                <w:rFonts w:ascii="Cambria" w:hAnsi="Cambria"/>
                <w:bCs/>
                <w:sz w:val="20"/>
                <w:szCs w:val="20"/>
              </w:rPr>
            </w:pPr>
          </w:p>
        </w:tc>
        <w:tc>
          <w:tcPr>
            <w:tcW w:w="1166" w:type="pct"/>
            <w:vAlign w:val="center"/>
          </w:tcPr>
          <w:p w14:paraId="4AB61D93" w14:textId="77777777" w:rsidR="00374DBC" w:rsidRPr="00AB3A52" w:rsidRDefault="00374DBC" w:rsidP="00374DBC">
            <w:pPr>
              <w:spacing w:after="113"/>
              <w:rPr>
                <w:rFonts w:ascii="Cambria" w:hAnsi="Cambria"/>
                <w:bCs/>
                <w:sz w:val="20"/>
                <w:szCs w:val="20"/>
              </w:rPr>
            </w:pPr>
          </w:p>
        </w:tc>
        <w:tc>
          <w:tcPr>
            <w:tcW w:w="1524" w:type="pct"/>
            <w:vAlign w:val="center"/>
          </w:tcPr>
          <w:p w14:paraId="4799697E" w14:textId="77777777" w:rsidR="00374DBC" w:rsidRPr="00AB3A52" w:rsidRDefault="00374DBC" w:rsidP="00374DBC">
            <w:pPr>
              <w:spacing w:after="113"/>
              <w:rPr>
                <w:rFonts w:ascii="Cambria" w:hAnsi="Cambria"/>
                <w:bCs/>
                <w:sz w:val="20"/>
                <w:szCs w:val="20"/>
              </w:rPr>
            </w:pPr>
          </w:p>
        </w:tc>
      </w:tr>
    </w:tbl>
    <w:p w14:paraId="7C3A9AA5" w14:textId="77777777" w:rsidR="00F33818" w:rsidRPr="00AB3A52" w:rsidRDefault="00F33818" w:rsidP="000438A9">
      <w:pPr>
        <w:spacing w:after="113"/>
        <w:rPr>
          <w:rFonts w:ascii="Cambria" w:hAnsi="Cambria"/>
          <w:b/>
          <w:bCs/>
          <w:u w:val="single"/>
        </w:rPr>
      </w:pPr>
    </w:p>
    <w:p w14:paraId="6F4B9CC8" w14:textId="77777777" w:rsidR="006F2B1F" w:rsidRPr="00AB3A52" w:rsidRDefault="006F2B1F" w:rsidP="006F2B1F">
      <w:pPr>
        <w:spacing w:after="113"/>
        <w:rPr>
          <w:rFonts w:ascii="Cambria" w:hAnsi="Cambria"/>
          <w:b/>
          <w:bCs/>
          <w:u w:val="single"/>
        </w:rPr>
      </w:pPr>
      <w:r w:rsidRPr="00AB3A52">
        <w:rPr>
          <w:rFonts w:ascii="Cambria" w:hAnsi="Cambria"/>
          <w:b/>
          <w:bCs/>
          <w:u w:val="single"/>
        </w:rPr>
        <w:t xml:space="preserve">A.1.3. Criticità ambientali del sito </w:t>
      </w:r>
    </w:p>
    <w:p w14:paraId="42CA93C6" w14:textId="77777777" w:rsidR="00374DBC" w:rsidRPr="00AB3A52" w:rsidRDefault="00F52946" w:rsidP="008B4297">
      <w:pPr>
        <w:spacing w:after="113"/>
        <w:contextualSpacing/>
        <w:jc w:val="both"/>
        <w:rPr>
          <w:rFonts w:ascii="Cambria" w:hAnsi="Cambria"/>
          <w:b/>
          <w:bCs/>
          <w:iCs/>
          <w:color w:val="0000FF"/>
        </w:rPr>
      </w:pPr>
      <w:r w:rsidRPr="00AB3A52">
        <w:rPr>
          <w:rFonts w:ascii="Cambria" w:hAnsi="Cambria"/>
          <w:b/>
          <w:bCs/>
          <w:iCs/>
          <w:color w:val="0000FF"/>
        </w:rPr>
        <w:t>Descrivere la presenza di elementi di criticità sito specifici dichiarati dall’azienda quali ad esempio siti di Natura 2000, SIC, direttiva Habitat o zona di fontanile, presenza di Parchi, ecc.</w:t>
      </w:r>
    </w:p>
    <w:p w14:paraId="7093FB27" w14:textId="77777777" w:rsidR="008B4297" w:rsidRPr="00AB3A52" w:rsidRDefault="008B4297" w:rsidP="008B4297">
      <w:pPr>
        <w:spacing w:after="113"/>
        <w:contextualSpacing/>
        <w:jc w:val="both"/>
        <w:rPr>
          <w:rFonts w:ascii="Cambria" w:hAnsi="Cambria"/>
          <w:b/>
          <w:bCs/>
          <w:iCs/>
          <w:color w:val="0000FF"/>
        </w:rPr>
      </w:pPr>
    </w:p>
    <w:p w14:paraId="7816FA68" w14:textId="77777777" w:rsidR="006604B2" w:rsidRPr="00AB3A52" w:rsidRDefault="006604B2" w:rsidP="006604B2">
      <w:pPr>
        <w:pStyle w:val="Didascalia"/>
        <w:keepNext/>
        <w:rPr>
          <w:rFonts w:ascii="Cambria" w:hAnsi="Cambria"/>
        </w:rPr>
      </w:pPr>
      <w:r w:rsidRPr="00AB3A52">
        <w:rPr>
          <w:rFonts w:ascii="Cambria" w:hAnsi="Cambria"/>
        </w:rPr>
        <w:t xml:space="preserve">Tabella </w:t>
      </w:r>
      <w:r w:rsidRPr="00AB3A52">
        <w:rPr>
          <w:rFonts w:ascii="Cambria" w:hAnsi="Cambria"/>
        </w:rPr>
        <w:fldChar w:fldCharType="begin"/>
      </w:r>
      <w:r w:rsidRPr="00AB3A52">
        <w:rPr>
          <w:rFonts w:ascii="Cambria" w:hAnsi="Cambria"/>
        </w:rPr>
        <w:instrText xml:space="preserve"> SEQ Tabella \* ARABIC </w:instrText>
      </w:r>
      <w:r w:rsidRPr="00AB3A52">
        <w:rPr>
          <w:rFonts w:ascii="Cambria" w:hAnsi="Cambria"/>
        </w:rPr>
        <w:fldChar w:fldCharType="separate"/>
      </w:r>
      <w:r w:rsidR="00F94655" w:rsidRPr="00AB3A52">
        <w:rPr>
          <w:rFonts w:ascii="Cambria" w:hAnsi="Cambria"/>
          <w:noProof/>
        </w:rPr>
        <w:t>3</w:t>
      </w:r>
      <w:r w:rsidRPr="00AB3A52">
        <w:rPr>
          <w:rFonts w:ascii="Cambria" w:hAnsi="Cambria"/>
        </w:rPr>
        <w:fldChar w:fldCharType="end"/>
      </w:r>
      <w:r w:rsidRPr="00AB3A52">
        <w:rPr>
          <w:rFonts w:ascii="Cambria" w:hAnsi="Cambria"/>
        </w:rPr>
        <w:t xml:space="preserve">: </w:t>
      </w:r>
      <w:r w:rsidR="005D3C2C" w:rsidRPr="00AB3A52">
        <w:rPr>
          <w:rFonts w:ascii="Cambria" w:hAnsi="Cambria"/>
        </w:rPr>
        <w:t xml:space="preserve">inquadramento </w:t>
      </w:r>
      <w:r w:rsidRPr="00AB3A52">
        <w:rPr>
          <w:rFonts w:ascii="Cambria" w:hAnsi="Cambria"/>
        </w:rPr>
        <w:t>vincoli e criticità specifiche entro 500 m dal sito IPPC</w:t>
      </w:r>
    </w:p>
    <w:tbl>
      <w:tblPr>
        <w:tblpPr w:leftFromText="141" w:rightFromText="141" w:vertAnchor="text" w:tblpY="1"/>
        <w:tblOverlap w:val="never"/>
        <w:tblW w:w="5000" w:type="pct"/>
        <w:tblCellMar>
          <w:left w:w="28" w:type="dxa"/>
          <w:right w:w="28" w:type="dxa"/>
        </w:tblCellMar>
        <w:tblLook w:val="01E0" w:firstRow="1" w:lastRow="1" w:firstColumn="1" w:lastColumn="1" w:noHBand="0" w:noVBand="0"/>
      </w:tblPr>
      <w:tblGrid>
        <w:gridCol w:w="2455"/>
        <w:gridCol w:w="4914"/>
        <w:gridCol w:w="2594"/>
      </w:tblGrid>
      <w:tr w:rsidR="000E31CC" w:rsidRPr="00AB3A52" w14:paraId="6CA60BDD" w14:textId="77777777" w:rsidTr="0018485A">
        <w:trPr>
          <w:cantSplit/>
        </w:trPr>
        <w:tc>
          <w:tcPr>
            <w:tcW w:w="1232" w:type="pct"/>
            <w:tcBorders>
              <w:top w:val="single" w:sz="5" w:space="0" w:color="000000"/>
              <w:left w:val="single" w:sz="5" w:space="0" w:color="000000"/>
              <w:bottom w:val="single" w:sz="5" w:space="0" w:color="000000"/>
              <w:right w:val="single" w:sz="5" w:space="0" w:color="000000"/>
            </w:tcBorders>
            <w:shd w:val="clear" w:color="auto" w:fill="BFBFBF"/>
            <w:vAlign w:val="center"/>
          </w:tcPr>
          <w:p w14:paraId="24914FB5" w14:textId="77777777" w:rsidR="000E31CC" w:rsidRPr="00AB3A52" w:rsidRDefault="000E31CC" w:rsidP="000E31CC">
            <w:pPr>
              <w:spacing w:after="113"/>
              <w:jc w:val="center"/>
              <w:rPr>
                <w:rFonts w:ascii="Cambria" w:hAnsi="Cambria"/>
                <w:b/>
                <w:bCs/>
                <w:sz w:val="20"/>
                <w:szCs w:val="20"/>
              </w:rPr>
            </w:pPr>
            <w:r w:rsidRPr="00AB3A52">
              <w:rPr>
                <w:rFonts w:ascii="Cambria" w:hAnsi="Cambria"/>
                <w:b/>
                <w:bCs/>
                <w:sz w:val="20"/>
                <w:szCs w:val="20"/>
              </w:rPr>
              <w:t>Comune di riferimento o ente</w:t>
            </w:r>
          </w:p>
        </w:tc>
        <w:tc>
          <w:tcPr>
            <w:tcW w:w="2466" w:type="pct"/>
            <w:tcBorders>
              <w:top w:val="single" w:sz="5" w:space="0" w:color="000000"/>
              <w:left w:val="single" w:sz="5" w:space="0" w:color="000000"/>
              <w:bottom w:val="single" w:sz="5" w:space="0" w:color="000000"/>
              <w:right w:val="single" w:sz="5" w:space="0" w:color="000000"/>
            </w:tcBorders>
            <w:shd w:val="clear" w:color="auto" w:fill="BFBFBF"/>
            <w:vAlign w:val="center"/>
          </w:tcPr>
          <w:p w14:paraId="75ABAA31" w14:textId="77777777" w:rsidR="000E31CC" w:rsidRPr="00AB3A52" w:rsidRDefault="000E31CC" w:rsidP="000E31CC">
            <w:pPr>
              <w:spacing w:after="113"/>
              <w:jc w:val="center"/>
              <w:rPr>
                <w:rFonts w:ascii="Cambria" w:hAnsi="Cambria"/>
                <w:b/>
                <w:bCs/>
                <w:sz w:val="20"/>
                <w:szCs w:val="20"/>
              </w:rPr>
            </w:pPr>
            <w:r w:rsidRPr="00AB3A52">
              <w:rPr>
                <w:rFonts w:ascii="Cambria" w:hAnsi="Cambria"/>
                <w:b/>
                <w:bCs/>
                <w:sz w:val="20"/>
                <w:szCs w:val="20"/>
              </w:rPr>
              <w:t>Tipo di vincolo</w:t>
            </w:r>
            <w:r w:rsidR="006604B2" w:rsidRPr="00AB3A52">
              <w:rPr>
                <w:rFonts w:ascii="Cambria" w:hAnsi="Cambria"/>
                <w:b/>
                <w:bCs/>
                <w:sz w:val="20"/>
                <w:szCs w:val="20"/>
              </w:rPr>
              <w:t>/criticità</w:t>
            </w:r>
          </w:p>
        </w:tc>
        <w:tc>
          <w:tcPr>
            <w:tcW w:w="1302" w:type="pct"/>
            <w:tcBorders>
              <w:top w:val="single" w:sz="5" w:space="0" w:color="000000"/>
              <w:left w:val="single" w:sz="5" w:space="0" w:color="000000"/>
              <w:bottom w:val="single" w:sz="5" w:space="0" w:color="000000"/>
              <w:right w:val="single" w:sz="5" w:space="0" w:color="000000"/>
            </w:tcBorders>
            <w:shd w:val="clear" w:color="auto" w:fill="BFBFBF"/>
            <w:vAlign w:val="center"/>
          </w:tcPr>
          <w:p w14:paraId="55AD1907" w14:textId="77777777" w:rsidR="000E31CC" w:rsidRPr="00AB3A52" w:rsidRDefault="000E31CC" w:rsidP="000E31CC">
            <w:pPr>
              <w:spacing w:after="113"/>
              <w:jc w:val="center"/>
              <w:rPr>
                <w:rFonts w:ascii="Cambria" w:hAnsi="Cambria"/>
                <w:b/>
                <w:bCs/>
                <w:sz w:val="20"/>
                <w:szCs w:val="20"/>
              </w:rPr>
            </w:pPr>
            <w:r w:rsidRPr="00AB3A52">
              <w:rPr>
                <w:rFonts w:ascii="Cambria" w:hAnsi="Cambria"/>
                <w:b/>
                <w:bCs/>
                <w:sz w:val="20"/>
                <w:szCs w:val="20"/>
              </w:rPr>
              <w:t>Distanza dal Complesso IPPC</w:t>
            </w:r>
            <w:r w:rsidR="00663C81" w:rsidRPr="00AB3A52">
              <w:rPr>
                <w:rFonts w:ascii="Cambria" w:hAnsi="Cambria"/>
                <w:b/>
                <w:bCs/>
                <w:sz w:val="20"/>
                <w:szCs w:val="20"/>
              </w:rPr>
              <w:t xml:space="preserve"> (m)</w:t>
            </w:r>
          </w:p>
        </w:tc>
      </w:tr>
      <w:tr w:rsidR="000E31CC" w:rsidRPr="00AB3A52" w14:paraId="7800E0D0" w14:textId="77777777" w:rsidTr="000E31CC">
        <w:trPr>
          <w:cantSplit/>
        </w:trPr>
        <w:tc>
          <w:tcPr>
            <w:tcW w:w="123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92213D3" w14:textId="77777777" w:rsidR="000E31CC" w:rsidRPr="00AB3A52" w:rsidRDefault="000E31CC" w:rsidP="000E31CC">
            <w:pPr>
              <w:spacing w:after="113"/>
              <w:rPr>
                <w:rFonts w:ascii="Cambria" w:hAnsi="Cambria"/>
                <w:b/>
                <w:bCs/>
                <w:sz w:val="20"/>
                <w:szCs w:val="20"/>
                <w:u w:val="single"/>
              </w:rPr>
            </w:pPr>
          </w:p>
        </w:tc>
        <w:tc>
          <w:tcPr>
            <w:tcW w:w="246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5F46EA" w14:textId="77777777" w:rsidR="000E31CC" w:rsidRPr="00AB3A52" w:rsidRDefault="000E31CC" w:rsidP="000E31CC">
            <w:pPr>
              <w:spacing w:after="113"/>
              <w:rPr>
                <w:rFonts w:ascii="Cambria" w:hAnsi="Cambria"/>
                <w:b/>
                <w:bCs/>
                <w:sz w:val="20"/>
                <w:szCs w:val="20"/>
                <w:u w:val="single"/>
              </w:rPr>
            </w:pPr>
          </w:p>
        </w:tc>
        <w:tc>
          <w:tcPr>
            <w:tcW w:w="130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3060DD" w14:textId="77777777" w:rsidR="000E31CC" w:rsidRPr="00AB3A52" w:rsidRDefault="000E31CC" w:rsidP="000E31CC">
            <w:pPr>
              <w:spacing w:after="113"/>
              <w:rPr>
                <w:rFonts w:ascii="Cambria" w:hAnsi="Cambria"/>
                <w:b/>
                <w:bCs/>
                <w:sz w:val="20"/>
                <w:szCs w:val="20"/>
                <w:u w:val="single"/>
              </w:rPr>
            </w:pPr>
          </w:p>
        </w:tc>
      </w:tr>
      <w:tr w:rsidR="000E31CC" w:rsidRPr="00AB3A52" w14:paraId="61680B68" w14:textId="77777777" w:rsidTr="000E31CC">
        <w:trPr>
          <w:cantSplit/>
        </w:trPr>
        <w:tc>
          <w:tcPr>
            <w:tcW w:w="123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4BD864B" w14:textId="77777777" w:rsidR="000E31CC" w:rsidRPr="00AB3A52" w:rsidRDefault="000E31CC" w:rsidP="000E31CC">
            <w:pPr>
              <w:spacing w:after="113"/>
              <w:rPr>
                <w:rFonts w:ascii="Cambria" w:hAnsi="Cambria"/>
                <w:b/>
                <w:bCs/>
                <w:sz w:val="20"/>
                <w:szCs w:val="20"/>
                <w:u w:val="single"/>
              </w:rPr>
            </w:pPr>
          </w:p>
        </w:tc>
        <w:tc>
          <w:tcPr>
            <w:tcW w:w="246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5D5D978" w14:textId="77777777" w:rsidR="000E31CC" w:rsidRPr="00AB3A52" w:rsidRDefault="000E31CC" w:rsidP="000E31CC">
            <w:pPr>
              <w:spacing w:after="113"/>
              <w:rPr>
                <w:rFonts w:ascii="Cambria" w:hAnsi="Cambria"/>
                <w:b/>
                <w:bCs/>
                <w:sz w:val="20"/>
                <w:szCs w:val="20"/>
                <w:u w:val="single"/>
              </w:rPr>
            </w:pPr>
          </w:p>
        </w:tc>
        <w:tc>
          <w:tcPr>
            <w:tcW w:w="130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8048B7C" w14:textId="77777777" w:rsidR="000E31CC" w:rsidRPr="00AB3A52" w:rsidRDefault="000E31CC" w:rsidP="000E31CC">
            <w:pPr>
              <w:spacing w:after="113"/>
              <w:rPr>
                <w:rFonts w:ascii="Cambria" w:hAnsi="Cambria"/>
                <w:b/>
                <w:bCs/>
                <w:sz w:val="20"/>
                <w:szCs w:val="20"/>
                <w:u w:val="single"/>
              </w:rPr>
            </w:pPr>
          </w:p>
        </w:tc>
      </w:tr>
      <w:tr w:rsidR="000E31CC" w:rsidRPr="00AB3A52" w14:paraId="239BA19C" w14:textId="77777777" w:rsidTr="000E31CC">
        <w:trPr>
          <w:cantSplit/>
        </w:trPr>
        <w:tc>
          <w:tcPr>
            <w:tcW w:w="123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8A7C41" w14:textId="77777777" w:rsidR="000E31CC" w:rsidRPr="00AB3A52" w:rsidRDefault="000E31CC" w:rsidP="000E31CC">
            <w:pPr>
              <w:spacing w:after="113"/>
              <w:rPr>
                <w:rFonts w:ascii="Cambria" w:hAnsi="Cambria"/>
                <w:b/>
                <w:bCs/>
                <w:sz w:val="20"/>
                <w:szCs w:val="20"/>
                <w:u w:val="single"/>
              </w:rPr>
            </w:pPr>
          </w:p>
        </w:tc>
        <w:tc>
          <w:tcPr>
            <w:tcW w:w="246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ECDC3E6" w14:textId="77777777" w:rsidR="000E31CC" w:rsidRPr="00AB3A52" w:rsidRDefault="000E31CC" w:rsidP="000E31CC">
            <w:pPr>
              <w:spacing w:after="113"/>
              <w:rPr>
                <w:rFonts w:ascii="Cambria" w:hAnsi="Cambria"/>
                <w:b/>
                <w:bCs/>
                <w:sz w:val="20"/>
                <w:szCs w:val="20"/>
                <w:u w:val="single"/>
              </w:rPr>
            </w:pPr>
          </w:p>
        </w:tc>
        <w:tc>
          <w:tcPr>
            <w:tcW w:w="130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E112D1" w14:textId="77777777" w:rsidR="000E31CC" w:rsidRPr="00AB3A52" w:rsidRDefault="000E31CC" w:rsidP="000E31CC">
            <w:pPr>
              <w:spacing w:after="113"/>
              <w:rPr>
                <w:rFonts w:ascii="Cambria" w:hAnsi="Cambria"/>
                <w:b/>
                <w:bCs/>
                <w:sz w:val="20"/>
                <w:szCs w:val="20"/>
                <w:u w:val="single"/>
              </w:rPr>
            </w:pPr>
          </w:p>
        </w:tc>
      </w:tr>
      <w:tr w:rsidR="000E31CC" w:rsidRPr="00AB3A52" w14:paraId="5C134174" w14:textId="77777777" w:rsidTr="000E31CC">
        <w:trPr>
          <w:cantSplit/>
        </w:trPr>
        <w:tc>
          <w:tcPr>
            <w:tcW w:w="123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493B4AA" w14:textId="77777777" w:rsidR="000E31CC" w:rsidRPr="00AB3A52" w:rsidRDefault="000E31CC" w:rsidP="000E31CC">
            <w:pPr>
              <w:spacing w:after="113"/>
              <w:rPr>
                <w:rFonts w:ascii="Cambria" w:hAnsi="Cambria"/>
                <w:b/>
                <w:bCs/>
                <w:sz w:val="20"/>
                <w:szCs w:val="20"/>
                <w:u w:val="single"/>
              </w:rPr>
            </w:pPr>
          </w:p>
        </w:tc>
        <w:tc>
          <w:tcPr>
            <w:tcW w:w="246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86B32D" w14:textId="77777777" w:rsidR="000E31CC" w:rsidRPr="00AB3A52" w:rsidRDefault="000E31CC" w:rsidP="000E31CC">
            <w:pPr>
              <w:spacing w:after="113"/>
              <w:rPr>
                <w:rFonts w:ascii="Cambria" w:hAnsi="Cambria"/>
                <w:b/>
                <w:bCs/>
                <w:sz w:val="20"/>
                <w:szCs w:val="20"/>
                <w:u w:val="single"/>
              </w:rPr>
            </w:pPr>
          </w:p>
        </w:tc>
        <w:tc>
          <w:tcPr>
            <w:tcW w:w="130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794A1E3" w14:textId="77777777" w:rsidR="000E31CC" w:rsidRPr="00AB3A52" w:rsidRDefault="000E31CC" w:rsidP="000E31CC">
            <w:pPr>
              <w:spacing w:after="113"/>
              <w:rPr>
                <w:rFonts w:ascii="Cambria" w:hAnsi="Cambria"/>
                <w:b/>
                <w:bCs/>
                <w:sz w:val="20"/>
                <w:szCs w:val="20"/>
                <w:u w:val="single"/>
              </w:rPr>
            </w:pPr>
          </w:p>
        </w:tc>
      </w:tr>
    </w:tbl>
    <w:p w14:paraId="69C2DD9F" w14:textId="77777777" w:rsidR="00876D77" w:rsidRPr="00AB3A52" w:rsidRDefault="00876D77" w:rsidP="000438A9">
      <w:pPr>
        <w:spacing w:after="113"/>
        <w:rPr>
          <w:rFonts w:ascii="Cambria" w:hAnsi="Cambria"/>
          <w:b/>
          <w:bCs/>
          <w:u w:val="single"/>
        </w:rPr>
      </w:pPr>
    </w:p>
    <w:p w14:paraId="73BD1ED6" w14:textId="77777777" w:rsidR="00772EC6" w:rsidRPr="00AB3A52" w:rsidRDefault="00772EC6" w:rsidP="000438A9">
      <w:pPr>
        <w:spacing w:after="113"/>
        <w:rPr>
          <w:rFonts w:ascii="Cambria" w:hAnsi="Cambria"/>
          <w:b/>
          <w:bCs/>
          <w:u w:val="single"/>
        </w:rPr>
      </w:pPr>
      <w:r w:rsidRPr="00AB3A52">
        <w:rPr>
          <w:rFonts w:ascii="Cambria" w:hAnsi="Cambria"/>
          <w:b/>
          <w:bCs/>
          <w:u w:val="single"/>
        </w:rPr>
        <w:t>A.1</w:t>
      </w:r>
      <w:r w:rsidR="00341071" w:rsidRPr="00AB3A52">
        <w:rPr>
          <w:rFonts w:ascii="Cambria" w:hAnsi="Cambria"/>
          <w:b/>
          <w:bCs/>
          <w:u w:val="single"/>
        </w:rPr>
        <w:t>.</w:t>
      </w:r>
      <w:r w:rsidR="006F2B1F" w:rsidRPr="00AB3A52">
        <w:rPr>
          <w:rFonts w:ascii="Cambria" w:hAnsi="Cambria"/>
          <w:b/>
          <w:bCs/>
          <w:u w:val="single"/>
        </w:rPr>
        <w:t>4</w:t>
      </w:r>
      <w:r w:rsidRPr="00AB3A52">
        <w:rPr>
          <w:rFonts w:ascii="Cambria" w:hAnsi="Cambria"/>
          <w:b/>
          <w:bCs/>
          <w:u w:val="single"/>
        </w:rPr>
        <w:t xml:space="preserve"> </w:t>
      </w:r>
      <w:r w:rsidR="006F2B1F" w:rsidRPr="00AB3A52">
        <w:rPr>
          <w:rFonts w:ascii="Cambria" w:hAnsi="Cambria"/>
          <w:b/>
          <w:bCs/>
          <w:u w:val="single"/>
        </w:rPr>
        <w:t>Autorizzazioni vigenti</w:t>
      </w:r>
    </w:p>
    <w:p w14:paraId="3954DE2B" w14:textId="77777777" w:rsidR="00311476" w:rsidRPr="00AB3A52" w:rsidRDefault="00311476" w:rsidP="008B4297">
      <w:pPr>
        <w:spacing w:after="113"/>
        <w:contextualSpacing/>
        <w:jc w:val="both"/>
        <w:rPr>
          <w:rFonts w:ascii="Cambria" w:hAnsi="Cambria"/>
          <w:b/>
          <w:bCs/>
          <w:iCs/>
          <w:color w:val="0000FF"/>
        </w:rPr>
      </w:pPr>
      <w:r w:rsidRPr="00AB3A52">
        <w:rPr>
          <w:rFonts w:ascii="Cambria" w:hAnsi="Cambria"/>
          <w:b/>
          <w:bCs/>
          <w:iCs/>
          <w:color w:val="0000FF"/>
        </w:rPr>
        <w:t xml:space="preserve">Riportare l’elenco delle autorizzazioni/comunicazioni vigenti in possesso della ditta ed eventuali certificazioni volontarie, quali: </w:t>
      </w:r>
    </w:p>
    <w:p w14:paraId="07DBFD27" w14:textId="77777777" w:rsidR="00311476" w:rsidRPr="00AB3A52" w:rsidRDefault="00311476" w:rsidP="00FA0EFF">
      <w:pPr>
        <w:numPr>
          <w:ilvl w:val="0"/>
          <w:numId w:val="15"/>
        </w:numPr>
        <w:spacing w:after="113"/>
        <w:contextualSpacing/>
        <w:jc w:val="both"/>
        <w:rPr>
          <w:rFonts w:ascii="Cambria" w:hAnsi="Cambria"/>
          <w:b/>
          <w:bCs/>
          <w:iCs/>
          <w:color w:val="0000FF"/>
        </w:rPr>
      </w:pPr>
      <w:r w:rsidRPr="00AB3A52">
        <w:rPr>
          <w:rFonts w:ascii="Cambria" w:hAnsi="Cambria"/>
          <w:b/>
          <w:bCs/>
          <w:iCs/>
          <w:color w:val="0000FF"/>
        </w:rPr>
        <w:t>AIA</w:t>
      </w:r>
      <w:r w:rsidR="00303A17" w:rsidRPr="00AB3A52">
        <w:rPr>
          <w:rStyle w:val="Rimandonotaapidipagina"/>
          <w:rFonts w:ascii="Cambria" w:hAnsi="Cambria"/>
          <w:b/>
          <w:bCs/>
          <w:iCs/>
          <w:color w:val="0000FF"/>
        </w:rPr>
        <w:footnoteReference w:id="1"/>
      </w:r>
      <w:r w:rsidRPr="00AB3A52">
        <w:rPr>
          <w:rFonts w:ascii="Cambria" w:hAnsi="Cambria"/>
          <w:b/>
          <w:bCs/>
          <w:iCs/>
          <w:color w:val="0000FF"/>
        </w:rPr>
        <w:t xml:space="preserve">, </w:t>
      </w:r>
    </w:p>
    <w:p w14:paraId="1D8B795E" w14:textId="77777777" w:rsidR="00311476" w:rsidRPr="00AB3A52" w:rsidRDefault="00311476" w:rsidP="00FA0EFF">
      <w:pPr>
        <w:numPr>
          <w:ilvl w:val="0"/>
          <w:numId w:val="15"/>
        </w:numPr>
        <w:spacing w:after="113"/>
        <w:contextualSpacing/>
        <w:jc w:val="both"/>
        <w:rPr>
          <w:rFonts w:ascii="Cambria" w:hAnsi="Cambria"/>
          <w:b/>
          <w:bCs/>
          <w:iCs/>
          <w:color w:val="0000FF"/>
        </w:rPr>
      </w:pPr>
      <w:r w:rsidRPr="00AB3A52">
        <w:rPr>
          <w:rFonts w:ascii="Cambria" w:hAnsi="Cambria"/>
          <w:b/>
          <w:bCs/>
          <w:iCs/>
          <w:color w:val="0000FF"/>
        </w:rPr>
        <w:t>Autorizzazione Unica D.lgs. 387/</w:t>
      </w:r>
      <w:proofErr w:type="gramStart"/>
      <w:r w:rsidRPr="00AB3A52">
        <w:rPr>
          <w:rFonts w:ascii="Cambria" w:hAnsi="Cambria"/>
          <w:b/>
          <w:bCs/>
          <w:iCs/>
          <w:color w:val="0000FF"/>
        </w:rPr>
        <w:t>2003,;</w:t>
      </w:r>
      <w:proofErr w:type="gramEnd"/>
    </w:p>
    <w:p w14:paraId="0ABBC778" w14:textId="77777777" w:rsidR="00311476" w:rsidRPr="00AB3A52" w:rsidRDefault="00311476" w:rsidP="00FA0EFF">
      <w:pPr>
        <w:numPr>
          <w:ilvl w:val="0"/>
          <w:numId w:val="15"/>
        </w:numPr>
        <w:spacing w:after="113"/>
        <w:contextualSpacing/>
        <w:jc w:val="both"/>
        <w:rPr>
          <w:rFonts w:ascii="Cambria" w:hAnsi="Cambria"/>
          <w:b/>
          <w:bCs/>
          <w:iCs/>
          <w:color w:val="0000FF"/>
        </w:rPr>
      </w:pPr>
      <w:r w:rsidRPr="00AB3A52">
        <w:rPr>
          <w:rFonts w:ascii="Cambria" w:hAnsi="Cambria"/>
          <w:b/>
          <w:bCs/>
          <w:iCs/>
          <w:color w:val="0000FF"/>
        </w:rPr>
        <w:t xml:space="preserve">Decreto di V.I.A., </w:t>
      </w:r>
    </w:p>
    <w:p w14:paraId="60E00289" w14:textId="77777777" w:rsidR="00311476" w:rsidRPr="00AB3A52" w:rsidRDefault="00311476" w:rsidP="00FA0EFF">
      <w:pPr>
        <w:numPr>
          <w:ilvl w:val="0"/>
          <w:numId w:val="15"/>
        </w:numPr>
        <w:spacing w:after="113"/>
        <w:contextualSpacing/>
        <w:jc w:val="both"/>
        <w:rPr>
          <w:rFonts w:ascii="Cambria" w:hAnsi="Cambria"/>
          <w:b/>
          <w:bCs/>
          <w:iCs/>
          <w:color w:val="0000FF"/>
        </w:rPr>
      </w:pPr>
      <w:r w:rsidRPr="00AB3A52">
        <w:rPr>
          <w:rFonts w:ascii="Cambria" w:hAnsi="Cambria"/>
          <w:b/>
          <w:bCs/>
          <w:iCs/>
          <w:color w:val="0000FF"/>
        </w:rPr>
        <w:t xml:space="preserve">Decreto di esclusione dalla V.I.A., </w:t>
      </w:r>
    </w:p>
    <w:p w14:paraId="0CCE279A" w14:textId="77777777" w:rsidR="00311476" w:rsidRPr="00AB3A52" w:rsidRDefault="00311476" w:rsidP="00FA0EFF">
      <w:pPr>
        <w:numPr>
          <w:ilvl w:val="0"/>
          <w:numId w:val="15"/>
        </w:numPr>
        <w:spacing w:after="113"/>
        <w:contextualSpacing/>
        <w:jc w:val="both"/>
        <w:rPr>
          <w:rFonts w:ascii="Cambria" w:hAnsi="Cambria"/>
          <w:b/>
          <w:bCs/>
          <w:iCs/>
          <w:color w:val="0000FF"/>
        </w:rPr>
      </w:pPr>
      <w:r w:rsidRPr="00AB3A52">
        <w:rPr>
          <w:rFonts w:ascii="Cambria" w:hAnsi="Cambria"/>
          <w:b/>
          <w:bCs/>
          <w:iCs/>
          <w:color w:val="0000FF"/>
        </w:rPr>
        <w:t>Comunicazione all’utilizzo agronomico degli effluenti di allevamento (PUA anno, ID comunicazione, data Protocollo);</w:t>
      </w:r>
    </w:p>
    <w:p w14:paraId="5BD1ECA6" w14:textId="77777777" w:rsidR="00311476" w:rsidRPr="00AB3A52" w:rsidRDefault="00311476" w:rsidP="00FA0EFF">
      <w:pPr>
        <w:numPr>
          <w:ilvl w:val="0"/>
          <w:numId w:val="15"/>
        </w:numPr>
        <w:spacing w:after="113"/>
        <w:contextualSpacing/>
        <w:jc w:val="both"/>
        <w:rPr>
          <w:rFonts w:ascii="Cambria" w:hAnsi="Cambria"/>
          <w:b/>
          <w:bCs/>
          <w:iCs/>
          <w:color w:val="0000FF"/>
        </w:rPr>
      </w:pPr>
      <w:r w:rsidRPr="00AB3A52">
        <w:rPr>
          <w:rFonts w:ascii="Cambria" w:hAnsi="Cambria"/>
          <w:b/>
          <w:bCs/>
          <w:iCs/>
          <w:color w:val="0000FF"/>
        </w:rPr>
        <w:t>EMAS/ISO;</w:t>
      </w:r>
    </w:p>
    <w:p w14:paraId="1F7094DE" w14:textId="77777777" w:rsidR="0030408B" w:rsidRPr="00AB3A52" w:rsidRDefault="0030408B">
      <w:pPr>
        <w:rPr>
          <w:rFonts w:ascii="Cambria" w:hAnsi="Cambria"/>
          <w:b/>
        </w:rPr>
      </w:pPr>
    </w:p>
    <w:p w14:paraId="3D0BC617" w14:textId="77777777" w:rsidR="00772EC6" w:rsidRPr="00AB3A52" w:rsidRDefault="00772EC6">
      <w:pPr>
        <w:jc w:val="both"/>
        <w:rPr>
          <w:rFonts w:ascii="Cambria" w:hAnsi="Cambria"/>
          <w:bCs/>
        </w:rPr>
      </w:pPr>
    </w:p>
    <w:p w14:paraId="07BB381A" w14:textId="77777777" w:rsidR="00303A17" w:rsidRPr="00AB3A52" w:rsidRDefault="00303A17">
      <w:pPr>
        <w:jc w:val="both"/>
        <w:rPr>
          <w:rFonts w:ascii="Cambria" w:hAnsi="Cambria"/>
          <w:bCs/>
        </w:rPr>
      </w:pPr>
    </w:p>
    <w:p w14:paraId="3463E575" w14:textId="77777777" w:rsidR="006604B2" w:rsidRPr="00AB3A52" w:rsidRDefault="006604B2" w:rsidP="006604B2">
      <w:pPr>
        <w:pStyle w:val="Didascalia"/>
        <w:keepNext/>
        <w:rPr>
          <w:rFonts w:ascii="Cambria" w:hAnsi="Cambria"/>
        </w:rPr>
      </w:pPr>
      <w:r w:rsidRPr="00AB3A52">
        <w:rPr>
          <w:rFonts w:ascii="Cambria" w:hAnsi="Cambria"/>
        </w:rPr>
        <w:lastRenderedPageBreak/>
        <w:t xml:space="preserve">Tabella </w:t>
      </w:r>
      <w:r w:rsidRPr="00AB3A52">
        <w:rPr>
          <w:rFonts w:ascii="Cambria" w:hAnsi="Cambria"/>
        </w:rPr>
        <w:fldChar w:fldCharType="begin"/>
      </w:r>
      <w:r w:rsidRPr="00AB3A52">
        <w:rPr>
          <w:rFonts w:ascii="Cambria" w:hAnsi="Cambria"/>
        </w:rPr>
        <w:instrText xml:space="preserve"> SEQ Tabella \* ARABIC </w:instrText>
      </w:r>
      <w:r w:rsidRPr="00AB3A52">
        <w:rPr>
          <w:rFonts w:ascii="Cambria" w:hAnsi="Cambria"/>
        </w:rPr>
        <w:fldChar w:fldCharType="separate"/>
      </w:r>
      <w:r w:rsidR="00F94655" w:rsidRPr="00AB3A52">
        <w:rPr>
          <w:rFonts w:ascii="Cambria" w:hAnsi="Cambria"/>
          <w:noProof/>
        </w:rPr>
        <w:t>4</w:t>
      </w:r>
      <w:r w:rsidRPr="00AB3A52">
        <w:rPr>
          <w:rFonts w:ascii="Cambria" w:hAnsi="Cambria"/>
        </w:rPr>
        <w:fldChar w:fldCharType="end"/>
      </w:r>
      <w:r w:rsidRPr="00AB3A52">
        <w:rPr>
          <w:rFonts w:ascii="Cambria" w:hAnsi="Cambria"/>
        </w:rPr>
        <w:t>: stato autorizzativo</w:t>
      </w:r>
    </w:p>
    <w:tbl>
      <w:tblPr>
        <w:tblW w:w="5000" w:type="pct"/>
        <w:tblCellMar>
          <w:left w:w="70" w:type="dxa"/>
          <w:right w:w="70" w:type="dxa"/>
        </w:tblCellMar>
        <w:tblLook w:val="0000" w:firstRow="0" w:lastRow="0" w:firstColumn="0" w:lastColumn="0" w:noHBand="0" w:noVBand="0"/>
      </w:tblPr>
      <w:tblGrid>
        <w:gridCol w:w="895"/>
        <w:gridCol w:w="1214"/>
        <w:gridCol w:w="1231"/>
        <w:gridCol w:w="1530"/>
        <w:gridCol w:w="1223"/>
        <w:gridCol w:w="1444"/>
        <w:gridCol w:w="974"/>
        <w:gridCol w:w="1454"/>
      </w:tblGrid>
      <w:tr w:rsidR="000E4C6D" w:rsidRPr="00AB3A52" w14:paraId="42BDE32C" w14:textId="77777777" w:rsidTr="0018485A">
        <w:tc>
          <w:tcPr>
            <w:tcW w:w="466" w:type="pct"/>
            <w:tcBorders>
              <w:top w:val="single" w:sz="4" w:space="0" w:color="000000"/>
              <w:left w:val="single" w:sz="4" w:space="0" w:color="000000"/>
              <w:bottom w:val="single" w:sz="4" w:space="0" w:color="000000"/>
            </w:tcBorders>
            <w:shd w:val="clear" w:color="auto" w:fill="BFBFBF"/>
            <w:vAlign w:val="center"/>
          </w:tcPr>
          <w:p w14:paraId="77669331" w14:textId="77777777" w:rsidR="000E4C6D" w:rsidRPr="00AB3A52" w:rsidRDefault="00663C81" w:rsidP="000E4C6D">
            <w:pPr>
              <w:jc w:val="center"/>
              <w:rPr>
                <w:rFonts w:ascii="Cambria" w:hAnsi="Cambria"/>
                <w:b/>
                <w:sz w:val="20"/>
                <w:szCs w:val="20"/>
              </w:rPr>
            </w:pPr>
            <w:r w:rsidRPr="00AB3A52">
              <w:rPr>
                <w:rFonts w:ascii="Cambria" w:hAnsi="Cambria"/>
                <w:b/>
                <w:sz w:val="20"/>
                <w:szCs w:val="20"/>
              </w:rPr>
              <w:t>Settore (</w:t>
            </w:r>
            <w:r w:rsidR="00E44888" w:rsidRPr="00AB3A52">
              <w:rPr>
                <w:rFonts w:ascii="Cambria" w:hAnsi="Cambria"/>
                <w:b/>
                <w:sz w:val="20"/>
                <w:szCs w:val="20"/>
              </w:rPr>
              <w:t>*</w:t>
            </w:r>
            <w:r w:rsidR="00414E71" w:rsidRPr="00AB3A52">
              <w:rPr>
                <w:rFonts w:ascii="Cambria" w:hAnsi="Cambria"/>
                <w:b/>
                <w:sz w:val="20"/>
                <w:szCs w:val="20"/>
              </w:rPr>
              <w:t>*</w:t>
            </w:r>
            <w:r w:rsidR="00E44888" w:rsidRPr="00AB3A52">
              <w:rPr>
                <w:rFonts w:ascii="Cambria" w:hAnsi="Cambria"/>
                <w:b/>
                <w:sz w:val="20"/>
                <w:szCs w:val="20"/>
              </w:rPr>
              <w:t>)</w:t>
            </w:r>
          </w:p>
        </w:tc>
        <w:tc>
          <w:tcPr>
            <w:tcW w:w="586"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3529A8E6" w14:textId="77777777" w:rsidR="000E4C6D" w:rsidRPr="00AB3A52" w:rsidRDefault="000E4C6D" w:rsidP="000E4C6D">
            <w:pPr>
              <w:jc w:val="center"/>
              <w:rPr>
                <w:rFonts w:ascii="Cambria" w:hAnsi="Cambria"/>
                <w:b/>
                <w:sz w:val="20"/>
                <w:szCs w:val="20"/>
              </w:rPr>
            </w:pPr>
            <w:r w:rsidRPr="00AB3A52">
              <w:rPr>
                <w:rFonts w:ascii="Cambria" w:hAnsi="Cambria"/>
                <w:b/>
                <w:sz w:val="20"/>
                <w:szCs w:val="20"/>
              </w:rPr>
              <w:t>Norma di riferimento</w:t>
            </w:r>
          </w:p>
        </w:tc>
        <w:tc>
          <w:tcPr>
            <w:tcW w:w="624"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1A416130" w14:textId="77777777" w:rsidR="000E4C6D" w:rsidRPr="00AB3A52" w:rsidRDefault="000E4C6D" w:rsidP="000E4C6D">
            <w:pPr>
              <w:jc w:val="center"/>
              <w:rPr>
                <w:rFonts w:ascii="Cambria" w:hAnsi="Cambria"/>
                <w:b/>
                <w:sz w:val="20"/>
                <w:szCs w:val="20"/>
              </w:rPr>
            </w:pPr>
            <w:r w:rsidRPr="00AB3A52">
              <w:rPr>
                <w:rFonts w:ascii="Cambria" w:hAnsi="Cambria"/>
                <w:b/>
                <w:sz w:val="20"/>
                <w:szCs w:val="20"/>
              </w:rPr>
              <w:t>Ente competente</w:t>
            </w:r>
          </w:p>
        </w:tc>
        <w:tc>
          <w:tcPr>
            <w:tcW w:w="767" w:type="pct"/>
            <w:tcBorders>
              <w:top w:val="single" w:sz="4" w:space="0" w:color="000000"/>
              <w:left w:val="single" w:sz="4" w:space="0" w:color="000000"/>
              <w:bottom w:val="single" w:sz="4" w:space="0" w:color="000000"/>
            </w:tcBorders>
            <w:shd w:val="clear" w:color="auto" w:fill="BFBFBF"/>
            <w:vAlign w:val="center"/>
          </w:tcPr>
          <w:p w14:paraId="593A3BEA" w14:textId="77777777" w:rsidR="000E4C6D" w:rsidRPr="00AB3A52" w:rsidRDefault="000E4C6D" w:rsidP="000E4C6D">
            <w:pPr>
              <w:jc w:val="center"/>
              <w:rPr>
                <w:rFonts w:ascii="Cambria" w:hAnsi="Cambria"/>
                <w:b/>
                <w:sz w:val="20"/>
                <w:szCs w:val="20"/>
              </w:rPr>
            </w:pPr>
            <w:r w:rsidRPr="00AB3A52">
              <w:rPr>
                <w:rFonts w:ascii="Cambria" w:hAnsi="Cambria"/>
                <w:b/>
                <w:sz w:val="20"/>
                <w:szCs w:val="20"/>
              </w:rPr>
              <w:t>Numero Autorizzazione</w:t>
            </w:r>
          </w:p>
        </w:tc>
        <w:tc>
          <w:tcPr>
            <w:tcW w:w="553"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A1952CE" w14:textId="77777777" w:rsidR="000E4C6D" w:rsidRPr="00AB3A52" w:rsidRDefault="000E4C6D" w:rsidP="000E4C6D">
            <w:pPr>
              <w:jc w:val="center"/>
              <w:rPr>
                <w:rFonts w:ascii="Cambria" w:hAnsi="Cambria"/>
                <w:b/>
                <w:sz w:val="20"/>
                <w:szCs w:val="20"/>
              </w:rPr>
            </w:pPr>
            <w:r w:rsidRPr="00AB3A52">
              <w:rPr>
                <w:rFonts w:ascii="Cambria" w:hAnsi="Cambria"/>
                <w:b/>
                <w:sz w:val="20"/>
                <w:szCs w:val="20"/>
              </w:rPr>
              <w:t>Data di emissione / Scadenza</w:t>
            </w:r>
          </w:p>
        </w:tc>
        <w:tc>
          <w:tcPr>
            <w:tcW w:w="752" w:type="pct"/>
            <w:tcBorders>
              <w:top w:val="single" w:sz="4" w:space="0" w:color="000000"/>
              <w:left w:val="single" w:sz="4" w:space="0" w:color="000000"/>
              <w:bottom w:val="single" w:sz="4" w:space="0" w:color="000000"/>
            </w:tcBorders>
            <w:shd w:val="clear" w:color="auto" w:fill="BFBFBF"/>
            <w:vAlign w:val="center"/>
          </w:tcPr>
          <w:p w14:paraId="288A77AA" w14:textId="77777777" w:rsidR="000E4C6D" w:rsidRPr="00AB3A52" w:rsidRDefault="000E4C6D" w:rsidP="000E4C6D">
            <w:pPr>
              <w:jc w:val="center"/>
              <w:rPr>
                <w:rFonts w:ascii="Cambria" w:hAnsi="Cambria"/>
                <w:b/>
                <w:sz w:val="20"/>
                <w:szCs w:val="20"/>
              </w:rPr>
            </w:pPr>
            <w:r w:rsidRPr="00AB3A52">
              <w:rPr>
                <w:rFonts w:ascii="Cambria" w:hAnsi="Cambria"/>
                <w:b/>
                <w:sz w:val="20"/>
                <w:szCs w:val="20"/>
              </w:rPr>
              <w:t>N. ordine attività IPPC e non</w:t>
            </w:r>
          </w:p>
        </w:tc>
        <w:tc>
          <w:tcPr>
            <w:tcW w:w="506" w:type="pct"/>
            <w:tcBorders>
              <w:top w:val="single" w:sz="4" w:space="0" w:color="000000"/>
              <w:left w:val="single" w:sz="4" w:space="0" w:color="000000"/>
              <w:bottom w:val="single" w:sz="4" w:space="0" w:color="000000"/>
            </w:tcBorders>
            <w:shd w:val="clear" w:color="auto" w:fill="BFBFBF"/>
            <w:vAlign w:val="center"/>
          </w:tcPr>
          <w:p w14:paraId="631D6B87" w14:textId="77777777" w:rsidR="000E4C6D" w:rsidRPr="00AB3A52" w:rsidRDefault="000E4C6D" w:rsidP="000E4C6D">
            <w:pPr>
              <w:jc w:val="center"/>
              <w:rPr>
                <w:rFonts w:ascii="Cambria" w:hAnsi="Cambria"/>
                <w:b/>
                <w:sz w:val="20"/>
                <w:szCs w:val="20"/>
              </w:rPr>
            </w:pPr>
            <w:r w:rsidRPr="00AB3A52">
              <w:rPr>
                <w:rFonts w:ascii="Cambria" w:hAnsi="Cambria"/>
                <w:b/>
                <w:sz w:val="20"/>
                <w:szCs w:val="20"/>
              </w:rPr>
              <w:t>Note</w:t>
            </w:r>
          </w:p>
        </w:tc>
        <w:tc>
          <w:tcPr>
            <w:tcW w:w="746"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7AB311C6" w14:textId="77777777" w:rsidR="000E4C6D" w:rsidRPr="00AB3A52" w:rsidRDefault="000E4C6D" w:rsidP="000E4C6D">
            <w:pPr>
              <w:jc w:val="center"/>
              <w:rPr>
                <w:rFonts w:ascii="Cambria" w:hAnsi="Cambria"/>
                <w:sz w:val="20"/>
                <w:szCs w:val="20"/>
              </w:rPr>
            </w:pPr>
            <w:r w:rsidRPr="00AB3A52">
              <w:rPr>
                <w:rFonts w:ascii="Cambria" w:hAnsi="Cambria"/>
                <w:b/>
                <w:sz w:val="20"/>
                <w:szCs w:val="20"/>
              </w:rPr>
              <w:t>Sostituita da presente atto</w:t>
            </w:r>
          </w:p>
        </w:tc>
      </w:tr>
      <w:tr w:rsidR="000E31CC" w:rsidRPr="00AB3A52" w14:paraId="54890314" w14:textId="77777777" w:rsidTr="000E4C6D">
        <w:tc>
          <w:tcPr>
            <w:tcW w:w="466" w:type="pct"/>
            <w:tcBorders>
              <w:top w:val="single" w:sz="4" w:space="0" w:color="000000"/>
              <w:left w:val="single" w:sz="4" w:space="0" w:color="000000"/>
              <w:bottom w:val="single" w:sz="4" w:space="0" w:color="000000"/>
            </w:tcBorders>
            <w:shd w:val="clear" w:color="auto" w:fill="auto"/>
            <w:vAlign w:val="center"/>
          </w:tcPr>
          <w:p w14:paraId="09C0EDC6" w14:textId="77777777" w:rsidR="000E4C6D" w:rsidRPr="00AB3A52" w:rsidRDefault="000E31CC" w:rsidP="000E4C6D">
            <w:pPr>
              <w:jc w:val="center"/>
              <w:rPr>
                <w:rFonts w:ascii="Cambria" w:hAnsi="Cambria"/>
                <w:bCs/>
                <w:color w:val="FF0000"/>
                <w:sz w:val="20"/>
                <w:szCs w:val="20"/>
              </w:rPr>
            </w:pPr>
            <w:r w:rsidRPr="00AB3A52">
              <w:rPr>
                <w:rFonts w:ascii="Cambria" w:hAnsi="Cambria"/>
                <w:bCs/>
                <w:color w:val="FF0000"/>
                <w:sz w:val="20"/>
                <w:szCs w:val="20"/>
              </w:rPr>
              <w:t>AIA</w:t>
            </w:r>
          </w:p>
        </w:tc>
        <w:tc>
          <w:tcPr>
            <w:tcW w:w="586" w:type="pct"/>
            <w:tcBorders>
              <w:top w:val="single" w:sz="4" w:space="0" w:color="000000"/>
              <w:left w:val="single" w:sz="4" w:space="0" w:color="000000"/>
              <w:bottom w:val="single" w:sz="4" w:space="0" w:color="000000"/>
              <w:right w:val="single" w:sz="4" w:space="0" w:color="000000"/>
            </w:tcBorders>
            <w:vAlign w:val="center"/>
          </w:tcPr>
          <w:p w14:paraId="496E6FCA" w14:textId="77777777" w:rsidR="000E4C6D" w:rsidRPr="00AB3A52" w:rsidRDefault="001B729E" w:rsidP="000E4C6D">
            <w:pPr>
              <w:jc w:val="center"/>
              <w:rPr>
                <w:rFonts w:ascii="Cambria" w:hAnsi="Cambria"/>
                <w:bCs/>
                <w:color w:val="FF0000"/>
                <w:sz w:val="20"/>
                <w:szCs w:val="20"/>
              </w:rPr>
            </w:pPr>
            <w:r w:rsidRPr="00AB3A52">
              <w:rPr>
                <w:rFonts w:ascii="Cambria" w:hAnsi="Cambria"/>
                <w:bCs/>
                <w:color w:val="FF0000"/>
                <w:sz w:val="20"/>
                <w:szCs w:val="20"/>
              </w:rPr>
              <w:t>D.lgs.</w:t>
            </w:r>
            <w:r w:rsidR="000E31CC" w:rsidRPr="00AB3A52">
              <w:rPr>
                <w:rFonts w:ascii="Cambria" w:hAnsi="Cambria"/>
                <w:bCs/>
                <w:color w:val="FF0000"/>
                <w:sz w:val="20"/>
                <w:szCs w:val="20"/>
              </w:rPr>
              <w:t xml:space="preserve"> 152/06 e </w:t>
            </w:r>
            <w:proofErr w:type="spellStart"/>
            <w:r w:rsidR="000E31CC" w:rsidRPr="00AB3A52">
              <w:rPr>
                <w:rFonts w:ascii="Cambria" w:hAnsi="Cambria"/>
                <w:bCs/>
                <w:color w:val="FF0000"/>
                <w:sz w:val="20"/>
                <w:szCs w:val="20"/>
              </w:rPr>
              <w:t>s.m.i.</w:t>
            </w:r>
            <w:proofErr w:type="spellEnd"/>
          </w:p>
        </w:tc>
        <w:tc>
          <w:tcPr>
            <w:tcW w:w="624" w:type="pct"/>
            <w:tcBorders>
              <w:top w:val="single" w:sz="4" w:space="0" w:color="000000"/>
              <w:left w:val="single" w:sz="4" w:space="0" w:color="000000"/>
              <w:bottom w:val="single" w:sz="4" w:space="0" w:color="000000"/>
              <w:right w:val="single" w:sz="4" w:space="0" w:color="000000"/>
            </w:tcBorders>
            <w:vAlign w:val="center"/>
          </w:tcPr>
          <w:p w14:paraId="2CC36E54" w14:textId="77777777" w:rsidR="000E4C6D" w:rsidRPr="00AB3A52" w:rsidRDefault="000E31CC" w:rsidP="00D66C02">
            <w:pPr>
              <w:jc w:val="center"/>
              <w:rPr>
                <w:rFonts w:ascii="Cambria" w:hAnsi="Cambria"/>
                <w:bCs/>
                <w:color w:val="FF0000"/>
                <w:sz w:val="20"/>
                <w:szCs w:val="20"/>
              </w:rPr>
            </w:pPr>
            <w:r w:rsidRPr="00AB3A52">
              <w:rPr>
                <w:rFonts w:ascii="Cambria" w:hAnsi="Cambria"/>
                <w:bCs/>
                <w:color w:val="FF0000"/>
                <w:sz w:val="20"/>
                <w:szCs w:val="20"/>
              </w:rPr>
              <w:t>Provincia di</w:t>
            </w:r>
            <w:proofErr w:type="gramStart"/>
            <w:r w:rsidRPr="00AB3A52">
              <w:rPr>
                <w:rFonts w:ascii="Cambria" w:hAnsi="Cambria"/>
                <w:bCs/>
                <w:color w:val="FF0000"/>
                <w:sz w:val="20"/>
                <w:szCs w:val="20"/>
              </w:rPr>
              <w:t xml:space="preserve"> </w:t>
            </w:r>
            <w:r w:rsidR="00D66C02" w:rsidRPr="00AB3A52">
              <w:rPr>
                <w:rFonts w:ascii="Cambria" w:hAnsi="Cambria"/>
                <w:bCs/>
                <w:color w:val="FF0000"/>
                <w:sz w:val="20"/>
                <w:szCs w:val="20"/>
              </w:rPr>
              <w:t>….</w:t>
            </w:r>
            <w:proofErr w:type="gramEnd"/>
          </w:p>
        </w:tc>
        <w:tc>
          <w:tcPr>
            <w:tcW w:w="767" w:type="pct"/>
            <w:tcBorders>
              <w:top w:val="single" w:sz="4" w:space="0" w:color="000000"/>
              <w:left w:val="single" w:sz="4" w:space="0" w:color="000000"/>
              <w:bottom w:val="single" w:sz="4" w:space="0" w:color="000000"/>
            </w:tcBorders>
            <w:vAlign w:val="center"/>
          </w:tcPr>
          <w:p w14:paraId="606C4D1A" w14:textId="77777777" w:rsidR="000E4C6D" w:rsidRPr="00AB3A52" w:rsidRDefault="000E31CC" w:rsidP="000E4C6D">
            <w:pPr>
              <w:jc w:val="center"/>
              <w:rPr>
                <w:rFonts w:ascii="Cambria" w:hAnsi="Cambria"/>
                <w:bCs/>
                <w:color w:val="FF0000"/>
                <w:sz w:val="20"/>
                <w:szCs w:val="20"/>
              </w:rPr>
            </w:pPr>
            <w:r w:rsidRPr="00AB3A52">
              <w:rPr>
                <w:rFonts w:ascii="Cambria" w:hAnsi="Cambria"/>
                <w:bCs/>
                <w:color w:val="FF0000"/>
                <w:sz w:val="20"/>
                <w:szCs w:val="20"/>
              </w:rPr>
              <w:t>0000</w:t>
            </w:r>
          </w:p>
        </w:tc>
        <w:tc>
          <w:tcPr>
            <w:tcW w:w="553" w:type="pct"/>
            <w:tcBorders>
              <w:top w:val="single" w:sz="4" w:space="0" w:color="000000"/>
              <w:left w:val="single" w:sz="4" w:space="0" w:color="000000"/>
              <w:bottom w:val="single" w:sz="4" w:space="0" w:color="000000"/>
              <w:right w:val="single" w:sz="4" w:space="0" w:color="000000"/>
            </w:tcBorders>
            <w:vAlign w:val="center"/>
          </w:tcPr>
          <w:p w14:paraId="35D6CE50" w14:textId="77777777" w:rsidR="000E4C6D" w:rsidRPr="00AB3A52" w:rsidRDefault="000E31CC" w:rsidP="000E4C6D">
            <w:pPr>
              <w:jc w:val="center"/>
              <w:rPr>
                <w:rFonts w:ascii="Cambria" w:hAnsi="Cambria"/>
                <w:bCs/>
                <w:color w:val="FF0000"/>
                <w:sz w:val="20"/>
                <w:szCs w:val="20"/>
              </w:rPr>
            </w:pPr>
            <w:r w:rsidRPr="00AB3A52">
              <w:rPr>
                <w:rFonts w:ascii="Cambria" w:hAnsi="Cambria"/>
                <w:bCs/>
                <w:color w:val="FF0000"/>
                <w:sz w:val="20"/>
                <w:szCs w:val="20"/>
              </w:rPr>
              <w:t>00/00/0000</w:t>
            </w:r>
          </w:p>
          <w:p w14:paraId="0CB5B42C" w14:textId="77777777" w:rsidR="000E31CC" w:rsidRPr="00AB3A52" w:rsidRDefault="000E31CC" w:rsidP="000E4C6D">
            <w:pPr>
              <w:jc w:val="center"/>
              <w:rPr>
                <w:rFonts w:ascii="Cambria" w:hAnsi="Cambria"/>
                <w:bCs/>
                <w:color w:val="FF0000"/>
                <w:sz w:val="20"/>
                <w:szCs w:val="20"/>
              </w:rPr>
            </w:pPr>
            <w:r w:rsidRPr="00AB3A52">
              <w:rPr>
                <w:rFonts w:ascii="Cambria" w:hAnsi="Cambria"/>
                <w:bCs/>
                <w:color w:val="FF0000"/>
                <w:sz w:val="20"/>
                <w:szCs w:val="20"/>
              </w:rPr>
              <w:t>00/00/0000</w:t>
            </w:r>
          </w:p>
        </w:tc>
        <w:tc>
          <w:tcPr>
            <w:tcW w:w="752" w:type="pct"/>
            <w:tcBorders>
              <w:top w:val="single" w:sz="4" w:space="0" w:color="000000"/>
              <w:left w:val="single" w:sz="4" w:space="0" w:color="000000"/>
              <w:bottom w:val="single" w:sz="4" w:space="0" w:color="000000"/>
            </w:tcBorders>
            <w:shd w:val="clear" w:color="auto" w:fill="auto"/>
            <w:vAlign w:val="center"/>
          </w:tcPr>
          <w:p w14:paraId="31CDBF0C" w14:textId="77777777" w:rsidR="000E4C6D" w:rsidRPr="00AB3A52" w:rsidRDefault="000E4C6D" w:rsidP="000E4C6D">
            <w:pPr>
              <w:jc w:val="center"/>
              <w:rPr>
                <w:rFonts w:ascii="Cambria" w:hAnsi="Cambria"/>
                <w:bCs/>
                <w:color w:val="FF0000"/>
                <w:sz w:val="20"/>
                <w:szCs w:val="20"/>
              </w:rPr>
            </w:pPr>
            <w:r w:rsidRPr="00AB3A52">
              <w:rPr>
                <w:rFonts w:ascii="Cambria" w:hAnsi="Cambria"/>
                <w:bCs/>
                <w:color w:val="FF0000"/>
                <w:sz w:val="20"/>
                <w:szCs w:val="20"/>
              </w:rPr>
              <w:t>1, 2, 3, …</w:t>
            </w:r>
          </w:p>
        </w:tc>
        <w:tc>
          <w:tcPr>
            <w:tcW w:w="506" w:type="pct"/>
            <w:tcBorders>
              <w:top w:val="single" w:sz="4" w:space="0" w:color="000000"/>
              <w:left w:val="single" w:sz="4" w:space="0" w:color="000000"/>
              <w:bottom w:val="single" w:sz="4" w:space="0" w:color="000000"/>
            </w:tcBorders>
            <w:vAlign w:val="center"/>
          </w:tcPr>
          <w:p w14:paraId="3D26F8A4" w14:textId="77777777" w:rsidR="000E4C6D" w:rsidRPr="00AB3A52" w:rsidRDefault="000E4C6D" w:rsidP="000E4C6D">
            <w:pPr>
              <w:jc w:val="center"/>
              <w:rPr>
                <w:rFonts w:ascii="Cambria" w:hAnsi="Cambria"/>
                <w:bCs/>
                <w:color w:val="FF0000"/>
                <w:sz w:val="20"/>
                <w:szCs w:val="20"/>
              </w:rPr>
            </w:pPr>
          </w:p>
        </w:tc>
        <w:tc>
          <w:tcPr>
            <w:tcW w:w="7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D77C8" w14:textId="77777777" w:rsidR="000E4C6D" w:rsidRPr="00AB3A52" w:rsidRDefault="000E31CC" w:rsidP="000E4C6D">
            <w:pPr>
              <w:jc w:val="center"/>
              <w:rPr>
                <w:rFonts w:ascii="Cambria" w:hAnsi="Cambria"/>
                <w:b/>
                <w:bCs/>
                <w:color w:val="FF0000"/>
                <w:sz w:val="20"/>
                <w:szCs w:val="20"/>
              </w:rPr>
            </w:pPr>
            <w:r w:rsidRPr="00AB3A52">
              <w:rPr>
                <w:rFonts w:ascii="Cambria" w:hAnsi="Cambria"/>
                <w:b/>
                <w:bCs/>
                <w:color w:val="FF0000"/>
                <w:sz w:val="20"/>
                <w:szCs w:val="20"/>
              </w:rPr>
              <w:t>Sì</w:t>
            </w:r>
          </w:p>
        </w:tc>
      </w:tr>
      <w:tr w:rsidR="000E4C6D" w:rsidRPr="00AB3A52" w14:paraId="576A4D9B" w14:textId="77777777" w:rsidTr="000E4C6D">
        <w:tc>
          <w:tcPr>
            <w:tcW w:w="466" w:type="pct"/>
            <w:tcBorders>
              <w:top w:val="single" w:sz="4" w:space="0" w:color="000000"/>
              <w:left w:val="single" w:sz="4" w:space="0" w:color="000000"/>
              <w:bottom w:val="single" w:sz="4" w:space="0" w:color="000000"/>
            </w:tcBorders>
            <w:shd w:val="clear" w:color="auto" w:fill="auto"/>
            <w:vAlign w:val="center"/>
          </w:tcPr>
          <w:p w14:paraId="274804C9" w14:textId="77777777" w:rsidR="000E4C6D" w:rsidRPr="00AB3A52" w:rsidRDefault="000E4C6D" w:rsidP="000E4C6D">
            <w:pPr>
              <w:jc w:val="center"/>
              <w:rPr>
                <w:rFonts w:ascii="Cambria" w:hAnsi="Cambria"/>
                <w:bCs/>
                <w:sz w:val="20"/>
                <w:szCs w:val="20"/>
              </w:rPr>
            </w:pPr>
          </w:p>
        </w:tc>
        <w:tc>
          <w:tcPr>
            <w:tcW w:w="586" w:type="pct"/>
            <w:tcBorders>
              <w:top w:val="single" w:sz="4" w:space="0" w:color="000000"/>
              <w:left w:val="single" w:sz="4" w:space="0" w:color="000000"/>
              <w:bottom w:val="single" w:sz="4" w:space="0" w:color="000000"/>
              <w:right w:val="single" w:sz="4" w:space="0" w:color="000000"/>
            </w:tcBorders>
            <w:vAlign w:val="center"/>
          </w:tcPr>
          <w:p w14:paraId="10EC69CA" w14:textId="77777777" w:rsidR="000E4C6D" w:rsidRPr="00AB3A52" w:rsidRDefault="000E4C6D" w:rsidP="000E4C6D">
            <w:pPr>
              <w:jc w:val="center"/>
              <w:rPr>
                <w:rFonts w:ascii="Cambria" w:hAnsi="Cambria"/>
                <w:bCs/>
                <w:sz w:val="20"/>
                <w:szCs w:val="20"/>
              </w:rPr>
            </w:pPr>
          </w:p>
        </w:tc>
        <w:tc>
          <w:tcPr>
            <w:tcW w:w="624" w:type="pct"/>
            <w:tcBorders>
              <w:top w:val="single" w:sz="4" w:space="0" w:color="000000"/>
              <w:left w:val="single" w:sz="4" w:space="0" w:color="000000"/>
              <w:bottom w:val="single" w:sz="4" w:space="0" w:color="000000"/>
              <w:right w:val="single" w:sz="4" w:space="0" w:color="000000"/>
            </w:tcBorders>
            <w:vAlign w:val="center"/>
          </w:tcPr>
          <w:p w14:paraId="58A32AE5" w14:textId="77777777" w:rsidR="000E4C6D" w:rsidRPr="00AB3A52" w:rsidRDefault="000E4C6D" w:rsidP="000E4C6D">
            <w:pPr>
              <w:jc w:val="center"/>
              <w:rPr>
                <w:rFonts w:ascii="Cambria" w:hAnsi="Cambria"/>
                <w:bCs/>
                <w:sz w:val="20"/>
                <w:szCs w:val="20"/>
              </w:rPr>
            </w:pPr>
          </w:p>
        </w:tc>
        <w:tc>
          <w:tcPr>
            <w:tcW w:w="767" w:type="pct"/>
            <w:tcBorders>
              <w:top w:val="single" w:sz="4" w:space="0" w:color="000000"/>
              <w:left w:val="single" w:sz="4" w:space="0" w:color="000000"/>
              <w:bottom w:val="single" w:sz="4" w:space="0" w:color="000000"/>
            </w:tcBorders>
            <w:vAlign w:val="center"/>
          </w:tcPr>
          <w:p w14:paraId="06B17C18" w14:textId="77777777" w:rsidR="000E4C6D" w:rsidRPr="00AB3A52" w:rsidRDefault="000E4C6D" w:rsidP="000E4C6D">
            <w:pPr>
              <w:jc w:val="center"/>
              <w:rPr>
                <w:rFonts w:ascii="Cambria" w:hAnsi="Cambria"/>
                <w:bCs/>
                <w:sz w:val="20"/>
                <w:szCs w:val="20"/>
              </w:rPr>
            </w:pPr>
          </w:p>
        </w:tc>
        <w:tc>
          <w:tcPr>
            <w:tcW w:w="553" w:type="pct"/>
            <w:tcBorders>
              <w:top w:val="single" w:sz="4" w:space="0" w:color="000000"/>
              <w:left w:val="single" w:sz="4" w:space="0" w:color="000000"/>
              <w:bottom w:val="single" w:sz="4" w:space="0" w:color="000000"/>
              <w:right w:val="single" w:sz="4" w:space="0" w:color="000000"/>
            </w:tcBorders>
            <w:vAlign w:val="center"/>
          </w:tcPr>
          <w:p w14:paraId="61F26395" w14:textId="77777777" w:rsidR="000E4C6D" w:rsidRPr="00AB3A52" w:rsidRDefault="000E4C6D" w:rsidP="000E4C6D">
            <w:pPr>
              <w:jc w:val="center"/>
              <w:rPr>
                <w:rFonts w:ascii="Cambria" w:hAnsi="Cambria"/>
                <w:bCs/>
                <w:sz w:val="20"/>
                <w:szCs w:val="20"/>
              </w:rPr>
            </w:pPr>
          </w:p>
        </w:tc>
        <w:tc>
          <w:tcPr>
            <w:tcW w:w="752" w:type="pct"/>
            <w:tcBorders>
              <w:top w:val="single" w:sz="4" w:space="0" w:color="000000"/>
              <w:left w:val="single" w:sz="4" w:space="0" w:color="000000"/>
              <w:bottom w:val="single" w:sz="4" w:space="0" w:color="000000"/>
            </w:tcBorders>
            <w:shd w:val="clear" w:color="auto" w:fill="auto"/>
            <w:vAlign w:val="center"/>
          </w:tcPr>
          <w:p w14:paraId="2AE3342E" w14:textId="77777777" w:rsidR="000E4C6D" w:rsidRPr="00AB3A52" w:rsidRDefault="000E4C6D" w:rsidP="000E4C6D">
            <w:pPr>
              <w:jc w:val="center"/>
              <w:rPr>
                <w:rFonts w:ascii="Cambria" w:hAnsi="Cambria"/>
                <w:bCs/>
                <w:sz w:val="20"/>
                <w:szCs w:val="20"/>
              </w:rPr>
            </w:pPr>
          </w:p>
        </w:tc>
        <w:tc>
          <w:tcPr>
            <w:tcW w:w="506" w:type="pct"/>
            <w:tcBorders>
              <w:top w:val="single" w:sz="4" w:space="0" w:color="000000"/>
              <w:left w:val="single" w:sz="4" w:space="0" w:color="000000"/>
              <w:bottom w:val="single" w:sz="4" w:space="0" w:color="000000"/>
            </w:tcBorders>
            <w:vAlign w:val="center"/>
          </w:tcPr>
          <w:p w14:paraId="69559583" w14:textId="77777777" w:rsidR="000E4C6D" w:rsidRPr="00AB3A52" w:rsidRDefault="000E4C6D" w:rsidP="000E4C6D">
            <w:pPr>
              <w:jc w:val="center"/>
              <w:rPr>
                <w:rFonts w:ascii="Cambria" w:hAnsi="Cambria"/>
                <w:bCs/>
                <w:sz w:val="20"/>
                <w:szCs w:val="20"/>
              </w:rPr>
            </w:pPr>
          </w:p>
        </w:tc>
        <w:tc>
          <w:tcPr>
            <w:tcW w:w="7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55A366" w14:textId="77777777" w:rsidR="000E4C6D" w:rsidRPr="00AB3A52" w:rsidRDefault="000E4C6D" w:rsidP="000E4C6D">
            <w:pPr>
              <w:jc w:val="center"/>
              <w:rPr>
                <w:rFonts w:ascii="Cambria" w:hAnsi="Cambria"/>
                <w:b/>
                <w:bCs/>
                <w:sz w:val="20"/>
                <w:szCs w:val="20"/>
              </w:rPr>
            </w:pPr>
            <w:r w:rsidRPr="00AB3A52">
              <w:rPr>
                <w:rFonts w:ascii="Cambria" w:hAnsi="Cambria"/>
                <w:b/>
                <w:bCs/>
                <w:sz w:val="20"/>
                <w:szCs w:val="20"/>
              </w:rPr>
              <w:t>Sì / NO</w:t>
            </w:r>
          </w:p>
        </w:tc>
      </w:tr>
      <w:tr w:rsidR="000E4C6D" w:rsidRPr="00AB3A52" w14:paraId="4F343386" w14:textId="77777777" w:rsidTr="000E4C6D">
        <w:tc>
          <w:tcPr>
            <w:tcW w:w="466" w:type="pct"/>
            <w:tcBorders>
              <w:top w:val="single" w:sz="4" w:space="0" w:color="000000"/>
              <w:left w:val="single" w:sz="4" w:space="0" w:color="000000"/>
              <w:bottom w:val="single" w:sz="4" w:space="0" w:color="000000"/>
            </w:tcBorders>
            <w:shd w:val="clear" w:color="auto" w:fill="auto"/>
            <w:vAlign w:val="center"/>
          </w:tcPr>
          <w:p w14:paraId="24300D13" w14:textId="77777777" w:rsidR="000E4C6D" w:rsidRPr="00AB3A52" w:rsidRDefault="000E4C6D" w:rsidP="000E4C6D">
            <w:pPr>
              <w:jc w:val="center"/>
              <w:rPr>
                <w:rFonts w:ascii="Cambria" w:hAnsi="Cambria"/>
                <w:bCs/>
                <w:sz w:val="20"/>
                <w:szCs w:val="20"/>
              </w:rPr>
            </w:pPr>
          </w:p>
        </w:tc>
        <w:tc>
          <w:tcPr>
            <w:tcW w:w="586" w:type="pct"/>
            <w:tcBorders>
              <w:top w:val="single" w:sz="4" w:space="0" w:color="000000"/>
              <w:left w:val="single" w:sz="4" w:space="0" w:color="000000"/>
              <w:bottom w:val="single" w:sz="4" w:space="0" w:color="000000"/>
              <w:right w:val="single" w:sz="4" w:space="0" w:color="000000"/>
            </w:tcBorders>
            <w:vAlign w:val="center"/>
          </w:tcPr>
          <w:p w14:paraId="62725C9B" w14:textId="77777777" w:rsidR="000E4C6D" w:rsidRPr="00AB3A52" w:rsidRDefault="000E4C6D" w:rsidP="000E4C6D">
            <w:pPr>
              <w:jc w:val="center"/>
              <w:rPr>
                <w:rFonts w:ascii="Cambria" w:hAnsi="Cambria"/>
                <w:bCs/>
                <w:sz w:val="20"/>
                <w:szCs w:val="20"/>
              </w:rPr>
            </w:pPr>
          </w:p>
        </w:tc>
        <w:tc>
          <w:tcPr>
            <w:tcW w:w="624" w:type="pct"/>
            <w:tcBorders>
              <w:top w:val="single" w:sz="4" w:space="0" w:color="000000"/>
              <w:left w:val="single" w:sz="4" w:space="0" w:color="000000"/>
              <w:bottom w:val="single" w:sz="4" w:space="0" w:color="000000"/>
              <w:right w:val="single" w:sz="4" w:space="0" w:color="000000"/>
            </w:tcBorders>
            <w:vAlign w:val="center"/>
          </w:tcPr>
          <w:p w14:paraId="585783D1" w14:textId="77777777" w:rsidR="000E4C6D" w:rsidRPr="00AB3A52" w:rsidRDefault="000E4C6D" w:rsidP="000E4C6D">
            <w:pPr>
              <w:jc w:val="center"/>
              <w:rPr>
                <w:rFonts w:ascii="Cambria" w:hAnsi="Cambria"/>
                <w:bCs/>
                <w:sz w:val="20"/>
                <w:szCs w:val="20"/>
              </w:rPr>
            </w:pPr>
          </w:p>
        </w:tc>
        <w:tc>
          <w:tcPr>
            <w:tcW w:w="767" w:type="pct"/>
            <w:tcBorders>
              <w:top w:val="single" w:sz="4" w:space="0" w:color="000000"/>
              <w:left w:val="single" w:sz="4" w:space="0" w:color="000000"/>
              <w:bottom w:val="single" w:sz="4" w:space="0" w:color="000000"/>
            </w:tcBorders>
            <w:vAlign w:val="center"/>
          </w:tcPr>
          <w:p w14:paraId="3068DD24" w14:textId="77777777" w:rsidR="000E4C6D" w:rsidRPr="00AB3A52" w:rsidRDefault="000E4C6D" w:rsidP="000E4C6D">
            <w:pPr>
              <w:jc w:val="center"/>
              <w:rPr>
                <w:rFonts w:ascii="Cambria" w:hAnsi="Cambria"/>
                <w:bCs/>
                <w:sz w:val="20"/>
                <w:szCs w:val="20"/>
              </w:rPr>
            </w:pPr>
          </w:p>
        </w:tc>
        <w:tc>
          <w:tcPr>
            <w:tcW w:w="553" w:type="pct"/>
            <w:tcBorders>
              <w:top w:val="single" w:sz="4" w:space="0" w:color="000000"/>
              <w:left w:val="single" w:sz="4" w:space="0" w:color="000000"/>
              <w:bottom w:val="single" w:sz="4" w:space="0" w:color="000000"/>
              <w:right w:val="single" w:sz="4" w:space="0" w:color="000000"/>
            </w:tcBorders>
            <w:vAlign w:val="center"/>
          </w:tcPr>
          <w:p w14:paraId="41F87D5A" w14:textId="77777777" w:rsidR="000E4C6D" w:rsidRPr="00AB3A52" w:rsidRDefault="000E4C6D" w:rsidP="000E4C6D">
            <w:pPr>
              <w:jc w:val="center"/>
              <w:rPr>
                <w:rFonts w:ascii="Cambria" w:hAnsi="Cambria"/>
                <w:bCs/>
                <w:sz w:val="20"/>
                <w:szCs w:val="20"/>
              </w:rPr>
            </w:pPr>
          </w:p>
        </w:tc>
        <w:tc>
          <w:tcPr>
            <w:tcW w:w="752" w:type="pct"/>
            <w:tcBorders>
              <w:top w:val="single" w:sz="4" w:space="0" w:color="000000"/>
              <w:left w:val="single" w:sz="4" w:space="0" w:color="000000"/>
              <w:bottom w:val="single" w:sz="4" w:space="0" w:color="000000"/>
            </w:tcBorders>
            <w:shd w:val="clear" w:color="auto" w:fill="auto"/>
            <w:vAlign w:val="center"/>
          </w:tcPr>
          <w:p w14:paraId="74EDC646" w14:textId="77777777" w:rsidR="000E4C6D" w:rsidRPr="00AB3A52" w:rsidRDefault="000E4C6D" w:rsidP="000E4C6D">
            <w:pPr>
              <w:jc w:val="center"/>
              <w:rPr>
                <w:rFonts w:ascii="Cambria" w:hAnsi="Cambria"/>
                <w:bCs/>
                <w:sz w:val="20"/>
                <w:szCs w:val="20"/>
              </w:rPr>
            </w:pPr>
          </w:p>
        </w:tc>
        <w:tc>
          <w:tcPr>
            <w:tcW w:w="506" w:type="pct"/>
            <w:tcBorders>
              <w:top w:val="single" w:sz="4" w:space="0" w:color="000000"/>
              <w:left w:val="single" w:sz="4" w:space="0" w:color="000000"/>
              <w:bottom w:val="single" w:sz="4" w:space="0" w:color="000000"/>
            </w:tcBorders>
            <w:vAlign w:val="center"/>
          </w:tcPr>
          <w:p w14:paraId="60DC70CD" w14:textId="77777777" w:rsidR="000E4C6D" w:rsidRPr="00AB3A52" w:rsidRDefault="000E4C6D" w:rsidP="000E4C6D">
            <w:pPr>
              <w:jc w:val="center"/>
              <w:rPr>
                <w:rFonts w:ascii="Cambria" w:hAnsi="Cambria"/>
                <w:bCs/>
                <w:sz w:val="20"/>
                <w:szCs w:val="20"/>
              </w:rPr>
            </w:pPr>
          </w:p>
        </w:tc>
        <w:tc>
          <w:tcPr>
            <w:tcW w:w="7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E04E9B" w14:textId="77777777" w:rsidR="000E4C6D" w:rsidRPr="00AB3A52" w:rsidRDefault="000E4C6D" w:rsidP="000E4C6D">
            <w:pPr>
              <w:jc w:val="center"/>
              <w:rPr>
                <w:rFonts w:ascii="Cambria" w:hAnsi="Cambria"/>
                <w:b/>
                <w:bCs/>
                <w:sz w:val="20"/>
                <w:szCs w:val="20"/>
              </w:rPr>
            </w:pPr>
            <w:r w:rsidRPr="00AB3A52">
              <w:rPr>
                <w:rFonts w:ascii="Cambria" w:hAnsi="Cambria"/>
                <w:b/>
                <w:bCs/>
                <w:sz w:val="20"/>
                <w:szCs w:val="20"/>
              </w:rPr>
              <w:t>Sì / NO</w:t>
            </w:r>
          </w:p>
        </w:tc>
      </w:tr>
    </w:tbl>
    <w:p w14:paraId="20A983C2" w14:textId="77777777" w:rsidR="00E44888" w:rsidRPr="00AB3A52" w:rsidRDefault="00E44888" w:rsidP="00FB7235">
      <w:pPr>
        <w:jc w:val="both"/>
        <w:rPr>
          <w:rFonts w:ascii="Cambria" w:hAnsi="Cambria"/>
          <w:bCs/>
          <w:sz w:val="20"/>
          <w:szCs w:val="20"/>
        </w:rPr>
      </w:pPr>
      <w:r w:rsidRPr="00AB3A52">
        <w:rPr>
          <w:rFonts w:ascii="Cambria" w:hAnsi="Cambria"/>
          <w:bCs/>
          <w:sz w:val="20"/>
          <w:szCs w:val="20"/>
        </w:rPr>
        <w:t>(*</w:t>
      </w:r>
      <w:r w:rsidR="00414E71" w:rsidRPr="00AB3A52">
        <w:rPr>
          <w:rFonts w:ascii="Cambria" w:hAnsi="Cambria"/>
          <w:bCs/>
          <w:sz w:val="20"/>
          <w:szCs w:val="20"/>
        </w:rPr>
        <w:t>*</w:t>
      </w:r>
      <w:r w:rsidRPr="00AB3A52">
        <w:rPr>
          <w:rFonts w:ascii="Cambria" w:hAnsi="Cambria"/>
          <w:bCs/>
          <w:sz w:val="20"/>
          <w:szCs w:val="20"/>
        </w:rPr>
        <w:t>) es. e</w:t>
      </w:r>
      <w:r w:rsidR="00FE5D81" w:rsidRPr="00AB3A52">
        <w:rPr>
          <w:rFonts w:ascii="Cambria" w:hAnsi="Cambria"/>
          <w:bCs/>
          <w:sz w:val="20"/>
          <w:szCs w:val="20"/>
        </w:rPr>
        <w:t xml:space="preserve">dilizia (concessioni edilizie, </w:t>
      </w:r>
      <w:r w:rsidRPr="00AB3A52">
        <w:rPr>
          <w:rFonts w:ascii="Cambria" w:hAnsi="Cambria"/>
          <w:bCs/>
          <w:sz w:val="20"/>
          <w:szCs w:val="20"/>
        </w:rPr>
        <w:t>permessi di costruire, DIA, autorizzazioni paesaggistiche, ecc. solo per il primo rilascio) – Aria – Scarichi idrici – Rifiuti – Energia – V.I.A. – Concessioni o Licenze di attingimento acque superficiali o sotterranee per uso domestico e/o zootecnico, ecc.).</w:t>
      </w:r>
    </w:p>
    <w:p w14:paraId="2230686B" w14:textId="77777777" w:rsidR="000E4C6D" w:rsidRPr="00AB3A52" w:rsidRDefault="000E4C6D" w:rsidP="00FB7235">
      <w:pPr>
        <w:jc w:val="both"/>
        <w:rPr>
          <w:rFonts w:ascii="Cambria" w:hAnsi="Cambria"/>
        </w:rPr>
      </w:pPr>
    </w:p>
    <w:p w14:paraId="36229A87" w14:textId="77777777" w:rsidR="00FB7235" w:rsidRPr="00252CF1" w:rsidRDefault="00303A17" w:rsidP="00FB7235">
      <w:pPr>
        <w:jc w:val="both"/>
        <w:rPr>
          <w:rFonts w:ascii="Cambria" w:hAnsi="Cambria"/>
          <w:sz w:val="22"/>
          <w:szCs w:val="22"/>
          <w:u w:val="single"/>
        </w:rPr>
      </w:pPr>
      <w:r w:rsidRPr="00252CF1">
        <w:rPr>
          <w:rFonts w:ascii="Cambria" w:hAnsi="Cambria"/>
          <w:sz w:val="22"/>
          <w:szCs w:val="22"/>
          <w:u w:val="single"/>
        </w:rPr>
        <w:t>NOTA BENE</w:t>
      </w:r>
    </w:p>
    <w:p w14:paraId="688EF5B9" w14:textId="77777777" w:rsidR="00414E71" w:rsidRPr="00252CF1" w:rsidRDefault="00303A17" w:rsidP="00FB7235">
      <w:pPr>
        <w:jc w:val="both"/>
        <w:rPr>
          <w:rFonts w:ascii="Cambria" w:hAnsi="Cambria"/>
          <w:sz w:val="22"/>
          <w:szCs w:val="22"/>
        </w:rPr>
      </w:pPr>
      <w:r w:rsidRPr="00252CF1">
        <w:rPr>
          <w:rFonts w:ascii="Cambria" w:hAnsi="Cambria"/>
          <w:sz w:val="22"/>
          <w:szCs w:val="22"/>
        </w:rPr>
        <w:t>C</w:t>
      </w:r>
      <w:r w:rsidR="00FB7235" w:rsidRPr="00252CF1">
        <w:rPr>
          <w:rFonts w:ascii="Cambria" w:hAnsi="Cambria"/>
          <w:sz w:val="22"/>
          <w:szCs w:val="22"/>
        </w:rPr>
        <w:t xml:space="preserve">osì come previsto dalle </w:t>
      </w:r>
      <w:r w:rsidR="00EF2A54" w:rsidRPr="00252CF1">
        <w:rPr>
          <w:rFonts w:ascii="Cambria" w:hAnsi="Cambria"/>
          <w:sz w:val="22"/>
          <w:szCs w:val="22"/>
          <w:lang w:eastAsia="it-IT"/>
        </w:rPr>
        <w:t>d.g.r. 5171/2016 e d.g.r 5418/2016</w:t>
      </w:r>
      <w:r w:rsidR="00FB7235" w:rsidRPr="00252CF1">
        <w:rPr>
          <w:rFonts w:ascii="Cambria" w:hAnsi="Cambria"/>
          <w:sz w:val="22"/>
          <w:szCs w:val="22"/>
        </w:rPr>
        <w:t xml:space="preserve">, il presente Allegato Tecnico integra le </w:t>
      </w:r>
      <w:r w:rsidR="00414E71" w:rsidRPr="00252CF1">
        <w:rPr>
          <w:rFonts w:ascii="Cambria" w:hAnsi="Cambria"/>
          <w:sz w:val="22"/>
          <w:szCs w:val="22"/>
        </w:rPr>
        <w:t xml:space="preserve">procedure tra l’Autorizzazione Integrata Ambientale rilasciata ai sensi D.lgs. 152/2006 e </w:t>
      </w:r>
      <w:proofErr w:type="spellStart"/>
      <w:r w:rsidR="00414E71" w:rsidRPr="00252CF1">
        <w:rPr>
          <w:rFonts w:ascii="Cambria" w:hAnsi="Cambria"/>
          <w:sz w:val="22"/>
          <w:szCs w:val="22"/>
        </w:rPr>
        <w:t>s.m.i.</w:t>
      </w:r>
      <w:proofErr w:type="spellEnd"/>
      <w:r w:rsidR="00414E71" w:rsidRPr="00252CF1">
        <w:rPr>
          <w:rFonts w:ascii="Cambria" w:hAnsi="Cambria"/>
          <w:sz w:val="22"/>
          <w:szCs w:val="22"/>
        </w:rPr>
        <w:t xml:space="preserve"> e la comunicazione nitrati e Piano di Utilizzazione Agronomica previsto dalla Direttiva nitrati (91/676/CEE). </w:t>
      </w:r>
    </w:p>
    <w:p w14:paraId="4F759B63" w14:textId="77777777" w:rsidR="00414E71" w:rsidRPr="00252CF1" w:rsidRDefault="00414E71" w:rsidP="00FB7235">
      <w:pPr>
        <w:jc w:val="both"/>
        <w:rPr>
          <w:rFonts w:ascii="Cambria" w:hAnsi="Cambria"/>
          <w:sz w:val="22"/>
          <w:szCs w:val="22"/>
        </w:rPr>
      </w:pPr>
      <w:r w:rsidRPr="00252CF1">
        <w:rPr>
          <w:rFonts w:ascii="Cambria" w:hAnsi="Cambria"/>
          <w:sz w:val="22"/>
          <w:szCs w:val="22"/>
        </w:rPr>
        <w:t xml:space="preserve">La presente autorizzazione non sostituisce quanto relativo alle modalità di presentazione e aggiornamento della comunicazione che deve avvenire secondo tempi e modi previsti dalla specifica norma di settore. </w:t>
      </w:r>
    </w:p>
    <w:p w14:paraId="6DD7155B" w14:textId="77777777" w:rsidR="00414E71" w:rsidRPr="00252CF1" w:rsidRDefault="00E633B4" w:rsidP="00FB7235">
      <w:pPr>
        <w:jc w:val="both"/>
        <w:rPr>
          <w:rFonts w:ascii="Cambria" w:hAnsi="Cambria"/>
          <w:sz w:val="22"/>
          <w:szCs w:val="22"/>
        </w:rPr>
      </w:pPr>
      <w:r w:rsidRPr="00252CF1">
        <w:rPr>
          <w:rFonts w:ascii="Cambria" w:hAnsi="Cambria"/>
          <w:sz w:val="22"/>
          <w:szCs w:val="22"/>
        </w:rPr>
        <w:t xml:space="preserve">Salvo quanto previsto dalle BAT </w:t>
      </w:r>
      <w:proofErr w:type="spellStart"/>
      <w:r w:rsidRPr="00252CF1">
        <w:rPr>
          <w:rFonts w:ascii="Cambria" w:hAnsi="Cambria"/>
          <w:sz w:val="22"/>
          <w:szCs w:val="22"/>
        </w:rPr>
        <w:t>conclusion</w:t>
      </w:r>
      <w:proofErr w:type="spellEnd"/>
      <w:r w:rsidRPr="00252CF1">
        <w:rPr>
          <w:rFonts w:ascii="Cambria" w:hAnsi="Cambria"/>
          <w:sz w:val="22"/>
          <w:szCs w:val="22"/>
        </w:rPr>
        <w:t xml:space="preserve"> (BAT 20, 21 e 22), l</w:t>
      </w:r>
      <w:r w:rsidR="00414E71" w:rsidRPr="00252CF1">
        <w:rPr>
          <w:rFonts w:ascii="Cambria" w:hAnsi="Cambria"/>
          <w:sz w:val="22"/>
          <w:szCs w:val="22"/>
        </w:rPr>
        <w:t xml:space="preserve">a presente autorizzazione non regola le modalità di distribuzione degli effluenti di allevamento e materiali ad esso assimilati tal quali o trattati sui terreni direttamente in gestione all’azienda o in convenzione con la stessa. </w:t>
      </w:r>
      <w:r w:rsidR="00A803DD" w:rsidRPr="00252CF1">
        <w:rPr>
          <w:rFonts w:ascii="Cambria" w:hAnsi="Cambria"/>
          <w:sz w:val="22"/>
          <w:szCs w:val="22"/>
        </w:rPr>
        <w:t>In ogni caso, l</w:t>
      </w:r>
      <w:r w:rsidR="00414E71" w:rsidRPr="00252CF1">
        <w:rPr>
          <w:rFonts w:ascii="Cambria" w:hAnsi="Cambria"/>
          <w:sz w:val="22"/>
          <w:szCs w:val="22"/>
        </w:rPr>
        <w:t>e modalità di gestione</w:t>
      </w:r>
      <w:r w:rsidR="00A803DD" w:rsidRPr="00252CF1">
        <w:rPr>
          <w:rFonts w:ascii="Cambria" w:hAnsi="Cambria"/>
          <w:sz w:val="22"/>
          <w:szCs w:val="22"/>
        </w:rPr>
        <w:t xml:space="preserve"> e distribuzione</w:t>
      </w:r>
      <w:r w:rsidR="00414E71" w:rsidRPr="00252CF1">
        <w:rPr>
          <w:rFonts w:ascii="Cambria" w:hAnsi="Cambria"/>
          <w:sz w:val="22"/>
          <w:szCs w:val="22"/>
        </w:rPr>
        <w:t xml:space="preserve"> devono avvenire conformemente al Programma di azione nitrati e sono sanzionati ai</w:t>
      </w:r>
      <w:r w:rsidR="00A803DD" w:rsidRPr="00252CF1">
        <w:rPr>
          <w:rFonts w:ascii="Cambria" w:hAnsi="Cambria"/>
          <w:sz w:val="22"/>
          <w:szCs w:val="22"/>
        </w:rPr>
        <w:t xml:space="preserve"> sensi della L.R. 31/08 e </w:t>
      </w:r>
      <w:proofErr w:type="spellStart"/>
      <w:r w:rsidR="00A803DD" w:rsidRPr="00252CF1">
        <w:rPr>
          <w:rFonts w:ascii="Cambria" w:hAnsi="Cambria"/>
          <w:sz w:val="22"/>
          <w:szCs w:val="22"/>
        </w:rPr>
        <w:t>s.m.i.</w:t>
      </w:r>
      <w:proofErr w:type="spellEnd"/>
      <w:r w:rsidR="00414E71" w:rsidRPr="00252CF1">
        <w:rPr>
          <w:rFonts w:ascii="Cambria" w:hAnsi="Cambria"/>
          <w:sz w:val="22"/>
          <w:szCs w:val="22"/>
        </w:rPr>
        <w:t xml:space="preserve"> </w:t>
      </w:r>
      <w:r w:rsidR="00AB3A52" w:rsidRPr="00252CF1">
        <w:rPr>
          <w:rFonts w:ascii="Cambria" w:hAnsi="Cambria"/>
          <w:sz w:val="22"/>
          <w:szCs w:val="22"/>
        </w:rPr>
        <w:t>La presente autorizzazione n</w:t>
      </w:r>
      <w:r w:rsidR="00414E71" w:rsidRPr="00252CF1">
        <w:rPr>
          <w:rFonts w:ascii="Cambria" w:hAnsi="Cambria"/>
          <w:sz w:val="22"/>
          <w:szCs w:val="22"/>
        </w:rPr>
        <w:t xml:space="preserve">on regola altresì la presentazione e aggiornamento della Comunicazione nitrati e del POA/PUA. </w:t>
      </w:r>
    </w:p>
    <w:p w14:paraId="6F5B2F94" w14:textId="77777777" w:rsidR="00414E71" w:rsidRPr="00AB3A52" w:rsidRDefault="00414E71" w:rsidP="00FB7235">
      <w:pPr>
        <w:jc w:val="both"/>
        <w:rPr>
          <w:rFonts w:ascii="Cambria" w:hAnsi="Cambria"/>
          <w:sz w:val="22"/>
          <w:szCs w:val="22"/>
        </w:rPr>
      </w:pPr>
      <w:r w:rsidRPr="00252CF1">
        <w:rPr>
          <w:rFonts w:ascii="Cambria" w:hAnsi="Cambria"/>
          <w:sz w:val="22"/>
          <w:szCs w:val="22"/>
        </w:rPr>
        <w:t>Vengono</w:t>
      </w:r>
      <w:r w:rsidR="00A803DD" w:rsidRPr="00252CF1">
        <w:rPr>
          <w:rFonts w:ascii="Cambria" w:hAnsi="Cambria"/>
          <w:sz w:val="22"/>
          <w:szCs w:val="22"/>
        </w:rPr>
        <w:t xml:space="preserve"> sanzionati</w:t>
      </w:r>
      <w:r w:rsidR="00EF2A54" w:rsidRPr="00252CF1">
        <w:rPr>
          <w:rFonts w:ascii="Cambria" w:hAnsi="Cambria"/>
          <w:sz w:val="22"/>
          <w:szCs w:val="22"/>
        </w:rPr>
        <w:t>,</w:t>
      </w:r>
      <w:r w:rsidRPr="00252CF1">
        <w:rPr>
          <w:rFonts w:ascii="Cambria" w:hAnsi="Cambria"/>
          <w:sz w:val="22"/>
          <w:szCs w:val="22"/>
        </w:rPr>
        <w:t xml:space="preserve"> </w:t>
      </w:r>
      <w:r w:rsidR="00EF2A54" w:rsidRPr="00252CF1">
        <w:rPr>
          <w:rFonts w:ascii="Cambria" w:hAnsi="Cambria"/>
          <w:sz w:val="22"/>
          <w:szCs w:val="22"/>
        </w:rPr>
        <w:t>viceversa,</w:t>
      </w:r>
      <w:r w:rsidRPr="00252CF1">
        <w:rPr>
          <w:rFonts w:ascii="Cambria" w:hAnsi="Cambria"/>
          <w:sz w:val="22"/>
          <w:szCs w:val="22"/>
        </w:rPr>
        <w:t xml:space="preserve"> ai sensi della normativa IPPC, e autorizzati con le procedure previste dall’art. 29-nonies del D.lgs. 152/2006 e </w:t>
      </w:r>
      <w:proofErr w:type="spellStart"/>
      <w:r w:rsidRPr="00252CF1">
        <w:rPr>
          <w:rFonts w:ascii="Cambria" w:hAnsi="Cambria"/>
          <w:sz w:val="22"/>
          <w:szCs w:val="22"/>
        </w:rPr>
        <w:t>s.m.i.</w:t>
      </w:r>
      <w:proofErr w:type="spellEnd"/>
      <w:r w:rsidRPr="00252CF1">
        <w:rPr>
          <w:rFonts w:ascii="Cambria" w:hAnsi="Cambria"/>
          <w:sz w:val="22"/>
          <w:szCs w:val="22"/>
        </w:rPr>
        <w:t>, la conformità degli stoccaggi, i depositi, i trattamenti, le movimentazioni degli effluenti di alleva</w:t>
      </w:r>
      <w:r w:rsidR="00EF2A54" w:rsidRPr="00252CF1">
        <w:rPr>
          <w:rFonts w:ascii="Cambria" w:hAnsi="Cambria"/>
          <w:sz w:val="22"/>
          <w:szCs w:val="22"/>
        </w:rPr>
        <w:t>m</w:t>
      </w:r>
      <w:r w:rsidR="00A803DD" w:rsidRPr="00252CF1">
        <w:rPr>
          <w:rFonts w:ascii="Cambria" w:hAnsi="Cambria"/>
          <w:sz w:val="22"/>
          <w:szCs w:val="22"/>
        </w:rPr>
        <w:t>ento all’interno del sito IPPC.</w:t>
      </w:r>
      <w:r w:rsidR="00A803DD" w:rsidRPr="00AB3A52">
        <w:rPr>
          <w:rFonts w:ascii="Cambria" w:hAnsi="Cambria"/>
          <w:sz w:val="22"/>
          <w:szCs w:val="22"/>
        </w:rPr>
        <w:t xml:space="preserve"> </w:t>
      </w:r>
    </w:p>
    <w:p w14:paraId="183D33C9" w14:textId="77777777" w:rsidR="00414E71" w:rsidRPr="00AB3A52" w:rsidRDefault="00414E71">
      <w:pPr>
        <w:rPr>
          <w:rFonts w:ascii="Cambria" w:hAnsi="Cambria"/>
        </w:rPr>
      </w:pPr>
    </w:p>
    <w:p w14:paraId="7EF85299" w14:textId="77777777" w:rsidR="004438B1" w:rsidRPr="00AB3A52" w:rsidRDefault="004438B1" w:rsidP="004438B1">
      <w:pPr>
        <w:jc w:val="both"/>
        <w:rPr>
          <w:rFonts w:ascii="Cambria" w:hAnsi="Cambria"/>
        </w:rPr>
      </w:pPr>
    </w:p>
    <w:p w14:paraId="1785BAB6" w14:textId="77777777" w:rsidR="00E31F9D" w:rsidRPr="00AB3A52" w:rsidRDefault="00414E71" w:rsidP="00FA0EFF">
      <w:pPr>
        <w:numPr>
          <w:ilvl w:val="0"/>
          <w:numId w:val="3"/>
        </w:numPr>
        <w:spacing w:line="360" w:lineRule="auto"/>
        <w:rPr>
          <w:rFonts w:ascii="Cambria" w:hAnsi="Cambria"/>
          <w:b/>
          <w:bCs/>
          <w:sz w:val="28"/>
          <w:szCs w:val="28"/>
          <w:u w:val="single"/>
        </w:rPr>
      </w:pPr>
      <w:r w:rsidRPr="00AB3A52">
        <w:rPr>
          <w:rFonts w:ascii="Cambria" w:hAnsi="Cambria"/>
          <w:b/>
          <w:sz w:val="28"/>
          <w:szCs w:val="28"/>
          <w:u w:val="single"/>
        </w:rPr>
        <w:br w:type="page"/>
      </w:r>
      <w:r w:rsidR="00772EC6" w:rsidRPr="00AB3A52">
        <w:rPr>
          <w:rFonts w:ascii="Cambria" w:hAnsi="Cambria"/>
          <w:b/>
          <w:sz w:val="28"/>
          <w:szCs w:val="28"/>
          <w:u w:val="single"/>
        </w:rPr>
        <w:lastRenderedPageBreak/>
        <w:t>QUADRO PRODUTTIVO</w:t>
      </w:r>
    </w:p>
    <w:p w14:paraId="005886CD" w14:textId="77777777" w:rsidR="00772EC6" w:rsidRPr="00AB3A52" w:rsidRDefault="00772EC6" w:rsidP="00E31F9D">
      <w:pPr>
        <w:spacing w:line="360" w:lineRule="auto"/>
        <w:rPr>
          <w:rFonts w:ascii="Cambria" w:hAnsi="Cambria"/>
          <w:b/>
          <w:bCs/>
          <w:u w:val="single"/>
        </w:rPr>
      </w:pPr>
      <w:r w:rsidRPr="00AB3A52">
        <w:rPr>
          <w:rFonts w:ascii="Cambria" w:hAnsi="Cambria"/>
          <w:b/>
          <w:bCs/>
          <w:u w:val="single"/>
        </w:rPr>
        <w:t xml:space="preserve">B.1. </w:t>
      </w:r>
      <w:r w:rsidR="00311476" w:rsidRPr="00AB3A52">
        <w:rPr>
          <w:rFonts w:ascii="Cambria" w:hAnsi="Cambria"/>
          <w:b/>
          <w:bCs/>
          <w:u w:val="single"/>
        </w:rPr>
        <w:t>CAPACITA’ PRODUTTIVA COMPLESSIVA</w:t>
      </w:r>
    </w:p>
    <w:p w14:paraId="5F38202A" w14:textId="77777777" w:rsidR="00303A17" w:rsidRPr="00AB3A52" w:rsidRDefault="00303A17" w:rsidP="00303A17">
      <w:pPr>
        <w:pStyle w:val="Rientrocorpodeltesto2"/>
        <w:spacing w:line="264" w:lineRule="auto"/>
        <w:ind w:left="0"/>
        <w:rPr>
          <w:rFonts w:ascii="Cambria" w:hAnsi="Cambria"/>
        </w:rPr>
      </w:pPr>
      <w:r w:rsidRPr="00AB3A52">
        <w:rPr>
          <w:rFonts w:ascii="Cambria" w:hAnsi="Cambria"/>
        </w:rPr>
        <w:t>La seguente tabella riporta i dati relativi alle capacità produttive dell’impianto riferite all’allevamento ed alle attività connesse:</w:t>
      </w:r>
    </w:p>
    <w:p w14:paraId="0736E638" w14:textId="77777777" w:rsidR="00FD7F74" w:rsidRPr="00AB3A52" w:rsidRDefault="00FD7F74" w:rsidP="00FD7F74">
      <w:pPr>
        <w:pStyle w:val="Didascalia"/>
        <w:keepNext/>
        <w:rPr>
          <w:rFonts w:ascii="Cambria" w:hAnsi="Cambria"/>
        </w:rPr>
      </w:pPr>
      <w:r w:rsidRPr="00AB3A52">
        <w:rPr>
          <w:rFonts w:ascii="Cambria" w:hAnsi="Cambria"/>
        </w:rPr>
        <w:t xml:space="preserve">Tabella </w:t>
      </w:r>
      <w:r w:rsidRPr="00AB3A52">
        <w:rPr>
          <w:rFonts w:ascii="Cambria" w:hAnsi="Cambria"/>
        </w:rPr>
        <w:fldChar w:fldCharType="begin"/>
      </w:r>
      <w:r w:rsidRPr="00AB3A52">
        <w:rPr>
          <w:rFonts w:ascii="Cambria" w:hAnsi="Cambria"/>
        </w:rPr>
        <w:instrText xml:space="preserve"> SEQ Tabella \* ARABIC </w:instrText>
      </w:r>
      <w:r w:rsidRPr="00AB3A52">
        <w:rPr>
          <w:rFonts w:ascii="Cambria" w:hAnsi="Cambria"/>
        </w:rPr>
        <w:fldChar w:fldCharType="separate"/>
      </w:r>
      <w:r w:rsidRPr="00AB3A52">
        <w:rPr>
          <w:rFonts w:ascii="Cambria" w:hAnsi="Cambria"/>
          <w:noProof/>
        </w:rPr>
        <w:t>5</w:t>
      </w:r>
      <w:r w:rsidRPr="00AB3A52">
        <w:rPr>
          <w:rFonts w:ascii="Cambria" w:hAnsi="Cambria"/>
        </w:rPr>
        <w:fldChar w:fldCharType="end"/>
      </w:r>
      <w:r w:rsidRPr="00AB3A52">
        <w:rPr>
          <w:rFonts w:ascii="Cambria" w:hAnsi="Cambria"/>
        </w:rPr>
        <w:t>: capacità produttiva di progetto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4"/>
        <w:gridCol w:w="2188"/>
        <w:gridCol w:w="2447"/>
        <w:gridCol w:w="3926"/>
      </w:tblGrid>
      <w:tr w:rsidR="00311476" w:rsidRPr="00AB3A52" w14:paraId="0CFDD4A6" w14:textId="77777777" w:rsidTr="007E0DA5">
        <w:trPr>
          <w:cantSplit/>
          <w:trHeight w:val="910"/>
        </w:trPr>
        <w:tc>
          <w:tcPr>
            <w:tcW w:w="704" w:type="pct"/>
            <w:tcBorders>
              <w:bottom w:val="single" w:sz="4" w:space="0" w:color="auto"/>
            </w:tcBorders>
            <w:shd w:val="clear" w:color="auto" w:fill="BFBFBF"/>
            <w:vAlign w:val="center"/>
          </w:tcPr>
          <w:p w14:paraId="602AB6FA" w14:textId="77777777" w:rsidR="00311476" w:rsidRPr="00AB3A52" w:rsidRDefault="00311476" w:rsidP="007E0DA5">
            <w:pPr>
              <w:spacing w:after="113"/>
              <w:contextualSpacing/>
              <w:rPr>
                <w:rFonts w:ascii="Cambria" w:hAnsi="Cambria"/>
                <w:b/>
                <w:bCs/>
                <w:sz w:val="20"/>
                <w:szCs w:val="20"/>
              </w:rPr>
            </w:pPr>
            <w:r w:rsidRPr="00AB3A52">
              <w:rPr>
                <w:rFonts w:ascii="Cambria" w:hAnsi="Cambria"/>
                <w:b/>
                <w:bCs/>
                <w:sz w:val="20"/>
                <w:szCs w:val="20"/>
              </w:rPr>
              <w:t>N. ordine attività IPPC</w:t>
            </w:r>
          </w:p>
        </w:tc>
        <w:tc>
          <w:tcPr>
            <w:tcW w:w="1098" w:type="pct"/>
            <w:tcBorders>
              <w:bottom w:val="single" w:sz="4" w:space="0" w:color="auto"/>
            </w:tcBorders>
            <w:shd w:val="clear" w:color="auto" w:fill="BFBFBF"/>
            <w:vAlign w:val="center"/>
          </w:tcPr>
          <w:p w14:paraId="61BA7D58" w14:textId="77777777" w:rsidR="00311476" w:rsidRPr="00AB3A52" w:rsidRDefault="00311476" w:rsidP="007E0DA5">
            <w:pPr>
              <w:spacing w:after="113"/>
              <w:contextualSpacing/>
              <w:rPr>
                <w:rFonts w:ascii="Cambria" w:hAnsi="Cambria"/>
                <w:b/>
                <w:bCs/>
                <w:sz w:val="20"/>
                <w:szCs w:val="20"/>
              </w:rPr>
            </w:pPr>
            <w:r w:rsidRPr="00AB3A52">
              <w:rPr>
                <w:rFonts w:ascii="Cambria" w:hAnsi="Cambria"/>
                <w:b/>
                <w:bCs/>
                <w:sz w:val="20"/>
                <w:szCs w:val="20"/>
              </w:rPr>
              <w:t>Codice IPPC</w:t>
            </w:r>
          </w:p>
        </w:tc>
        <w:tc>
          <w:tcPr>
            <w:tcW w:w="1228" w:type="pct"/>
            <w:tcBorders>
              <w:bottom w:val="single" w:sz="4" w:space="0" w:color="auto"/>
            </w:tcBorders>
            <w:shd w:val="clear" w:color="auto" w:fill="BFBFBF"/>
            <w:vAlign w:val="center"/>
          </w:tcPr>
          <w:p w14:paraId="4A6781B8" w14:textId="77777777" w:rsidR="00311476" w:rsidRPr="00AB3A52" w:rsidRDefault="00311476" w:rsidP="007E0DA5">
            <w:pPr>
              <w:spacing w:after="113"/>
              <w:contextualSpacing/>
              <w:rPr>
                <w:rFonts w:ascii="Cambria" w:hAnsi="Cambria"/>
                <w:b/>
                <w:bCs/>
                <w:sz w:val="20"/>
                <w:szCs w:val="20"/>
              </w:rPr>
            </w:pPr>
            <w:r w:rsidRPr="00AB3A52">
              <w:rPr>
                <w:rFonts w:ascii="Cambria" w:hAnsi="Cambria"/>
                <w:b/>
                <w:bCs/>
                <w:sz w:val="20"/>
                <w:szCs w:val="20"/>
              </w:rPr>
              <w:t>Attività IPPC</w:t>
            </w:r>
          </w:p>
        </w:tc>
        <w:tc>
          <w:tcPr>
            <w:tcW w:w="1970" w:type="pct"/>
            <w:tcBorders>
              <w:bottom w:val="single" w:sz="4" w:space="0" w:color="auto"/>
            </w:tcBorders>
            <w:shd w:val="clear" w:color="auto" w:fill="BFBFBF"/>
            <w:vAlign w:val="center"/>
          </w:tcPr>
          <w:p w14:paraId="7FE84722" w14:textId="77777777" w:rsidR="00311476" w:rsidRPr="00AB3A52" w:rsidRDefault="00311476" w:rsidP="007E0DA5">
            <w:pPr>
              <w:spacing w:after="113"/>
              <w:contextualSpacing/>
              <w:rPr>
                <w:rFonts w:ascii="Cambria" w:hAnsi="Cambria"/>
                <w:b/>
                <w:bCs/>
                <w:sz w:val="20"/>
                <w:szCs w:val="20"/>
              </w:rPr>
            </w:pPr>
            <w:r w:rsidRPr="00AB3A52">
              <w:rPr>
                <w:rFonts w:ascii="Cambria" w:hAnsi="Cambria"/>
                <w:b/>
                <w:bCs/>
                <w:sz w:val="20"/>
                <w:szCs w:val="20"/>
              </w:rPr>
              <w:t>Capacità produttiva di progetto- potenzialità*</w:t>
            </w:r>
          </w:p>
        </w:tc>
      </w:tr>
      <w:tr w:rsidR="00311476" w:rsidRPr="00AB3A52" w14:paraId="4A41B14C" w14:textId="77777777" w:rsidTr="007E0DA5">
        <w:trPr>
          <w:cantSplit/>
        </w:trPr>
        <w:tc>
          <w:tcPr>
            <w:tcW w:w="704" w:type="pct"/>
            <w:tcBorders>
              <w:bottom w:val="single" w:sz="4" w:space="0" w:color="auto"/>
            </w:tcBorders>
            <w:vAlign w:val="center"/>
          </w:tcPr>
          <w:p w14:paraId="00D389FF" w14:textId="77777777" w:rsidR="00311476" w:rsidRPr="00AB3A52" w:rsidRDefault="00311476" w:rsidP="007E0DA5">
            <w:pPr>
              <w:spacing w:after="113"/>
              <w:contextualSpacing/>
              <w:rPr>
                <w:rFonts w:ascii="Cambria" w:hAnsi="Cambria"/>
                <w:b/>
                <w:bCs/>
                <w:sz w:val="20"/>
                <w:szCs w:val="20"/>
              </w:rPr>
            </w:pPr>
            <w:r w:rsidRPr="00AB3A52">
              <w:rPr>
                <w:rFonts w:ascii="Cambria" w:hAnsi="Cambria"/>
                <w:b/>
                <w:bCs/>
                <w:sz w:val="20"/>
                <w:szCs w:val="20"/>
              </w:rPr>
              <w:t>1</w:t>
            </w:r>
          </w:p>
        </w:tc>
        <w:tc>
          <w:tcPr>
            <w:tcW w:w="1098" w:type="pct"/>
            <w:tcBorders>
              <w:bottom w:val="single" w:sz="4" w:space="0" w:color="auto"/>
            </w:tcBorders>
            <w:vAlign w:val="center"/>
          </w:tcPr>
          <w:p w14:paraId="4E61BD20" w14:textId="77777777" w:rsidR="00311476" w:rsidRPr="00AB3A52" w:rsidRDefault="00311476" w:rsidP="007E0DA5">
            <w:pPr>
              <w:spacing w:after="113"/>
              <w:contextualSpacing/>
              <w:rPr>
                <w:rFonts w:ascii="Cambria" w:hAnsi="Cambria"/>
                <w:b/>
                <w:bCs/>
                <w:sz w:val="20"/>
                <w:szCs w:val="20"/>
              </w:rPr>
            </w:pPr>
            <w:r w:rsidRPr="00AB3A52">
              <w:rPr>
                <w:rFonts w:ascii="Cambria" w:hAnsi="Cambria"/>
                <w:b/>
                <w:bCs/>
                <w:sz w:val="20"/>
                <w:szCs w:val="20"/>
              </w:rPr>
              <w:t xml:space="preserve">6.6. </w:t>
            </w:r>
            <w:r w:rsidRPr="00AB3A52">
              <w:rPr>
                <w:rFonts w:ascii="Cambria" w:hAnsi="Cambria"/>
                <w:b/>
                <w:bCs/>
                <w:color w:val="FF0000"/>
                <w:sz w:val="20"/>
                <w:szCs w:val="20"/>
              </w:rPr>
              <w:t>a), b), c)</w:t>
            </w:r>
          </w:p>
        </w:tc>
        <w:tc>
          <w:tcPr>
            <w:tcW w:w="1228" w:type="pct"/>
            <w:tcBorders>
              <w:bottom w:val="single" w:sz="4" w:space="0" w:color="auto"/>
            </w:tcBorders>
            <w:vAlign w:val="center"/>
          </w:tcPr>
          <w:p w14:paraId="16A14507" w14:textId="77777777" w:rsidR="00311476" w:rsidRPr="00AB3A52" w:rsidRDefault="00311476" w:rsidP="007E0DA5">
            <w:pPr>
              <w:spacing w:after="113"/>
              <w:contextualSpacing/>
              <w:rPr>
                <w:rFonts w:ascii="Cambria" w:hAnsi="Cambria"/>
                <w:b/>
                <w:bCs/>
                <w:sz w:val="20"/>
                <w:szCs w:val="20"/>
              </w:rPr>
            </w:pPr>
          </w:p>
        </w:tc>
        <w:tc>
          <w:tcPr>
            <w:tcW w:w="1970" w:type="pct"/>
            <w:tcBorders>
              <w:bottom w:val="single" w:sz="4" w:space="0" w:color="auto"/>
            </w:tcBorders>
            <w:vAlign w:val="center"/>
          </w:tcPr>
          <w:p w14:paraId="43E1D8A9" w14:textId="77777777" w:rsidR="00311476" w:rsidRPr="00AB3A52" w:rsidRDefault="00311476" w:rsidP="007E0DA5">
            <w:pPr>
              <w:spacing w:after="113"/>
              <w:contextualSpacing/>
              <w:rPr>
                <w:rFonts w:ascii="Cambria" w:hAnsi="Cambria"/>
                <w:b/>
                <w:bCs/>
                <w:sz w:val="20"/>
                <w:szCs w:val="20"/>
              </w:rPr>
            </w:pPr>
          </w:p>
        </w:tc>
      </w:tr>
      <w:tr w:rsidR="00303A17" w:rsidRPr="00AB3A52" w14:paraId="6492117D" w14:textId="77777777" w:rsidTr="007E0DA5">
        <w:trPr>
          <w:cantSplit/>
        </w:trPr>
        <w:tc>
          <w:tcPr>
            <w:tcW w:w="704" w:type="pct"/>
            <w:tcBorders>
              <w:bottom w:val="single" w:sz="4" w:space="0" w:color="auto"/>
            </w:tcBorders>
            <w:vAlign w:val="center"/>
          </w:tcPr>
          <w:p w14:paraId="553B8BA5" w14:textId="77777777" w:rsidR="00303A17" w:rsidRPr="00AB3A52" w:rsidRDefault="00303A17" w:rsidP="007E0DA5">
            <w:pPr>
              <w:spacing w:after="113"/>
              <w:contextualSpacing/>
              <w:rPr>
                <w:rFonts w:ascii="Cambria" w:hAnsi="Cambria"/>
                <w:b/>
                <w:bCs/>
                <w:sz w:val="20"/>
                <w:szCs w:val="20"/>
              </w:rPr>
            </w:pPr>
            <w:r w:rsidRPr="00AB3A52">
              <w:rPr>
                <w:rFonts w:ascii="Cambria" w:hAnsi="Cambria"/>
                <w:b/>
                <w:bCs/>
                <w:sz w:val="20"/>
                <w:szCs w:val="20"/>
              </w:rPr>
              <w:t>…</w:t>
            </w:r>
          </w:p>
        </w:tc>
        <w:tc>
          <w:tcPr>
            <w:tcW w:w="1098" w:type="pct"/>
            <w:tcBorders>
              <w:bottom w:val="single" w:sz="4" w:space="0" w:color="auto"/>
            </w:tcBorders>
            <w:vAlign w:val="center"/>
          </w:tcPr>
          <w:p w14:paraId="68692D61" w14:textId="77777777" w:rsidR="00303A17" w:rsidRPr="00AB3A52" w:rsidRDefault="00303A17" w:rsidP="007E0DA5">
            <w:pPr>
              <w:spacing w:after="113"/>
              <w:contextualSpacing/>
              <w:rPr>
                <w:rFonts w:ascii="Cambria" w:hAnsi="Cambria"/>
                <w:b/>
                <w:bCs/>
                <w:sz w:val="20"/>
                <w:szCs w:val="20"/>
              </w:rPr>
            </w:pPr>
            <w:r w:rsidRPr="00AB3A52">
              <w:rPr>
                <w:rFonts w:ascii="Cambria" w:hAnsi="Cambria"/>
                <w:b/>
                <w:bCs/>
                <w:sz w:val="20"/>
                <w:szCs w:val="20"/>
              </w:rPr>
              <w:t xml:space="preserve">6.6. </w:t>
            </w:r>
            <w:r w:rsidRPr="00AB3A52">
              <w:rPr>
                <w:rFonts w:ascii="Cambria" w:hAnsi="Cambria"/>
                <w:b/>
                <w:bCs/>
                <w:color w:val="FF0000"/>
                <w:sz w:val="20"/>
                <w:szCs w:val="20"/>
              </w:rPr>
              <w:t>a), b), c)</w:t>
            </w:r>
          </w:p>
        </w:tc>
        <w:tc>
          <w:tcPr>
            <w:tcW w:w="1228" w:type="pct"/>
            <w:tcBorders>
              <w:bottom w:val="single" w:sz="4" w:space="0" w:color="auto"/>
            </w:tcBorders>
            <w:vAlign w:val="center"/>
          </w:tcPr>
          <w:p w14:paraId="25FEC66B" w14:textId="77777777" w:rsidR="00303A17" w:rsidRPr="00AB3A52" w:rsidRDefault="00303A17" w:rsidP="007E0DA5">
            <w:pPr>
              <w:spacing w:after="113"/>
              <w:contextualSpacing/>
              <w:rPr>
                <w:rFonts w:ascii="Cambria" w:hAnsi="Cambria"/>
                <w:b/>
                <w:bCs/>
                <w:sz w:val="20"/>
                <w:szCs w:val="20"/>
              </w:rPr>
            </w:pPr>
          </w:p>
        </w:tc>
        <w:tc>
          <w:tcPr>
            <w:tcW w:w="1970" w:type="pct"/>
            <w:tcBorders>
              <w:bottom w:val="single" w:sz="4" w:space="0" w:color="auto"/>
            </w:tcBorders>
            <w:vAlign w:val="center"/>
          </w:tcPr>
          <w:p w14:paraId="3A0ECB17" w14:textId="77777777" w:rsidR="00303A17" w:rsidRPr="00AB3A52" w:rsidRDefault="00303A17" w:rsidP="007E0DA5">
            <w:pPr>
              <w:spacing w:after="113"/>
              <w:contextualSpacing/>
              <w:rPr>
                <w:rFonts w:ascii="Cambria" w:hAnsi="Cambria"/>
                <w:b/>
                <w:bCs/>
                <w:sz w:val="20"/>
                <w:szCs w:val="20"/>
              </w:rPr>
            </w:pPr>
          </w:p>
        </w:tc>
      </w:tr>
      <w:tr w:rsidR="00303A17" w:rsidRPr="00AB3A52" w14:paraId="4852FE6F" w14:textId="77777777" w:rsidTr="00303A17">
        <w:trPr>
          <w:cantSplit/>
        </w:trPr>
        <w:tc>
          <w:tcPr>
            <w:tcW w:w="704" w:type="pct"/>
            <w:shd w:val="clear" w:color="auto" w:fill="BFBFBF"/>
            <w:vAlign w:val="center"/>
          </w:tcPr>
          <w:p w14:paraId="52B5C3F9" w14:textId="77777777" w:rsidR="00303A17" w:rsidRPr="00AB3A52" w:rsidRDefault="00303A17" w:rsidP="007E0DA5">
            <w:pPr>
              <w:spacing w:after="113"/>
              <w:contextualSpacing/>
              <w:rPr>
                <w:rFonts w:ascii="Cambria" w:hAnsi="Cambria"/>
                <w:b/>
                <w:bCs/>
                <w:sz w:val="20"/>
                <w:szCs w:val="20"/>
              </w:rPr>
            </w:pPr>
            <w:r w:rsidRPr="00AB3A52">
              <w:rPr>
                <w:rFonts w:ascii="Cambria" w:hAnsi="Cambria"/>
                <w:b/>
                <w:bCs/>
                <w:sz w:val="20"/>
                <w:szCs w:val="20"/>
              </w:rPr>
              <w:t>N. ordine attività non IPPC</w:t>
            </w:r>
          </w:p>
        </w:tc>
        <w:tc>
          <w:tcPr>
            <w:tcW w:w="2326" w:type="pct"/>
            <w:gridSpan w:val="2"/>
            <w:shd w:val="clear" w:color="auto" w:fill="BFBFBF"/>
            <w:vAlign w:val="center"/>
          </w:tcPr>
          <w:p w14:paraId="222BFFF3" w14:textId="77777777" w:rsidR="00303A17" w:rsidRPr="00AB3A52" w:rsidRDefault="00303A17" w:rsidP="007E0DA5">
            <w:pPr>
              <w:spacing w:after="113"/>
              <w:contextualSpacing/>
              <w:rPr>
                <w:rFonts w:ascii="Cambria" w:hAnsi="Cambria"/>
                <w:b/>
                <w:bCs/>
                <w:sz w:val="20"/>
                <w:szCs w:val="20"/>
              </w:rPr>
            </w:pPr>
            <w:r w:rsidRPr="00AB3A52">
              <w:rPr>
                <w:rFonts w:ascii="Cambria" w:hAnsi="Cambria"/>
                <w:b/>
                <w:bCs/>
                <w:sz w:val="20"/>
                <w:szCs w:val="20"/>
              </w:rPr>
              <w:t>Tipologia attività NON IPPC (sintesi)</w:t>
            </w:r>
          </w:p>
          <w:p w14:paraId="0D06D49D" w14:textId="77777777" w:rsidR="00303A17" w:rsidRPr="00AB3A52" w:rsidRDefault="00303A17" w:rsidP="00303A17">
            <w:pPr>
              <w:spacing w:after="113"/>
              <w:contextualSpacing/>
              <w:rPr>
                <w:rFonts w:ascii="Cambria" w:hAnsi="Cambria"/>
                <w:b/>
                <w:bCs/>
                <w:sz w:val="20"/>
                <w:szCs w:val="20"/>
              </w:rPr>
            </w:pPr>
            <w:r w:rsidRPr="00AB3A52">
              <w:rPr>
                <w:rFonts w:ascii="Cambria" w:hAnsi="Cambria"/>
                <w:b/>
                <w:bCs/>
                <w:sz w:val="20"/>
                <w:szCs w:val="20"/>
              </w:rPr>
              <w:t xml:space="preserve">Attività </w:t>
            </w:r>
          </w:p>
        </w:tc>
        <w:tc>
          <w:tcPr>
            <w:tcW w:w="1970" w:type="pct"/>
            <w:shd w:val="clear" w:color="auto" w:fill="BFBFBF"/>
            <w:vAlign w:val="center"/>
          </w:tcPr>
          <w:p w14:paraId="5A173B83" w14:textId="77777777" w:rsidR="00303A17" w:rsidRPr="00AB3A52" w:rsidRDefault="00303A17" w:rsidP="007E0DA5">
            <w:pPr>
              <w:spacing w:after="113"/>
              <w:contextualSpacing/>
              <w:rPr>
                <w:rFonts w:ascii="Cambria" w:hAnsi="Cambria"/>
                <w:b/>
                <w:bCs/>
                <w:sz w:val="20"/>
                <w:szCs w:val="20"/>
              </w:rPr>
            </w:pPr>
            <w:r w:rsidRPr="00AB3A52">
              <w:rPr>
                <w:rFonts w:ascii="Cambria" w:hAnsi="Cambria"/>
                <w:b/>
                <w:bCs/>
                <w:sz w:val="20"/>
                <w:szCs w:val="20"/>
              </w:rPr>
              <w:t>Capacità produttiva di progetto**</w:t>
            </w:r>
          </w:p>
        </w:tc>
      </w:tr>
      <w:tr w:rsidR="00303A17" w:rsidRPr="00AB3A52" w14:paraId="46D89406" w14:textId="77777777" w:rsidTr="00303A17">
        <w:trPr>
          <w:cantSplit/>
        </w:trPr>
        <w:tc>
          <w:tcPr>
            <w:tcW w:w="704" w:type="pct"/>
            <w:vAlign w:val="center"/>
          </w:tcPr>
          <w:p w14:paraId="32F7CD1B" w14:textId="77777777" w:rsidR="00303A17" w:rsidRPr="00AB3A52" w:rsidRDefault="00303A17" w:rsidP="007E0DA5">
            <w:pPr>
              <w:spacing w:after="113"/>
              <w:contextualSpacing/>
              <w:rPr>
                <w:rFonts w:ascii="Cambria" w:hAnsi="Cambria"/>
                <w:b/>
                <w:bCs/>
                <w:sz w:val="20"/>
                <w:szCs w:val="20"/>
              </w:rPr>
            </w:pPr>
            <w:r w:rsidRPr="00AB3A52">
              <w:rPr>
                <w:rFonts w:ascii="Cambria" w:hAnsi="Cambria"/>
                <w:b/>
                <w:bCs/>
                <w:sz w:val="20"/>
                <w:szCs w:val="20"/>
              </w:rPr>
              <w:t>2</w:t>
            </w:r>
          </w:p>
        </w:tc>
        <w:tc>
          <w:tcPr>
            <w:tcW w:w="2326" w:type="pct"/>
            <w:gridSpan w:val="2"/>
            <w:vAlign w:val="center"/>
          </w:tcPr>
          <w:p w14:paraId="6784440C" w14:textId="77777777" w:rsidR="00303A17" w:rsidRPr="00AB3A52" w:rsidRDefault="00303A17" w:rsidP="007E0DA5">
            <w:pPr>
              <w:spacing w:after="113"/>
              <w:contextualSpacing/>
              <w:rPr>
                <w:rFonts w:ascii="Cambria" w:hAnsi="Cambria"/>
                <w:b/>
                <w:bCs/>
                <w:sz w:val="20"/>
                <w:szCs w:val="20"/>
              </w:rPr>
            </w:pPr>
            <w:r w:rsidRPr="00AB3A52">
              <w:rPr>
                <w:rFonts w:ascii="Cambria" w:hAnsi="Cambria"/>
                <w:bCs/>
                <w:color w:val="FF0000"/>
                <w:sz w:val="20"/>
                <w:szCs w:val="20"/>
              </w:rPr>
              <w:t>Produzione alimentare</w:t>
            </w:r>
          </w:p>
        </w:tc>
        <w:tc>
          <w:tcPr>
            <w:tcW w:w="1970" w:type="pct"/>
            <w:vAlign w:val="center"/>
          </w:tcPr>
          <w:p w14:paraId="583365E3" w14:textId="77777777" w:rsidR="00303A17" w:rsidRPr="00AB3A52" w:rsidRDefault="00303A17" w:rsidP="007E0DA5">
            <w:pPr>
              <w:spacing w:after="113"/>
              <w:contextualSpacing/>
              <w:rPr>
                <w:rFonts w:ascii="Cambria" w:hAnsi="Cambria"/>
                <w:b/>
                <w:bCs/>
                <w:sz w:val="20"/>
                <w:szCs w:val="20"/>
              </w:rPr>
            </w:pPr>
          </w:p>
        </w:tc>
      </w:tr>
      <w:tr w:rsidR="00303A17" w:rsidRPr="00AB3A52" w14:paraId="1B1EAFB4" w14:textId="77777777" w:rsidTr="00303A17">
        <w:trPr>
          <w:cantSplit/>
        </w:trPr>
        <w:tc>
          <w:tcPr>
            <w:tcW w:w="704" w:type="pct"/>
            <w:vAlign w:val="center"/>
          </w:tcPr>
          <w:p w14:paraId="7DB38CDB" w14:textId="77777777" w:rsidR="00303A17" w:rsidRPr="00AB3A52" w:rsidRDefault="00303A17" w:rsidP="007E0DA5">
            <w:pPr>
              <w:spacing w:after="113"/>
              <w:contextualSpacing/>
              <w:rPr>
                <w:rFonts w:ascii="Cambria" w:hAnsi="Cambria"/>
                <w:b/>
                <w:bCs/>
                <w:sz w:val="20"/>
                <w:szCs w:val="20"/>
              </w:rPr>
            </w:pPr>
            <w:r w:rsidRPr="00AB3A52">
              <w:rPr>
                <w:rFonts w:ascii="Cambria" w:hAnsi="Cambria"/>
                <w:b/>
                <w:bCs/>
                <w:sz w:val="20"/>
                <w:szCs w:val="20"/>
              </w:rPr>
              <w:t>…</w:t>
            </w:r>
          </w:p>
        </w:tc>
        <w:tc>
          <w:tcPr>
            <w:tcW w:w="2326" w:type="pct"/>
            <w:gridSpan w:val="2"/>
            <w:vAlign w:val="center"/>
          </w:tcPr>
          <w:p w14:paraId="6C2FB63A" w14:textId="77777777" w:rsidR="00303A17" w:rsidRPr="00AB3A52" w:rsidRDefault="00303A17" w:rsidP="007E0DA5">
            <w:pPr>
              <w:spacing w:after="113"/>
              <w:contextualSpacing/>
              <w:rPr>
                <w:rFonts w:ascii="Cambria" w:hAnsi="Cambria"/>
                <w:b/>
                <w:bCs/>
                <w:sz w:val="20"/>
                <w:szCs w:val="20"/>
              </w:rPr>
            </w:pPr>
            <w:r w:rsidRPr="00AB3A52">
              <w:rPr>
                <w:rFonts w:ascii="Cambria" w:hAnsi="Cambria"/>
                <w:bCs/>
                <w:color w:val="FF0000"/>
                <w:sz w:val="20"/>
                <w:szCs w:val="20"/>
              </w:rPr>
              <w:t>Produzione biogas</w:t>
            </w:r>
          </w:p>
        </w:tc>
        <w:tc>
          <w:tcPr>
            <w:tcW w:w="1970" w:type="pct"/>
            <w:vAlign w:val="center"/>
          </w:tcPr>
          <w:p w14:paraId="7D6EB4E5" w14:textId="77777777" w:rsidR="00303A17" w:rsidRPr="00AB3A52" w:rsidRDefault="00303A17" w:rsidP="007E0DA5">
            <w:pPr>
              <w:spacing w:after="113"/>
              <w:contextualSpacing/>
              <w:rPr>
                <w:rFonts w:ascii="Cambria" w:hAnsi="Cambria"/>
                <w:b/>
                <w:bCs/>
                <w:sz w:val="20"/>
                <w:szCs w:val="20"/>
              </w:rPr>
            </w:pPr>
          </w:p>
        </w:tc>
      </w:tr>
    </w:tbl>
    <w:p w14:paraId="03473F45" w14:textId="77777777" w:rsidR="00311476" w:rsidRPr="00AB3A52" w:rsidRDefault="00311476" w:rsidP="00311476">
      <w:pPr>
        <w:spacing w:after="113"/>
        <w:rPr>
          <w:rFonts w:ascii="Cambria" w:hAnsi="Cambria"/>
          <w:bCs/>
          <w:i/>
          <w:sz w:val="20"/>
          <w:szCs w:val="20"/>
        </w:rPr>
      </w:pPr>
      <w:r w:rsidRPr="00AB3A52">
        <w:rPr>
          <w:rFonts w:ascii="Cambria" w:hAnsi="Cambria"/>
          <w:bCs/>
          <w:i/>
          <w:sz w:val="20"/>
          <w:szCs w:val="20"/>
        </w:rPr>
        <w:t xml:space="preserve">* è espressa come numero massimo ospitabile di capi “indipendentemente” dalle modalità di gestione e nel rispetto del benessere animale; </w:t>
      </w:r>
    </w:p>
    <w:p w14:paraId="5F52FA5A" w14:textId="77777777" w:rsidR="00311476" w:rsidRPr="00AB3A52" w:rsidRDefault="00311476" w:rsidP="00311476">
      <w:pPr>
        <w:spacing w:after="113"/>
        <w:rPr>
          <w:rFonts w:ascii="Cambria" w:hAnsi="Cambria"/>
          <w:b/>
          <w:bCs/>
        </w:rPr>
      </w:pPr>
      <w:r w:rsidRPr="00AB3A52">
        <w:rPr>
          <w:rFonts w:ascii="Cambria" w:hAnsi="Cambria"/>
          <w:bCs/>
          <w:i/>
          <w:sz w:val="20"/>
          <w:szCs w:val="20"/>
        </w:rPr>
        <w:t xml:space="preserve">** per le attività accessorie </w:t>
      </w:r>
      <w:r w:rsidRPr="00AB3A52">
        <w:rPr>
          <w:rFonts w:ascii="Cambria" w:hAnsi="Cambria"/>
          <w:bCs/>
          <w:i/>
          <w:sz w:val="20"/>
          <w:szCs w:val="20"/>
          <w:u w:val="single"/>
        </w:rPr>
        <w:t>non zootecniche</w:t>
      </w:r>
      <w:r w:rsidRPr="00AB3A52">
        <w:rPr>
          <w:rFonts w:ascii="Cambria" w:hAnsi="Cambria"/>
          <w:bCs/>
          <w:i/>
          <w:sz w:val="20"/>
          <w:szCs w:val="20"/>
        </w:rPr>
        <w:t xml:space="preserve"> il dato di “capacità produttiva” deve essere espresso in tonnellate/anno</w:t>
      </w:r>
      <w:r w:rsidRPr="00AB3A52">
        <w:rPr>
          <w:rFonts w:ascii="Cambria" w:hAnsi="Cambria"/>
          <w:b/>
          <w:bCs/>
        </w:rPr>
        <w:t>.</w:t>
      </w:r>
    </w:p>
    <w:p w14:paraId="0D5B490F" w14:textId="77777777" w:rsidR="00311476" w:rsidRPr="00AB3A52" w:rsidRDefault="00311476" w:rsidP="00E31F9D">
      <w:pPr>
        <w:spacing w:line="360" w:lineRule="auto"/>
        <w:rPr>
          <w:rFonts w:ascii="Cambria" w:hAnsi="Cambria"/>
          <w:b/>
          <w:bCs/>
          <w:sz w:val="28"/>
          <w:szCs w:val="28"/>
          <w:u w:val="single"/>
        </w:rPr>
      </w:pPr>
    </w:p>
    <w:p w14:paraId="020E8052" w14:textId="77777777" w:rsidR="00772EC6" w:rsidRPr="00AB3A52" w:rsidRDefault="009C6C58" w:rsidP="00F66B39">
      <w:pPr>
        <w:spacing w:after="57"/>
        <w:jc w:val="both"/>
        <w:rPr>
          <w:rFonts w:ascii="Cambria" w:hAnsi="Cambria"/>
          <w:b/>
          <w:bCs/>
          <w:u w:val="single"/>
        </w:rPr>
      </w:pPr>
      <w:bookmarkStart w:id="1" w:name="_Hlk494808228"/>
      <w:r w:rsidRPr="00AB3A52">
        <w:rPr>
          <w:rFonts w:ascii="Cambria" w:hAnsi="Cambria"/>
          <w:b/>
          <w:u w:val="single"/>
        </w:rPr>
        <w:t>B.</w:t>
      </w:r>
      <w:r w:rsidR="00772EC6" w:rsidRPr="00AB3A52">
        <w:rPr>
          <w:rFonts w:ascii="Cambria" w:hAnsi="Cambria"/>
          <w:b/>
          <w:u w:val="single"/>
        </w:rPr>
        <w:t>1.1</w:t>
      </w:r>
      <w:r w:rsidR="00D81239" w:rsidRPr="00AB3A52">
        <w:rPr>
          <w:rFonts w:ascii="Cambria" w:hAnsi="Cambria"/>
          <w:b/>
          <w:u w:val="single"/>
        </w:rPr>
        <w:t>.</w:t>
      </w:r>
      <w:r w:rsidR="00772EC6" w:rsidRPr="00AB3A52">
        <w:rPr>
          <w:rFonts w:ascii="Cambria" w:hAnsi="Cambria"/>
          <w:b/>
          <w:u w:val="single"/>
        </w:rPr>
        <w:t xml:space="preserve"> Capacità produttiva</w:t>
      </w:r>
      <w:r w:rsidR="00311476" w:rsidRPr="00AB3A52">
        <w:rPr>
          <w:rFonts w:ascii="Cambria" w:hAnsi="Cambria"/>
          <w:b/>
          <w:u w:val="single"/>
        </w:rPr>
        <w:t xml:space="preserve"> IPPC</w:t>
      </w:r>
    </w:p>
    <w:p w14:paraId="015D824A" w14:textId="77777777" w:rsidR="0030408B" w:rsidRPr="00AB3A52" w:rsidRDefault="0030408B" w:rsidP="00F66B39">
      <w:pPr>
        <w:jc w:val="both"/>
        <w:rPr>
          <w:rFonts w:ascii="Cambria" w:hAnsi="Cambria"/>
          <w:b/>
          <w:bCs/>
        </w:rPr>
      </w:pPr>
    </w:p>
    <w:p w14:paraId="7B5C02B6" w14:textId="77777777" w:rsidR="00772EC6" w:rsidRPr="00AB3A52" w:rsidRDefault="00772EC6" w:rsidP="00F66B39">
      <w:pPr>
        <w:jc w:val="both"/>
        <w:rPr>
          <w:rFonts w:ascii="Cambria" w:hAnsi="Cambria"/>
          <w:b/>
          <w:bCs/>
        </w:rPr>
      </w:pPr>
      <w:r w:rsidRPr="00AB3A52">
        <w:rPr>
          <w:rFonts w:ascii="Cambria" w:hAnsi="Cambria"/>
          <w:b/>
          <w:bCs/>
        </w:rPr>
        <w:t>N. posti</w:t>
      </w:r>
      <w:r w:rsidRPr="00AB3A52">
        <w:rPr>
          <w:rFonts w:ascii="Cambria" w:hAnsi="Cambria"/>
        </w:rPr>
        <w:t xml:space="preserve">: </w:t>
      </w:r>
    </w:p>
    <w:p w14:paraId="13E0E8F0" w14:textId="77777777" w:rsidR="00772EC6" w:rsidRPr="00AB3A52" w:rsidRDefault="00772EC6" w:rsidP="00F66B39">
      <w:pPr>
        <w:jc w:val="both"/>
        <w:rPr>
          <w:rFonts w:ascii="Cambria" w:hAnsi="Cambria"/>
          <w:b/>
          <w:bCs/>
        </w:rPr>
      </w:pPr>
      <w:r w:rsidRPr="00AB3A52">
        <w:rPr>
          <w:rFonts w:ascii="Cambria" w:hAnsi="Cambria"/>
          <w:b/>
          <w:bCs/>
        </w:rPr>
        <w:t>N. capi mediamente presenti</w:t>
      </w:r>
      <w:r w:rsidRPr="00AB3A52">
        <w:rPr>
          <w:rFonts w:ascii="Cambria" w:hAnsi="Cambria"/>
        </w:rPr>
        <w:t xml:space="preserve">: </w:t>
      </w:r>
    </w:p>
    <w:p w14:paraId="36550A57" w14:textId="77777777" w:rsidR="00D81239" w:rsidRPr="00AB3A52" w:rsidRDefault="00772EC6" w:rsidP="00F66B39">
      <w:pPr>
        <w:jc w:val="both"/>
        <w:rPr>
          <w:rFonts w:ascii="Cambria" w:hAnsi="Cambria"/>
        </w:rPr>
      </w:pPr>
      <w:r w:rsidRPr="00AB3A52">
        <w:rPr>
          <w:rFonts w:ascii="Cambria" w:hAnsi="Cambria"/>
          <w:b/>
          <w:bCs/>
        </w:rPr>
        <w:t>Peso Vivo mediamente presente (</w:t>
      </w:r>
      <w:r w:rsidR="004438B1" w:rsidRPr="00AB3A52">
        <w:rPr>
          <w:rFonts w:ascii="Cambria" w:hAnsi="Cambria"/>
          <w:b/>
          <w:bCs/>
        </w:rPr>
        <w:t>tonnellate</w:t>
      </w:r>
      <w:r w:rsidRPr="00AB3A52">
        <w:rPr>
          <w:rFonts w:ascii="Cambria" w:hAnsi="Cambria"/>
          <w:b/>
          <w:bCs/>
        </w:rPr>
        <w:t>)</w:t>
      </w:r>
      <w:r w:rsidRPr="00AB3A52">
        <w:rPr>
          <w:rFonts w:ascii="Cambria" w:hAnsi="Cambria"/>
        </w:rPr>
        <w:t>:</w:t>
      </w:r>
      <w:r w:rsidR="004438B1" w:rsidRPr="00AB3A52">
        <w:rPr>
          <w:rFonts w:ascii="Cambria" w:hAnsi="Cambria"/>
        </w:rPr>
        <w:t xml:space="preserve"> </w:t>
      </w:r>
    </w:p>
    <w:p w14:paraId="777A8C8F" w14:textId="77777777" w:rsidR="00D81239" w:rsidRPr="00AB3A52" w:rsidRDefault="00D81239" w:rsidP="00F66B39">
      <w:pPr>
        <w:jc w:val="both"/>
        <w:rPr>
          <w:rFonts w:ascii="Cambria" w:hAnsi="Cambria"/>
        </w:rPr>
      </w:pPr>
    </w:p>
    <w:p w14:paraId="336F4BCD" w14:textId="77777777" w:rsidR="00772EC6" w:rsidRPr="00AB3A52" w:rsidRDefault="00D81239" w:rsidP="00F66B39">
      <w:pPr>
        <w:jc w:val="both"/>
        <w:rPr>
          <w:rFonts w:ascii="Cambria" w:hAnsi="Cambria"/>
        </w:rPr>
      </w:pPr>
      <w:r w:rsidRPr="00AB3A52">
        <w:rPr>
          <w:rFonts w:ascii="Cambria" w:hAnsi="Cambria"/>
        </w:rPr>
        <w:t>Il</w:t>
      </w:r>
      <w:r w:rsidR="004438B1" w:rsidRPr="00AB3A52">
        <w:rPr>
          <w:rFonts w:ascii="Cambria" w:hAnsi="Cambria"/>
        </w:rPr>
        <w:t xml:space="preserve"> </w:t>
      </w:r>
      <w:r w:rsidRPr="00AB3A52">
        <w:rPr>
          <w:rFonts w:ascii="Cambria" w:hAnsi="Cambria"/>
        </w:rPr>
        <w:t xml:space="preserve">N. capi e </w:t>
      </w:r>
      <w:r w:rsidR="006D0621" w:rsidRPr="00AB3A52">
        <w:rPr>
          <w:rFonts w:ascii="Cambria" w:hAnsi="Cambria"/>
        </w:rPr>
        <w:t>peso vivo (p.v.)</w:t>
      </w:r>
      <w:r w:rsidRPr="00AB3A52">
        <w:rPr>
          <w:rFonts w:ascii="Cambria" w:hAnsi="Cambria"/>
        </w:rPr>
        <w:t xml:space="preserve"> mediamente presenti</w:t>
      </w:r>
      <w:r w:rsidR="004438B1" w:rsidRPr="00AB3A52">
        <w:rPr>
          <w:rFonts w:ascii="Cambria" w:hAnsi="Cambria"/>
        </w:rPr>
        <w:t xml:space="preserve"> </w:t>
      </w:r>
      <w:r w:rsidRPr="00AB3A52">
        <w:rPr>
          <w:rFonts w:ascii="Cambria" w:hAnsi="Cambria"/>
        </w:rPr>
        <w:t>sono stati calcolati</w:t>
      </w:r>
      <w:r w:rsidR="004438B1" w:rsidRPr="00AB3A52">
        <w:rPr>
          <w:rFonts w:ascii="Cambria" w:hAnsi="Cambria"/>
        </w:rPr>
        <w:t>:</w:t>
      </w:r>
    </w:p>
    <w:p w14:paraId="4FBBC912" w14:textId="77777777" w:rsidR="004438B1" w:rsidRPr="00AB3A52" w:rsidRDefault="004438B1" w:rsidP="004438B1">
      <w:pPr>
        <w:jc w:val="both"/>
        <w:rPr>
          <w:rFonts w:ascii="Cambria" w:hAnsi="Cambria"/>
          <w:color w:val="FF0000"/>
        </w:rPr>
      </w:pPr>
    </w:p>
    <w:p w14:paraId="721D89F5" w14:textId="77777777" w:rsidR="005D3C2C" w:rsidRPr="00AB3A52" w:rsidRDefault="005D3C2C" w:rsidP="005D3C2C">
      <w:pPr>
        <w:pStyle w:val="Didascalia"/>
        <w:keepNext/>
        <w:rPr>
          <w:rFonts w:ascii="Cambria" w:hAnsi="Cambria"/>
        </w:rPr>
      </w:pPr>
      <w:r w:rsidRPr="00AB3A52">
        <w:rPr>
          <w:rFonts w:ascii="Cambria" w:hAnsi="Cambria"/>
        </w:rPr>
        <w:t xml:space="preserve">Tabella </w:t>
      </w:r>
      <w:r w:rsidR="00FD7F74" w:rsidRPr="00AB3A52">
        <w:rPr>
          <w:rFonts w:ascii="Cambria" w:hAnsi="Cambria"/>
        </w:rPr>
        <w:t>6</w:t>
      </w:r>
      <w:r w:rsidRPr="00AB3A52">
        <w:rPr>
          <w:rFonts w:ascii="Cambria" w:hAnsi="Cambria"/>
        </w:rPr>
        <w:t>: calcolo pesi e capi mediamente presenti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92"/>
        <w:gridCol w:w="2491"/>
        <w:gridCol w:w="2491"/>
        <w:gridCol w:w="2491"/>
      </w:tblGrid>
      <w:tr w:rsidR="00663C81" w:rsidRPr="00AB3A52" w14:paraId="1C768209" w14:textId="77777777" w:rsidTr="004E4B38">
        <w:trPr>
          <w:trHeight w:val="300"/>
        </w:trPr>
        <w:tc>
          <w:tcPr>
            <w:tcW w:w="1250" w:type="pct"/>
            <w:shd w:val="clear" w:color="auto" w:fill="BFBFBF"/>
            <w:vAlign w:val="center"/>
          </w:tcPr>
          <w:p w14:paraId="724274B6" w14:textId="77777777" w:rsidR="00663C81" w:rsidRPr="00AB3A52" w:rsidRDefault="00663C81" w:rsidP="004E4B38">
            <w:pPr>
              <w:jc w:val="center"/>
              <w:rPr>
                <w:rFonts w:ascii="Cambria" w:hAnsi="Cambria"/>
                <w:b/>
                <w:sz w:val="20"/>
                <w:szCs w:val="20"/>
              </w:rPr>
            </w:pPr>
            <w:r w:rsidRPr="00AB3A52">
              <w:rPr>
                <w:rFonts w:ascii="Cambria" w:hAnsi="Cambria"/>
                <w:b/>
                <w:sz w:val="20"/>
                <w:szCs w:val="20"/>
              </w:rPr>
              <w:t>Tipologia</w:t>
            </w:r>
          </w:p>
        </w:tc>
        <w:tc>
          <w:tcPr>
            <w:tcW w:w="1250" w:type="pct"/>
            <w:shd w:val="clear" w:color="auto" w:fill="BFBFBF"/>
            <w:noWrap/>
            <w:vAlign w:val="center"/>
            <w:hideMark/>
          </w:tcPr>
          <w:p w14:paraId="7A845BEE" w14:textId="77777777" w:rsidR="00663C81" w:rsidRPr="00AB3A52" w:rsidRDefault="00663C81" w:rsidP="004E4B38">
            <w:pPr>
              <w:jc w:val="center"/>
              <w:rPr>
                <w:rFonts w:ascii="Cambria" w:hAnsi="Cambria"/>
                <w:b/>
                <w:sz w:val="20"/>
                <w:szCs w:val="20"/>
              </w:rPr>
            </w:pPr>
            <w:r w:rsidRPr="00AB3A52">
              <w:rPr>
                <w:rFonts w:ascii="Cambria" w:hAnsi="Cambria"/>
                <w:b/>
                <w:sz w:val="20"/>
                <w:szCs w:val="20"/>
              </w:rPr>
              <w:t>Presenza media capi (n.)</w:t>
            </w:r>
          </w:p>
        </w:tc>
        <w:tc>
          <w:tcPr>
            <w:tcW w:w="1250" w:type="pct"/>
            <w:shd w:val="clear" w:color="auto" w:fill="BFBFBF"/>
            <w:noWrap/>
            <w:vAlign w:val="center"/>
            <w:hideMark/>
          </w:tcPr>
          <w:p w14:paraId="42C7B65E" w14:textId="77777777" w:rsidR="00663C81" w:rsidRPr="00AB3A52" w:rsidRDefault="00663C81" w:rsidP="004E4B38">
            <w:pPr>
              <w:jc w:val="center"/>
              <w:rPr>
                <w:rFonts w:ascii="Cambria" w:hAnsi="Cambria"/>
                <w:b/>
                <w:sz w:val="20"/>
                <w:szCs w:val="20"/>
              </w:rPr>
            </w:pPr>
            <w:r w:rsidRPr="00AB3A52">
              <w:rPr>
                <w:rFonts w:ascii="Cambria" w:hAnsi="Cambria"/>
                <w:b/>
                <w:sz w:val="20"/>
                <w:szCs w:val="20"/>
              </w:rPr>
              <w:t>Peso (kg)</w:t>
            </w:r>
          </w:p>
        </w:tc>
        <w:tc>
          <w:tcPr>
            <w:tcW w:w="1250" w:type="pct"/>
            <w:shd w:val="clear" w:color="auto" w:fill="BFBFBF"/>
            <w:noWrap/>
            <w:vAlign w:val="center"/>
            <w:hideMark/>
          </w:tcPr>
          <w:p w14:paraId="02AC0633" w14:textId="77777777" w:rsidR="00663C81" w:rsidRPr="00AB3A52" w:rsidRDefault="00663C81" w:rsidP="004E4B38">
            <w:pPr>
              <w:jc w:val="center"/>
              <w:rPr>
                <w:rFonts w:ascii="Cambria" w:hAnsi="Cambria"/>
                <w:b/>
                <w:sz w:val="20"/>
                <w:szCs w:val="20"/>
              </w:rPr>
            </w:pPr>
            <w:r w:rsidRPr="00AB3A52">
              <w:rPr>
                <w:rFonts w:ascii="Cambria" w:hAnsi="Cambria"/>
                <w:b/>
                <w:sz w:val="20"/>
                <w:szCs w:val="20"/>
              </w:rPr>
              <w:t>Totale (kg)</w:t>
            </w:r>
          </w:p>
        </w:tc>
      </w:tr>
      <w:tr w:rsidR="00663C81" w:rsidRPr="00AB3A52" w14:paraId="0E851424" w14:textId="77777777" w:rsidTr="004E4B38">
        <w:trPr>
          <w:trHeight w:val="300"/>
        </w:trPr>
        <w:tc>
          <w:tcPr>
            <w:tcW w:w="1250" w:type="pct"/>
            <w:vAlign w:val="center"/>
          </w:tcPr>
          <w:p w14:paraId="09674CE5" w14:textId="77777777" w:rsidR="00663C81" w:rsidRPr="00AB3A52" w:rsidRDefault="00663C81" w:rsidP="004E4B38">
            <w:pPr>
              <w:rPr>
                <w:rFonts w:ascii="Cambria" w:hAnsi="Cambria"/>
                <w:i/>
                <w:color w:val="FF0000"/>
                <w:sz w:val="20"/>
                <w:szCs w:val="20"/>
              </w:rPr>
            </w:pPr>
            <w:r w:rsidRPr="00AB3A52">
              <w:rPr>
                <w:rFonts w:ascii="Cambria" w:hAnsi="Cambria"/>
                <w:i/>
                <w:color w:val="FF0000"/>
                <w:sz w:val="20"/>
                <w:szCs w:val="20"/>
              </w:rPr>
              <w:t xml:space="preserve">Femmine </w:t>
            </w:r>
          </w:p>
        </w:tc>
        <w:tc>
          <w:tcPr>
            <w:tcW w:w="1250" w:type="pct"/>
            <w:noWrap/>
            <w:vAlign w:val="center"/>
            <w:hideMark/>
          </w:tcPr>
          <w:p w14:paraId="5AFDAB75" w14:textId="77777777" w:rsidR="00663C81" w:rsidRPr="00AB3A52" w:rsidRDefault="00663C81" w:rsidP="004E4B38">
            <w:pPr>
              <w:jc w:val="center"/>
              <w:rPr>
                <w:rFonts w:ascii="Cambria" w:hAnsi="Cambria"/>
                <w:i/>
                <w:color w:val="FF0000"/>
                <w:sz w:val="20"/>
                <w:szCs w:val="20"/>
              </w:rPr>
            </w:pPr>
            <w:r w:rsidRPr="00AB3A52">
              <w:rPr>
                <w:rFonts w:ascii="Cambria" w:hAnsi="Cambria"/>
                <w:i/>
                <w:color w:val="FF0000"/>
                <w:sz w:val="20"/>
                <w:szCs w:val="20"/>
              </w:rPr>
              <w:t>14.729</w:t>
            </w:r>
          </w:p>
        </w:tc>
        <w:tc>
          <w:tcPr>
            <w:tcW w:w="1250" w:type="pct"/>
            <w:noWrap/>
            <w:vAlign w:val="center"/>
            <w:hideMark/>
          </w:tcPr>
          <w:p w14:paraId="50A77F2B" w14:textId="77777777" w:rsidR="00663C81" w:rsidRPr="00AB3A52" w:rsidRDefault="00663C81" w:rsidP="004E4B38">
            <w:pPr>
              <w:jc w:val="center"/>
              <w:rPr>
                <w:rFonts w:ascii="Cambria" w:hAnsi="Cambria"/>
                <w:i/>
                <w:color w:val="FF0000"/>
                <w:sz w:val="20"/>
                <w:szCs w:val="20"/>
              </w:rPr>
            </w:pPr>
            <w:r w:rsidRPr="00AB3A52">
              <w:rPr>
                <w:rFonts w:ascii="Cambria" w:hAnsi="Cambria"/>
                <w:i/>
                <w:color w:val="FF0000"/>
                <w:sz w:val="20"/>
                <w:szCs w:val="20"/>
              </w:rPr>
              <w:t>0,8</w:t>
            </w:r>
          </w:p>
        </w:tc>
        <w:tc>
          <w:tcPr>
            <w:tcW w:w="1250" w:type="pct"/>
            <w:noWrap/>
            <w:vAlign w:val="center"/>
            <w:hideMark/>
          </w:tcPr>
          <w:p w14:paraId="44C68264" w14:textId="77777777" w:rsidR="00663C81" w:rsidRPr="00AB3A52" w:rsidRDefault="00663C81" w:rsidP="004E4B38">
            <w:pPr>
              <w:jc w:val="center"/>
              <w:rPr>
                <w:rFonts w:ascii="Cambria" w:hAnsi="Cambria"/>
                <w:i/>
                <w:color w:val="FF0000"/>
                <w:sz w:val="20"/>
                <w:szCs w:val="20"/>
              </w:rPr>
            </w:pPr>
            <w:r w:rsidRPr="00AB3A52">
              <w:rPr>
                <w:rFonts w:ascii="Cambria" w:hAnsi="Cambria"/>
                <w:i/>
                <w:color w:val="FF0000"/>
                <w:sz w:val="20"/>
                <w:szCs w:val="20"/>
              </w:rPr>
              <w:t>11.783</w:t>
            </w:r>
          </w:p>
        </w:tc>
      </w:tr>
      <w:tr w:rsidR="00663C81" w:rsidRPr="00AB3A52" w14:paraId="6BD15ADA" w14:textId="77777777" w:rsidTr="004E4B38">
        <w:trPr>
          <w:trHeight w:val="300"/>
        </w:trPr>
        <w:tc>
          <w:tcPr>
            <w:tcW w:w="1250" w:type="pct"/>
            <w:vAlign w:val="center"/>
          </w:tcPr>
          <w:p w14:paraId="22626C71" w14:textId="77777777" w:rsidR="00663C81" w:rsidRPr="00AB3A52" w:rsidRDefault="00663C81" w:rsidP="004E4B38">
            <w:pPr>
              <w:rPr>
                <w:rFonts w:ascii="Cambria" w:hAnsi="Cambria"/>
                <w:i/>
                <w:color w:val="FF0000"/>
                <w:sz w:val="20"/>
                <w:szCs w:val="20"/>
              </w:rPr>
            </w:pPr>
            <w:r w:rsidRPr="00AB3A52">
              <w:rPr>
                <w:rFonts w:ascii="Cambria" w:hAnsi="Cambria"/>
                <w:i/>
                <w:color w:val="FF0000"/>
                <w:sz w:val="20"/>
                <w:szCs w:val="20"/>
              </w:rPr>
              <w:t>Maschi</w:t>
            </w:r>
          </w:p>
        </w:tc>
        <w:tc>
          <w:tcPr>
            <w:tcW w:w="1250" w:type="pct"/>
            <w:noWrap/>
            <w:vAlign w:val="center"/>
            <w:hideMark/>
          </w:tcPr>
          <w:p w14:paraId="34E6E9D7" w14:textId="77777777" w:rsidR="00663C81" w:rsidRPr="00AB3A52" w:rsidRDefault="00663C81" w:rsidP="004E4B38">
            <w:pPr>
              <w:jc w:val="center"/>
              <w:rPr>
                <w:rFonts w:ascii="Cambria" w:hAnsi="Cambria"/>
                <w:i/>
                <w:color w:val="FF0000"/>
                <w:sz w:val="20"/>
                <w:szCs w:val="20"/>
              </w:rPr>
            </w:pPr>
            <w:r w:rsidRPr="00AB3A52">
              <w:rPr>
                <w:rFonts w:ascii="Cambria" w:hAnsi="Cambria"/>
                <w:i/>
                <w:color w:val="FF0000"/>
                <w:sz w:val="20"/>
                <w:szCs w:val="20"/>
              </w:rPr>
              <w:t>29.217</w:t>
            </w:r>
          </w:p>
        </w:tc>
        <w:tc>
          <w:tcPr>
            <w:tcW w:w="1250" w:type="pct"/>
            <w:noWrap/>
            <w:vAlign w:val="center"/>
            <w:hideMark/>
          </w:tcPr>
          <w:p w14:paraId="19A5BF30" w14:textId="77777777" w:rsidR="00663C81" w:rsidRPr="00AB3A52" w:rsidRDefault="00663C81" w:rsidP="004E4B38">
            <w:pPr>
              <w:jc w:val="center"/>
              <w:rPr>
                <w:rFonts w:ascii="Cambria" w:hAnsi="Cambria"/>
                <w:i/>
                <w:color w:val="FF0000"/>
                <w:sz w:val="20"/>
                <w:szCs w:val="20"/>
              </w:rPr>
            </w:pPr>
            <w:r w:rsidRPr="00AB3A52">
              <w:rPr>
                <w:rFonts w:ascii="Cambria" w:hAnsi="Cambria"/>
                <w:i/>
                <w:color w:val="FF0000"/>
                <w:sz w:val="20"/>
                <w:szCs w:val="20"/>
              </w:rPr>
              <w:t>1,6</w:t>
            </w:r>
          </w:p>
        </w:tc>
        <w:tc>
          <w:tcPr>
            <w:tcW w:w="1250" w:type="pct"/>
            <w:noWrap/>
            <w:vAlign w:val="center"/>
            <w:hideMark/>
          </w:tcPr>
          <w:p w14:paraId="06A4655D" w14:textId="77777777" w:rsidR="00663C81" w:rsidRPr="00AB3A52" w:rsidRDefault="00663C81" w:rsidP="004E4B38">
            <w:pPr>
              <w:jc w:val="center"/>
              <w:rPr>
                <w:rFonts w:ascii="Cambria" w:hAnsi="Cambria"/>
                <w:i/>
                <w:color w:val="FF0000"/>
                <w:sz w:val="20"/>
                <w:szCs w:val="20"/>
              </w:rPr>
            </w:pPr>
            <w:r w:rsidRPr="00AB3A52">
              <w:rPr>
                <w:rFonts w:ascii="Cambria" w:hAnsi="Cambria"/>
                <w:i/>
                <w:color w:val="FF0000"/>
                <w:sz w:val="20"/>
                <w:szCs w:val="20"/>
              </w:rPr>
              <w:t xml:space="preserve">46.747 </w:t>
            </w:r>
          </w:p>
        </w:tc>
      </w:tr>
      <w:tr w:rsidR="00663C81" w:rsidRPr="00AB3A52" w14:paraId="1A51CB35" w14:textId="77777777" w:rsidTr="004E4B38">
        <w:trPr>
          <w:trHeight w:val="300"/>
        </w:trPr>
        <w:tc>
          <w:tcPr>
            <w:tcW w:w="1250" w:type="pct"/>
            <w:vAlign w:val="center"/>
          </w:tcPr>
          <w:p w14:paraId="599754A1" w14:textId="77777777" w:rsidR="00663C81" w:rsidRPr="00AB3A52" w:rsidRDefault="00663C81" w:rsidP="004E4B38">
            <w:pPr>
              <w:rPr>
                <w:rFonts w:ascii="Cambria" w:hAnsi="Cambria"/>
                <w:b/>
                <w:i/>
                <w:color w:val="FF0000"/>
                <w:sz w:val="20"/>
                <w:szCs w:val="20"/>
              </w:rPr>
            </w:pPr>
            <w:r w:rsidRPr="00AB3A52">
              <w:rPr>
                <w:rFonts w:ascii="Cambria" w:hAnsi="Cambria"/>
                <w:b/>
                <w:i/>
                <w:color w:val="FF0000"/>
                <w:sz w:val="20"/>
                <w:szCs w:val="20"/>
              </w:rPr>
              <w:t>TOTALE</w:t>
            </w:r>
          </w:p>
        </w:tc>
        <w:tc>
          <w:tcPr>
            <w:tcW w:w="1250" w:type="pct"/>
            <w:noWrap/>
            <w:vAlign w:val="center"/>
          </w:tcPr>
          <w:p w14:paraId="1D969303" w14:textId="77777777" w:rsidR="00663C81" w:rsidRPr="00AB3A52" w:rsidRDefault="00663C81" w:rsidP="004E4B38">
            <w:pPr>
              <w:jc w:val="center"/>
              <w:rPr>
                <w:rFonts w:ascii="Cambria" w:hAnsi="Cambria"/>
                <w:b/>
                <w:i/>
                <w:color w:val="FF0000"/>
                <w:sz w:val="20"/>
                <w:szCs w:val="20"/>
              </w:rPr>
            </w:pPr>
            <w:r w:rsidRPr="00AB3A52">
              <w:rPr>
                <w:rFonts w:ascii="Cambria" w:hAnsi="Cambria"/>
                <w:b/>
                <w:i/>
                <w:color w:val="FF0000"/>
                <w:sz w:val="20"/>
                <w:szCs w:val="20"/>
              </w:rPr>
              <w:t>43.943</w:t>
            </w:r>
          </w:p>
        </w:tc>
        <w:tc>
          <w:tcPr>
            <w:tcW w:w="1250" w:type="pct"/>
            <w:noWrap/>
            <w:vAlign w:val="center"/>
          </w:tcPr>
          <w:p w14:paraId="34928A7F" w14:textId="77777777" w:rsidR="00663C81" w:rsidRPr="00AB3A52" w:rsidRDefault="00663C81" w:rsidP="004E4B38">
            <w:pPr>
              <w:jc w:val="center"/>
              <w:rPr>
                <w:rFonts w:ascii="Cambria" w:hAnsi="Cambria"/>
                <w:b/>
                <w:i/>
                <w:color w:val="FF0000"/>
                <w:sz w:val="20"/>
                <w:szCs w:val="20"/>
              </w:rPr>
            </w:pPr>
          </w:p>
        </w:tc>
        <w:tc>
          <w:tcPr>
            <w:tcW w:w="1250" w:type="pct"/>
            <w:noWrap/>
            <w:vAlign w:val="center"/>
          </w:tcPr>
          <w:p w14:paraId="74D7EAA6" w14:textId="77777777" w:rsidR="00663C81" w:rsidRPr="00AB3A52" w:rsidRDefault="00663C81" w:rsidP="004E4B38">
            <w:pPr>
              <w:jc w:val="center"/>
              <w:rPr>
                <w:rFonts w:ascii="Cambria" w:hAnsi="Cambria"/>
                <w:b/>
                <w:i/>
                <w:color w:val="FF0000"/>
                <w:sz w:val="20"/>
                <w:szCs w:val="20"/>
              </w:rPr>
            </w:pPr>
            <w:r w:rsidRPr="00AB3A52">
              <w:rPr>
                <w:rFonts w:ascii="Cambria" w:hAnsi="Cambria"/>
                <w:b/>
                <w:i/>
                <w:color w:val="FF0000"/>
                <w:sz w:val="20"/>
                <w:szCs w:val="20"/>
              </w:rPr>
              <w:t>58.530</w:t>
            </w:r>
          </w:p>
        </w:tc>
      </w:tr>
    </w:tbl>
    <w:p w14:paraId="4EED6F1E" w14:textId="77777777" w:rsidR="004438B1" w:rsidRPr="00AB3A52" w:rsidRDefault="005D3C2C" w:rsidP="004438B1">
      <w:pPr>
        <w:jc w:val="both"/>
        <w:rPr>
          <w:rFonts w:ascii="Cambria" w:hAnsi="Cambria"/>
          <w:i/>
          <w:color w:val="FF0000"/>
          <w:sz w:val="20"/>
          <w:szCs w:val="20"/>
        </w:rPr>
      </w:pPr>
      <w:r w:rsidRPr="00AB3A52">
        <w:rPr>
          <w:rFonts w:ascii="Cambria" w:hAnsi="Cambria"/>
          <w:i/>
          <w:color w:val="FF0000"/>
          <w:sz w:val="20"/>
          <w:szCs w:val="20"/>
        </w:rPr>
        <w:t>(Tabella a titolo esemplificativo per avicoli)</w:t>
      </w:r>
    </w:p>
    <w:p w14:paraId="05CCBAF4" w14:textId="77777777" w:rsidR="005D3C2C" w:rsidRPr="00AB3A52" w:rsidRDefault="005D3C2C" w:rsidP="004438B1">
      <w:pPr>
        <w:jc w:val="both"/>
        <w:rPr>
          <w:rFonts w:ascii="Cambria" w:hAnsi="Cambria"/>
          <w:i/>
        </w:rPr>
      </w:pPr>
    </w:p>
    <w:p w14:paraId="1A2CC915" w14:textId="77777777" w:rsidR="00663C81" w:rsidRPr="00AB3A52" w:rsidRDefault="00663C81" w:rsidP="00663C81">
      <w:pPr>
        <w:spacing w:after="57"/>
        <w:ind w:left="-28"/>
        <w:jc w:val="both"/>
        <w:rPr>
          <w:rFonts w:ascii="Cambria" w:hAnsi="Cambria"/>
          <w:i/>
          <w:color w:val="FF0000"/>
          <w:sz w:val="20"/>
          <w:szCs w:val="20"/>
        </w:rPr>
      </w:pPr>
      <w:r w:rsidRPr="00AB3A52">
        <w:rPr>
          <w:rFonts w:ascii="Cambria" w:hAnsi="Cambria"/>
          <w:i/>
          <w:color w:val="FF0000"/>
          <w:sz w:val="20"/>
          <w:szCs w:val="20"/>
        </w:rPr>
        <w:t xml:space="preserve">(Esplicitare metodo di calcolo – es. </w:t>
      </w:r>
      <w:proofErr w:type="spellStart"/>
      <w:r w:rsidRPr="00AB3A52">
        <w:rPr>
          <w:rFonts w:ascii="Cambria" w:hAnsi="Cambria"/>
          <w:i/>
          <w:color w:val="FF0000"/>
          <w:sz w:val="20"/>
          <w:szCs w:val="20"/>
        </w:rPr>
        <w:t>broiler</w:t>
      </w:r>
      <w:proofErr w:type="spellEnd"/>
      <w:r w:rsidRPr="00AB3A52">
        <w:rPr>
          <w:rFonts w:ascii="Cambria" w:hAnsi="Cambria"/>
          <w:i/>
          <w:color w:val="FF0000"/>
          <w:sz w:val="20"/>
          <w:szCs w:val="20"/>
        </w:rPr>
        <w:t xml:space="preserve">) L’azienda alleva </w:t>
      </w:r>
      <w:proofErr w:type="spellStart"/>
      <w:r w:rsidRPr="00AB3A52">
        <w:rPr>
          <w:rFonts w:ascii="Cambria" w:hAnsi="Cambria"/>
          <w:i/>
          <w:color w:val="FF0000"/>
          <w:sz w:val="20"/>
          <w:szCs w:val="20"/>
        </w:rPr>
        <w:t>broiler</w:t>
      </w:r>
      <w:proofErr w:type="spellEnd"/>
      <w:r w:rsidRPr="00AB3A52">
        <w:rPr>
          <w:rFonts w:ascii="Cambria" w:hAnsi="Cambria"/>
          <w:i/>
          <w:color w:val="FF0000"/>
          <w:sz w:val="20"/>
          <w:szCs w:val="20"/>
        </w:rPr>
        <w:t xml:space="preserve"> maschi e femmine, effettuando lo sfoltimento di tutte le femmine al 35° giorno e portando i maschi al 50° giorno. La presenza media è stata calcolata come segue:</w:t>
      </w:r>
    </w:p>
    <w:p w14:paraId="432AE513" w14:textId="77777777" w:rsidR="00663C81" w:rsidRPr="00AB3A52" w:rsidRDefault="00663C81" w:rsidP="00663C81">
      <w:pPr>
        <w:spacing w:after="57"/>
        <w:ind w:left="-28"/>
        <w:jc w:val="both"/>
        <w:rPr>
          <w:rFonts w:ascii="Cambria" w:hAnsi="Cambria"/>
          <w:i/>
          <w:color w:val="FF0000"/>
          <w:sz w:val="20"/>
          <w:szCs w:val="20"/>
        </w:rPr>
      </w:pPr>
    </w:p>
    <w:p w14:paraId="5FA2D774" w14:textId="77777777" w:rsidR="00663C81" w:rsidRPr="00AB3A52" w:rsidRDefault="00663C81" w:rsidP="00663C81">
      <w:pPr>
        <w:spacing w:after="57"/>
        <w:ind w:left="-28"/>
        <w:jc w:val="both"/>
        <w:rPr>
          <w:rFonts w:ascii="Cambria" w:hAnsi="Cambria"/>
          <w:b/>
          <w:i/>
          <w:color w:val="FF0000"/>
          <w:sz w:val="20"/>
          <w:szCs w:val="20"/>
        </w:rPr>
      </w:pPr>
      <w:r w:rsidRPr="00AB3A52">
        <w:rPr>
          <w:rFonts w:ascii="Cambria" w:hAnsi="Cambria"/>
          <w:b/>
          <w:i/>
          <w:color w:val="FF0000"/>
          <w:sz w:val="20"/>
          <w:szCs w:val="20"/>
        </w:rPr>
        <w:t>FEMMINE:</w:t>
      </w:r>
    </w:p>
    <w:p w14:paraId="053056E9" w14:textId="77777777" w:rsidR="00663C81" w:rsidRPr="00AB3A52" w:rsidRDefault="0060226A" w:rsidP="00663C81">
      <w:pPr>
        <w:spacing w:after="57"/>
        <w:ind w:left="-28"/>
        <w:jc w:val="both"/>
        <w:rPr>
          <w:rFonts w:ascii="Cambria" w:hAnsi="Cambria"/>
          <w:i/>
          <w:color w:val="FF0000"/>
          <w:sz w:val="20"/>
          <w:szCs w:val="20"/>
        </w:rPr>
      </w:pPr>
      <w:r w:rsidRPr="00AB3A52">
        <w:rPr>
          <w:rFonts w:ascii="Cambria" w:hAnsi="Cambria"/>
          <w:i/>
          <w:color w:val="FF0000"/>
          <w:sz w:val="20"/>
          <w:szCs w:val="20"/>
        </w:rPr>
        <w:t>[27.350 capi * (-</w:t>
      </w:r>
      <w:r w:rsidR="00663C81" w:rsidRPr="00AB3A52">
        <w:rPr>
          <w:rFonts w:ascii="Cambria" w:hAnsi="Cambria"/>
          <w:i/>
          <w:color w:val="FF0000"/>
          <w:sz w:val="20"/>
          <w:szCs w:val="20"/>
        </w:rPr>
        <w:t xml:space="preserve">3% mortalità) * (35 giorni/ciclo * 5,79 cicli)] / 365 = </w:t>
      </w:r>
      <w:r w:rsidR="00663C81" w:rsidRPr="00AB3A52">
        <w:rPr>
          <w:rFonts w:ascii="Cambria" w:hAnsi="Cambria"/>
          <w:b/>
          <w:i/>
          <w:color w:val="FF0000"/>
          <w:sz w:val="20"/>
          <w:szCs w:val="20"/>
        </w:rPr>
        <w:t>14.729 capi</w:t>
      </w:r>
      <w:r w:rsidR="00663C81" w:rsidRPr="00AB3A52">
        <w:rPr>
          <w:rFonts w:ascii="Cambria" w:hAnsi="Cambria"/>
          <w:i/>
          <w:color w:val="FF0000"/>
          <w:sz w:val="20"/>
          <w:szCs w:val="20"/>
        </w:rPr>
        <w:t xml:space="preserve"> femmine mediamente presenti</w:t>
      </w:r>
    </w:p>
    <w:p w14:paraId="2A82CCFD" w14:textId="77777777" w:rsidR="00663C81" w:rsidRPr="00AB3A52" w:rsidRDefault="00663C81" w:rsidP="00663C81">
      <w:pPr>
        <w:spacing w:after="57"/>
        <w:ind w:left="-28"/>
        <w:jc w:val="both"/>
        <w:rPr>
          <w:rFonts w:ascii="Cambria" w:hAnsi="Cambria"/>
          <w:i/>
          <w:color w:val="FF0000"/>
          <w:sz w:val="20"/>
          <w:szCs w:val="20"/>
        </w:rPr>
      </w:pPr>
    </w:p>
    <w:p w14:paraId="76FEBD0E" w14:textId="77777777" w:rsidR="00663C81" w:rsidRPr="00AB3A52" w:rsidRDefault="00663C81" w:rsidP="00663C81">
      <w:pPr>
        <w:spacing w:after="57"/>
        <w:ind w:left="-28"/>
        <w:jc w:val="both"/>
        <w:rPr>
          <w:rFonts w:ascii="Cambria" w:hAnsi="Cambria"/>
          <w:b/>
          <w:i/>
          <w:color w:val="FF0000"/>
          <w:sz w:val="20"/>
          <w:szCs w:val="20"/>
        </w:rPr>
      </w:pPr>
      <w:r w:rsidRPr="00AB3A52">
        <w:rPr>
          <w:rFonts w:ascii="Cambria" w:hAnsi="Cambria"/>
          <w:b/>
          <w:i/>
          <w:color w:val="FF0000"/>
          <w:sz w:val="20"/>
          <w:szCs w:val="20"/>
        </w:rPr>
        <w:t>MASCHI:</w:t>
      </w:r>
    </w:p>
    <w:p w14:paraId="25A7B64D" w14:textId="77777777" w:rsidR="00663C81" w:rsidRPr="00AB3A52" w:rsidRDefault="00663C81" w:rsidP="00663C81">
      <w:pPr>
        <w:spacing w:after="57"/>
        <w:ind w:left="-28"/>
        <w:jc w:val="both"/>
        <w:rPr>
          <w:rFonts w:ascii="Cambria" w:hAnsi="Cambria"/>
          <w:i/>
          <w:color w:val="FF0000"/>
          <w:sz w:val="20"/>
          <w:szCs w:val="20"/>
        </w:rPr>
      </w:pPr>
      <w:r w:rsidRPr="00AB3A52">
        <w:rPr>
          <w:rFonts w:ascii="Cambria" w:hAnsi="Cambria"/>
          <w:i/>
          <w:color w:val="FF0000"/>
          <w:sz w:val="20"/>
          <w:szCs w:val="20"/>
        </w:rPr>
        <w:t>[39.150 * (-5,9% mortalità) * (50 giorni/ciclo * 5,79 cicli)</w:t>
      </w:r>
      <w:bookmarkStart w:id="2" w:name="_Hlk498420221"/>
      <w:r w:rsidRPr="00AB3A52">
        <w:rPr>
          <w:rFonts w:ascii="Cambria" w:hAnsi="Cambria"/>
          <w:i/>
          <w:color w:val="FF0000"/>
          <w:sz w:val="20"/>
          <w:szCs w:val="20"/>
        </w:rPr>
        <w:t xml:space="preserve">] / 365 </w:t>
      </w:r>
      <w:bookmarkEnd w:id="2"/>
      <w:r w:rsidRPr="00AB3A52">
        <w:rPr>
          <w:rFonts w:ascii="Cambria" w:hAnsi="Cambria"/>
          <w:i/>
          <w:color w:val="FF0000"/>
          <w:sz w:val="20"/>
          <w:szCs w:val="20"/>
        </w:rPr>
        <w:t xml:space="preserve">= </w:t>
      </w:r>
      <w:r w:rsidRPr="00AB3A52">
        <w:rPr>
          <w:rFonts w:ascii="Cambria" w:hAnsi="Cambria"/>
          <w:b/>
          <w:i/>
          <w:color w:val="FF0000"/>
          <w:sz w:val="20"/>
          <w:szCs w:val="20"/>
        </w:rPr>
        <w:t>29.217 capi</w:t>
      </w:r>
      <w:r w:rsidRPr="00AB3A52">
        <w:rPr>
          <w:rFonts w:ascii="Cambria" w:hAnsi="Cambria"/>
          <w:i/>
          <w:color w:val="FF0000"/>
          <w:sz w:val="20"/>
          <w:szCs w:val="20"/>
        </w:rPr>
        <w:t xml:space="preserve"> maschi mediamente presenti</w:t>
      </w:r>
    </w:p>
    <w:p w14:paraId="2E097753" w14:textId="77777777" w:rsidR="007D1392" w:rsidRPr="00AB3A52" w:rsidRDefault="007D1392" w:rsidP="00663C81">
      <w:pPr>
        <w:spacing w:after="57"/>
        <w:ind w:left="-28"/>
        <w:jc w:val="both"/>
        <w:rPr>
          <w:rFonts w:ascii="Cambria" w:hAnsi="Cambria"/>
          <w:i/>
          <w:color w:val="FF0000"/>
          <w:sz w:val="20"/>
          <w:szCs w:val="20"/>
        </w:rPr>
      </w:pPr>
    </w:p>
    <w:p w14:paraId="3C336C57" w14:textId="77777777" w:rsidR="007D1392" w:rsidRPr="00AB3A52" w:rsidRDefault="007D1392" w:rsidP="007D1392">
      <w:pPr>
        <w:spacing w:after="57"/>
        <w:ind w:left="-28"/>
        <w:jc w:val="both"/>
        <w:rPr>
          <w:rFonts w:ascii="Cambria" w:hAnsi="Cambria"/>
          <w:i/>
          <w:color w:val="FF0000"/>
          <w:sz w:val="20"/>
          <w:szCs w:val="20"/>
        </w:rPr>
      </w:pPr>
      <w:r w:rsidRPr="00AB3A52">
        <w:rPr>
          <w:rFonts w:ascii="Cambria" w:hAnsi="Cambria"/>
          <w:i/>
          <w:color w:val="FF0000"/>
          <w:sz w:val="20"/>
          <w:szCs w:val="20"/>
        </w:rPr>
        <w:t>(Esplicitare metodo di calcolo – es. suini) L’azienda alleva suini d’ingrasso e la presenza media indicata è stata stimata. Il peso vivo (</w:t>
      </w:r>
      <w:r w:rsidR="006D0621" w:rsidRPr="00AB3A52">
        <w:rPr>
          <w:rFonts w:ascii="Cambria" w:hAnsi="Cambria"/>
          <w:i/>
          <w:color w:val="FF0000"/>
          <w:sz w:val="20"/>
          <w:szCs w:val="20"/>
        </w:rPr>
        <w:t>p.v.</w:t>
      </w:r>
      <w:r w:rsidRPr="00AB3A52">
        <w:rPr>
          <w:rFonts w:ascii="Cambria" w:hAnsi="Cambria"/>
          <w:i/>
          <w:color w:val="FF0000"/>
          <w:sz w:val="20"/>
          <w:szCs w:val="20"/>
        </w:rPr>
        <w:t>) medio indicato è la media tra il peso di ingresso dei suini e il peso di uscita (</w:t>
      </w:r>
      <w:r w:rsidR="006D0621" w:rsidRPr="00AB3A52">
        <w:rPr>
          <w:rFonts w:ascii="Cambria" w:hAnsi="Cambria"/>
          <w:i/>
          <w:color w:val="FF0000"/>
          <w:sz w:val="20"/>
          <w:szCs w:val="20"/>
        </w:rPr>
        <w:t>p.v.</w:t>
      </w:r>
      <w:r w:rsidRPr="00AB3A52">
        <w:rPr>
          <w:rFonts w:ascii="Cambria" w:hAnsi="Cambria"/>
          <w:i/>
          <w:color w:val="FF0000"/>
          <w:sz w:val="20"/>
          <w:szCs w:val="20"/>
        </w:rPr>
        <w:t xml:space="preserve"> medio ingresso 25 Kg; </w:t>
      </w:r>
      <w:r w:rsidR="006D0621" w:rsidRPr="00AB3A52">
        <w:rPr>
          <w:rFonts w:ascii="Cambria" w:hAnsi="Cambria"/>
          <w:i/>
          <w:color w:val="FF0000"/>
          <w:sz w:val="20"/>
          <w:szCs w:val="20"/>
        </w:rPr>
        <w:t>p.v.</w:t>
      </w:r>
      <w:r w:rsidRPr="00AB3A52">
        <w:rPr>
          <w:rFonts w:ascii="Cambria" w:hAnsi="Cambria"/>
          <w:i/>
          <w:color w:val="FF0000"/>
          <w:sz w:val="20"/>
          <w:szCs w:val="20"/>
        </w:rPr>
        <w:t xml:space="preserve"> medio uscita 170 Kg; 97,5 Kg </w:t>
      </w:r>
      <w:r w:rsidR="006D0621" w:rsidRPr="00AB3A52">
        <w:rPr>
          <w:rFonts w:ascii="Cambria" w:hAnsi="Cambria"/>
          <w:i/>
          <w:color w:val="FF0000"/>
          <w:sz w:val="20"/>
          <w:szCs w:val="20"/>
        </w:rPr>
        <w:t>p.v.</w:t>
      </w:r>
      <w:r w:rsidRPr="00AB3A52">
        <w:rPr>
          <w:rFonts w:ascii="Cambria" w:hAnsi="Cambria"/>
          <w:i/>
          <w:color w:val="FF0000"/>
          <w:sz w:val="20"/>
          <w:szCs w:val="20"/>
        </w:rPr>
        <w:t xml:space="preserve"> medio).  </w:t>
      </w:r>
    </w:p>
    <w:p w14:paraId="1BD0207F" w14:textId="77777777" w:rsidR="007D1392" w:rsidRPr="00AB3A52" w:rsidRDefault="007D1392" w:rsidP="00663C81">
      <w:pPr>
        <w:spacing w:after="57"/>
        <w:ind w:left="-28"/>
        <w:jc w:val="both"/>
        <w:rPr>
          <w:rFonts w:ascii="Cambria" w:hAnsi="Cambria"/>
          <w:color w:val="FF0000"/>
        </w:rPr>
      </w:pPr>
    </w:p>
    <w:p w14:paraId="1A7B6847" w14:textId="77777777" w:rsidR="00EF2A54" w:rsidRDefault="00EF2A54" w:rsidP="00663C81">
      <w:pPr>
        <w:spacing w:after="57"/>
        <w:ind w:left="-28"/>
        <w:jc w:val="both"/>
        <w:rPr>
          <w:rFonts w:ascii="Cambria" w:hAnsi="Cambria"/>
        </w:rPr>
      </w:pPr>
      <w:r w:rsidRPr="00252CF1">
        <w:rPr>
          <w:rFonts w:ascii="Cambria" w:hAnsi="Cambria"/>
        </w:rPr>
        <w:t xml:space="preserve">I dati medi (n. capi e peso vivo) sono da considerarsi indicativi e comunque non vincolanti ai fini del rispetto della capacità autorizzata, per la quale si farà riferimento </w:t>
      </w:r>
      <w:r w:rsidR="00FD7F74" w:rsidRPr="00252CF1">
        <w:rPr>
          <w:rFonts w:ascii="Cambria" w:hAnsi="Cambria"/>
        </w:rPr>
        <w:t>al numero massimo ospitabile di capi (tab.5)</w:t>
      </w:r>
      <w:r w:rsidR="0012706F" w:rsidRPr="00252CF1">
        <w:rPr>
          <w:rFonts w:ascii="Cambria" w:hAnsi="Cambria"/>
        </w:rPr>
        <w:t>.</w:t>
      </w:r>
    </w:p>
    <w:p w14:paraId="0B5C31DB" w14:textId="77777777" w:rsidR="0012706F" w:rsidRDefault="0012706F" w:rsidP="00663C81">
      <w:pPr>
        <w:spacing w:after="57"/>
        <w:ind w:left="-28"/>
        <w:jc w:val="both"/>
        <w:rPr>
          <w:rFonts w:ascii="Cambria" w:hAnsi="Cambria"/>
        </w:rPr>
      </w:pPr>
    </w:p>
    <w:p w14:paraId="6AF14BAA" w14:textId="77777777" w:rsidR="00772EC6" w:rsidRPr="00AB3A52" w:rsidRDefault="009C6C58" w:rsidP="00D81239">
      <w:pPr>
        <w:spacing w:after="57"/>
        <w:ind w:left="-28"/>
        <w:jc w:val="both"/>
        <w:rPr>
          <w:rFonts w:ascii="Cambria" w:hAnsi="Cambria"/>
          <w:b/>
          <w:bCs/>
          <w:u w:val="single"/>
        </w:rPr>
      </w:pPr>
      <w:r w:rsidRPr="00AB3A52">
        <w:rPr>
          <w:rFonts w:ascii="Cambria" w:hAnsi="Cambria"/>
          <w:b/>
          <w:u w:val="single"/>
        </w:rPr>
        <w:t>B.</w:t>
      </w:r>
      <w:r w:rsidR="00772EC6" w:rsidRPr="00AB3A52">
        <w:rPr>
          <w:rFonts w:ascii="Cambria" w:hAnsi="Cambria"/>
          <w:b/>
          <w:u w:val="single"/>
        </w:rPr>
        <w:t>1.2. Strutture di stabulazione</w:t>
      </w:r>
      <w:r w:rsidR="00772EC6" w:rsidRPr="00AB3A52">
        <w:rPr>
          <w:rFonts w:ascii="Cambria" w:hAnsi="Cambria"/>
          <w:b/>
          <w:bCs/>
          <w:u w:val="single"/>
        </w:rPr>
        <w:t xml:space="preserve"> </w:t>
      </w:r>
    </w:p>
    <w:p w14:paraId="45F09FEF" w14:textId="77777777" w:rsidR="00116341" w:rsidRPr="00AB3A52" w:rsidRDefault="00303A17" w:rsidP="00303A17">
      <w:pPr>
        <w:spacing w:after="113"/>
        <w:contextualSpacing/>
        <w:jc w:val="both"/>
        <w:rPr>
          <w:rFonts w:ascii="Cambria" w:hAnsi="Cambria"/>
          <w:b/>
          <w:bCs/>
          <w:iCs/>
          <w:color w:val="0000FF"/>
        </w:rPr>
      </w:pPr>
      <w:r w:rsidRPr="00AB3A52">
        <w:rPr>
          <w:rFonts w:ascii="Cambria" w:hAnsi="Cambria"/>
          <w:b/>
          <w:bCs/>
          <w:iCs/>
          <w:color w:val="0000FF"/>
        </w:rPr>
        <w:t xml:space="preserve">Descrivere le strutture di stabulazione, le dimensioni, </w:t>
      </w:r>
      <w:proofErr w:type="gramStart"/>
      <w:r w:rsidRPr="00AB3A52">
        <w:rPr>
          <w:rFonts w:ascii="Cambria" w:hAnsi="Cambria"/>
          <w:b/>
          <w:bCs/>
          <w:iCs/>
          <w:color w:val="0000FF"/>
        </w:rPr>
        <w:t>la suddivisioni</w:t>
      </w:r>
      <w:proofErr w:type="gramEnd"/>
      <w:r w:rsidRPr="00AB3A52">
        <w:rPr>
          <w:rFonts w:ascii="Cambria" w:hAnsi="Cambria"/>
          <w:b/>
          <w:bCs/>
          <w:iCs/>
          <w:color w:val="0000FF"/>
        </w:rPr>
        <w:t xml:space="preserve"> in stanze, box, n. di gabbie, utilizzando le tabelle seguenti.</w:t>
      </w:r>
    </w:p>
    <w:p w14:paraId="3B34724F" w14:textId="77777777" w:rsidR="00095977" w:rsidRPr="00AB3A52" w:rsidRDefault="00095977" w:rsidP="00095977">
      <w:pPr>
        <w:spacing w:after="57"/>
        <w:jc w:val="both"/>
        <w:rPr>
          <w:rFonts w:ascii="Cambria" w:hAnsi="Cambria"/>
          <w:i/>
        </w:rPr>
      </w:pPr>
    </w:p>
    <w:p w14:paraId="66121C69" w14:textId="77777777" w:rsidR="005D3C2C" w:rsidRPr="00AB3A52" w:rsidRDefault="005D3C2C" w:rsidP="005D3C2C">
      <w:pPr>
        <w:pStyle w:val="Didascalia"/>
        <w:keepNext/>
        <w:rPr>
          <w:rFonts w:ascii="Cambria" w:hAnsi="Cambria"/>
        </w:rPr>
      </w:pPr>
      <w:r w:rsidRPr="00AB3A52">
        <w:rPr>
          <w:rFonts w:ascii="Cambria" w:hAnsi="Cambria"/>
        </w:rPr>
        <w:t xml:space="preserve">Tabella </w:t>
      </w:r>
      <w:r w:rsidR="00FD7F74" w:rsidRPr="00AB3A52">
        <w:rPr>
          <w:rFonts w:ascii="Cambria" w:hAnsi="Cambria"/>
        </w:rPr>
        <w:t>7</w:t>
      </w:r>
      <w:r w:rsidRPr="00AB3A52">
        <w:rPr>
          <w:rFonts w:ascii="Cambria" w:hAnsi="Cambria"/>
        </w:rPr>
        <w:t>: inquadramento strutture stabulazione</w:t>
      </w:r>
    </w:p>
    <w:tbl>
      <w:tblPr>
        <w:tblW w:w="5000" w:type="pct"/>
        <w:tblCellMar>
          <w:left w:w="28" w:type="dxa"/>
          <w:right w:w="28" w:type="dxa"/>
        </w:tblCellMar>
        <w:tblLook w:val="01E0" w:firstRow="1" w:lastRow="1" w:firstColumn="1" w:lastColumn="1" w:noHBand="0" w:noVBand="0"/>
      </w:tblPr>
      <w:tblGrid>
        <w:gridCol w:w="3051"/>
        <w:gridCol w:w="3457"/>
        <w:gridCol w:w="3455"/>
      </w:tblGrid>
      <w:tr w:rsidR="00116341" w:rsidRPr="00AB3A52" w14:paraId="69BE8796" w14:textId="77777777" w:rsidTr="0018485A">
        <w:trPr>
          <w:trHeight w:val="20"/>
        </w:trPr>
        <w:tc>
          <w:tcPr>
            <w:tcW w:w="1531" w:type="pct"/>
            <w:tcBorders>
              <w:top w:val="single" w:sz="5" w:space="0" w:color="000000"/>
              <w:left w:val="single" w:sz="5" w:space="0" w:color="000000"/>
              <w:bottom w:val="single" w:sz="5" w:space="0" w:color="000000"/>
              <w:right w:val="single" w:sz="5" w:space="0" w:color="000000"/>
            </w:tcBorders>
            <w:shd w:val="clear" w:color="auto" w:fill="BFBFBF"/>
            <w:vAlign w:val="center"/>
          </w:tcPr>
          <w:p w14:paraId="5FD8CE92" w14:textId="77777777" w:rsidR="00116341" w:rsidRPr="00AB3A52" w:rsidRDefault="00116341" w:rsidP="00116341">
            <w:pPr>
              <w:spacing w:after="57"/>
              <w:jc w:val="center"/>
              <w:rPr>
                <w:rFonts w:ascii="Cambria" w:hAnsi="Cambria"/>
                <w:b/>
                <w:bCs/>
                <w:sz w:val="20"/>
                <w:szCs w:val="20"/>
              </w:rPr>
            </w:pPr>
            <w:r w:rsidRPr="00AB3A52">
              <w:rPr>
                <w:rFonts w:ascii="Cambria" w:hAnsi="Cambria"/>
                <w:b/>
                <w:bCs/>
                <w:sz w:val="20"/>
                <w:szCs w:val="20"/>
              </w:rPr>
              <w:t xml:space="preserve">Riferimento </w:t>
            </w:r>
            <w:r w:rsidR="0030408B" w:rsidRPr="00AB3A52">
              <w:rPr>
                <w:rFonts w:ascii="Cambria" w:hAnsi="Cambria"/>
                <w:b/>
                <w:bCs/>
                <w:sz w:val="20"/>
                <w:szCs w:val="20"/>
              </w:rPr>
              <w:t>in P</w:t>
            </w:r>
            <w:r w:rsidRPr="00AB3A52">
              <w:rPr>
                <w:rFonts w:ascii="Cambria" w:hAnsi="Cambria"/>
                <w:b/>
                <w:bCs/>
                <w:sz w:val="20"/>
                <w:szCs w:val="20"/>
              </w:rPr>
              <w:t xml:space="preserve">lanimetria </w:t>
            </w:r>
            <w:r w:rsidR="0030408B" w:rsidRPr="00AB3A52">
              <w:rPr>
                <w:rFonts w:ascii="Cambria" w:hAnsi="Cambria"/>
                <w:b/>
                <w:bCs/>
                <w:sz w:val="20"/>
                <w:szCs w:val="20"/>
              </w:rPr>
              <w:t>A</w:t>
            </w:r>
            <w:r w:rsidRPr="00AB3A52">
              <w:rPr>
                <w:rFonts w:ascii="Cambria" w:hAnsi="Cambria"/>
                <w:b/>
                <w:bCs/>
                <w:sz w:val="20"/>
                <w:szCs w:val="20"/>
              </w:rPr>
              <w:t>ziendale</w:t>
            </w:r>
            <w:r w:rsidR="0030408B" w:rsidRPr="00AB3A52">
              <w:rPr>
                <w:rFonts w:ascii="Cambria" w:hAnsi="Cambria"/>
                <w:b/>
                <w:bCs/>
                <w:sz w:val="20"/>
                <w:szCs w:val="20"/>
              </w:rPr>
              <w:t xml:space="preserve"> (*)</w:t>
            </w:r>
          </w:p>
        </w:tc>
        <w:tc>
          <w:tcPr>
            <w:tcW w:w="1735" w:type="pct"/>
            <w:tcBorders>
              <w:top w:val="single" w:sz="5" w:space="0" w:color="000000"/>
              <w:left w:val="single" w:sz="5" w:space="0" w:color="000000"/>
              <w:bottom w:val="single" w:sz="5" w:space="0" w:color="000000"/>
              <w:right w:val="single" w:sz="5" w:space="0" w:color="000000"/>
            </w:tcBorders>
            <w:shd w:val="clear" w:color="auto" w:fill="BFBFBF"/>
            <w:vAlign w:val="center"/>
          </w:tcPr>
          <w:p w14:paraId="1B799C7F" w14:textId="77777777" w:rsidR="00116341" w:rsidRPr="00AB3A52" w:rsidRDefault="00116341" w:rsidP="00116341">
            <w:pPr>
              <w:spacing w:after="57"/>
              <w:jc w:val="center"/>
              <w:rPr>
                <w:rFonts w:ascii="Cambria" w:hAnsi="Cambria"/>
                <w:b/>
                <w:bCs/>
                <w:sz w:val="20"/>
                <w:szCs w:val="20"/>
              </w:rPr>
            </w:pPr>
            <w:r w:rsidRPr="00AB3A52">
              <w:rPr>
                <w:rFonts w:ascii="Cambria" w:hAnsi="Cambria"/>
                <w:b/>
                <w:bCs/>
                <w:sz w:val="20"/>
                <w:szCs w:val="20"/>
              </w:rPr>
              <w:t>Identificazione catastale</w:t>
            </w:r>
          </w:p>
        </w:tc>
        <w:tc>
          <w:tcPr>
            <w:tcW w:w="1734" w:type="pct"/>
            <w:tcBorders>
              <w:top w:val="single" w:sz="5" w:space="0" w:color="000000"/>
              <w:left w:val="single" w:sz="5" w:space="0" w:color="000000"/>
              <w:bottom w:val="single" w:sz="5" w:space="0" w:color="000000"/>
              <w:right w:val="single" w:sz="5" w:space="0" w:color="000000"/>
            </w:tcBorders>
            <w:shd w:val="clear" w:color="auto" w:fill="BFBFBF"/>
            <w:vAlign w:val="center"/>
          </w:tcPr>
          <w:p w14:paraId="2375655E" w14:textId="77777777" w:rsidR="00116341" w:rsidRPr="00AB3A52" w:rsidRDefault="00116341" w:rsidP="00116341">
            <w:pPr>
              <w:spacing w:after="57"/>
              <w:jc w:val="center"/>
              <w:rPr>
                <w:rFonts w:ascii="Cambria" w:hAnsi="Cambria"/>
                <w:b/>
                <w:bCs/>
                <w:sz w:val="20"/>
                <w:szCs w:val="20"/>
              </w:rPr>
            </w:pPr>
            <w:r w:rsidRPr="00AB3A52">
              <w:rPr>
                <w:rFonts w:ascii="Cambria" w:hAnsi="Cambria"/>
                <w:b/>
                <w:bCs/>
                <w:sz w:val="20"/>
                <w:szCs w:val="20"/>
              </w:rPr>
              <w:t>Super</w:t>
            </w:r>
            <w:r w:rsidR="003037A7" w:rsidRPr="00AB3A52">
              <w:rPr>
                <w:rFonts w:ascii="Cambria" w:hAnsi="Cambria"/>
                <w:b/>
                <w:bCs/>
                <w:sz w:val="20"/>
                <w:szCs w:val="20"/>
              </w:rPr>
              <w:t>ficie utile di allevamento SUA (m²)</w:t>
            </w:r>
          </w:p>
        </w:tc>
      </w:tr>
      <w:tr w:rsidR="00116341" w:rsidRPr="00AB3A52" w14:paraId="36DE5629" w14:textId="77777777" w:rsidTr="005D3C2C">
        <w:trPr>
          <w:trHeight w:val="20"/>
        </w:trPr>
        <w:tc>
          <w:tcPr>
            <w:tcW w:w="153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D64676C" w14:textId="77777777" w:rsidR="00116341" w:rsidRPr="00AB3A52" w:rsidRDefault="0040738B" w:rsidP="0040738B">
            <w:pPr>
              <w:spacing w:after="57"/>
              <w:jc w:val="center"/>
              <w:rPr>
                <w:rFonts w:ascii="Cambria" w:hAnsi="Cambria"/>
                <w:b/>
                <w:bCs/>
                <w:color w:val="FF0000"/>
                <w:sz w:val="20"/>
                <w:szCs w:val="20"/>
              </w:rPr>
            </w:pPr>
            <w:r w:rsidRPr="00AB3A52">
              <w:rPr>
                <w:rFonts w:ascii="Cambria" w:hAnsi="Cambria"/>
                <w:b/>
                <w:bCs/>
                <w:color w:val="FF0000"/>
                <w:sz w:val="20"/>
                <w:szCs w:val="20"/>
              </w:rPr>
              <w:t>STR01</w:t>
            </w:r>
          </w:p>
        </w:tc>
        <w:tc>
          <w:tcPr>
            <w:tcW w:w="173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FE08396" w14:textId="77777777" w:rsidR="00116341" w:rsidRPr="00AB3A52" w:rsidRDefault="00116341" w:rsidP="00116341">
            <w:pPr>
              <w:spacing w:after="57"/>
              <w:jc w:val="both"/>
              <w:rPr>
                <w:rFonts w:ascii="Cambria" w:hAnsi="Cambria"/>
                <w:b/>
                <w:bCs/>
                <w:sz w:val="20"/>
                <w:szCs w:val="20"/>
              </w:rPr>
            </w:pPr>
          </w:p>
        </w:tc>
        <w:tc>
          <w:tcPr>
            <w:tcW w:w="173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324D3CF" w14:textId="77777777" w:rsidR="00116341" w:rsidRPr="00AB3A52" w:rsidRDefault="00116341" w:rsidP="00116341">
            <w:pPr>
              <w:spacing w:after="57"/>
              <w:jc w:val="both"/>
              <w:rPr>
                <w:rFonts w:ascii="Cambria" w:hAnsi="Cambria"/>
                <w:b/>
                <w:bCs/>
                <w:sz w:val="20"/>
                <w:szCs w:val="20"/>
              </w:rPr>
            </w:pPr>
          </w:p>
        </w:tc>
      </w:tr>
      <w:tr w:rsidR="00116341" w:rsidRPr="00AB3A52" w14:paraId="5D252A81" w14:textId="77777777" w:rsidTr="005D3C2C">
        <w:trPr>
          <w:trHeight w:val="20"/>
        </w:trPr>
        <w:tc>
          <w:tcPr>
            <w:tcW w:w="153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A9C31F3" w14:textId="77777777" w:rsidR="00116341" w:rsidRPr="00AB3A52" w:rsidRDefault="00116341" w:rsidP="00116341">
            <w:pPr>
              <w:spacing w:after="57"/>
              <w:jc w:val="both"/>
              <w:rPr>
                <w:rFonts w:ascii="Cambria" w:hAnsi="Cambria"/>
                <w:b/>
                <w:bCs/>
                <w:sz w:val="20"/>
                <w:szCs w:val="20"/>
              </w:rPr>
            </w:pPr>
          </w:p>
        </w:tc>
        <w:tc>
          <w:tcPr>
            <w:tcW w:w="173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534F399" w14:textId="77777777" w:rsidR="00116341" w:rsidRPr="00AB3A52" w:rsidRDefault="00116341" w:rsidP="00116341">
            <w:pPr>
              <w:spacing w:after="57"/>
              <w:jc w:val="both"/>
              <w:rPr>
                <w:rFonts w:ascii="Cambria" w:hAnsi="Cambria"/>
                <w:b/>
                <w:bCs/>
                <w:sz w:val="20"/>
                <w:szCs w:val="20"/>
              </w:rPr>
            </w:pPr>
          </w:p>
        </w:tc>
        <w:tc>
          <w:tcPr>
            <w:tcW w:w="173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B71F085" w14:textId="77777777" w:rsidR="00116341" w:rsidRPr="00AB3A52" w:rsidRDefault="00116341" w:rsidP="00116341">
            <w:pPr>
              <w:spacing w:after="57"/>
              <w:jc w:val="both"/>
              <w:rPr>
                <w:rFonts w:ascii="Cambria" w:hAnsi="Cambria"/>
                <w:b/>
                <w:bCs/>
                <w:sz w:val="20"/>
                <w:szCs w:val="20"/>
              </w:rPr>
            </w:pPr>
          </w:p>
        </w:tc>
      </w:tr>
      <w:tr w:rsidR="00116341" w:rsidRPr="00AB3A52" w14:paraId="4DE26743" w14:textId="77777777" w:rsidTr="005D3C2C">
        <w:trPr>
          <w:trHeight w:val="20"/>
        </w:trPr>
        <w:tc>
          <w:tcPr>
            <w:tcW w:w="153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5DC915E" w14:textId="77777777" w:rsidR="00116341" w:rsidRPr="00AB3A52" w:rsidRDefault="00116341" w:rsidP="00116341">
            <w:pPr>
              <w:spacing w:after="57"/>
              <w:jc w:val="both"/>
              <w:rPr>
                <w:rFonts w:ascii="Cambria" w:hAnsi="Cambria"/>
                <w:b/>
                <w:bCs/>
                <w:sz w:val="20"/>
                <w:szCs w:val="20"/>
              </w:rPr>
            </w:pPr>
            <w:r w:rsidRPr="00AB3A52">
              <w:rPr>
                <w:rFonts w:ascii="Cambria" w:hAnsi="Cambria"/>
                <w:b/>
                <w:bCs/>
                <w:sz w:val="20"/>
                <w:szCs w:val="20"/>
              </w:rPr>
              <w:t>TOTALE</w:t>
            </w:r>
          </w:p>
        </w:tc>
        <w:tc>
          <w:tcPr>
            <w:tcW w:w="173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C1C2AE" w14:textId="77777777" w:rsidR="00116341" w:rsidRPr="00AB3A52" w:rsidRDefault="00116341" w:rsidP="00116341">
            <w:pPr>
              <w:spacing w:after="57"/>
              <w:jc w:val="both"/>
              <w:rPr>
                <w:rFonts w:ascii="Cambria" w:hAnsi="Cambria"/>
                <w:b/>
                <w:bCs/>
                <w:sz w:val="20"/>
                <w:szCs w:val="20"/>
              </w:rPr>
            </w:pPr>
          </w:p>
        </w:tc>
        <w:tc>
          <w:tcPr>
            <w:tcW w:w="173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95646AF" w14:textId="77777777" w:rsidR="00116341" w:rsidRPr="00AB3A52" w:rsidRDefault="00116341" w:rsidP="00116341">
            <w:pPr>
              <w:spacing w:after="57"/>
              <w:jc w:val="both"/>
              <w:rPr>
                <w:rFonts w:ascii="Cambria" w:hAnsi="Cambria"/>
                <w:b/>
                <w:bCs/>
                <w:sz w:val="20"/>
                <w:szCs w:val="20"/>
              </w:rPr>
            </w:pPr>
          </w:p>
        </w:tc>
      </w:tr>
    </w:tbl>
    <w:p w14:paraId="01A05E52" w14:textId="77777777" w:rsidR="00F65D19" w:rsidRPr="00AB3A52" w:rsidRDefault="00F65D19" w:rsidP="00F65D19">
      <w:pPr>
        <w:spacing w:after="57"/>
        <w:jc w:val="both"/>
        <w:rPr>
          <w:rFonts w:ascii="Cambria" w:hAnsi="Cambria"/>
          <w:bCs/>
          <w:sz w:val="20"/>
          <w:szCs w:val="20"/>
        </w:rPr>
      </w:pPr>
      <w:r w:rsidRPr="00AB3A52">
        <w:rPr>
          <w:rFonts w:ascii="Cambria" w:hAnsi="Cambria"/>
          <w:bCs/>
          <w:sz w:val="20"/>
          <w:szCs w:val="20"/>
        </w:rPr>
        <w:t>(*) i riferimenti devono corrispondere a quelli riportati in planimetria complesso IPPC.</w:t>
      </w:r>
    </w:p>
    <w:p w14:paraId="004F0F43" w14:textId="77777777" w:rsidR="00116341" w:rsidRPr="00AB3A52" w:rsidRDefault="00116341" w:rsidP="00116341">
      <w:pPr>
        <w:spacing w:after="57"/>
        <w:jc w:val="both"/>
        <w:rPr>
          <w:rFonts w:ascii="Cambria" w:hAnsi="Cambria"/>
          <w:b/>
          <w:bCs/>
        </w:rPr>
      </w:pPr>
    </w:p>
    <w:p w14:paraId="74093BE7" w14:textId="77777777" w:rsidR="00F65D19" w:rsidRPr="00AB3A52" w:rsidRDefault="00F65D19" w:rsidP="00F65D19">
      <w:pPr>
        <w:pStyle w:val="Didascalia"/>
        <w:keepNext/>
        <w:rPr>
          <w:rFonts w:ascii="Cambria" w:hAnsi="Cambria"/>
        </w:rPr>
      </w:pPr>
      <w:r w:rsidRPr="00AB3A52">
        <w:rPr>
          <w:rFonts w:ascii="Cambria" w:hAnsi="Cambria"/>
        </w:rPr>
        <w:t xml:space="preserve">Tabella </w:t>
      </w:r>
      <w:r w:rsidR="00FD7F74" w:rsidRPr="00AB3A52">
        <w:rPr>
          <w:rFonts w:ascii="Cambria" w:hAnsi="Cambria"/>
        </w:rPr>
        <w:t>8</w:t>
      </w:r>
      <w:r w:rsidRPr="00AB3A52">
        <w:rPr>
          <w:rFonts w:ascii="Cambria" w:hAnsi="Cambria"/>
        </w:rPr>
        <w:t xml:space="preserve">: analisi del carico animali </w:t>
      </w:r>
    </w:p>
    <w:tbl>
      <w:tblPr>
        <w:tblW w:w="5000" w:type="pct"/>
        <w:tblCellMar>
          <w:left w:w="70" w:type="dxa"/>
          <w:right w:w="70" w:type="dxa"/>
        </w:tblCellMar>
        <w:tblLook w:val="0000" w:firstRow="0" w:lastRow="0" w:firstColumn="0" w:lastColumn="0" w:noHBand="0" w:noVBand="0"/>
      </w:tblPr>
      <w:tblGrid>
        <w:gridCol w:w="1254"/>
        <w:gridCol w:w="1021"/>
        <w:gridCol w:w="4557"/>
        <w:gridCol w:w="569"/>
        <w:gridCol w:w="605"/>
        <w:gridCol w:w="1298"/>
        <w:gridCol w:w="661"/>
      </w:tblGrid>
      <w:tr w:rsidR="00116341" w:rsidRPr="00AB3A52" w14:paraId="27161C6C" w14:textId="77777777" w:rsidTr="0018485A">
        <w:tc>
          <w:tcPr>
            <w:tcW w:w="580" w:type="pct"/>
            <w:tcBorders>
              <w:top w:val="single" w:sz="4" w:space="0" w:color="000000"/>
              <w:left w:val="single" w:sz="4" w:space="0" w:color="000000"/>
              <w:bottom w:val="single" w:sz="4" w:space="0" w:color="000000"/>
            </w:tcBorders>
            <w:shd w:val="clear" w:color="auto" w:fill="BFBFBF"/>
            <w:vAlign w:val="center"/>
          </w:tcPr>
          <w:p w14:paraId="214C0BF6" w14:textId="77777777" w:rsidR="00116341" w:rsidRPr="00AB3A52" w:rsidRDefault="00116341" w:rsidP="00014350">
            <w:pPr>
              <w:jc w:val="center"/>
              <w:rPr>
                <w:rFonts w:ascii="Cambria" w:hAnsi="Cambria"/>
                <w:b/>
                <w:bCs/>
                <w:sz w:val="20"/>
                <w:szCs w:val="20"/>
              </w:rPr>
            </w:pPr>
            <w:r w:rsidRPr="00AB3A52">
              <w:rPr>
                <w:rFonts w:ascii="Cambria" w:hAnsi="Cambria"/>
                <w:b/>
                <w:bCs/>
                <w:sz w:val="20"/>
                <w:szCs w:val="20"/>
              </w:rPr>
              <w:t>Riferimento Stalla (*)</w:t>
            </w:r>
          </w:p>
        </w:tc>
        <w:tc>
          <w:tcPr>
            <w:tcW w:w="494" w:type="pct"/>
            <w:tcBorders>
              <w:top w:val="single" w:sz="4" w:space="0" w:color="000000"/>
              <w:left w:val="single" w:sz="4" w:space="0" w:color="000000"/>
              <w:bottom w:val="single" w:sz="4" w:space="0" w:color="000000"/>
            </w:tcBorders>
            <w:shd w:val="clear" w:color="auto" w:fill="BFBFBF"/>
            <w:vAlign w:val="center"/>
          </w:tcPr>
          <w:p w14:paraId="7D738DE4" w14:textId="77777777" w:rsidR="00116341" w:rsidRPr="00AB3A52" w:rsidRDefault="00116341" w:rsidP="00014350">
            <w:pPr>
              <w:jc w:val="center"/>
              <w:rPr>
                <w:rFonts w:ascii="Cambria" w:hAnsi="Cambria"/>
                <w:bCs/>
                <w:sz w:val="20"/>
                <w:szCs w:val="20"/>
              </w:rPr>
            </w:pPr>
            <w:r w:rsidRPr="00AB3A52">
              <w:rPr>
                <w:rFonts w:ascii="Cambria" w:hAnsi="Cambria"/>
                <w:b/>
                <w:bCs/>
                <w:sz w:val="20"/>
                <w:szCs w:val="20"/>
              </w:rPr>
              <w:t>Categoria animali</w:t>
            </w:r>
          </w:p>
        </w:tc>
        <w:tc>
          <w:tcPr>
            <w:tcW w:w="2363" w:type="pct"/>
            <w:tcBorders>
              <w:top w:val="single" w:sz="4" w:space="0" w:color="000000"/>
              <w:left w:val="single" w:sz="4" w:space="0" w:color="000000"/>
              <w:bottom w:val="single" w:sz="4" w:space="0" w:color="000000"/>
            </w:tcBorders>
            <w:shd w:val="clear" w:color="auto" w:fill="BFBFBF"/>
            <w:vAlign w:val="center"/>
          </w:tcPr>
          <w:p w14:paraId="55176681" w14:textId="77777777" w:rsidR="00116341" w:rsidRPr="00AB3A52" w:rsidRDefault="00116341" w:rsidP="00014350">
            <w:pPr>
              <w:pStyle w:val="Titolo7"/>
              <w:ind w:left="0" w:firstLine="0"/>
              <w:jc w:val="center"/>
              <w:rPr>
                <w:rFonts w:ascii="Cambria" w:hAnsi="Cambria" w:cs="Times New Roman"/>
                <w:bCs/>
                <w:sz w:val="20"/>
              </w:rPr>
            </w:pPr>
            <w:r w:rsidRPr="00AB3A52">
              <w:rPr>
                <w:rFonts w:ascii="Cambria" w:hAnsi="Cambria" w:cs="Times New Roman"/>
                <w:bCs/>
                <w:sz w:val="20"/>
              </w:rPr>
              <w:t>Tipologia di stabulazione</w:t>
            </w:r>
          </w:p>
        </w:tc>
        <w:tc>
          <w:tcPr>
            <w:tcW w:w="274" w:type="pct"/>
            <w:tcBorders>
              <w:top w:val="single" w:sz="4" w:space="0" w:color="000000"/>
              <w:left w:val="single" w:sz="4" w:space="0" w:color="000000"/>
              <w:bottom w:val="single" w:sz="4" w:space="0" w:color="000000"/>
            </w:tcBorders>
            <w:shd w:val="clear" w:color="auto" w:fill="BFBFBF"/>
            <w:vAlign w:val="center"/>
          </w:tcPr>
          <w:p w14:paraId="7DC4344F" w14:textId="77777777" w:rsidR="00116341" w:rsidRPr="00AB3A52" w:rsidRDefault="00116341" w:rsidP="00014350">
            <w:pPr>
              <w:pStyle w:val="Titolo7"/>
              <w:ind w:left="0" w:firstLine="0"/>
              <w:jc w:val="center"/>
              <w:rPr>
                <w:rFonts w:ascii="Cambria" w:hAnsi="Cambria" w:cs="Times New Roman"/>
                <w:bCs/>
                <w:sz w:val="20"/>
              </w:rPr>
            </w:pPr>
            <w:r w:rsidRPr="00AB3A52">
              <w:rPr>
                <w:rFonts w:ascii="Cambria" w:hAnsi="Cambria" w:cs="Times New Roman"/>
                <w:bCs/>
                <w:sz w:val="20"/>
              </w:rPr>
              <w:t>SUA</w:t>
            </w:r>
          </w:p>
          <w:p w14:paraId="6B17A58B" w14:textId="77777777" w:rsidR="00116341" w:rsidRPr="00AB3A52" w:rsidRDefault="003037A7" w:rsidP="00014350">
            <w:pPr>
              <w:jc w:val="center"/>
              <w:rPr>
                <w:rFonts w:ascii="Cambria" w:hAnsi="Cambria"/>
                <w:bCs/>
                <w:sz w:val="20"/>
                <w:szCs w:val="20"/>
              </w:rPr>
            </w:pPr>
            <w:r w:rsidRPr="00AB3A52">
              <w:rPr>
                <w:rFonts w:ascii="Cambria" w:hAnsi="Cambria"/>
                <w:b/>
                <w:bCs/>
                <w:sz w:val="20"/>
                <w:szCs w:val="20"/>
              </w:rPr>
              <w:t>(m²)</w:t>
            </w:r>
          </w:p>
        </w:tc>
        <w:tc>
          <w:tcPr>
            <w:tcW w:w="295" w:type="pct"/>
            <w:tcBorders>
              <w:top w:val="single" w:sz="4" w:space="0" w:color="000000"/>
              <w:left w:val="single" w:sz="4" w:space="0" w:color="000000"/>
              <w:bottom w:val="single" w:sz="4" w:space="0" w:color="000000"/>
            </w:tcBorders>
            <w:shd w:val="clear" w:color="auto" w:fill="BFBFBF"/>
            <w:vAlign w:val="center"/>
          </w:tcPr>
          <w:p w14:paraId="0536C69A" w14:textId="77777777" w:rsidR="00116341" w:rsidRPr="00AB3A52" w:rsidRDefault="00116341" w:rsidP="00014350">
            <w:pPr>
              <w:pStyle w:val="Titolo7"/>
              <w:ind w:left="0" w:firstLine="0"/>
              <w:jc w:val="center"/>
              <w:rPr>
                <w:rFonts w:ascii="Cambria" w:hAnsi="Cambria" w:cs="Times New Roman"/>
                <w:bCs/>
                <w:sz w:val="20"/>
              </w:rPr>
            </w:pPr>
            <w:r w:rsidRPr="00AB3A52">
              <w:rPr>
                <w:rFonts w:ascii="Cambria" w:hAnsi="Cambria" w:cs="Times New Roman"/>
                <w:bCs/>
                <w:sz w:val="20"/>
              </w:rPr>
              <w:t>Posti</w:t>
            </w:r>
          </w:p>
        </w:tc>
        <w:tc>
          <w:tcPr>
            <w:tcW w:w="586" w:type="pct"/>
            <w:tcBorders>
              <w:top w:val="single" w:sz="4" w:space="0" w:color="000000"/>
              <w:left w:val="single" w:sz="4" w:space="0" w:color="000000"/>
              <w:bottom w:val="single" w:sz="4" w:space="0" w:color="000000"/>
            </w:tcBorders>
            <w:shd w:val="clear" w:color="auto" w:fill="BFBFBF"/>
          </w:tcPr>
          <w:p w14:paraId="216DB439" w14:textId="77777777" w:rsidR="00116341" w:rsidRPr="00AB3A52" w:rsidRDefault="00116341" w:rsidP="00014350">
            <w:pPr>
              <w:pStyle w:val="Titolo7"/>
              <w:ind w:left="0" w:firstLine="0"/>
              <w:jc w:val="center"/>
              <w:rPr>
                <w:rFonts w:ascii="Cambria" w:hAnsi="Cambria" w:cs="Times New Roman"/>
                <w:bCs/>
                <w:sz w:val="20"/>
              </w:rPr>
            </w:pPr>
            <w:r w:rsidRPr="00AB3A52">
              <w:rPr>
                <w:rFonts w:ascii="Cambria" w:hAnsi="Cambria" w:cs="Times New Roman"/>
                <w:bCs/>
                <w:sz w:val="20"/>
              </w:rPr>
              <w:t>N. capi mediamente presenti</w:t>
            </w:r>
          </w:p>
        </w:tc>
        <w:tc>
          <w:tcPr>
            <w:tcW w:w="409"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08A7C3FB" w14:textId="77777777" w:rsidR="00116341" w:rsidRPr="00AB3A52" w:rsidRDefault="00116341" w:rsidP="00014350">
            <w:pPr>
              <w:pStyle w:val="Titolo7"/>
              <w:ind w:left="0" w:firstLine="0"/>
              <w:jc w:val="center"/>
              <w:rPr>
                <w:rFonts w:ascii="Cambria" w:hAnsi="Cambria" w:cs="Times New Roman"/>
                <w:sz w:val="20"/>
              </w:rPr>
            </w:pPr>
            <w:r w:rsidRPr="00AB3A52">
              <w:rPr>
                <w:rFonts w:ascii="Cambria" w:hAnsi="Cambria" w:cs="Times New Roman"/>
                <w:bCs/>
                <w:sz w:val="20"/>
              </w:rPr>
              <w:t>MTD</w:t>
            </w:r>
            <w:r w:rsidR="0040738B" w:rsidRPr="00AB3A52">
              <w:rPr>
                <w:rFonts w:ascii="Cambria" w:hAnsi="Cambria" w:cs="Times New Roman"/>
                <w:bCs/>
                <w:sz w:val="20"/>
              </w:rPr>
              <w:t xml:space="preserve"> (**)</w:t>
            </w:r>
          </w:p>
        </w:tc>
      </w:tr>
      <w:tr w:rsidR="00116341" w:rsidRPr="00AB3A52" w14:paraId="2EC2A809" w14:textId="77777777" w:rsidTr="00F65D19">
        <w:tc>
          <w:tcPr>
            <w:tcW w:w="580" w:type="pct"/>
            <w:tcBorders>
              <w:top w:val="single" w:sz="4" w:space="0" w:color="000000"/>
              <w:left w:val="single" w:sz="4" w:space="0" w:color="000000"/>
              <w:bottom w:val="single" w:sz="4" w:space="0" w:color="000000"/>
            </w:tcBorders>
            <w:shd w:val="clear" w:color="auto" w:fill="auto"/>
            <w:vAlign w:val="center"/>
          </w:tcPr>
          <w:p w14:paraId="164D2378" w14:textId="77777777" w:rsidR="00116341" w:rsidRPr="00AB3A52" w:rsidRDefault="0040738B" w:rsidP="0040738B">
            <w:pPr>
              <w:snapToGrid w:val="0"/>
              <w:jc w:val="center"/>
              <w:rPr>
                <w:rFonts w:ascii="Cambria" w:hAnsi="Cambria"/>
                <w:b/>
                <w:color w:val="FF0000"/>
                <w:sz w:val="20"/>
                <w:szCs w:val="20"/>
              </w:rPr>
            </w:pPr>
            <w:r w:rsidRPr="00AB3A52">
              <w:rPr>
                <w:rFonts w:ascii="Cambria" w:hAnsi="Cambria"/>
                <w:b/>
                <w:color w:val="FF0000"/>
                <w:sz w:val="20"/>
                <w:szCs w:val="20"/>
              </w:rPr>
              <w:t>STR01</w:t>
            </w:r>
          </w:p>
        </w:tc>
        <w:tc>
          <w:tcPr>
            <w:tcW w:w="494" w:type="pct"/>
            <w:tcBorders>
              <w:top w:val="single" w:sz="4" w:space="0" w:color="000000"/>
              <w:left w:val="single" w:sz="4" w:space="0" w:color="000000"/>
              <w:bottom w:val="single" w:sz="4" w:space="0" w:color="000000"/>
            </w:tcBorders>
            <w:shd w:val="clear" w:color="auto" w:fill="auto"/>
            <w:vAlign w:val="center"/>
          </w:tcPr>
          <w:p w14:paraId="285669F8" w14:textId="77777777" w:rsidR="00116341" w:rsidRPr="00AB3A52" w:rsidRDefault="00116341" w:rsidP="004438B1">
            <w:pPr>
              <w:snapToGrid w:val="0"/>
              <w:rPr>
                <w:rFonts w:ascii="Cambria" w:hAnsi="Cambria"/>
                <w:sz w:val="20"/>
                <w:szCs w:val="20"/>
              </w:rPr>
            </w:pPr>
          </w:p>
        </w:tc>
        <w:tc>
          <w:tcPr>
            <w:tcW w:w="2363" w:type="pct"/>
            <w:tcBorders>
              <w:top w:val="single" w:sz="4" w:space="0" w:color="000000"/>
              <w:left w:val="single" w:sz="4" w:space="0" w:color="000000"/>
              <w:bottom w:val="single" w:sz="4" w:space="0" w:color="000000"/>
            </w:tcBorders>
            <w:shd w:val="clear" w:color="auto" w:fill="auto"/>
            <w:vAlign w:val="center"/>
          </w:tcPr>
          <w:p w14:paraId="162C0B7D" w14:textId="77777777" w:rsidR="00116341" w:rsidRPr="00AB3A52" w:rsidRDefault="00116341" w:rsidP="004438B1">
            <w:pPr>
              <w:snapToGrid w:val="0"/>
              <w:rPr>
                <w:rFonts w:ascii="Cambria" w:hAnsi="Cambria"/>
                <w:sz w:val="20"/>
                <w:szCs w:val="20"/>
              </w:rPr>
            </w:pPr>
          </w:p>
        </w:tc>
        <w:tc>
          <w:tcPr>
            <w:tcW w:w="274" w:type="pct"/>
            <w:tcBorders>
              <w:top w:val="single" w:sz="4" w:space="0" w:color="000000"/>
              <w:left w:val="single" w:sz="4" w:space="0" w:color="000000"/>
              <w:bottom w:val="single" w:sz="4" w:space="0" w:color="000000"/>
            </w:tcBorders>
            <w:shd w:val="clear" w:color="auto" w:fill="auto"/>
            <w:vAlign w:val="center"/>
          </w:tcPr>
          <w:p w14:paraId="32C17D52" w14:textId="77777777" w:rsidR="00116341" w:rsidRPr="00AB3A52" w:rsidRDefault="00116341" w:rsidP="004438B1">
            <w:pPr>
              <w:snapToGrid w:val="0"/>
              <w:rPr>
                <w:rFonts w:ascii="Cambria" w:hAnsi="Cambria"/>
                <w:sz w:val="20"/>
                <w:szCs w:val="20"/>
              </w:rPr>
            </w:pPr>
          </w:p>
        </w:tc>
        <w:tc>
          <w:tcPr>
            <w:tcW w:w="295" w:type="pct"/>
            <w:tcBorders>
              <w:top w:val="single" w:sz="4" w:space="0" w:color="000000"/>
              <w:left w:val="single" w:sz="4" w:space="0" w:color="000000"/>
              <w:bottom w:val="single" w:sz="4" w:space="0" w:color="000000"/>
            </w:tcBorders>
            <w:shd w:val="clear" w:color="auto" w:fill="auto"/>
            <w:vAlign w:val="center"/>
          </w:tcPr>
          <w:p w14:paraId="43F1947F" w14:textId="77777777" w:rsidR="00116341" w:rsidRPr="00AB3A52" w:rsidRDefault="00116341" w:rsidP="004438B1">
            <w:pPr>
              <w:snapToGrid w:val="0"/>
              <w:rPr>
                <w:rFonts w:ascii="Cambria" w:hAnsi="Cambria"/>
                <w:sz w:val="20"/>
                <w:szCs w:val="20"/>
              </w:rPr>
            </w:pPr>
          </w:p>
        </w:tc>
        <w:tc>
          <w:tcPr>
            <w:tcW w:w="586" w:type="pct"/>
            <w:tcBorders>
              <w:top w:val="single" w:sz="4" w:space="0" w:color="000000"/>
              <w:left w:val="single" w:sz="4" w:space="0" w:color="000000"/>
              <w:bottom w:val="single" w:sz="4" w:space="0" w:color="000000"/>
            </w:tcBorders>
          </w:tcPr>
          <w:p w14:paraId="25DAA095" w14:textId="77777777" w:rsidR="00116341" w:rsidRPr="00AB3A52" w:rsidRDefault="00116341" w:rsidP="00014350">
            <w:pPr>
              <w:snapToGrid w:val="0"/>
              <w:jc w:val="center"/>
              <w:rPr>
                <w:rFonts w:ascii="Cambria" w:hAnsi="Cambria"/>
                <w:b/>
                <w:bCs/>
                <w:sz w:val="20"/>
                <w:szCs w:val="20"/>
              </w:rPr>
            </w:pP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4F42CE" w14:textId="77777777" w:rsidR="00116341" w:rsidRPr="00AB3A52" w:rsidRDefault="00116341" w:rsidP="00014350">
            <w:pPr>
              <w:snapToGrid w:val="0"/>
              <w:jc w:val="center"/>
              <w:rPr>
                <w:rFonts w:ascii="Cambria" w:hAnsi="Cambria"/>
                <w:sz w:val="20"/>
                <w:szCs w:val="20"/>
              </w:rPr>
            </w:pPr>
            <w:r w:rsidRPr="00AB3A52">
              <w:rPr>
                <w:rFonts w:ascii="Cambria" w:hAnsi="Cambria"/>
                <w:b/>
                <w:bCs/>
                <w:sz w:val="20"/>
                <w:szCs w:val="20"/>
              </w:rPr>
              <w:t>Sì / NO</w:t>
            </w:r>
          </w:p>
        </w:tc>
      </w:tr>
      <w:tr w:rsidR="00116341" w:rsidRPr="00AB3A52" w14:paraId="7342E6D6" w14:textId="77777777" w:rsidTr="00F65D19">
        <w:tc>
          <w:tcPr>
            <w:tcW w:w="580" w:type="pct"/>
            <w:tcBorders>
              <w:top w:val="single" w:sz="4" w:space="0" w:color="000000"/>
              <w:left w:val="single" w:sz="4" w:space="0" w:color="000000"/>
              <w:bottom w:val="single" w:sz="4" w:space="0" w:color="000000"/>
            </w:tcBorders>
            <w:shd w:val="clear" w:color="auto" w:fill="auto"/>
            <w:vAlign w:val="center"/>
          </w:tcPr>
          <w:p w14:paraId="7CB53AE1" w14:textId="77777777" w:rsidR="00116341" w:rsidRPr="00AB3A52" w:rsidRDefault="00116341" w:rsidP="004438B1">
            <w:pPr>
              <w:snapToGrid w:val="0"/>
              <w:rPr>
                <w:rFonts w:ascii="Cambria" w:hAnsi="Cambria"/>
                <w:sz w:val="20"/>
                <w:szCs w:val="20"/>
              </w:rPr>
            </w:pPr>
          </w:p>
        </w:tc>
        <w:tc>
          <w:tcPr>
            <w:tcW w:w="494" w:type="pct"/>
            <w:tcBorders>
              <w:top w:val="single" w:sz="4" w:space="0" w:color="000000"/>
              <w:left w:val="single" w:sz="4" w:space="0" w:color="000000"/>
              <w:bottom w:val="single" w:sz="4" w:space="0" w:color="000000"/>
            </w:tcBorders>
            <w:shd w:val="clear" w:color="auto" w:fill="auto"/>
            <w:vAlign w:val="center"/>
          </w:tcPr>
          <w:p w14:paraId="4FA0D33B" w14:textId="77777777" w:rsidR="00116341" w:rsidRPr="00AB3A52" w:rsidRDefault="00116341" w:rsidP="004438B1">
            <w:pPr>
              <w:snapToGrid w:val="0"/>
              <w:rPr>
                <w:rFonts w:ascii="Cambria" w:hAnsi="Cambria"/>
                <w:sz w:val="20"/>
                <w:szCs w:val="20"/>
              </w:rPr>
            </w:pPr>
          </w:p>
        </w:tc>
        <w:tc>
          <w:tcPr>
            <w:tcW w:w="2363" w:type="pct"/>
            <w:tcBorders>
              <w:top w:val="single" w:sz="4" w:space="0" w:color="000000"/>
              <w:left w:val="single" w:sz="4" w:space="0" w:color="000000"/>
              <w:bottom w:val="single" w:sz="4" w:space="0" w:color="000000"/>
            </w:tcBorders>
            <w:shd w:val="clear" w:color="auto" w:fill="auto"/>
            <w:vAlign w:val="center"/>
          </w:tcPr>
          <w:p w14:paraId="67D46442" w14:textId="77777777" w:rsidR="00116341" w:rsidRPr="00AB3A52" w:rsidRDefault="00116341" w:rsidP="004438B1">
            <w:pPr>
              <w:snapToGrid w:val="0"/>
              <w:rPr>
                <w:rFonts w:ascii="Cambria" w:hAnsi="Cambria"/>
                <w:sz w:val="20"/>
                <w:szCs w:val="20"/>
              </w:rPr>
            </w:pPr>
          </w:p>
        </w:tc>
        <w:tc>
          <w:tcPr>
            <w:tcW w:w="274" w:type="pct"/>
            <w:tcBorders>
              <w:top w:val="single" w:sz="4" w:space="0" w:color="000000"/>
              <w:left w:val="single" w:sz="4" w:space="0" w:color="000000"/>
              <w:bottom w:val="single" w:sz="4" w:space="0" w:color="000000"/>
            </w:tcBorders>
            <w:shd w:val="clear" w:color="auto" w:fill="auto"/>
            <w:vAlign w:val="center"/>
          </w:tcPr>
          <w:p w14:paraId="5A173268" w14:textId="77777777" w:rsidR="00116341" w:rsidRPr="00AB3A52" w:rsidRDefault="00116341" w:rsidP="004438B1">
            <w:pPr>
              <w:snapToGrid w:val="0"/>
              <w:rPr>
                <w:rFonts w:ascii="Cambria" w:hAnsi="Cambria"/>
                <w:sz w:val="20"/>
                <w:szCs w:val="20"/>
              </w:rPr>
            </w:pPr>
          </w:p>
        </w:tc>
        <w:tc>
          <w:tcPr>
            <w:tcW w:w="295" w:type="pct"/>
            <w:tcBorders>
              <w:top w:val="single" w:sz="4" w:space="0" w:color="000000"/>
              <w:left w:val="single" w:sz="4" w:space="0" w:color="000000"/>
              <w:bottom w:val="single" w:sz="4" w:space="0" w:color="000000"/>
            </w:tcBorders>
            <w:shd w:val="clear" w:color="auto" w:fill="auto"/>
            <w:vAlign w:val="center"/>
          </w:tcPr>
          <w:p w14:paraId="46F5B857" w14:textId="77777777" w:rsidR="00116341" w:rsidRPr="00AB3A52" w:rsidRDefault="00116341" w:rsidP="004438B1">
            <w:pPr>
              <w:snapToGrid w:val="0"/>
              <w:rPr>
                <w:rFonts w:ascii="Cambria" w:hAnsi="Cambria"/>
                <w:sz w:val="20"/>
                <w:szCs w:val="20"/>
              </w:rPr>
            </w:pPr>
          </w:p>
        </w:tc>
        <w:tc>
          <w:tcPr>
            <w:tcW w:w="586" w:type="pct"/>
            <w:tcBorders>
              <w:top w:val="single" w:sz="4" w:space="0" w:color="000000"/>
              <w:left w:val="single" w:sz="4" w:space="0" w:color="000000"/>
              <w:bottom w:val="single" w:sz="4" w:space="0" w:color="000000"/>
            </w:tcBorders>
          </w:tcPr>
          <w:p w14:paraId="5BADC569" w14:textId="77777777" w:rsidR="00116341" w:rsidRPr="00AB3A52" w:rsidRDefault="00116341" w:rsidP="00014350">
            <w:pPr>
              <w:snapToGrid w:val="0"/>
              <w:jc w:val="center"/>
              <w:rPr>
                <w:rFonts w:ascii="Cambria" w:hAnsi="Cambria"/>
                <w:b/>
                <w:bCs/>
                <w:sz w:val="20"/>
                <w:szCs w:val="20"/>
              </w:rPr>
            </w:pP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7B24E3" w14:textId="77777777" w:rsidR="00116341" w:rsidRPr="00AB3A52" w:rsidRDefault="00116341" w:rsidP="00014350">
            <w:pPr>
              <w:snapToGrid w:val="0"/>
              <w:jc w:val="center"/>
              <w:rPr>
                <w:rFonts w:ascii="Cambria" w:hAnsi="Cambria"/>
                <w:sz w:val="20"/>
                <w:szCs w:val="20"/>
              </w:rPr>
            </w:pPr>
            <w:r w:rsidRPr="00AB3A52">
              <w:rPr>
                <w:rFonts w:ascii="Cambria" w:hAnsi="Cambria"/>
                <w:b/>
                <w:bCs/>
                <w:sz w:val="20"/>
                <w:szCs w:val="20"/>
              </w:rPr>
              <w:t>Sì / NO</w:t>
            </w:r>
          </w:p>
        </w:tc>
      </w:tr>
      <w:tr w:rsidR="00116341" w:rsidRPr="00AB3A52" w14:paraId="02474071" w14:textId="77777777" w:rsidTr="00F65D19">
        <w:tc>
          <w:tcPr>
            <w:tcW w:w="580" w:type="pct"/>
            <w:tcBorders>
              <w:top w:val="single" w:sz="4" w:space="0" w:color="000000"/>
              <w:left w:val="single" w:sz="4" w:space="0" w:color="000000"/>
              <w:bottom w:val="single" w:sz="4" w:space="0" w:color="000000"/>
            </w:tcBorders>
            <w:shd w:val="clear" w:color="auto" w:fill="auto"/>
            <w:vAlign w:val="center"/>
          </w:tcPr>
          <w:p w14:paraId="689E9FCB" w14:textId="77777777" w:rsidR="00116341" w:rsidRPr="00AB3A52" w:rsidRDefault="0040738B" w:rsidP="004438B1">
            <w:pPr>
              <w:snapToGrid w:val="0"/>
              <w:rPr>
                <w:rFonts w:ascii="Cambria" w:hAnsi="Cambria"/>
                <w:sz w:val="20"/>
                <w:szCs w:val="20"/>
              </w:rPr>
            </w:pPr>
            <w:r w:rsidRPr="00AB3A52">
              <w:rPr>
                <w:rFonts w:ascii="Cambria" w:hAnsi="Cambria"/>
                <w:b/>
                <w:bCs/>
                <w:sz w:val="20"/>
                <w:szCs w:val="20"/>
              </w:rPr>
              <w:t>TOTALE</w:t>
            </w:r>
          </w:p>
        </w:tc>
        <w:tc>
          <w:tcPr>
            <w:tcW w:w="494" w:type="pct"/>
            <w:tcBorders>
              <w:top w:val="single" w:sz="4" w:space="0" w:color="000000"/>
              <w:left w:val="single" w:sz="4" w:space="0" w:color="000000"/>
              <w:bottom w:val="single" w:sz="4" w:space="0" w:color="000000"/>
            </w:tcBorders>
            <w:shd w:val="clear" w:color="auto" w:fill="auto"/>
            <w:vAlign w:val="center"/>
          </w:tcPr>
          <w:p w14:paraId="286518EC" w14:textId="77777777" w:rsidR="00116341" w:rsidRPr="00AB3A52" w:rsidRDefault="00116341" w:rsidP="004438B1">
            <w:pPr>
              <w:snapToGrid w:val="0"/>
              <w:rPr>
                <w:rFonts w:ascii="Cambria" w:hAnsi="Cambria"/>
                <w:sz w:val="20"/>
                <w:szCs w:val="20"/>
              </w:rPr>
            </w:pPr>
          </w:p>
        </w:tc>
        <w:tc>
          <w:tcPr>
            <w:tcW w:w="2363" w:type="pct"/>
            <w:tcBorders>
              <w:top w:val="single" w:sz="4" w:space="0" w:color="000000"/>
              <w:left w:val="single" w:sz="4" w:space="0" w:color="000000"/>
              <w:bottom w:val="single" w:sz="4" w:space="0" w:color="000000"/>
            </w:tcBorders>
            <w:shd w:val="clear" w:color="auto" w:fill="auto"/>
            <w:vAlign w:val="center"/>
          </w:tcPr>
          <w:p w14:paraId="4979D7F9" w14:textId="77777777" w:rsidR="00116341" w:rsidRPr="00AB3A52" w:rsidRDefault="00116341" w:rsidP="004438B1">
            <w:pPr>
              <w:snapToGrid w:val="0"/>
              <w:rPr>
                <w:rFonts w:ascii="Cambria" w:hAnsi="Cambria"/>
                <w:sz w:val="20"/>
                <w:szCs w:val="20"/>
              </w:rPr>
            </w:pPr>
          </w:p>
        </w:tc>
        <w:tc>
          <w:tcPr>
            <w:tcW w:w="274" w:type="pct"/>
            <w:tcBorders>
              <w:top w:val="single" w:sz="4" w:space="0" w:color="000000"/>
              <w:left w:val="single" w:sz="4" w:space="0" w:color="000000"/>
              <w:bottom w:val="single" w:sz="4" w:space="0" w:color="000000"/>
            </w:tcBorders>
            <w:shd w:val="clear" w:color="auto" w:fill="auto"/>
            <w:vAlign w:val="center"/>
          </w:tcPr>
          <w:p w14:paraId="625F34CF" w14:textId="77777777" w:rsidR="00116341" w:rsidRPr="00AB3A52" w:rsidRDefault="00116341" w:rsidP="004438B1">
            <w:pPr>
              <w:snapToGrid w:val="0"/>
              <w:rPr>
                <w:rFonts w:ascii="Cambria" w:hAnsi="Cambria"/>
                <w:sz w:val="20"/>
                <w:szCs w:val="20"/>
              </w:rPr>
            </w:pPr>
          </w:p>
        </w:tc>
        <w:tc>
          <w:tcPr>
            <w:tcW w:w="295" w:type="pct"/>
            <w:tcBorders>
              <w:top w:val="single" w:sz="4" w:space="0" w:color="000000"/>
              <w:left w:val="single" w:sz="4" w:space="0" w:color="000000"/>
              <w:bottom w:val="single" w:sz="4" w:space="0" w:color="000000"/>
            </w:tcBorders>
            <w:shd w:val="clear" w:color="auto" w:fill="auto"/>
            <w:vAlign w:val="center"/>
          </w:tcPr>
          <w:p w14:paraId="7979E2BB" w14:textId="77777777" w:rsidR="00116341" w:rsidRPr="00AB3A52" w:rsidRDefault="00116341" w:rsidP="004438B1">
            <w:pPr>
              <w:snapToGrid w:val="0"/>
              <w:rPr>
                <w:rFonts w:ascii="Cambria" w:hAnsi="Cambria"/>
                <w:sz w:val="20"/>
                <w:szCs w:val="20"/>
              </w:rPr>
            </w:pPr>
          </w:p>
        </w:tc>
        <w:tc>
          <w:tcPr>
            <w:tcW w:w="586" w:type="pct"/>
            <w:tcBorders>
              <w:top w:val="single" w:sz="4" w:space="0" w:color="000000"/>
              <w:left w:val="single" w:sz="4" w:space="0" w:color="000000"/>
              <w:bottom w:val="single" w:sz="4" w:space="0" w:color="000000"/>
            </w:tcBorders>
          </w:tcPr>
          <w:p w14:paraId="53FC1199" w14:textId="77777777" w:rsidR="00116341" w:rsidRPr="00AB3A52" w:rsidRDefault="00116341" w:rsidP="00014350">
            <w:pPr>
              <w:snapToGrid w:val="0"/>
              <w:jc w:val="center"/>
              <w:rPr>
                <w:rFonts w:ascii="Cambria" w:hAnsi="Cambria"/>
                <w:b/>
                <w:bCs/>
                <w:sz w:val="20"/>
                <w:szCs w:val="20"/>
              </w:rPr>
            </w:pP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3C098E" w14:textId="77777777" w:rsidR="00116341" w:rsidRPr="00AB3A52" w:rsidRDefault="00116341" w:rsidP="00014350">
            <w:pPr>
              <w:snapToGrid w:val="0"/>
              <w:jc w:val="center"/>
              <w:rPr>
                <w:rFonts w:ascii="Cambria" w:hAnsi="Cambria"/>
                <w:sz w:val="20"/>
                <w:szCs w:val="20"/>
              </w:rPr>
            </w:pPr>
          </w:p>
        </w:tc>
      </w:tr>
    </w:tbl>
    <w:p w14:paraId="027FD6D7" w14:textId="77777777" w:rsidR="00772EC6" w:rsidRPr="00AB3A52" w:rsidRDefault="00014350" w:rsidP="00014350">
      <w:pPr>
        <w:jc w:val="both"/>
        <w:rPr>
          <w:rFonts w:ascii="Cambria" w:hAnsi="Cambria"/>
          <w:sz w:val="20"/>
          <w:szCs w:val="20"/>
        </w:rPr>
      </w:pPr>
      <w:bookmarkStart w:id="3" w:name="_Hlk494807284"/>
      <w:r w:rsidRPr="00AB3A52">
        <w:rPr>
          <w:rFonts w:ascii="Cambria" w:hAnsi="Cambria"/>
          <w:sz w:val="20"/>
          <w:szCs w:val="20"/>
        </w:rPr>
        <w:t>(*) i riferimenti devono corrispondere a quelli riportati in planimetria</w:t>
      </w:r>
      <w:r w:rsidR="00116341" w:rsidRPr="00AB3A52">
        <w:rPr>
          <w:rFonts w:ascii="Cambria" w:hAnsi="Cambria"/>
          <w:sz w:val="20"/>
          <w:szCs w:val="20"/>
        </w:rPr>
        <w:t xml:space="preserve"> complesso IPPC</w:t>
      </w:r>
      <w:r w:rsidRPr="00AB3A52">
        <w:rPr>
          <w:rFonts w:ascii="Cambria" w:hAnsi="Cambria"/>
          <w:sz w:val="20"/>
          <w:szCs w:val="20"/>
        </w:rPr>
        <w:t>.</w:t>
      </w:r>
    </w:p>
    <w:p w14:paraId="7D61BAE3" w14:textId="77777777" w:rsidR="004438B1" w:rsidRPr="00AB3A52" w:rsidRDefault="0040738B" w:rsidP="009C6C58">
      <w:pPr>
        <w:jc w:val="both"/>
        <w:rPr>
          <w:rFonts w:ascii="Cambria" w:hAnsi="Cambria"/>
          <w:sz w:val="20"/>
          <w:szCs w:val="20"/>
        </w:rPr>
      </w:pPr>
      <w:bookmarkStart w:id="4" w:name="_Hlk494807867"/>
      <w:bookmarkEnd w:id="3"/>
      <w:r w:rsidRPr="00AB3A52">
        <w:rPr>
          <w:rFonts w:ascii="Cambria" w:hAnsi="Cambria"/>
          <w:sz w:val="20"/>
          <w:szCs w:val="20"/>
        </w:rPr>
        <w:t xml:space="preserve">(**) </w:t>
      </w:r>
      <w:r w:rsidR="00264B88" w:rsidRPr="00AB3A52">
        <w:rPr>
          <w:rFonts w:ascii="Cambria" w:hAnsi="Cambria"/>
          <w:sz w:val="20"/>
          <w:szCs w:val="20"/>
        </w:rPr>
        <w:t xml:space="preserve">le MTD </w:t>
      </w:r>
      <w:r w:rsidR="00F65D19" w:rsidRPr="00AB3A52">
        <w:rPr>
          <w:rFonts w:ascii="Cambria" w:hAnsi="Cambria"/>
          <w:sz w:val="20"/>
          <w:szCs w:val="20"/>
        </w:rPr>
        <w:t xml:space="preserve">per le tipologie di stabulazione </w:t>
      </w:r>
      <w:r w:rsidR="00264B88" w:rsidRPr="00AB3A52">
        <w:rPr>
          <w:rFonts w:ascii="Cambria" w:hAnsi="Cambria"/>
          <w:sz w:val="20"/>
          <w:szCs w:val="20"/>
        </w:rPr>
        <w:t xml:space="preserve">devono fare </w:t>
      </w:r>
      <w:r w:rsidR="00264B88" w:rsidRPr="00AB3A52">
        <w:rPr>
          <w:rFonts w:ascii="Cambria" w:hAnsi="Cambria"/>
          <w:bCs/>
          <w:sz w:val="20"/>
          <w:szCs w:val="20"/>
        </w:rPr>
        <w:t>riferimento all’applicazione</w:t>
      </w:r>
      <w:r w:rsidRPr="00AB3A52">
        <w:rPr>
          <w:rFonts w:ascii="Cambria" w:hAnsi="Cambria"/>
          <w:bCs/>
          <w:sz w:val="20"/>
          <w:szCs w:val="20"/>
        </w:rPr>
        <w:t xml:space="preserve"> alla Decisione di Esecuzione (UE) 2017/302 della Commissione del 15 febbraio 2017</w:t>
      </w:r>
      <w:r w:rsidR="00264B88" w:rsidRPr="00AB3A52">
        <w:rPr>
          <w:rFonts w:ascii="Cambria" w:hAnsi="Cambria"/>
          <w:bCs/>
          <w:sz w:val="20"/>
          <w:szCs w:val="20"/>
        </w:rPr>
        <w:t xml:space="preserve"> (“</w:t>
      </w:r>
      <w:r w:rsidR="00264B88" w:rsidRPr="00AB3A52">
        <w:rPr>
          <w:rFonts w:ascii="Cambria" w:hAnsi="Cambria"/>
          <w:bCs/>
          <w:i/>
          <w:sz w:val="20"/>
          <w:szCs w:val="20"/>
        </w:rPr>
        <w:t xml:space="preserve">BAT </w:t>
      </w:r>
      <w:proofErr w:type="spellStart"/>
      <w:r w:rsidR="00264B88" w:rsidRPr="00AB3A52">
        <w:rPr>
          <w:rFonts w:ascii="Cambria" w:hAnsi="Cambria"/>
          <w:bCs/>
          <w:i/>
          <w:sz w:val="20"/>
          <w:szCs w:val="20"/>
        </w:rPr>
        <w:t>Conclusion</w:t>
      </w:r>
      <w:proofErr w:type="spellEnd"/>
      <w:r w:rsidR="00264B88" w:rsidRPr="00AB3A52">
        <w:rPr>
          <w:rFonts w:ascii="Cambria" w:hAnsi="Cambria"/>
          <w:bCs/>
          <w:sz w:val="20"/>
          <w:szCs w:val="20"/>
        </w:rPr>
        <w:t>”).</w:t>
      </w:r>
    </w:p>
    <w:bookmarkEnd w:id="4"/>
    <w:p w14:paraId="294BA3ED" w14:textId="77777777" w:rsidR="004438B1" w:rsidRPr="00AB3A52" w:rsidRDefault="004438B1" w:rsidP="009C6C58">
      <w:pPr>
        <w:jc w:val="both"/>
        <w:rPr>
          <w:rFonts w:ascii="Cambria" w:hAnsi="Cambria"/>
        </w:rPr>
      </w:pPr>
    </w:p>
    <w:p w14:paraId="55DC8B0C" w14:textId="77777777" w:rsidR="00F65D19" w:rsidRPr="00AB3A52" w:rsidRDefault="00F65D19" w:rsidP="009C6C58">
      <w:pPr>
        <w:jc w:val="both"/>
        <w:rPr>
          <w:rFonts w:ascii="Cambria" w:hAnsi="Cambria"/>
        </w:rPr>
      </w:pPr>
    </w:p>
    <w:p w14:paraId="08CF1DEF" w14:textId="77777777" w:rsidR="00772EC6" w:rsidRPr="00AB3A52" w:rsidRDefault="009C6C58" w:rsidP="009C6C58">
      <w:pPr>
        <w:spacing w:after="57"/>
        <w:jc w:val="both"/>
        <w:rPr>
          <w:rFonts w:ascii="Cambria" w:hAnsi="Cambria"/>
          <w:b/>
          <w:bCs/>
          <w:u w:val="single"/>
        </w:rPr>
      </w:pPr>
      <w:r w:rsidRPr="00AB3A52">
        <w:rPr>
          <w:rFonts w:ascii="Cambria" w:hAnsi="Cambria"/>
          <w:b/>
          <w:u w:val="single"/>
        </w:rPr>
        <w:t>B.</w:t>
      </w:r>
      <w:r w:rsidR="00772EC6" w:rsidRPr="00AB3A52">
        <w:rPr>
          <w:rFonts w:ascii="Cambria" w:hAnsi="Cambria"/>
          <w:b/>
          <w:u w:val="single"/>
        </w:rPr>
        <w:t>1.3. Produzione degli effluenti</w:t>
      </w:r>
      <w:r w:rsidR="00772EC6" w:rsidRPr="00AB3A52">
        <w:rPr>
          <w:rFonts w:ascii="Cambria" w:hAnsi="Cambria"/>
          <w:b/>
          <w:bCs/>
          <w:u w:val="single"/>
        </w:rPr>
        <w:t xml:space="preserve"> </w:t>
      </w:r>
      <w:r w:rsidR="001C6110" w:rsidRPr="00AB3A52">
        <w:rPr>
          <w:rFonts w:ascii="Cambria" w:hAnsi="Cambria"/>
          <w:b/>
          <w:bCs/>
          <w:u w:val="single"/>
        </w:rPr>
        <w:t>zootecnici</w:t>
      </w:r>
    </w:p>
    <w:p w14:paraId="0CBC13BF" w14:textId="77777777" w:rsidR="00303A17" w:rsidRPr="00AB3A52" w:rsidRDefault="00303A17" w:rsidP="00303A17">
      <w:pPr>
        <w:pStyle w:val="Intestazione"/>
        <w:tabs>
          <w:tab w:val="clear" w:pos="4819"/>
          <w:tab w:val="clear" w:pos="9638"/>
        </w:tabs>
        <w:spacing w:before="120" w:after="120" w:line="264" w:lineRule="auto"/>
        <w:jc w:val="both"/>
        <w:rPr>
          <w:rFonts w:ascii="Cambria" w:hAnsi="Cambria"/>
          <w:b/>
          <w:bCs/>
          <w:iCs/>
          <w:color w:val="0000FF"/>
          <w:sz w:val="22"/>
        </w:rPr>
      </w:pPr>
      <w:r w:rsidRPr="00AB3A52">
        <w:rPr>
          <w:rFonts w:ascii="Cambria" w:hAnsi="Cambria"/>
          <w:b/>
          <w:bCs/>
          <w:iCs/>
          <w:color w:val="0000FF"/>
          <w:sz w:val="22"/>
        </w:rPr>
        <w:t xml:space="preserve">Descrivere i quantitativi di effluenti di allevamento prodotti, compreso l’eventuale </w:t>
      </w:r>
      <w:r w:rsidR="00BA5F01" w:rsidRPr="00AB3A52">
        <w:rPr>
          <w:rFonts w:ascii="Cambria" w:hAnsi="Cambria"/>
          <w:b/>
          <w:bCs/>
          <w:iCs/>
          <w:color w:val="0000FF"/>
          <w:sz w:val="22"/>
        </w:rPr>
        <w:t>digestato come da Comunicazione, utilizzando le tabelle seguenti</w:t>
      </w:r>
    </w:p>
    <w:p w14:paraId="264E4986" w14:textId="77777777" w:rsidR="00A5734B" w:rsidRPr="00AB3A52" w:rsidRDefault="00A5734B" w:rsidP="009C6C58">
      <w:pPr>
        <w:spacing w:after="57"/>
        <w:jc w:val="both"/>
        <w:rPr>
          <w:rFonts w:ascii="Cambria" w:hAnsi="Cambria"/>
          <w:b/>
          <w:bCs/>
        </w:rPr>
      </w:pPr>
    </w:p>
    <w:p w14:paraId="246769EE" w14:textId="77777777" w:rsidR="0040738B" w:rsidRPr="00AB3A52" w:rsidRDefault="0040738B" w:rsidP="009C6C58">
      <w:pPr>
        <w:spacing w:after="57"/>
        <w:jc w:val="both"/>
        <w:rPr>
          <w:rFonts w:ascii="Cambria" w:hAnsi="Cambria"/>
          <w:bCs/>
          <w:color w:val="FF0000"/>
        </w:rPr>
      </w:pPr>
      <w:bookmarkStart w:id="5" w:name="_Hlk498426047"/>
      <w:r w:rsidRPr="00AB3A52">
        <w:rPr>
          <w:rFonts w:ascii="Cambria" w:hAnsi="Cambria"/>
          <w:bCs/>
          <w:color w:val="FF0000"/>
        </w:rPr>
        <w:t>L’allevamento produce</w:t>
      </w:r>
      <w:r w:rsidR="00F65D19" w:rsidRPr="00AB3A52">
        <w:rPr>
          <w:rFonts w:ascii="Cambria" w:hAnsi="Cambria"/>
          <w:bCs/>
          <w:color w:val="FF0000"/>
        </w:rPr>
        <w:t xml:space="preserve"> in prevalenza</w:t>
      </w:r>
      <w:r w:rsidRPr="00AB3A52">
        <w:rPr>
          <w:rFonts w:ascii="Cambria" w:hAnsi="Cambria"/>
          <w:bCs/>
          <w:color w:val="FF0000"/>
        </w:rPr>
        <w:t>…</w:t>
      </w:r>
    </w:p>
    <w:p w14:paraId="2E57978B" w14:textId="77777777" w:rsidR="0040738B" w:rsidRPr="00AB3A52" w:rsidRDefault="0040738B" w:rsidP="009C6C58">
      <w:pPr>
        <w:spacing w:after="57"/>
        <w:jc w:val="both"/>
        <w:rPr>
          <w:rFonts w:ascii="Cambria" w:hAnsi="Cambria"/>
          <w:b/>
          <w:bCs/>
        </w:rPr>
      </w:pPr>
    </w:p>
    <w:p w14:paraId="715D7F4B" w14:textId="77777777" w:rsidR="00772EC6" w:rsidRPr="00AB3A52" w:rsidRDefault="00772EC6" w:rsidP="009C6C58">
      <w:pPr>
        <w:jc w:val="both"/>
        <w:rPr>
          <w:rFonts w:ascii="Cambria" w:hAnsi="Cambria"/>
        </w:rPr>
      </w:pPr>
      <w:r w:rsidRPr="00AB3A52">
        <w:rPr>
          <w:rFonts w:ascii="Cambria" w:hAnsi="Cambria"/>
          <w:b/>
          <w:bCs/>
        </w:rPr>
        <w:t>Liquame</w:t>
      </w:r>
    </w:p>
    <w:p w14:paraId="2AE94B3F" w14:textId="77777777" w:rsidR="00772EC6" w:rsidRPr="00AB3A52" w:rsidRDefault="00CE0133" w:rsidP="009C6C58">
      <w:pPr>
        <w:jc w:val="both"/>
        <w:rPr>
          <w:rFonts w:ascii="Cambria" w:hAnsi="Cambria"/>
        </w:rPr>
      </w:pPr>
      <w:r w:rsidRPr="00AB3A52">
        <w:rPr>
          <w:rFonts w:ascii="Cambria" w:hAnsi="Cambria"/>
        </w:rPr>
        <w:t xml:space="preserve">- </w:t>
      </w:r>
      <w:r w:rsidR="00772EC6" w:rsidRPr="00AB3A52">
        <w:rPr>
          <w:rFonts w:ascii="Cambria" w:hAnsi="Cambria"/>
        </w:rPr>
        <w:t>Produzione annua (</w:t>
      </w:r>
      <w:r w:rsidR="004438B1" w:rsidRPr="00AB3A52">
        <w:rPr>
          <w:rFonts w:ascii="Cambria" w:hAnsi="Cambria"/>
        </w:rPr>
        <w:t>m³</w:t>
      </w:r>
      <w:r w:rsidR="00772EC6" w:rsidRPr="00AB3A52">
        <w:rPr>
          <w:rFonts w:ascii="Cambria" w:hAnsi="Cambria"/>
        </w:rPr>
        <w:t>):</w:t>
      </w:r>
    </w:p>
    <w:p w14:paraId="52F8720C" w14:textId="77777777" w:rsidR="00772EC6" w:rsidRPr="00AB3A52" w:rsidRDefault="00CE0133" w:rsidP="009C6C58">
      <w:pPr>
        <w:jc w:val="both"/>
        <w:rPr>
          <w:rFonts w:ascii="Cambria" w:hAnsi="Cambria"/>
        </w:rPr>
      </w:pPr>
      <w:r w:rsidRPr="00AB3A52">
        <w:rPr>
          <w:rFonts w:ascii="Cambria" w:hAnsi="Cambria"/>
        </w:rPr>
        <w:t xml:space="preserve">- </w:t>
      </w:r>
      <w:r w:rsidR="00772EC6" w:rsidRPr="00AB3A52">
        <w:rPr>
          <w:rFonts w:ascii="Cambria" w:hAnsi="Cambria"/>
        </w:rPr>
        <w:t>Cessione annua (</w:t>
      </w:r>
      <w:r w:rsidR="004438B1" w:rsidRPr="00AB3A52">
        <w:rPr>
          <w:rFonts w:ascii="Cambria" w:hAnsi="Cambria"/>
        </w:rPr>
        <w:t>m³</w:t>
      </w:r>
      <w:r w:rsidR="00772EC6" w:rsidRPr="00AB3A52">
        <w:rPr>
          <w:rFonts w:ascii="Cambria" w:hAnsi="Cambria"/>
        </w:rPr>
        <w:t xml:space="preserve">): </w:t>
      </w:r>
    </w:p>
    <w:p w14:paraId="203C1F1D" w14:textId="77777777" w:rsidR="00772EC6" w:rsidRPr="00AB3A52" w:rsidRDefault="00CE0133" w:rsidP="009C6C58">
      <w:pPr>
        <w:jc w:val="both"/>
        <w:rPr>
          <w:rFonts w:ascii="Cambria" w:hAnsi="Cambria"/>
          <w:b/>
          <w:bCs/>
        </w:rPr>
      </w:pPr>
      <w:r w:rsidRPr="00AB3A52">
        <w:rPr>
          <w:rFonts w:ascii="Cambria" w:hAnsi="Cambria"/>
        </w:rPr>
        <w:t xml:space="preserve">- </w:t>
      </w:r>
      <w:r w:rsidR="00772EC6" w:rsidRPr="00AB3A52">
        <w:rPr>
          <w:rFonts w:ascii="Cambria" w:hAnsi="Cambria"/>
        </w:rPr>
        <w:t>Acquisizione annua (</w:t>
      </w:r>
      <w:r w:rsidR="004438B1" w:rsidRPr="00AB3A52">
        <w:rPr>
          <w:rFonts w:ascii="Cambria" w:hAnsi="Cambria"/>
        </w:rPr>
        <w:t>m³</w:t>
      </w:r>
      <w:r w:rsidR="00772EC6" w:rsidRPr="00AB3A52">
        <w:rPr>
          <w:rFonts w:ascii="Cambria" w:hAnsi="Cambria"/>
        </w:rPr>
        <w:t xml:space="preserve">): </w:t>
      </w:r>
    </w:p>
    <w:p w14:paraId="3D824C77" w14:textId="77777777" w:rsidR="004438B1" w:rsidRPr="00AB3A52" w:rsidRDefault="004438B1" w:rsidP="009C6C58">
      <w:pPr>
        <w:jc w:val="both"/>
        <w:rPr>
          <w:rFonts w:ascii="Cambria" w:hAnsi="Cambria"/>
          <w:b/>
          <w:bCs/>
        </w:rPr>
      </w:pPr>
    </w:p>
    <w:p w14:paraId="4ABC3C29" w14:textId="77777777" w:rsidR="00772EC6" w:rsidRPr="00AB3A52" w:rsidRDefault="00772EC6" w:rsidP="009C6C58">
      <w:pPr>
        <w:jc w:val="both"/>
        <w:rPr>
          <w:rFonts w:ascii="Cambria" w:hAnsi="Cambria"/>
        </w:rPr>
      </w:pPr>
      <w:r w:rsidRPr="00AB3A52">
        <w:rPr>
          <w:rFonts w:ascii="Cambria" w:hAnsi="Cambria"/>
          <w:b/>
          <w:bCs/>
        </w:rPr>
        <w:t xml:space="preserve">Letame </w:t>
      </w:r>
      <w:r w:rsidR="004438B1" w:rsidRPr="00AB3A52">
        <w:rPr>
          <w:rFonts w:ascii="Cambria" w:hAnsi="Cambria"/>
          <w:b/>
          <w:bCs/>
        </w:rPr>
        <w:t>/ pollina</w:t>
      </w:r>
    </w:p>
    <w:p w14:paraId="325CBCF3" w14:textId="77777777" w:rsidR="00772EC6" w:rsidRPr="00AB3A52" w:rsidRDefault="00CE0133" w:rsidP="00CE0133">
      <w:pPr>
        <w:jc w:val="both"/>
        <w:rPr>
          <w:rFonts w:ascii="Cambria" w:hAnsi="Cambria"/>
        </w:rPr>
      </w:pPr>
      <w:r w:rsidRPr="00AB3A52">
        <w:rPr>
          <w:rFonts w:ascii="Cambria" w:hAnsi="Cambria"/>
        </w:rPr>
        <w:t>- P</w:t>
      </w:r>
      <w:r w:rsidR="00772EC6" w:rsidRPr="00AB3A52">
        <w:rPr>
          <w:rFonts w:ascii="Cambria" w:hAnsi="Cambria"/>
        </w:rPr>
        <w:t>roduzione annua (</w:t>
      </w:r>
      <w:r w:rsidR="004438B1" w:rsidRPr="00AB3A52">
        <w:rPr>
          <w:rFonts w:ascii="Cambria" w:hAnsi="Cambria"/>
        </w:rPr>
        <w:t>m³</w:t>
      </w:r>
      <w:r w:rsidR="00772EC6" w:rsidRPr="00AB3A52">
        <w:rPr>
          <w:rFonts w:ascii="Cambria" w:hAnsi="Cambria"/>
        </w:rPr>
        <w:t xml:space="preserve">): </w:t>
      </w:r>
    </w:p>
    <w:p w14:paraId="2AC977C4" w14:textId="77777777" w:rsidR="00772EC6" w:rsidRPr="00AB3A52" w:rsidRDefault="00CE0133" w:rsidP="009C6C58">
      <w:pPr>
        <w:jc w:val="both"/>
        <w:rPr>
          <w:rFonts w:ascii="Cambria" w:hAnsi="Cambria"/>
        </w:rPr>
      </w:pPr>
      <w:r w:rsidRPr="00AB3A52">
        <w:rPr>
          <w:rFonts w:ascii="Cambria" w:hAnsi="Cambria"/>
        </w:rPr>
        <w:t xml:space="preserve">- </w:t>
      </w:r>
      <w:r w:rsidR="00772EC6" w:rsidRPr="00AB3A52">
        <w:rPr>
          <w:rFonts w:ascii="Cambria" w:hAnsi="Cambria"/>
        </w:rPr>
        <w:t>Cessione annua (</w:t>
      </w:r>
      <w:r w:rsidR="004438B1" w:rsidRPr="00AB3A52">
        <w:rPr>
          <w:rFonts w:ascii="Cambria" w:hAnsi="Cambria"/>
        </w:rPr>
        <w:t>m³</w:t>
      </w:r>
      <w:r w:rsidR="00772EC6" w:rsidRPr="00AB3A52">
        <w:rPr>
          <w:rFonts w:ascii="Cambria" w:hAnsi="Cambria"/>
        </w:rPr>
        <w:t xml:space="preserve">): </w:t>
      </w:r>
    </w:p>
    <w:p w14:paraId="0E046A9B" w14:textId="77777777" w:rsidR="00772EC6" w:rsidRPr="00AB3A52" w:rsidRDefault="00CE0133" w:rsidP="009C6C58">
      <w:pPr>
        <w:jc w:val="both"/>
        <w:rPr>
          <w:rFonts w:ascii="Cambria" w:hAnsi="Cambria"/>
        </w:rPr>
      </w:pPr>
      <w:r w:rsidRPr="00AB3A52">
        <w:rPr>
          <w:rFonts w:ascii="Cambria" w:hAnsi="Cambria"/>
        </w:rPr>
        <w:t xml:space="preserve">- </w:t>
      </w:r>
      <w:r w:rsidR="00772EC6" w:rsidRPr="00AB3A52">
        <w:rPr>
          <w:rFonts w:ascii="Cambria" w:hAnsi="Cambria"/>
        </w:rPr>
        <w:t>Acquisizione annua (</w:t>
      </w:r>
      <w:r w:rsidR="004438B1" w:rsidRPr="00AB3A52">
        <w:rPr>
          <w:rFonts w:ascii="Cambria" w:hAnsi="Cambria"/>
        </w:rPr>
        <w:t>m³</w:t>
      </w:r>
      <w:r w:rsidR="00772EC6" w:rsidRPr="00AB3A52">
        <w:rPr>
          <w:rFonts w:ascii="Cambria" w:hAnsi="Cambria"/>
        </w:rPr>
        <w:t xml:space="preserve">): </w:t>
      </w:r>
    </w:p>
    <w:p w14:paraId="5A7A6BF6" w14:textId="77777777" w:rsidR="004438B1" w:rsidRPr="00AB3A52" w:rsidRDefault="004438B1" w:rsidP="009C6C58">
      <w:pPr>
        <w:jc w:val="both"/>
        <w:rPr>
          <w:rFonts w:ascii="Cambria" w:hAnsi="Cambria"/>
        </w:rPr>
      </w:pPr>
    </w:p>
    <w:p w14:paraId="258CAA4A" w14:textId="77777777" w:rsidR="0030408B" w:rsidRPr="00AB3A52" w:rsidRDefault="0030408B" w:rsidP="009C6C58">
      <w:pPr>
        <w:jc w:val="both"/>
        <w:rPr>
          <w:rFonts w:ascii="Cambria" w:hAnsi="Cambria"/>
        </w:rPr>
      </w:pPr>
    </w:p>
    <w:p w14:paraId="206D9E45" w14:textId="77777777" w:rsidR="001C6110" w:rsidRPr="00AB3A52" w:rsidRDefault="001C6110" w:rsidP="001C6110">
      <w:pPr>
        <w:pStyle w:val="Didascalia"/>
        <w:keepNext/>
        <w:rPr>
          <w:rFonts w:ascii="Cambria" w:hAnsi="Cambria"/>
        </w:rPr>
      </w:pPr>
      <w:r w:rsidRPr="00AB3A52">
        <w:rPr>
          <w:rFonts w:ascii="Cambria" w:hAnsi="Cambria"/>
        </w:rPr>
        <w:t xml:space="preserve">Tabella </w:t>
      </w:r>
      <w:r w:rsidRPr="00AB3A52">
        <w:rPr>
          <w:rFonts w:ascii="Cambria" w:hAnsi="Cambria"/>
        </w:rPr>
        <w:fldChar w:fldCharType="begin"/>
      </w:r>
      <w:r w:rsidRPr="00AB3A52">
        <w:rPr>
          <w:rFonts w:ascii="Cambria" w:hAnsi="Cambria"/>
        </w:rPr>
        <w:instrText xml:space="preserve"> SEQ Tabella \* ARABIC </w:instrText>
      </w:r>
      <w:r w:rsidRPr="00AB3A52">
        <w:rPr>
          <w:rFonts w:ascii="Cambria" w:hAnsi="Cambria"/>
        </w:rPr>
        <w:fldChar w:fldCharType="separate"/>
      </w:r>
      <w:r w:rsidR="00F94655" w:rsidRPr="00AB3A52">
        <w:rPr>
          <w:rFonts w:ascii="Cambria" w:hAnsi="Cambria"/>
          <w:noProof/>
        </w:rPr>
        <w:t>8</w:t>
      </w:r>
      <w:r w:rsidRPr="00AB3A52">
        <w:rPr>
          <w:rFonts w:ascii="Cambria" w:hAnsi="Cambria"/>
        </w:rPr>
        <w:fldChar w:fldCharType="end"/>
      </w:r>
      <w:r w:rsidRPr="00AB3A52">
        <w:rPr>
          <w:rFonts w:ascii="Cambria" w:hAnsi="Cambria"/>
        </w:rPr>
        <w:t xml:space="preserve">: </w:t>
      </w:r>
      <w:bookmarkStart w:id="6" w:name="_Hlk495052917"/>
      <w:r w:rsidRPr="00AB3A52">
        <w:rPr>
          <w:rFonts w:ascii="Cambria" w:hAnsi="Cambria"/>
        </w:rPr>
        <w:t>analisi degli effluenti prodotti dall'allevamento</w:t>
      </w:r>
      <w:bookmarkEnd w:id="6"/>
    </w:p>
    <w:tbl>
      <w:tblPr>
        <w:tblW w:w="5000" w:type="pct"/>
        <w:jc w:val="center"/>
        <w:tblCellMar>
          <w:left w:w="28" w:type="dxa"/>
          <w:right w:w="28" w:type="dxa"/>
        </w:tblCellMar>
        <w:tblLook w:val="01E0" w:firstRow="1" w:lastRow="1" w:firstColumn="1" w:lastColumn="1" w:noHBand="0" w:noVBand="0"/>
      </w:tblPr>
      <w:tblGrid>
        <w:gridCol w:w="827"/>
        <w:gridCol w:w="809"/>
        <w:gridCol w:w="2105"/>
        <w:gridCol w:w="2138"/>
        <w:gridCol w:w="1317"/>
        <w:gridCol w:w="855"/>
        <w:gridCol w:w="1009"/>
        <w:gridCol w:w="903"/>
      </w:tblGrid>
      <w:tr w:rsidR="003037A7" w:rsidRPr="00AB3A52" w14:paraId="736949F3" w14:textId="77777777" w:rsidTr="003037A7">
        <w:trPr>
          <w:jc w:val="center"/>
        </w:trPr>
        <w:tc>
          <w:tcPr>
            <w:tcW w:w="442" w:type="pct"/>
            <w:tcBorders>
              <w:top w:val="single" w:sz="5" w:space="0" w:color="000000"/>
              <w:left w:val="single" w:sz="5" w:space="0" w:color="000000"/>
              <w:bottom w:val="single" w:sz="3" w:space="0" w:color="000000"/>
              <w:right w:val="single" w:sz="5" w:space="0" w:color="000000"/>
            </w:tcBorders>
            <w:shd w:val="clear" w:color="auto" w:fill="BFBFBF"/>
            <w:vAlign w:val="center"/>
          </w:tcPr>
          <w:p w14:paraId="285D7830" w14:textId="77777777" w:rsidR="003037A7" w:rsidRPr="00AB3A52" w:rsidRDefault="003037A7" w:rsidP="004E4B38">
            <w:pPr>
              <w:pStyle w:val="TableParagraph"/>
              <w:jc w:val="center"/>
              <w:rPr>
                <w:rFonts w:ascii="Cambria" w:eastAsia="Verdana" w:hAnsi="Cambria"/>
                <w:sz w:val="20"/>
                <w:szCs w:val="20"/>
                <w:lang w:val="it-IT"/>
              </w:rPr>
            </w:pPr>
            <w:r w:rsidRPr="00AB3A52">
              <w:rPr>
                <w:rFonts w:ascii="Cambria" w:eastAsia="Verdana" w:hAnsi="Cambria"/>
                <w:b/>
                <w:bCs/>
                <w:sz w:val="20"/>
                <w:szCs w:val="20"/>
                <w:lang w:val="it-IT"/>
              </w:rPr>
              <w:t>N.</w:t>
            </w:r>
            <w:r w:rsidRPr="00AB3A52">
              <w:rPr>
                <w:rFonts w:ascii="Cambria" w:eastAsia="Verdana" w:hAnsi="Cambria"/>
                <w:sz w:val="20"/>
                <w:szCs w:val="20"/>
                <w:lang w:val="it-IT"/>
              </w:rPr>
              <w:t xml:space="preserve"> </w:t>
            </w:r>
            <w:r w:rsidRPr="00AB3A52">
              <w:rPr>
                <w:rFonts w:ascii="Cambria" w:eastAsia="Verdana" w:hAnsi="Cambria"/>
                <w:b/>
                <w:bCs/>
                <w:sz w:val="20"/>
                <w:szCs w:val="20"/>
                <w:lang w:val="it-IT"/>
              </w:rPr>
              <w:t>c</w:t>
            </w:r>
            <w:r w:rsidRPr="00AB3A52">
              <w:rPr>
                <w:rFonts w:ascii="Cambria" w:eastAsia="Verdana" w:hAnsi="Cambria"/>
                <w:b/>
                <w:bCs/>
                <w:spacing w:val="-2"/>
                <w:sz w:val="20"/>
                <w:szCs w:val="20"/>
                <w:lang w:val="it-IT"/>
              </w:rPr>
              <w:t>a</w:t>
            </w:r>
            <w:r w:rsidRPr="00AB3A52">
              <w:rPr>
                <w:rFonts w:ascii="Cambria" w:eastAsia="Verdana" w:hAnsi="Cambria"/>
                <w:b/>
                <w:bCs/>
                <w:spacing w:val="-1"/>
                <w:sz w:val="20"/>
                <w:szCs w:val="20"/>
                <w:lang w:val="it-IT"/>
              </w:rPr>
              <w:t>p</w:t>
            </w:r>
            <w:r w:rsidRPr="00AB3A52">
              <w:rPr>
                <w:rFonts w:ascii="Cambria" w:eastAsia="Verdana" w:hAnsi="Cambria"/>
                <w:b/>
                <w:bCs/>
                <w:sz w:val="20"/>
                <w:szCs w:val="20"/>
                <w:lang w:val="it-IT"/>
              </w:rPr>
              <w:t>i</w:t>
            </w:r>
          </w:p>
        </w:tc>
        <w:tc>
          <w:tcPr>
            <w:tcW w:w="371" w:type="pct"/>
            <w:tcBorders>
              <w:top w:val="single" w:sz="5" w:space="0" w:color="000000"/>
              <w:left w:val="single" w:sz="5" w:space="0" w:color="000000"/>
              <w:bottom w:val="single" w:sz="3" w:space="0" w:color="000000"/>
              <w:right w:val="single" w:sz="5" w:space="0" w:color="000000"/>
            </w:tcBorders>
            <w:shd w:val="clear" w:color="auto" w:fill="BFBFBF"/>
            <w:vAlign w:val="center"/>
          </w:tcPr>
          <w:p w14:paraId="24D888FB" w14:textId="77777777" w:rsidR="003037A7" w:rsidRPr="00AB3A52" w:rsidRDefault="003037A7" w:rsidP="004E4B38">
            <w:pPr>
              <w:pStyle w:val="TableParagraph"/>
              <w:tabs>
                <w:tab w:val="left" w:pos="466"/>
              </w:tabs>
              <w:jc w:val="center"/>
              <w:rPr>
                <w:rFonts w:ascii="Cambria" w:eastAsia="Verdana" w:hAnsi="Cambria"/>
                <w:sz w:val="20"/>
                <w:szCs w:val="20"/>
                <w:lang w:val="it-IT"/>
              </w:rPr>
            </w:pPr>
            <w:r w:rsidRPr="00AB3A52">
              <w:rPr>
                <w:rFonts w:ascii="Cambria" w:eastAsia="Verdana" w:hAnsi="Cambria"/>
                <w:b/>
                <w:bCs/>
                <w:sz w:val="20"/>
                <w:szCs w:val="20"/>
                <w:lang w:val="it-IT"/>
              </w:rPr>
              <w:t>Peso vivo unitario (t</w:t>
            </w:r>
            <w:r w:rsidRPr="00AB3A52">
              <w:rPr>
                <w:rFonts w:ascii="Cambria" w:eastAsia="Verdana" w:hAnsi="Cambria"/>
                <w:b/>
                <w:bCs/>
                <w:spacing w:val="-1"/>
                <w:sz w:val="20"/>
                <w:szCs w:val="20"/>
                <w:lang w:val="it-IT"/>
              </w:rPr>
              <w:t>)</w:t>
            </w:r>
          </w:p>
        </w:tc>
        <w:tc>
          <w:tcPr>
            <w:tcW w:w="1083" w:type="pct"/>
            <w:tcBorders>
              <w:top w:val="single" w:sz="5" w:space="0" w:color="000000"/>
              <w:left w:val="single" w:sz="5" w:space="0" w:color="000000"/>
              <w:bottom w:val="single" w:sz="3" w:space="0" w:color="000000"/>
              <w:right w:val="single" w:sz="5" w:space="0" w:color="000000"/>
            </w:tcBorders>
            <w:shd w:val="clear" w:color="auto" w:fill="BFBFBF"/>
          </w:tcPr>
          <w:p w14:paraId="220BB9DC" w14:textId="77777777" w:rsidR="003037A7" w:rsidRPr="00AB3A52" w:rsidRDefault="003037A7" w:rsidP="004E4B38">
            <w:pPr>
              <w:pStyle w:val="TableParagraph"/>
              <w:tabs>
                <w:tab w:val="left" w:pos="1517"/>
                <w:tab w:val="left" w:pos="2761"/>
                <w:tab w:val="left" w:pos="3171"/>
                <w:tab w:val="left" w:pos="4515"/>
              </w:tabs>
              <w:jc w:val="center"/>
              <w:rPr>
                <w:rFonts w:ascii="Cambria" w:eastAsia="Verdana" w:hAnsi="Cambria"/>
                <w:b/>
                <w:bCs/>
                <w:sz w:val="20"/>
                <w:szCs w:val="20"/>
                <w:lang w:val="it-IT"/>
              </w:rPr>
            </w:pPr>
            <w:r w:rsidRPr="00AB3A52">
              <w:rPr>
                <w:rFonts w:ascii="Cambria" w:eastAsia="Verdana" w:hAnsi="Cambria"/>
                <w:b/>
                <w:bCs/>
                <w:sz w:val="20"/>
                <w:szCs w:val="20"/>
                <w:lang w:val="it-IT"/>
              </w:rPr>
              <w:t>Peso Vivo Totale (t)</w:t>
            </w:r>
          </w:p>
        </w:tc>
        <w:tc>
          <w:tcPr>
            <w:tcW w:w="1099" w:type="pct"/>
            <w:tcBorders>
              <w:top w:val="single" w:sz="5" w:space="0" w:color="000000"/>
              <w:left w:val="single" w:sz="5" w:space="0" w:color="000000"/>
              <w:bottom w:val="single" w:sz="3" w:space="0" w:color="000000"/>
              <w:right w:val="single" w:sz="5" w:space="0" w:color="000000"/>
            </w:tcBorders>
            <w:shd w:val="clear" w:color="auto" w:fill="BFBFBF"/>
            <w:vAlign w:val="center"/>
          </w:tcPr>
          <w:p w14:paraId="36E5FAFF" w14:textId="77777777" w:rsidR="003037A7" w:rsidRPr="00AB3A52" w:rsidRDefault="003037A7" w:rsidP="004E4B38">
            <w:pPr>
              <w:pStyle w:val="TableParagraph"/>
              <w:tabs>
                <w:tab w:val="left" w:pos="1517"/>
                <w:tab w:val="left" w:pos="2761"/>
                <w:tab w:val="left" w:pos="3171"/>
                <w:tab w:val="left" w:pos="4515"/>
              </w:tabs>
              <w:jc w:val="center"/>
              <w:rPr>
                <w:rFonts w:ascii="Cambria" w:eastAsia="Verdana" w:hAnsi="Cambria"/>
                <w:sz w:val="20"/>
                <w:szCs w:val="20"/>
                <w:lang w:val="it-IT"/>
              </w:rPr>
            </w:pPr>
            <w:r w:rsidRPr="00AB3A52">
              <w:rPr>
                <w:rFonts w:ascii="Cambria" w:eastAsia="Verdana" w:hAnsi="Cambria"/>
                <w:b/>
                <w:bCs/>
                <w:sz w:val="20"/>
                <w:szCs w:val="20"/>
                <w:lang w:val="it-IT"/>
              </w:rPr>
              <w:t>C</w:t>
            </w:r>
            <w:r w:rsidRPr="00AB3A52">
              <w:rPr>
                <w:rFonts w:ascii="Cambria" w:eastAsia="Verdana" w:hAnsi="Cambria"/>
                <w:b/>
                <w:bCs/>
                <w:spacing w:val="-2"/>
                <w:sz w:val="20"/>
                <w:szCs w:val="20"/>
                <w:lang w:val="it-IT"/>
              </w:rPr>
              <w:t>a</w:t>
            </w:r>
            <w:r w:rsidRPr="00AB3A52">
              <w:rPr>
                <w:rFonts w:ascii="Cambria" w:eastAsia="Verdana" w:hAnsi="Cambria"/>
                <w:b/>
                <w:bCs/>
                <w:sz w:val="20"/>
                <w:szCs w:val="20"/>
                <w:lang w:val="it-IT"/>
              </w:rPr>
              <w:t>te</w:t>
            </w:r>
            <w:r w:rsidRPr="00AB3A52">
              <w:rPr>
                <w:rFonts w:ascii="Cambria" w:eastAsia="Verdana" w:hAnsi="Cambria"/>
                <w:b/>
                <w:bCs/>
                <w:spacing w:val="-1"/>
                <w:sz w:val="20"/>
                <w:szCs w:val="20"/>
                <w:lang w:val="it-IT"/>
              </w:rPr>
              <w:t>g</w:t>
            </w:r>
            <w:r w:rsidRPr="00AB3A52">
              <w:rPr>
                <w:rFonts w:ascii="Cambria" w:eastAsia="Verdana" w:hAnsi="Cambria"/>
                <w:b/>
                <w:bCs/>
                <w:sz w:val="20"/>
                <w:szCs w:val="20"/>
                <w:lang w:val="it-IT"/>
              </w:rPr>
              <w:t>or</w:t>
            </w:r>
            <w:r w:rsidRPr="00AB3A52">
              <w:rPr>
                <w:rFonts w:ascii="Cambria" w:eastAsia="Verdana" w:hAnsi="Cambria"/>
                <w:b/>
                <w:bCs/>
                <w:spacing w:val="-1"/>
                <w:sz w:val="20"/>
                <w:szCs w:val="20"/>
                <w:lang w:val="it-IT"/>
              </w:rPr>
              <w:t>i</w:t>
            </w:r>
            <w:r w:rsidRPr="00AB3A52">
              <w:rPr>
                <w:rFonts w:ascii="Cambria" w:eastAsia="Verdana" w:hAnsi="Cambria"/>
                <w:b/>
                <w:bCs/>
                <w:sz w:val="20"/>
                <w:szCs w:val="20"/>
                <w:lang w:val="it-IT"/>
              </w:rPr>
              <w:t xml:space="preserve">a </w:t>
            </w:r>
            <w:r w:rsidRPr="00AB3A52">
              <w:rPr>
                <w:rFonts w:ascii="Cambria" w:eastAsia="Verdana" w:hAnsi="Cambria"/>
                <w:b/>
                <w:bCs/>
                <w:spacing w:val="-2"/>
                <w:sz w:val="20"/>
                <w:szCs w:val="20"/>
                <w:lang w:val="it-IT"/>
              </w:rPr>
              <w:t>a</w:t>
            </w:r>
            <w:r w:rsidRPr="00AB3A52">
              <w:rPr>
                <w:rFonts w:ascii="Cambria" w:eastAsia="Verdana" w:hAnsi="Cambria"/>
                <w:b/>
                <w:bCs/>
                <w:spacing w:val="2"/>
                <w:sz w:val="20"/>
                <w:szCs w:val="20"/>
                <w:lang w:val="it-IT"/>
              </w:rPr>
              <w:t>n</w:t>
            </w:r>
            <w:r w:rsidRPr="00AB3A52">
              <w:rPr>
                <w:rFonts w:ascii="Cambria" w:eastAsia="Verdana" w:hAnsi="Cambria"/>
                <w:b/>
                <w:bCs/>
                <w:spacing w:val="-2"/>
                <w:sz w:val="20"/>
                <w:szCs w:val="20"/>
                <w:lang w:val="it-IT"/>
              </w:rPr>
              <w:t>i</w:t>
            </w:r>
            <w:r w:rsidRPr="00AB3A52">
              <w:rPr>
                <w:rFonts w:ascii="Cambria" w:eastAsia="Verdana" w:hAnsi="Cambria"/>
                <w:b/>
                <w:bCs/>
                <w:spacing w:val="-1"/>
                <w:sz w:val="20"/>
                <w:szCs w:val="20"/>
                <w:lang w:val="it-IT"/>
              </w:rPr>
              <w:t>m</w:t>
            </w:r>
            <w:r w:rsidRPr="00AB3A52">
              <w:rPr>
                <w:rFonts w:ascii="Cambria" w:eastAsia="Verdana" w:hAnsi="Cambria"/>
                <w:b/>
                <w:bCs/>
                <w:spacing w:val="-2"/>
                <w:sz w:val="20"/>
                <w:szCs w:val="20"/>
                <w:lang w:val="it-IT"/>
              </w:rPr>
              <w:t>al</w:t>
            </w:r>
            <w:r w:rsidRPr="00AB3A52">
              <w:rPr>
                <w:rFonts w:ascii="Cambria" w:eastAsia="Verdana" w:hAnsi="Cambria"/>
                <w:b/>
                <w:bCs/>
                <w:sz w:val="20"/>
                <w:szCs w:val="20"/>
                <w:lang w:val="it-IT"/>
              </w:rPr>
              <w:t>e e t</w:t>
            </w:r>
            <w:r w:rsidRPr="00AB3A52">
              <w:rPr>
                <w:rFonts w:ascii="Cambria" w:eastAsia="Verdana" w:hAnsi="Cambria"/>
                <w:b/>
                <w:bCs/>
                <w:spacing w:val="-1"/>
                <w:sz w:val="20"/>
                <w:szCs w:val="20"/>
                <w:lang w:val="it-IT"/>
              </w:rPr>
              <w:t>ip</w:t>
            </w:r>
            <w:r w:rsidRPr="00AB3A52">
              <w:rPr>
                <w:rFonts w:ascii="Cambria" w:eastAsia="Verdana" w:hAnsi="Cambria"/>
                <w:b/>
                <w:bCs/>
                <w:sz w:val="20"/>
                <w:szCs w:val="20"/>
                <w:lang w:val="it-IT"/>
              </w:rPr>
              <w:t>o</w:t>
            </w:r>
            <w:r w:rsidRPr="00AB3A52">
              <w:rPr>
                <w:rFonts w:ascii="Cambria" w:eastAsia="Verdana" w:hAnsi="Cambria"/>
                <w:b/>
                <w:bCs/>
                <w:spacing w:val="-2"/>
                <w:sz w:val="20"/>
                <w:szCs w:val="20"/>
                <w:lang w:val="it-IT"/>
              </w:rPr>
              <w:t>l</w:t>
            </w:r>
            <w:r w:rsidRPr="00AB3A52">
              <w:rPr>
                <w:rFonts w:ascii="Cambria" w:eastAsia="Verdana" w:hAnsi="Cambria"/>
                <w:b/>
                <w:bCs/>
                <w:sz w:val="20"/>
                <w:szCs w:val="20"/>
                <w:lang w:val="it-IT"/>
              </w:rPr>
              <w:t>o</w:t>
            </w:r>
            <w:r w:rsidRPr="00AB3A52">
              <w:rPr>
                <w:rFonts w:ascii="Cambria" w:eastAsia="Verdana" w:hAnsi="Cambria"/>
                <w:b/>
                <w:bCs/>
                <w:spacing w:val="-2"/>
                <w:sz w:val="20"/>
                <w:szCs w:val="20"/>
                <w:lang w:val="it-IT"/>
              </w:rPr>
              <w:t>gi</w:t>
            </w:r>
            <w:r w:rsidRPr="00AB3A52">
              <w:rPr>
                <w:rFonts w:ascii="Cambria" w:eastAsia="Verdana" w:hAnsi="Cambria"/>
                <w:b/>
                <w:bCs/>
                <w:sz w:val="20"/>
                <w:szCs w:val="20"/>
                <w:lang w:val="it-IT"/>
              </w:rPr>
              <w:t xml:space="preserve">a </w:t>
            </w:r>
            <w:r w:rsidRPr="00AB3A52">
              <w:rPr>
                <w:rFonts w:ascii="Cambria" w:eastAsia="Verdana" w:hAnsi="Cambria"/>
                <w:b/>
                <w:bCs/>
                <w:spacing w:val="-1"/>
                <w:sz w:val="20"/>
                <w:szCs w:val="20"/>
                <w:lang w:val="it-IT"/>
              </w:rPr>
              <w:t>d</w:t>
            </w:r>
            <w:r w:rsidRPr="00AB3A52">
              <w:rPr>
                <w:rFonts w:ascii="Cambria" w:eastAsia="Verdana" w:hAnsi="Cambria"/>
                <w:b/>
                <w:bCs/>
                <w:sz w:val="20"/>
                <w:szCs w:val="20"/>
                <w:lang w:val="it-IT"/>
              </w:rPr>
              <w:t>i st</w:t>
            </w:r>
            <w:r w:rsidRPr="00AB3A52">
              <w:rPr>
                <w:rFonts w:ascii="Cambria" w:eastAsia="Verdana" w:hAnsi="Cambria"/>
                <w:b/>
                <w:bCs/>
                <w:spacing w:val="-1"/>
                <w:sz w:val="20"/>
                <w:szCs w:val="20"/>
                <w:lang w:val="it-IT"/>
              </w:rPr>
              <w:t>ab</w:t>
            </w:r>
            <w:r w:rsidRPr="00AB3A52">
              <w:rPr>
                <w:rFonts w:ascii="Cambria" w:eastAsia="Verdana" w:hAnsi="Cambria"/>
                <w:b/>
                <w:bCs/>
                <w:sz w:val="20"/>
                <w:szCs w:val="20"/>
                <w:lang w:val="it-IT"/>
              </w:rPr>
              <w:t>u</w:t>
            </w:r>
            <w:r w:rsidRPr="00AB3A52">
              <w:rPr>
                <w:rFonts w:ascii="Cambria" w:eastAsia="Verdana" w:hAnsi="Cambria"/>
                <w:b/>
                <w:bCs/>
                <w:spacing w:val="-2"/>
                <w:sz w:val="20"/>
                <w:szCs w:val="20"/>
                <w:lang w:val="it-IT"/>
              </w:rPr>
              <w:t>la</w:t>
            </w:r>
            <w:r w:rsidRPr="00AB3A52">
              <w:rPr>
                <w:rFonts w:ascii="Cambria" w:eastAsia="Verdana" w:hAnsi="Cambria"/>
                <w:b/>
                <w:bCs/>
                <w:sz w:val="20"/>
                <w:szCs w:val="20"/>
                <w:lang w:val="it-IT"/>
              </w:rPr>
              <w:t>z</w:t>
            </w:r>
            <w:r w:rsidRPr="00AB3A52">
              <w:rPr>
                <w:rFonts w:ascii="Cambria" w:eastAsia="Verdana" w:hAnsi="Cambria"/>
                <w:b/>
                <w:bCs/>
                <w:spacing w:val="-1"/>
                <w:sz w:val="20"/>
                <w:szCs w:val="20"/>
                <w:lang w:val="it-IT"/>
              </w:rPr>
              <w:t>i</w:t>
            </w:r>
            <w:r w:rsidRPr="00AB3A52">
              <w:rPr>
                <w:rFonts w:ascii="Cambria" w:eastAsia="Verdana" w:hAnsi="Cambria"/>
                <w:b/>
                <w:bCs/>
                <w:sz w:val="20"/>
                <w:szCs w:val="20"/>
                <w:lang w:val="it-IT"/>
              </w:rPr>
              <w:t>o</w:t>
            </w:r>
            <w:r w:rsidRPr="00AB3A52">
              <w:rPr>
                <w:rFonts w:ascii="Cambria" w:eastAsia="Verdana" w:hAnsi="Cambria"/>
                <w:b/>
                <w:bCs/>
                <w:spacing w:val="-2"/>
                <w:sz w:val="20"/>
                <w:szCs w:val="20"/>
                <w:lang w:val="it-IT"/>
              </w:rPr>
              <w:t>n</w:t>
            </w:r>
            <w:r w:rsidRPr="00AB3A52">
              <w:rPr>
                <w:rFonts w:ascii="Cambria" w:eastAsia="Verdana" w:hAnsi="Cambria"/>
                <w:b/>
                <w:bCs/>
                <w:sz w:val="20"/>
                <w:szCs w:val="20"/>
                <w:lang w:val="it-IT"/>
              </w:rPr>
              <w:t>e</w:t>
            </w:r>
          </w:p>
        </w:tc>
        <w:tc>
          <w:tcPr>
            <w:tcW w:w="687" w:type="pct"/>
            <w:tcBorders>
              <w:top w:val="single" w:sz="5" w:space="0" w:color="000000"/>
              <w:left w:val="single" w:sz="5" w:space="0" w:color="000000"/>
              <w:bottom w:val="single" w:sz="3" w:space="0" w:color="000000"/>
              <w:right w:val="single" w:sz="5" w:space="0" w:color="000000"/>
            </w:tcBorders>
            <w:shd w:val="clear" w:color="auto" w:fill="BFBFBF"/>
            <w:vAlign w:val="center"/>
          </w:tcPr>
          <w:p w14:paraId="2FDAECD1" w14:textId="77777777" w:rsidR="003037A7" w:rsidRPr="00AB3A52" w:rsidRDefault="003037A7" w:rsidP="004E4B38">
            <w:pPr>
              <w:pStyle w:val="TableParagraph"/>
              <w:jc w:val="center"/>
              <w:rPr>
                <w:rFonts w:ascii="Cambria" w:eastAsia="Verdana" w:hAnsi="Cambria"/>
                <w:b/>
                <w:bCs/>
                <w:sz w:val="20"/>
                <w:szCs w:val="20"/>
                <w:lang w:val="it-IT"/>
              </w:rPr>
            </w:pPr>
            <w:r w:rsidRPr="00AB3A52">
              <w:rPr>
                <w:rFonts w:ascii="Cambria" w:eastAsia="Verdana" w:hAnsi="Cambria"/>
                <w:b/>
                <w:bCs/>
                <w:spacing w:val="-2"/>
                <w:sz w:val="20"/>
                <w:szCs w:val="20"/>
                <w:lang w:val="it-IT"/>
              </w:rPr>
              <w:t>Li</w:t>
            </w:r>
            <w:r w:rsidRPr="00AB3A52">
              <w:rPr>
                <w:rFonts w:ascii="Cambria" w:eastAsia="Verdana" w:hAnsi="Cambria"/>
                <w:b/>
                <w:bCs/>
                <w:spacing w:val="-1"/>
                <w:sz w:val="20"/>
                <w:szCs w:val="20"/>
                <w:lang w:val="it-IT"/>
              </w:rPr>
              <w:t>q</w:t>
            </w:r>
            <w:r w:rsidRPr="00AB3A52">
              <w:rPr>
                <w:rFonts w:ascii="Cambria" w:eastAsia="Verdana" w:hAnsi="Cambria"/>
                <w:b/>
                <w:bCs/>
                <w:sz w:val="20"/>
                <w:szCs w:val="20"/>
                <w:lang w:val="it-IT"/>
              </w:rPr>
              <w:t>u</w:t>
            </w:r>
            <w:r w:rsidRPr="00AB3A52">
              <w:rPr>
                <w:rFonts w:ascii="Cambria" w:eastAsia="Verdana" w:hAnsi="Cambria"/>
                <w:b/>
                <w:bCs/>
                <w:spacing w:val="-2"/>
                <w:sz w:val="20"/>
                <w:szCs w:val="20"/>
                <w:lang w:val="it-IT"/>
              </w:rPr>
              <w:t>a</w:t>
            </w:r>
            <w:r w:rsidRPr="00AB3A52">
              <w:rPr>
                <w:rFonts w:ascii="Cambria" w:eastAsia="Verdana" w:hAnsi="Cambria"/>
                <w:b/>
                <w:bCs/>
                <w:spacing w:val="-1"/>
                <w:sz w:val="20"/>
                <w:szCs w:val="20"/>
                <w:lang w:val="it-IT"/>
              </w:rPr>
              <w:t>m</w:t>
            </w:r>
            <w:r w:rsidRPr="00AB3A52">
              <w:rPr>
                <w:rFonts w:ascii="Cambria" w:eastAsia="Verdana" w:hAnsi="Cambria"/>
                <w:b/>
                <w:bCs/>
                <w:sz w:val="20"/>
                <w:szCs w:val="20"/>
                <w:lang w:val="it-IT"/>
              </w:rPr>
              <w:t xml:space="preserve">e </w:t>
            </w:r>
          </w:p>
          <w:p w14:paraId="7CBBE224" w14:textId="77777777" w:rsidR="003037A7" w:rsidRPr="00AB3A52" w:rsidRDefault="003037A7" w:rsidP="004E4B38">
            <w:pPr>
              <w:pStyle w:val="TableParagraph"/>
              <w:jc w:val="center"/>
              <w:rPr>
                <w:rFonts w:ascii="Cambria" w:eastAsia="Verdana" w:hAnsi="Cambria"/>
                <w:sz w:val="20"/>
                <w:szCs w:val="20"/>
                <w:lang w:val="it-IT"/>
              </w:rPr>
            </w:pPr>
            <w:r w:rsidRPr="00AB3A52">
              <w:rPr>
                <w:rFonts w:ascii="Cambria" w:eastAsia="Verdana" w:hAnsi="Cambria"/>
                <w:b/>
                <w:bCs/>
                <w:sz w:val="20"/>
                <w:szCs w:val="20"/>
                <w:lang w:val="it-IT"/>
              </w:rPr>
              <w:t>(</w:t>
            </w:r>
            <w:r w:rsidRPr="00AB3A52">
              <w:rPr>
                <w:rFonts w:ascii="Cambria" w:eastAsia="Verdana" w:hAnsi="Cambria"/>
                <w:b/>
                <w:bCs/>
                <w:spacing w:val="-1"/>
                <w:sz w:val="20"/>
                <w:szCs w:val="20"/>
                <w:lang w:val="it-IT"/>
              </w:rPr>
              <w:t>m</w:t>
            </w:r>
            <w:r w:rsidRPr="00AB3A52">
              <w:rPr>
                <w:rFonts w:ascii="Cambria" w:eastAsia="Verdana" w:hAnsi="Cambria"/>
                <w:b/>
                <w:bCs/>
                <w:sz w:val="20"/>
                <w:szCs w:val="20"/>
                <w:vertAlign w:val="superscript"/>
                <w:lang w:val="it-IT"/>
              </w:rPr>
              <w:t>3</w:t>
            </w:r>
            <w:r w:rsidRPr="00AB3A52">
              <w:rPr>
                <w:rFonts w:ascii="Cambria" w:eastAsia="Verdana" w:hAnsi="Cambria"/>
                <w:b/>
                <w:bCs/>
                <w:spacing w:val="-2"/>
                <w:sz w:val="20"/>
                <w:szCs w:val="20"/>
                <w:lang w:val="it-IT"/>
              </w:rPr>
              <w:t>/</w:t>
            </w:r>
            <w:r w:rsidRPr="00AB3A52">
              <w:rPr>
                <w:rFonts w:ascii="Cambria" w:eastAsia="Verdana" w:hAnsi="Cambria"/>
                <w:b/>
                <w:bCs/>
                <w:sz w:val="20"/>
                <w:szCs w:val="20"/>
                <w:lang w:val="it-IT"/>
              </w:rPr>
              <w:t xml:space="preserve">t </w:t>
            </w:r>
            <w:r w:rsidRPr="00AB3A52">
              <w:rPr>
                <w:rFonts w:ascii="Cambria" w:eastAsia="Verdana" w:hAnsi="Cambria"/>
                <w:b/>
                <w:bCs/>
                <w:spacing w:val="-1"/>
                <w:sz w:val="20"/>
                <w:szCs w:val="20"/>
                <w:lang w:val="it-IT"/>
              </w:rPr>
              <w:t>p</w:t>
            </w:r>
            <w:r w:rsidRPr="00AB3A52">
              <w:rPr>
                <w:rFonts w:ascii="Cambria" w:eastAsia="Verdana" w:hAnsi="Cambria"/>
                <w:b/>
                <w:bCs/>
                <w:sz w:val="20"/>
                <w:szCs w:val="20"/>
                <w:lang w:val="it-IT"/>
              </w:rPr>
              <w:t>.v.</w:t>
            </w:r>
            <w:r w:rsidRPr="00AB3A52">
              <w:rPr>
                <w:rFonts w:ascii="Cambria" w:eastAsia="Verdana" w:hAnsi="Cambria"/>
                <w:b/>
                <w:bCs/>
                <w:spacing w:val="-2"/>
                <w:sz w:val="20"/>
                <w:szCs w:val="20"/>
                <w:lang w:val="it-IT"/>
              </w:rPr>
              <w:t>/anno</w:t>
            </w:r>
            <w:r w:rsidRPr="00AB3A52">
              <w:rPr>
                <w:rFonts w:ascii="Cambria" w:eastAsia="Verdana" w:hAnsi="Cambria"/>
                <w:b/>
                <w:bCs/>
                <w:sz w:val="20"/>
                <w:szCs w:val="20"/>
                <w:lang w:val="it-IT"/>
              </w:rPr>
              <w:t>)</w:t>
            </w:r>
          </w:p>
        </w:tc>
        <w:tc>
          <w:tcPr>
            <w:tcW w:w="409" w:type="pct"/>
            <w:tcBorders>
              <w:top w:val="single" w:sz="5" w:space="0" w:color="000000"/>
              <w:left w:val="single" w:sz="5" w:space="0" w:color="000000"/>
              <w:bottom w:val="single" w:sz="3" w:space="0" w:color="000000"/>
              <w:right w:val="single" w:sz="5" w:space="0" w:color="000000"/>
            </w:tcBorders>
            <w:shd w:val="clear" w:color="auto" w:fill="BFBFBF"/>
            <w:vAlign w:val="center"/>
          </w:tcPr>
          <w:p w14:paraId="4EDF8593" w14:textId="77777777" w:rsidR="003037A7" w:rsidRPr="00AB3A52" w:rsidRDefault="003037A7" w:rsidP="004E4B38">
            <w:pPr>
              <w:pStyle w:val="TableParagraph"/>
              <w:jc w:val="center"/>
              <w:rPr>
                <w:rFonts w:ascii="Cambria" w:eastAsia="Verdana" w:hAnsi="Cambria"/>
                <w:sz w:val="20"/>
                <w:szCs w:val="20"/>
                <w:lang w:val="it-IT"/>
              </w:rPr>
            </w:pPr>
            <w:r w:rsidRPr="00AB3A52">
              <w:rPr>
                <w:rFonts w:ascii="Cambria" w:eastAsia="Verdana" w:hAnsi="Cambria"/>
                <w:b/>
                <w:bCs/>
                <w:sz w:val="20"/>
                <w:szCs w:val="20"/>
                <w:lang w:val="it-IT"/>
              </w:rPr>
              <w:t>Li</w:t>
            </w:r>
            <w:r w:rsidRPr="00AB3A52">
              <w:rPr>
                <w:rFonts w:ascii="Cambria" w:eastAsia="Verdana" w:hAnsi="Cambria"/>
                <w:b/>
                <w:bCs/>
                <w:spacing w:val="-2"/>
                <w:sz w:val="20"/>
                <w:szCs w:val="20"/>
                <w:lang w:val="it-IT"/>
              </w:rPr>
              <w:t>q</w:t>
            </w:r>
            <w:r w:rsidRPr="00AB3A52">
              <w:rPr>
                <w:rFonts w:ascii="Cambria" w:eastAsia="Verdana" w:hAnsi="Cambria"/>
                <w:b/>
                <w:bCs/>
                <w:sz w:val="20"/>
                <w:szCs w:val="20"/>
                <w:lang w:val="it-IT"/>
              </w:rPr>
              <w:t>u</w:t>
            </w:r>
            <w:r w:rsidRPr="00AB3A52">
              <w:rPr>
                <w:rFonts w:ascii="Cambria" w:eastAsia="Verdana" w:hAnsi="Cambria"/>
                <w:b/>
                <w:bCs/>
                <w:spacing w:val="-1"/>
                <w:sz w:val="20"/>
                <w:szCs w:val="20"/>
                <w:lang w:val="it-IT"/>
              </w:rPr>
              <w:t>a</w:t>
            </w:r>
            <w:r w:rsidRPr="00AB3A52">
              <w:rPr>
                <w:rFonts w:ascii="Cambria" w:eastAsia="Verdana" w:hAnsi="Cambria"/>
                <w:b/>
                <w:bCs/>
                <w:sz w:val="20"/>
                <w:szCs w:val="20"/>
                <w:lang w:val="it-IT"/>
              </w:rPr>
              <w:t>me</w:t>
            </w:r>
            <w:r w:rsidRPr="00AB3A52">
              <w:rPr>
                <w:rFonts w:ascii="Cambria" w:eastAsia="Verdana" w:hAnsi="Cambria"/>
                <w:sz w:val="20"/>
                <w:szCs w:val="20"/>
                <w:lang w:val="it-IT"/>
              </w:rPr>
              <w:t xml:space="preserve"> </w:t>
            </w:r>
          </w:p>
          <w:p w14:paraId="70143409" w14:textId="77777777" w:rsidR="003037A7" w:rsidRPr="00AB3A52" w:rsidRDefault="003037A7" w:rsidP="004E4B38">
            <w:pPr>
              <w:pStyle w:val="TableParagraph"/>
              <w:jc w:val="center"/>
              <w:rPr>
                <w:rFonts w:ascii="Cambria" w:eastAsia="Verdana" w:hAnsi="Cambria"/>
                <w:sz w:val="20"/>
                <w:szCs w:val="20"/>
                <w:lang w:val="it-IT"/>
              </w:rPr>
            </w:pPr>
            <w:r w:rsidRPr="00AB3A52">
              <w:rPr>
                <w:rFonts w:ascii="Cambria" w:eastAsia="Verdana" w:hAnsi="Cambria"/>
                <w:sz w:val="20"/>
                <w:szCs w:val="20"/>
                <w:lang w:val="it-IT"/>
              </w:rPr>
              <w:t>(</w:t>
            </w:r>
            <w:r w:rsidRPr="00AB3A52">
              <w:rPr>
                <w:rFonts w:ascii="Cambria" w:eastAsia="Verdana" w:hAnsi="Cambria"/>
                <w:b/>
                <w:bCs/>
                <w:spacing w:val="-1"/>
                <w:sz w:val="20"/>
                <w:szCs w:val="20"/>
                <w:lang w:val="it-IT"/>
              </w:rPr>
              <w:t>m</w:t>
            </w:r>
            <w:r w:rsidRPr="00AB3A52">
              <w:rPr>
                <w:rFonts w:ascii="Cambria" w:eastAsia="Verdana" w:hAnsi="Cambria"/>
                <w:b/>
                <w:bCs/>
                <w:spacing w:val="-1"/>
                <w:sz w:val="20"/>
                <w:szCs w:val="20"/>
                <w:vertAlign w:val="superscript"/>
                <w:lang w:val="it-IT"/>
              </w:rPr>
              <w:t>3</w:t>
            </w:r>
            <w:r w:rsidRPr="00AB3A52">
              <w:rPr>
                <w:rFonts w:ascii="Cambria" w:eastAsia="Verdana" w:hAnsi="Cambria"/>
                <w:b/>
                <w:bCs/>
                <w:spacing w:val="-1"/>
                <w:sz w:val="20"/>
                <w:szCs w:val="20"/>
                <w:lang w:val="it-IT"/>
              </w:rPr>
              <w:t>/</w:t>
            </w:r>
            <w:r w:rsidRPr="00AB3A52">
              <w:rPr>
                <w:rFonts w:ascii="Cambria" w:eastAsia="Verdana" w:hAnsi="Cambria"/>
                <w:b/>
                <w:bCs/>
                <w:sz w:val="20"/>
                <w:szCs w:val="20"/>
                <w:lang w:val="it-IT"/>
              </w:rPr>
              <w:t>tot)</w:t>
            </w:r>
          </w:p>
        </w:tc>
        <w:tc>
          <w:tcPr>
            <w:tcW w:w="519" w:type="pct"/>
            <w:tcBorders>
              <w:top w:val="single" w:sz="5" w:space="0" w:color="000000"/>
              <w:left w:val="single" w:sz="5" w:space="0" w:color="000000"/>
              <w:bottom w:val="single" w:sz="3" w:space="0" w:color="000000"/>
              <w:right w:val="single" w:sz="5" w:space="0" w:color="000000"/>
            </w:tcBorders>
            <w:shd w:val="clear" w:color="auto" w:fill="BFBFBF"/>
            <w:vAlign w:val="center"/>
          </w:tcPr>
          <w:p w14:paraId="521D4317" w14:textId="77777777" w:rsidR="003037A7" w:rsidRPr="00AB3A52" w:rsidRDefault="003037A7" w:rsidP="004E4B38">
            <w:pPr>
              <w:pStyle w:val="TableParagraph"/>
              <w:jc w:val="center"/>
              <w:rPr>
                <w:rFonts w:ascii="Cambria" w:eastAsia="Verdana" w:hAnsi="Cambria"/>
                <w:b/>
                <w:bCs/>
                <w:sz w:val="20"/>
                <w:szCs w:val="20"/>
                <w:lang w:val="it-IT"/>
              </w:rPr>
            </w:pPr>
            <w:r w:rsidRPr="00AB3A52">
              <w:rPr>
                <w:rFonts w:ascii="Cambria" w:eastAsia="Verdana" w:hAnsi="Cambria"/>
                <w:b/>
                <w:bCs/>
                <w:spacing w:val="-2"/>
                <w:sz w:val="20"/>
                <w:szCs w:val="20"/>
                <w:lang w:val="it-IT"/>
              </w:rPr>
              <w:t>L</w:t>
            </w:r>
            <w:r w:rsidRPr="00AB3A52">
              <w:rPr>
                <w:rFonts w:ascii="Cambria" w:eastAsia="Verdana" w:hAnsi="Cambria"/>
                <w:b/>
                <w:bCs/>
                <w:sz w:val="20"/>
                <w:szCs w:val="20"/>
                <w:lang w:val="it-IT"/>
              </w:rPr>
              <w:t>et</w:t>
            </w:r>
            <w:r w:rsidRPr="00AB3A52">
              <w:rPr>
                <w:rFonts w:ascii="Cambria" w:eastAsia="Verdana" w:hAnsi="Cambria"/>
                <w:b/>
                <w:bCs/>
                <w:spacing w:val="-1"/>
                <w:sz w:val="20"/>
                <w:szCs w:val="20"/>
                <w:lang w:val="it-IT"/>
              </w:rPr>
              <w:t>am</w:t>
            </w:r>
            <w:r w:rsidRPr="00AB3A52">
              <w:rPr>
                <w:rFonts w:ascii="Cambria" w:eastAsia="Verdana" w:hAnsi="Cambria"/>
                <w:b/>
                <w:bCs/>
                <w:sz w:val="20"/>
                <w:szCs w:val="20"/>
                <w:lang w:val="it-IT"/>
              </w:rPr>
              <w:t xml:space="preserve">e </w:t>
            </w:r>
          </w:p>
          <w:p w14:paraId="47A3B314" w14:textId="77777777" w:rsidR="003037A7" w:rsidRPr="00AB3A52" w:rsidRDefault="003037A7" w:rsidP="004E4B38">
            <w:pPr>
              <w:pStyle w:val="TableParagraph"/>
              <w:jc w:val="center"/>
              <w:rPr>
                <w:rFonts w:ascii="Cambria" w:eastAsia="Verdana" w:hAnsi="Cambria"/>
                <w:sz w:val="20"/>
                <w:szCs w:val="20"/>
                <w:lang w:val="it-IT"/>
              </w:rPr>
            </w:pPr>
            <w:r w:rsidRPr="00AB3A52">
              <w:rPr>
                <w:rFonts w:ascii="Cambria" w:eastAsia="Verdana" w:hAnsi="Cambria"/>
                <w:b/>
                <w:bCs/>
                <w:sz w:val="20"/>
                <w:szCs w:val="20"/>
                <w:lang w:val="it-IT"/>
              </w:rPr>
              <w:t>(</w:t>
            </w:r>
            <w:r w:rsidRPr="00AB3A52">
              <w:rPr>
                <w:rFonts w:ascii="Cambria" w:eastAsia="Verdana" w:hAnsi="Cambria"/>
                <w:b/>
                <w:bCs/>
                <w:spacing w:val="-1"/>
                <w:sz w:val="20"/>
                <w:szCs w:val="20"/>
                <w:lang w:val="it-IT"/>
              </w:rPr>
              <w:t>m</w:t>
            </w:r>
            <w:r w:rsidRPr="00AB3A52">
              <w:rPr>
                <w:rFonts w:ascii="Cambria" w:eastAsia="Verdana" w:hAnsi="Cambria"/>
                <w:b/>
                <w:bCs/>
                <w:sz w:val="20"/>
                <w:szCs w:val="20"/>
                <w:vertAlign w:val="superscript"/>
                <w:lang w:val="it-IT"/>
              </w:rPr>
              <w:t>3</w:t>
            </w:r>
            <w:r w:rsidRPr="00AB3A52">
              <w:rPr>
                <w:rFonts w:ascii="Cambria" w:eastAsia="Verdana" w:hAnsi="Cambria"/>
                <w:b/>
                <w:bCs/>
                <w:spacing w:val="-2"/>
                <w:sz w:val="20"/>
                <w:szCs w:val="20"/>
                <w:lang w:val="it-IT"/>
              </w:rPr>
              <w:t>/</w:t>
            </w:r>
            <w:r w:rsidRPr="00AB3A52">
              <w:rPr>
                <w:rFonts w:ascii="Cambria" w:eastAsia="Verdana" w:hAnsi="Cambria"/>
                <w:b/>
                <w:bCs/>
                <w:sz w:val="20"/>
                <w:szCs w:val="20"/>
                <w:lang w:val="it-IT"/>
              </w:rPr>
              <w:t>t</w:t>
            </w:r>
            <w:r w:rsidRPr="00AB3A52">
              <w:rPr>
                <w:rFonts w:ascii="Cambria" w:eastAsia="Verdana" w:hAnsi="Cambria"/>
                <w:sz w:val="20"/>
                <w:szCs w:val="20"/>
                <w:lang w:val="it-IT"/>
              </w:rPr>
              <w:t xml:space="preserve"> </w:t>
            </w:r>
            <w:r w:rsidRPr="00AB3A52">
              <w:rPr>
                <w:rFonts w:ascii="Cambria" w:eastAsia="Verdana" w:hAnsi="Cambria"/>
                <w:b/>
                <w:bCs/>
                <w:spacing w:val="-1"/>
                <w:sz w:val="20"/>
                <w:szCs w:val="20"/>
                <w:lang w:val="it-IT"/>
              </w:rPr>
              <w:t>p</w:t>
            </w:r>
            <w:r w:rsidRPr="00AB3A52">
              <w:rPr>
                <w:rFonts w:ascii="Cambria" w:eastAsia="Verdana" w:hAnsi="Cambria"/>
                <w:b/>
                <w:bCs/>
                <w:sz w:val="20"/>
                <w:szCs w:val="20"/>
                <w:lang w:val="it-IT"/>
              </w:rPr>
              <w:t>.v.</w:t>
            </w:r>
            <w:r w:rsidRPr="00AB3A52">
              <w:rPr>
                <w:rFonts w:ascii="Cambria" w:eastAsia="Verdana" w:hAnsi="Cambria"/>
                <w:b/>
                <w:bCs/>
                <w:spacing w:val="-2"/>
                <w:sz w:val="20"/>
                <w:szCs w:val="20"/>
                <w:lang w:val="it-IT"/>
              </w:rPr>
              <w:t>/anno</w:t>
            </w:r>
            <w:r w:rsidRPr="00AB3A52">
              <w:rPr>
                <w:rFonts w:ascii="Cambria" w:eastAsia="Verdana" w:hAnsi="Cambria"/>
                <w:b/>
                <w:bCs/>
                <w:sz w:val="20"/>
                <w:szCs w:val="20"/>
                <w:lang w:val="it-IT"/>
              </w:rPr>
              <w:t>)</w:t>
            </w:r>
          </w:p>
        </w:tc>
        <w:tc>
          <w:tcPr>
            <w:tcW w:w="390" w:type="pct"/>
            <w:tcBorders>
              <w:top w:val="single" w:sz="5" w:space="0" w:color="000000"/>
              <w:left w:val="single" w:sz="5" w:space="0" w:color="000000"/>
              <w:bottom w:val="single" w:sz="3" w:space="0" w:color="000000"/>
              <w:right w:val="single" w:sz="5" w:space="0" w:color="000000"/>
            </w:tcBorders>
            <w:shd w:val="clear" w:color="auto" w:fill="BFBFBF"/>
            <w:vAlign w:val="center"/>
          </w:tcPr>
          <w:p w14:paraId="6E19EB6B" w14:textId="77777777" w:rsidR="003037A7" w:rsidRPr="00AB3A52" w:rsidRDefault="003037A7" w:rsidP="004E4B38">
            <w:pPr>
              <w:pStyle w:val="TableParagraph"/>
              <w:jc w:val="center"/>
              <w:rPr>
                <w:rFonts w:ascii="Cambria" w:eastAsia="Verdana" w:hAnsi="Cambria"/>
                <w:sz w:val="20"/>
                <w:szCs w:val="20"/>
                <w:lang w:val="it-IT"/>
              </w:rPr>
            </w:pPr>
            <w:r w:rsidRPr="00AB3A52">
              <w:rPr>
                <w:rFonts w:ascii="Cambria" w:eastAsia="Verdana" w:hAnsi="Cambria"/>
                <w:b/>
                <w:bCs/>
                <w:sz w:val="20"/>
                <w:szCs w:val="20"/>
                <w:lang w:val="it-IT"/>
              </w:rPr>
              <w:t>Let</w:t>
            </w:r>
            <w:r w:rsidRPr="00AB3A52">
              <w:rPr>
                <w:rFonts w:ascii="Cambria" w:eastAsia="Verdana" w:hAnsi="Cambria"/>
                <w:b/>
                <w:bCs/>
                <w:spacing w:val="-1"/>
                <w:sz w:val="20"/>
                <w:szCs w:val="20"/>
                <w:lang w:val="it-IT"/>
              </w:rPr>
              <w:t>a</w:t>
            </w:r>
            <w:r w:rsidRPr="00AB3A52">
              <w:rPr>
                <w:rFonts w:ascii="Cambria" w:eastAsia="Verdana" w:hAnsi="Cambria"/>
                <w:b/>
                <w:bCs/>
                <w:spacing w:val="-3"/>
                <w:sz w:val="20"/>
                <w:szCs w:val="20"/>
                <w:lang w:val="it-IT"/>
              </w:rPr>
              <w:t>m</w:t>
            </w:r>
            <w:r w:rsidRPr="00AB3A52">
              <w:rPr>
                <w:rFonts w:ascii="Cambria" w:eastAsia="Verdana" w:hAnsi="Cambria"/>
                <w:b/>
                <w:bCs/>
                <w:sz w:val="20"/>
                <w:szCs w:val="20"/>
                <w:lang w:val="it-IT"/>
              </w:rPr>
              <w:t>e</w:t>
            </w:r>
            <w:r w:rsidRPr="00AB3A52">
              <w:rPr>
                <w:rFonts w:ascii="Cambria" w:eastAsia="Verdana" w:hAnsi="Cambria"/>
                <w:sz w:val="20"/>
                <w:szCs w:val="20"/>
                <w:lang w:val="it-IT"/>
              </w:rPr>
              <w:t xml:space="preserve"> (</w:t>
            </w:r>
            <w:r w:rsidRPr="00AB3A52">
              <w:rPr>
                <w:rFonts w:ascii="Cambria" w:eastAsia="Verdana" w:hAnsi="Cambria"/>
                <w:b/>
                <w:bCs/>
                <w:spacing w:val="-1"/>
                <w:sz w:val="20"/>
                <w:szCs w:val="20"/>
                <w:lang w:val="it-IT"/>
              </w:rPr>
              <w:t>m</w:t>
            </w:r>
            <w:r w:rsidRPr="00AB3A52">
              <w:rPr>
                <w:rFonts w:ascii="Cambria" w:eastAsia="Verdana" w:hAnsi="Cambria"/>
                <w:b/>
                <w:bCs/>
                <w:sz w:val="20"/>
                <w:szCs w:val="20"/>
                <w:vertAlign w:val="superscript"/>
                <w:lang w:val="it-IT"/>
              </w:rPr>
              <w:t>3</w:t>
            </w:r>
            <w:r w:rsidRPr="00AB3A52">
              <w:rPr>
                <w:rFonts w:ascii="Cambria" w:eastAsia="Verdana" w:hAnsi="Cambria"/>
                <w:b/>
                <w:bCs/>
                <w:spacing w:val="73"/>
                <w:sz w:val="20"/>
                <w:szCs w:val="20"/>
                <w:lang w:val="it-IT"/>
              </w:rPr>
              <w:t>/</w:t>
            </w:r>
            <w:r w:rsidRPr="00AB3A52">
              <w:rPr>
                <w:rFonts w:ascii="Cambria" w:eastAsia="Verdana" w:hAnsi="Cambria"/>
                <w:b/>
                <w:bCs/>
                <w:sz w:val="20"/>
                <w:szCs w:val="20"/>
                <w:lang w:val="it-IT"/>
              </w:rPr>
              <w:t>tot)</w:t>
            </w:r>
          </w:p>
        </w:tc>
      </w:tr>
      <w:tr w:rsidR="003037A7" w:rsidRPr="00AB3A52" w14:paraId="74B7E98E" w14:textId="77777777" w:rsidTr="003037A7">
        <w:trPr>
          <w:jc w:val="center"/>
        </w:trPr>
        <w:tc>
          <w:tcPr>
            <w:tcW w:w="442" w:type="pct"/>
            <w:tcBorders>
              <w:top w:val="single" w:sz="3" w:space="0" w:color="000000"/>
              <w:left w:val="single" w:sz="5" w:space="0" w:color="000000"/>
              <w:bottom w:val="single" w:sz="3" w:space="0" w:color="000000"/>
              <w:right w:val="single" w:sz="5" w:space="0" w:color="000000"/>
            </w:tcBorders>
            <w:shd w:val="clear" w:color="auto" w:fill="auto"/>
            <w:vAlign w:val="center"/>
          </w:tcPr>
          <w:p w14:paraId="2946E6A4" w14:textId="77777777" w:rsidR="003037A7" w:rsidRPr="00AB3A52" w:rsidRDefault="003037A7" w:rsidP="004E4B38">
            <w:pPr>
              <w:pStyle w:val="TableParagraph"/>
              <w:jc w:val="center"/>
              <w:rPr>
                <w:rFonts w:ascii="Cambria" w:eastAsia="Verdana" w:hAnsi="Cambria"/>
                <w:color w:val="FF0000"/>
                <w:sz w:val="20"/>
                <w:szCs w:val="20"/>
                <w:lang w:val="it-IT"/>
              </w:rPr>
            </w:pPr>
            <w:r w:rsidRPr="00AB3A52">
              <w:rPr>
                <w:rFonts w:ascii="Cambria" w:eastAsia="Verdana" w:hAnsi="Cambria"/>
                <w:color w:val="FF0000"/>
                <w:sz w:val="20"/>
                <w:szCs w:val="20"/>
                <w:lang w:val="it-IT"/>
              </w:rPr>
              <w:t>14.729</w:t>
            </w:r>
          </w:p>
        </w:tc>
        <w:tc>
          <w:tcPr>
            <w:tcW w:w="371" w:type="pct"/>
            <w:tcBorders>
              <w:top w:val="single" w:sz="3" w:space="0" w:color="000000"/>
              <w:left w:val="single" w:sz="5" w:space="0" w:color="000000"/>
              <w:bottom w:val="single" w:sz="3" w:space="0" w:color="000000"/>
              <w:right w:val="single" w:sz="5" w:space="0" w:color="000000"/>
            </w:tcBorders>
            <w:shd w:val="clear" w:color="auto" w:fill="auto"/>
            <w:vAlign w:val="center"/>
          </w:tcPr>
          <w:p w14:paraId="200AE2B1" w14:textId="77777777" w:rsidR="003037A7" w:rsidRPr="00AB3A52" w:rsidRDefault="003037A7" w:rsidP="004E4B38">
            <w:pPr>
              <w:pStyle w:val="TableParagraph"/>
              <w:jc w:val="center"/>
              <w:rPr>
                <w:rFonts w:ascii="Cambria" w:eastAsia="Verdana" w:hAnsi="Cambria"/>
                <w:color w:val="FF0000"/>
                <w:sz w:val="20"/>
                <w:szCs w:val="20"/>
                <w:lang w:val="it-IT"/>
              </w:rPr>
            </w:pPr>
            <w:r w:rsidRPr="00AB3A52">
              <w:rPr>
                <w:rFonts w:ascii="Cambria" w:eastAsia="Verdana" w:hAnsi="Cambria"/>
                <w:color w:val="FF0000"/>
                <w:sz w:val="20"/>
                <w:szCs w:val="20"/>
                <w:lang w:val="it-IT"/>
              </w:rPr>
              <w:t>0,0008</w:t>
            </w:r>
          </w:p>
        </w:tc>
        <w:tc>
          <w:tcPr>
            <w:tcW w:w="1083" w:type="pct"/>
            <w:tcBorders>
              <w:top w:val="single" w:sz="3" w:space="0" w:color="000000"/>
              <w:left w:val="single" w:sz="5" w:space="0" w:color="000000"/>
              <w:bottom w:val="single" w:sz="3" w:space="0" w:color="000000"/>
              <w:right w:val="single" w:sz="5" w:space="0" w:color="000000"/>
            </w:tcBorders>
            <w:vAlign w:val="center"/>
          </w:tcPr>
          <w:p w14:paraId="5CA77438" w14:textId="77777777" w:rsidR="003037A7" w:rsidRPr="00AB3A52" w:rsidRDefault="003037A7" w:rsidP="004E4B38">
            <w:pPr>
              <w:pStyle w:val="TableParagraph"/>
              <w:jc w:val="center"/>
              <w:rPr>
                <w:rFonts w:ascii="Cambria" w:eastAsia="Verdana" w:hAnsi="Cambria"/>
                <w:color w:val="FF0000"/>
                <w:sz w:val="20"/>
                <w:szCs w:val="20"/>
                <w:lang w:val="it-IT"/>
              </w:rPr>
            </w:pPr>
            <w:r w:rsidRPr="00AB3A52">
              <w:rPr>
                <w:rFonts w:ascii="Cambria" w:eastAsia="Verdana" w:hAnsi="Cambria"/>
                <w:color w:val="FF0000"/>
                <w:sz w:val="20"/>
                <w:szCs w:val="20"/>
                <w:lang w:val="it-IT"/>
              </w:rPr>
              <w:t>11,7832</w:t>
            </w:r>
          </w:p>
        </w:tc>
        <w:tc>
          <w:tcPr>
            <w:tcW w:w="1099" w:type="pct"/>
            <w:tcBorders>
              <w:top w:val="single" w:sz="3" w:space="0" w:color="000000"/>
              <w:left w:val="single" w:sz="5" w:space="0" w:color="000000"/>
              <w:bottom w:val="single" w:sz="3" w:space="0" w:color="000000"/>
              <w:right w:val="single" w:sz="5" w:space="0" w:color="000000"/>
            </w:tcBorders>
            <w:shd w:val="clear" w:color="auto" w:fill="auto"/>
            <w:vAlign w:val="center"/>
          </w:tcPr>
          <w:p w14:paraId="1F2272F8" w14:textId="77777777" w:rsidR="003037A7" w:rsidRPr="00AB3A52" w:rsidRDefault="003037A7" w:rsidP="004E4B38">
            <w:pPr>
              <w:pStyle w:val="TableParagraph"/>
              <w:jc w:val="center"/>
              <w:rPr>
                <w:rFonts w:ascii="Cambria" w:eastAsia="Verdana" w:hAnsi="Cambria"/>
                <w:color w:val="FF0000"/>
                <w:sz w:val="20"/>
                <w:szCs w:val="20"/>
                <w:lang w:val="it-IT"/>
              </w:rPr>
            </w:pPr>
          </w:p>
        </w:tc>
        <w:tc>
          <w:tcPr>
            <w:tcW w:w="687" w:type="pct"/>
            <w:tcBorders>
              <w:top w:val="single" w:sz="3" w:space="0" w:color="000000"/>
              <w:left w:val="single" w:sz="5" w:space="0" w:color="000000"/>
              <w:bottom w:val="single" w:sz="3" w:space="0" w:color="000000"/>
              <w:right w:val="single" w:sz="5" w:space="0" w:color="000000"/>
            </w:tcBorders>
            <w:shd w:val="clear" w:color="auto" w:fill="auto"/>
            <w:vAlign w:val="center"/>
          </w:tcPr>
          <w:p w14:paraId="07A159C8" w14:textId="77777777" w:rsidR="003037A7" w:rsidRPr="00AB3A52" w:rsidRDefault="003037A7" w:rsidP="004E4B38">
            <w:pPr>
              <w:pStyle w:val="TableParagraph"/>
              <w:jc w:val="center"/>
              <w:rPr>
                <w:rFonts w:ascii="Cambria" w:eastAsia="Verdana" w:hAnsi="Cambria"/>
                <w:color w:val="FF0000"/>
                <w:sz w:val="20"/>
                <w:szCs w:val="20"/>
                <w:lang w:val="it-IT"/>
              </w:rPr>
            </w:pPr>
          </w:p>
        </w:tc>
        <w:tc>
          <w:tcPr>
            <w:tcW w:w="409" w:type="pct"/>
            <w:tcBorders>
              <w:top w:val="single" w:sz="3" w:space="0" w:color="000000"/>
              <w:left w:val="single" w:sz="5" w:space="0" w:color="000000"/>
              <w:bottom w:val="single" w:sz="3" w:space="0" w:color="000000"/>
              <w:right w:val="single" w:sz="5" w:space="0" w:color="000000"/>
            </w:tcBorders>
            <w:shd w:val="clear" w:color="auto" w:fill="auto"/>
            <w:vAlign w:val="center"/>
          </w:tcPr>
          <w:p w14:paraId="53FDFE49" w14:textId="77777777" w:rsidR="003037A7" w:rsidRPr="00AB3A52" w:rsidRDefault="003037A7" w:rsidP="004E4B38">
            <w:pPr>
              <w:pStyle w:val="TableParagraph"/>
              <w:jc w:val="center"/>
              <w:rPr>
                <w:rFonts w:ascii="Cambria" w:eastAsia="Verdana" w:hAnsi="Cambria"/>
                <w:color w:val="FF0000"/>
                <w:sz w:val="20"/>
                <w:szCs w:val="20"/>
                <w:lang w:val="it-IT"/>
              </w:rPr>
            </w:pPr>
          </w:p>
        </w:tc>
        <w:tc>
          <w:tcPr>
            <w:tcW w:w="519" w:type="pct"/>
            <w:tcBorders>
              <w:top w:val="single" w:sz="3" w:space="0" w:color="000000"/>
              <w:left w:val="single" w:sz="5" w:space="0" w:color="000000"/>
              <w:bottom w:val="single" w:sz="3" w:space="0" w:color="000000"/>
              <w:right w:val="single" w:sz="5" w:space="0" w:color="000000"/>
            </w:tcBorders>
            <w:shd w:val="clear" w:color="auto" w:fill="auto"/>
            <w:vAlign w:val="center"/>
          </w:tcPr>
          <w:p w14:paraId="52110BF0" w14:textId="77777777" w:rsidR="003037A7" w:rsidRPr="00AB3A52" w:rsidRDefault="003037A7" w:rsidP="004E4B38">
            <w:pPr>
              <w:pStyle w:val="TableParagraph"/>
              <w:jc w:val="center"/>
              <w:rPr>
                <w:rFonts w:ascii="Cambria" w:eastAsia="Verdana" w:hAnsi="Cambria"/>
                <w:color w:val="FF0000"/>
                <w:sz w:val="20"/>
                <w:szCs w:val="20"/>
                <w:lang w:val="it-IT"/>
              </w:rPr>
            </w:pPr>
          </w:p>
        </w:tc>
        <w:tc>
          <w:tcPr>
            <w:tcW w:w="390" w:type="pct"/>
            <w:tcBorders>
              <w:top w:val="single" w:sz="3" w:space="0" w:color="000000"/>
              <w:left w:val="single" w:sz="5" w:space="0" w:color="000000"/>
              <w:bottom w:val="single" w:sz="3" w:space="0" w:color="000000"/>
              <w:right w:val="single" w:sz="5" w:space="0" w:color="000000"/>
            </w:tcBorders>
            <w:shd w:val="clear" w:color="auto" w:fill="auto"/>
            <w:vAlign w:val="center"/>
          </w:tcPr>
          <w:p w14:paraId="7303D2B9" w14:textId="77777777" w:rsidR="003037A7" w:rsidRPr="00AB3A52" w:rsidRDefault="003037A7" w:rsidP="004E4B38">
            <w:pPr>
              <w:pStyle w:val="TableParagraph"/>
              <w:jc w:val="center"/>
              <w:rPr>
                <w:rFonts w:ascii="Cambria" w:eastAsia="Verdana" w:hAnsi="Cambria"/>
                <w:color w:val="FF0000"/>
                <w:sz w:val="20"/>
                <w:szCs w:val="20"/>
                <w:lang w:val="it-IT"/>
              </w:rPr>
            </w:pPr>
          </w:p>
        </w:tc>
      </w:tr>
      <w:tr w:rsidR="003037A7" w:rsidRPr="00AB3A52" w14:paraId="2BD43F73" w14:textId="77777777" w:rsidTr="003037A7">
        <w:trPr>
          <w:jc w:val="center"/>
        </w:trPr>
        <w:tc>
          <w:tcPr>
            <w:tcW w:w="442" w:type="pct"/>
            <w:tcBorders>
              <w:top w:val="single" w:sz="3" w:space="0" w:color="000000"/>
              <w:left w:val="single" w:sz="5" w:space="0" w:color="000000"/>
              <w:bottom w:val="single" w:sz="3" w:space="0" w:color="000000"/>
              <w:right w:val="single" w:sz="5" w:space="0" w:color="000000"/>
            </w:tcBorders>
            <w:shd w:val="clear" w:color="auto" w:fill="auto"/>
            <w:vAlign w:val="center"/>
          </w:tcPr>
          <w:p w14:paraId="4E87F195" w14:textId="77777777" w:rsidR="003037A7" w:rsidRPr="00AB3A52" w:rsidRDefault="003037A7" w:rsidP="004E4B38">
            <w:pPr>
              <w:pStyle w:val="TableParagraph"/>
              <w:jc w:val="center"/>
              <w:rPr>
                <w:rFonts w:ascii="Cambria" w:eastAsia="Verdana" w:hAnsi="Cambria"/>
                <w:color w:val="FF0000"/>
                <w:sz w:val="20"/>
                <w:szCs w:val="20"/>
                <w:lang w:val="it-IT"/>
              </w:rPr>
            </w:pPr>
            <w:r w:rsidRPr="00AB3A52">
              <w:rPr>
                <w:rFonts w:ascii="Cambria" w:eastAsia="Verdana" w:hAnsi="Cambria"/>
                <w:color w:val="FF0000"/>
                <w:sz w:val="20"/>
                <w:szCs w:val="20"/>
                <w:lang w:val="it-IT"/>
              </w:rPr>
              <w:t>29.217</w:t>
            </w:r>
          </w:p>
        </w:tc>
        <w:tc>
          <w:tcPr>
            <w:tcW w:w="371" w:type="pct"/>
            <w:tcBorders>
              <w:top w:val="single" w:sz="3" w:space="0" w:color="000000"/>
              <w:left w:val="single" w:sz="5" w:space="0" w:color="000000"/>
              <w:bottom w:val="single" w:sz="3" w:space="0" w:color="000000"/>
              <w:right w:val="single" w:sz="5" w:space="0" w:color="000000"/>
            </w:tcBorders>
            <w:shd w:val="clear" w:color="auto" w:fill="auto"/>
            <w:vAlign w:val="center"/>
          </w:tcPr>
          <w:p w14:paraId="504BCADA" w14:textId="77777777" w:rsidR="003037A7" w:rsidRPr="00AB3A52" w:rsidRDefault="003037A7" w:rsidP="004E4B38">
            <w:pPr>
              <w:pStyle w:val="TableParagraph"/>
              <w:jc w:val="center"/>
              <w:rPr>
                <w:rFonts w:ascii="Cambria" w:eastAsia="Verdana" w:hAnsi="Cambria"/>
                <w:color w:val="FF0000"/>
                <w:sz w:val="20"/>
                <w:szCs w:val="20"/>
                <w:lang w:val="it-IT"/>
              </w:rPr>
            </w:pPr>
            <w:r w:rsidRPr="00AB3A52">
              <w:rPr>
                <w:rFonts w:ascii="Cambria" w:eastAsia="Verdana" w:hAnsi="Cambria"/>
                <w:color w:val="FF0000"/>
                <w:sz w:val="20"/>
                <w:szCs w:val="20"/>
                <w:lang w:val="it-IT"/>
              </w:rPr>
              <w:t>0,0016</w:t>
            </w:r>
          </w:p>
        </w:tc>
        <w:tc>
          <w:tcPr>
            <w:tcW w:w="1083" w:type="pct"/>
            <w:tcBorders>
              <w:top w:val="single" w:sz="3" w:space="0" w:color="000000"/>
              <w:left w:val="single" w:sz="5" w:space="0" w:color="000000"/>
              <w:bottom w:val="single" w:sz="3" w:space="0" w:color="000000"/>
              <w:right w:val="single" w:sz="5" w:space="0" w:color="000000"/>
            </w:tcBorders>
            <w:vAlign w:val="center"/>
          </w:tcPr>
          <w:p w14:paraId="06B1F25A" w14:textId="77777777" w:rsidR="003037A7" w:rsidRPr="00AB3A52" w:rsidRDefault="003037A7" w:rsidP="004E4B38">
            <w:pPr>
              <w:pStyle w:val="TableParagraph"/>
              <w:jc w:val="center"/>
              <w:rPr>
                <w:rFonts w:ascii="Cambria" w:eastAsia="Verdana" w:hAnsi="Cambria"/>
                <w:color w:val="FF0000"/>
                <w:sz w:val="20"/>
                <w:szCs w:val="20"/>
                <w:lang w:val="it-IT"/>
              </w:rPr>
            </w:pPr>
            <w:r w:rsidRPr="00AB3A52">
              <w:rPr>
                <w:rFonts w:ascii="Cambria" w:eastAsia="Verdana" w:hAnsi="Cambria"/>
                <w:color w:val="FF0000"/>
                <w:sz w:val="20"/>
                <w:szCs w:val="20"/>
                <w:lang w:val="it-IT"/>
              </w:rPr>
              <w:t>46,7472</w:t>
            </w:r>
          </w:p>
        </w:tc>
        <w:tc>
          <w:tcPr>
            <w:tcW w:w="1099" w:type="pct"/>
            <w:tcBorders>
              <w:top w:val="single" w:sz="3" w:space="0" w:color="000000"/>
              <w:left w:val="single" w:sz="5" w:space="0" w:color="000000"/>
              <w:bottom w:val="single" w:sz="3" w:space="0" w:color="000000"/>
              <w:right w:val="single" w:sz="5" w:space="0" w:color="000000"/>
            </w:tcBorders>
            <w:shd w:val="clear" w:color="auto" w:fill="auto"/>
            <w:vAlign w:val="center"/>
          </w:tcPr>
          <w:p w14:paraId="73AB2269" w14:textId="77777777" w:rsidR="003037A7" w:rsidRPr="00AB3A52" w:rsidRDefault="003037A7" w:rsidP="004E4B38">
            <w:pPr>
              <w:pStyle w:val="TableParagraph"/>
              <w:jc w:val="center"/>
              <w:rPr>
                <w:rFonts w:ascii="Cambria" w:eastAsia="Verdana" w:hAnsi="Cambria"/>
                <w:color w:val="FF0000"/>
                <w:sz w:val="20"/>
                <w:szCs w:val="20"/>
                <w:lang w:val="it-IT"/>
              </w:rPr>
            </w:pPr>
          </w:p>
        </w:tc>
        <w:tc>
          <w:tcPr>
            <w:tcW w:w="687" w:type="pct"/>
            <w:tcBorders>
              <w:top w:val="single" w:sz="3" w:space="0" w:color="000000"/>
              <w:left w:val="single" w:sz="5" w:space="0" w:color="000000"/>
              <w:bottom w:val="single" w:sz="3" w:space="0" w:color="000000"/>
              <w:right w:val="single" w:sz="5" w:space="0" w:color="000000"/>
            </w:tcBorders>
            <w:shd w:val="clear" w:color="auto" w:fill="auto"/>
            <w:vAlign w:val="center"/>
          </w:tcPr>
          <w:p w14:paraId="07540D6F" w14:textId="77777777" w:rsidR="003037A7" w:rsidRPr="00AB3A52" w:rsidRDefault="003037A7" w:rsidP="003037A7">
            <w:pPr>
              <w:pStyle w:val="TableParagraph"/>
              <w:rPr>
                <w:rFonts w:ascii="Cambria" w:eastAsia="Verdana" w:hAnsi="Cambria"/>
                <w:color w:val="FF0000"/>
                <w:sz w:val="20"/>
                <w:szCs w:val="20"/>
                <w:lang w:val="it-IT"/>
              </w:rPr>
            </w:pPr>
          </w:p>
        </w:tc>
        <w:tc>
          <w:tcPr>
            <w:tcW w:w="409" w:type="pct"/>
            <w:tcBorders>
              <w:top w:val="single" w:sz="3" w:space="0" w:color="000000"/>
              <w:left w:val="single" w:sz="5" w:space="0" w:color="000000"/>
              <w:bottom w:val="single" w:sz="3" w:space="0" w:color="000000"/>
              <w:right w:val="single" w:sz="5" w:space="0" w:color="000000"/>
            </w:tcBorders>
            <w:shd w:val="clear" w:color="auto" w:fill="auto"/>
            <w:vAlign w:val="center"/>
          </w:tcPr>
          <w:p w14:paraId="3E941565" w14:textId="77777777" w:rsidR="003037A7" w:rsidRPr="00AB3A52" w:rsidRDefault="003037A7" w:rsidP="004E4B38">
            <w:pPr>
              <w:pStyle w:val="TableParagraph"/>
              <w:jc w:val="center"/>
              <w:rPr>
                <w:rFonts w:ascii="Cambria" w:eastAsia="Verdana" w:hAnsi="Cambria"/>
                <w:color w:val="FF0000"/>
                <w:sz w:val="20"/>
                <w:szCs w:val="20"/>
                <w:lang w:val="it-IT"/>
              </w:rPr>
            </w:pPr>
          </w:p>
        </w:tc>
        <w:tc>
          <w:tcPr>
            <w:tcW w:w="519" w:type="pct"/>
            <w:tcBorders>
              <w:top w:val="single" w:sz="3" w:space="0" w:color="000000"/>
              <w:left w:val="single" w:sz="5" w:space="0" w:color="000000"/>
              <w:bottom w:val="single" w:sz="3" w:space="0" w:color="000000"/>
              <w:right w:val="single" w:sz="5" w:space="0" w:color="000000"/>
            </w:tcBorders>
            <w:shd w:val="clear" w:color="auto" w:fill="auto"/>
            <w:vAlign w:val="center"/>
          </w:tcPr>
          <w:p w14:paraId="520594C3" w14:textId="77777777" w:rsidR="003037A7" w:rsidRPr="00AB3A52" w:rsidRDefault="003037A7" w:rsidP="004E4B38">
            <w:pPr>
              <w:pStyle w:val="TableParagraph"/>
              <w:jc w:val="center"/>
              <w:rPr>
                <w:rFonts w:ascii="Cambria" w:eastAsia="Verdana" w:hAnsi="Cambria"/>
                <w:color w:val="FF0000"/>
                <w:sz w:val="20"/>
                <w:szCs w:val="20"/>
                <w:lang w:val="it-IT"/>
              </w:rPr>
            </w:pPr>
          </w:p>
        </w:tc>
        <w:tc>
          <w:tcPr>
            <w:tcW w:w="390" w:type="pct"/>
            <w:tcBorders>
              <w:top w:val="single" w:sz="3" w:space="0" w:color="000000"/>
              <w:left w:val="single" w:sz="5" w:space="0" w:color="000000"/>
              <w:bottom w:val="single" w:sz="3" w:space="0" w:color="000000"/>
              <w:right w:val="single" w:sz="5" w:space="0" w:color="000000"/>
            </w:tcBorders>
            <w:shd w:val="clear" w:color="auto" w:fill="auto"/>
            <w:vAlign w:val="center"/>
          </w:tcPr>
          <w:p w14:paraId="3B28EB36" w14:textId="77777777" w:rsidR="003037A7" w:rsidRPr="00AB3A52" w:rsidRDefault="003037A7" w:rsidP="004E4B38">
            <w:pPr>
              <w:pStyle w:val="TableParagraph"/>
              <w:jc w:val="center"/>
              <w:rPr>
                <w:rFonts w:ascii="Cambria" w:eastAsia="Verdana" w:hAnsi="Cambria"/>
                <w:color w:val="FF0000"/>
                <w:sz w:val="20"/>
                <w:szCs w:val="20"/>
                <w:lang w:val="it-IT"/>
              </w:rPr>
            </w:pPr>
          </w:p>
        </w:tc>
      </w:tr>
      <w:tr w:rsidR="003037A7" w:rsidRPr="00AB3A52" w14:paraId="326FC5E3" w14:textId="77777777" w:rsidTr="003037A7">
        <w:trPr>
          <w:jc w:val="center"/>
        </w:trPr>
        <w:tc>
          <w:tcPr>
            <w:tcW w:w="442" w:type="pct"/>
            <w:tcBorders>
              <w:top w:val="single" w:sz="3" w:space="0" w:color="000000"/>
              <w:left w:val="single" w:sz="5" w:space="0" w:color="000000"/>
              <w:bottom w:val="single" w:sz="3" w:space="0" w:color="000000"/>
              <w:right w:val="single" w:sz="5" w:space="0" w:color="000000"/>
            </w:tcBorders>
            <w:shd w:val="clear" w:color="auto" w:fill="auto"/>
            <w:vAlign w:val="center"/>
          </w:tcPr>
          <w:p w14:paraId="0892E789" w14:textId="77777777" w:rsidR="003037A7" w:rsidRPr="00AB3A52" w:rsidRDefault="003037A7" w:rsidP="004E4B38">
            <w:pPr>
              <w:pStyle w:val="TableParagraph"/>
              <w:jc w:val="center"/>
              <w:rPr>
                <w:rFonts w:ascii="Cambria" w:eastAsia="Verdana" w:hAnsi="Cambria"/>
                <w:sz w:val="20"/>
                <w:szCs w:val="20"/>
                <w:lang w:val="it-IT"/>
              </w:rPr>
            </w:pPr>
            <w:r w:rsidRPr="00AB3A52">
              <w:rPr>
                <w:rFonts w:ascii="Cambria" w:eastAsia="Verdana" w:hAnsi="Cambria"/>
                <w:b/>
                <w:bCs/>
                <w:sz w:val="20"/>
                <w:szCs w:val="20"/>
                <w:lang w:val="it-IT"/>
              </w:rPr>
              <w:t>TOT</w:t>
            </w:r>
            <w:r w:rsidRPr="00AB3A52">
              <w:rPr>
                <w:rFonts w:ascii="Cambria" w:eastAsia="Verdana" w:hAnsi="Cambria"/>
                <w:b/>
                <w:bCs/>
                <w:spacing w:val="-4"/>
                <w:sz w:val="20"/>
                <w:szCs w:val="20"/>
                <w:lang w:val="it-IT"/>
              </w:rPr>
              <w:t>A</w:t>
            </w:r>
            <w:r w:rsidRPr="00AB3A52">
              <w:rPr>
                <w:rFonts w:ascii="Cambria" w:eastAsia="Verdana" w:hAnsi="Cambria"/>
                <w:b/>
                <w:bCs/>
                <w:sz w:val="20"/>
                <w:szCs w:val="20"/>
                <w:lang w:val="it-IT"/>
              </w:rPr>
              <w:t>LE</w:t>
            </w:r>
          </w:p>
        </w:tc>
        <w:tc>
          <w:tcPr>
            <w:tcW w:w="371" w:type="pct"/>
            <w:tcBorders>
              <w:top w:val="single" w:sz="3" w:space="0" w:color="000000"/>
              <w:left w:val="single" w:sz="5" w:space="0" w:color="000000"/>
              <w:bottom w:val="single" w:sz="3" w:space="0" w:color="000000"/>
              <w:right w:val="single" w:sz="5" w:space="0" w:color="000000"/>
            </w:tcBorders>
            <w:shd w:val="clear" w:color="auto" w:fill="auto"/>
            <w:vAlign w:val="center"/>
          </w:tcPr>
          <w:p w14:paraId="06C9348F" w14:textId="77777777" w:rsidR="003037A7" w:rsidRPr="00AB3A52" w:rsidRDefault="003037A7" w:rsidP="004E4B38">
            <w:pPr>
              <w:pStyle w:val="TableParagraph"/>
              <w:jc w:val="center"/>
              <w:rPr>
                <w:rFonts w:ascii="Cambria" w:eastAsia="Verdana" w:hAnsi="Cambria"/>
                <w:sz w:val="20"/>
                <w:szCs w:val="20"/>
                <w:lang w:val="it-IT"/>
              </w:rPr>
            </w:pPr>
          </w:p>
        </w:tc>
        <w:tc>
          <w:tcPr>
            <w:tcW w:w="1083" w:type="pct"/>
            <w:tcBorders>
              <w:top w:val="single" w:sz="3" w:space="0" w:color="000000"/>
              <w:left w:val="single" w:sz="5" w:space="0" w:color="000000"/>
              <w:bottom w:val="single" w:sz="3" w:space="0" w:color="000000"/>
              <w:right w:val="single" w:sz="5" w:space="0" w:color="000000"/>
            </w:tcBorders>
            <w:vAlign w:val="center"/>
          </w:tcPr>
          <w:p w14:paraId="6FF217DB" w14:textId="77777777" w:rsidR="003037A7" w:rsidRPr="00AB3A52" w:rsidRDefault="003037A7" w:rsidP="004E4B38">
            <w:pPr>
              <w:pStyle w:val="TableParagraph"/>
              <w:jc w:val="center"/>
              <w:rPr>
                <w:rFonts w:ascii="Cambria" w:eastAsia="Verdana" w:hAnsi="Cambria"/>
                <w:color w:val="FF0000"/>
                <w:sz w:val="20"/>
                <w:szCs w:val="20"/>
                <w:lang w:val="it-IT"/>
              </w:rPr>
            </w:pPr>
            <w:r w:rsidRPr="00AB3A52">
              <w:rPr>
                <w:rFonts w:ascii="Cambria" w:eastAsia="Verdana" w:hAnsi="Cambria"/>
                <w:color w:val="FF0000"/>
                <w:sz w:val="20"/>
                <w:szCs w:val="20"/>
                <w:lang w:val="it-IT"/>
              </w:rPr>
              <w:t>58,5304</w:t>
            </w:r>
          </w:p>
        </w:tc>
        <w:tc>
          <w:tcPr>
            <w:tcW w:w="1099" w:type="pct"/>
            <w:tcBorders>
              <w:top w:val="single" w:sz="3" w:space="0" w:color="000000"/>
              <w:left w:val="single" w:sz="5" w:space="0" w:color="000000"/>
              <w:bottom w:val="single" w:sz="3" w:space="0" w:color="000000"/>
              <w:right w:val="single" w:sz="5" w:space="0" w:color="000000"/>
            </w:tcBorders>
            <w:shd w:val="clear" w:color="auto" w:fill="auto"/>
            <w:vAlign w:val="center"/>
          </w:tcPr>
          <w:p w14:paraId="358A1875" w14:textId="77777777" w:rsidR="003037A7" w:rsidRPr="00AB3A52" w:rsidRDefault="003037A7" w:rsidP="004E4B38">
            <w:pPr>
              <w:pStyle w:val="TableParagraph"/>
              <w:jc w:val="center"/>
              <w:rPr>
                <w:rFonts w:ascii="Cambria" w:eastAsia="Verdana" w:hAnsi="Cambria"/>
                <w:sz w:val="20"/>
                <w:szCs w:val="20"/>
                <w:lang w:val="it-IT"/>
              </w:rPr>
            </w:pPr>
          </w:p>
        </w:tc>
        <w:tc>
          <w:tcPr>
            <w:tcW w:w="687" w:type="pct"/>
            <w:tcBorders>
              <w:top w:val="single" w:sz="3" w:space="0" w:color="000000"/>
              <w:left w:val="single" w:sz="5" w:space="0" w:color="000000"/>
              <w:bottom w:val="single" w:sz="3" w:space="0" w:color="000000"/>
              <w:right w:val="single" w:sz="5" w:space="0" w:color="000000"/>
            </w:tcBorders>
            <w:shd w:val="clear" w:color="auto" w:fill="auto"/>
            <w:vAlign w:val="center"/>
          </w:tcPr>
          <w:p w14:paraId="0DD90990" w14:textId="77777777" w:rsidR="003037A7" w:rsidRPr="00AB3A52" w:rsidRDefault="003037A7" w:rsidP="004E4B38">
            <w:pPr>
              <w:pStyle w:val="TableParagraph"/>
              <w:jc w:val="center"/>
              <w:rPr>
                <w:rFonts w:ascii="Cambria" w:eastAsia="Verdana" w:hAnsi="Cambria"/>
                <w:sz w:val="20"/>
                <w:szCs w:val="20"/>
                <w:lang w:val="it-IT"/>
              </w:rPr>
            </w:pPr>
          </w:p>
        </w:tc>
        <w:tc>
          <w:tcPr>
            <w:tcW w:w="409" w:type="pct"/>
            <w:tcBorders>
              <w:top w:val="single" w:sz="3" w:space="0" w:color="000000"/>
              <w:left w:val="single" w:sz="5" w:space="0" w:color="000000"/>
              <w:bottom w:val="single" w:sz="3" w:space="0" w:color="000000"/>
              <w:right w:val="single" w:sz="5" w:space="0" w:color="000000"/>
            </w:tcBorders>
            <w:shd w:val="clear" w:color="auto" w:fill="auto"/>
            <w:vAlign w:val="center"/>
          </w:tcPr>
          <w:p w14:paraId="5A50909C" w14:textId="77777777" w:rsidR="003037A7" w:rsidRPr="00AB3A52" w:rsidRDefault="003037A7" w:rsidP="004E4B38">
            <w:pPr>
              <w:pStyle w:val="TableParagraph"/>
              <w:jc w:val="center"/>
              <w:rPr>
                <w:rFonts w:ascii="Cambria" w:eastAsia="Verdana" w:hAnsi="Cambria"/>
                <w:sz w:val="20"/>
                <w:szCs w:val="20"/>
                <w:lang w:val="it-IT"/>
              </w:rPr>
            </w:pPr>
          </w:p>
        </w:tc>
        <w:tc>
          <w:tcPr>
            <w:tcW w:w="519" w:type="pct"/>
            <w:tcBorders>
              <w:top w:val="single" w:sz="3" w:space="0" w:color="000000"/>
              <w:left w:val="single" w:sz="5" w:space="0" w:color="000000"/>
              <w:bottom w:val="single" w:sz="3" w:space="0" w:color="000000"/>
              <w:right w:val="single" w:sz="5" w:space="0" w:color="000000"/>
            </w:tcBorders>
            <w:shd w:val="clear" w:color="auto" w:fill="auto"/>
            <w:vAlign w:val="center"/>
          </w:tcPr>
          <w:p w14:paraId="5FC88C75" w14:textId="77777777" w:rsidR="003037A7" w:rsidRPr="00AB3A52" w:rsidRDefault="003037A7" w:rsidP="004E4B38">
            <w:pPr>
              <w:pStyle w:val="TableParagraph"/>
              <w:jc w:val="center"/>
              <w:rPr>
                <w:rFonts w:ascii="Cambria" w:eastAsia="Verdana" w:hAnsi="Cambria"/>
                <w:sz w:val="20"/>
                <w:szCs w:val="20"/>
                <w:lang w:val="it-IT"/>
              </w:rPr>
            </w:pPr>
          </w:p>
        </w:tc>
        <w:tc>
          <w:tcPr>
            <w:tcW w:w="390" w:type="pct"/>
            <w:tcBorders>
              <w:top w:val="single" w:sz="3" w:space="0" w:color="000000"/>
              <w:left w:val="single" w:sz="5" w:space="0" w:color="000000"/>
              <w:bottom w:val="single" w:sz="3" w:space="0" w:color="000000"/>
              <w:right w:val="single" w:sz="5" w:space="0" w:color="000000"/>
            </w:tcBorders>
            <w:shd w:val="clear" w:color="auto" w:fill="auto"/>
            <w:vAlign w:val="center"/>
          </w:tcPr>
          <w:p w14:paraId="2BC151E7" w14:textId="77777777" w:rsidR="003037A7" w:rsidRPr="00AB3A52" w:rsidRDefault="003037A7" w:rsidP="004E4B38">
            <w:pPr>
              <w:pStyle w:val="TableParagraph"/>
              <w:jc w:val="center"/>
              <w:rPr>
                <w:rFonts w:ascii="Cambria" w:eastAsia="Verdana" w:hAnsi="Cambria"/>
                <w:sz w:val="20"/>
                <w:szCs w:val="20"/>
                <w:lang w:val="it-IT"/>
              </w:rPr>
            </w:pPr>
          </w:p>
        </w:tc>
      </w:tr>
    </w:tbl>
    <w:p w14:paraId="05076D6F" w14:textId="77777777" w:rsidR="004438B1" w:rsidRPr="00AB3A52" w:rsidRDefault="004438B1" w:rsidP="009C6C58">
      <w:pPr>
        <w:jc w:val="both"/>
        <w:rPr>
          <w:rFonts w:ascii="Cambria" w:hAnsi="Cambria"/>
        </w:rPr>
      </w:pPr>
    </w:p>
    <w:p w14:paraId="08FDF83F" w14:textId="77777777" w:rsidR="00AA4D00" w:rsidRPr="00AB3A52" w:rsidRDefault="00AA4D00" w:rsidP="00AA4D00">
      <w:pPr>
        <w:jc w:val="both"/>
        <w:rPr>
          <w:rFonts w:ascii="Cambria" w:hAnsi="Cambria"/>
          <w:color w:val="FF0000"/>
          <w:sz w:val="20"/>
          <w:szCs w:val="20"/>
        </w:rPr>
      </w:pPr>
      <w:r w:rsidRPr="00AB3A52">
        <w:rPr>
          <w:rFonts w:ascii="Cambria" w:hAnsi="Cambria"/>
          <w:color w:val="FF0000"/>
          <w:sz w:val="20"/>
          <w:szCs w:val="20"/>
        </w:rPr>
        <w:lastRenderedPageBreak/>
        <w:t xml:space="preserve">(Esempio nota p.v.) </w:t>
      </w:r>
      <w:r w:rsidRPr="00AB3A52">
        <w:rPr>
          <w:rFonts w:ascii="Cambria" w:hAnsi="Cambria"/>
          <w:b/>
          <w:color w:val="FF0000"/>
          <w:sz w:val="20"/>
          <w:szCs w:val="20"/>
        </w:rPr>
        <w:t>NOTA:</w:t>
      </w:r>
      <w:r w:rsidRPr="00AB3A52">
        <w:rPr>
          <w:rFonts w:ascii="Cambria" w:hAnsi="Cambria"/>
          <w:color w:val="FF0000"/>
          <w:sz w:val="20"/>
          <w:szCs w:val="20"/>
        </w:rPr>
        <w:t xml:space="preserve"> tradizionalmente la quantità e le caratteristiche degli effluenti prodotti erano calcolati utilizzando come base di riferimento la Tabelle 1 allegato A del Decreto n. 262 del 8 luglio 2008 della Regione Veneto; l’utilizzo di queste tabelle era stato permesso con la </w:t>
      </w:r>
      <w:proofErr w:type="spellStart"/>
      <w:r w:rsidRPr="00AB3A52">
        <w:rPr>
          <w:rFonts w:ascii="Cambria" w:hAnsi="Cambria"/>
          <w:color w:val="FF0000"/>
          <w:sz w:val="20"/>
          <w:szCs w:val="20"/>
        </w:rPr>
        <w:t>dGR</w:t>
      </w:r>
      <w:proofErr w:type="spellEnd"/>
      <w:r w:rsidRPr="00AB3A52">
        <w:rPr>
          <w:rFonts w:ascii="Cambria" w:hAnsi="Cambria"/>
          <w:color w:val="FF0000"/>
          <w:sz w:val="20"/>
          <w:szCs w:val="20"/>
        </w:rPr>
        <w:t xml:space="preserve"> n. 8/10892 del 23 dicembre 2009 della Regione Lombardia. Le tabelle aggiornate di Regione Lombardia sono nell’allegato A della deliberazione della Giunta Regionale 16 maggio 2016 n. X/5171.</w:t>
      </w:r>
    </w:p>
    <w:p w14:paraId="12292FDA" w14:textId="77777777" w:rsidR="00D66C02" w:rsidRPr="00AB3A52" w:rsidRDefault="00D66C02" w:rsidP="009C0E58">
      <w:pPr>
        <w:spacing w:after="57"/>
        <w:jc w:val="both"/>
        <w:rPr>
          <w:rFonts w:ascii="Cambria" w:hAnsi="Cambria"/>
          <w:b/>
          <w:u w:val="single"/>
        </w:rPr>
      </w:pPr>
    </w:p>
    <w:p w14:paraId="511D830E" w14:textId="77777777" w:rsidR="009C0E58" w:rsidRPr="00AB3A52" w:rsidRDefault="009C0E58" w:rsidP="009C0E58">
      <w:pPr>
        <w:pStyle w:val="Didascalia"/>
        <w:keepNext/>
        <w:rPr>
          <w:rFonts w:ascii="Cambria" w:hAnsi="Cambria"/>
        </w:rPr>
      </w:pPr>
      <w:r w:rsidRPr="00AB3A52">
        <w:rPr>
          <w:rFonts w:ascii="Cambria" w:hAnsi="Cambria"/>
        </w:rPr>
        <w:t xml:space="preserve">Tabella </w:t>
      </w:r>
      <w:r w:rsidRPr="00AB3A52">
        <w:rPr>
          <w:rFonts w:ascii="Cambria" w:hAnsi="Cambria"/>
        </w:rPr>
        <w:fldChar w:fldCharType="begin"/>
      </w:r>
      <w:r w:rsidRPr="00AB3A52">
        <w:rPr>
          <w:rFonts w:ascii="Cambria" w:hAnsi="Cambria"/>
        </w:rPr>
        <w:instrText xml:space="preserve"> SEQ Tabella \* ARABIC </w:instrText>
      </w:r>
      <w:r w:rsidRPr="00AB3A52">
        <w:rPr>
          <w:rFonts w:ascii="Cambria" w:hAnsi="Cambria"/>
        </w:rPr>
        <w:fldChar w:fldCharType="separate"/>
      </w:r>
      <w:r w:rsidR="00F94655" w:rsidRPr="00AB3A52">
        <w:rPr>
          <w:rFonts w:ascii="Cambria" w:hAnsi="Cambria"/>
          <w:noProof/>
        </w:rPr>
        <w:t>9</w:t>
      </w:r>
      <w:r w:rsidRPr="00AB3A52">
        <w:rPr>
          <w:rFonts w:ascii="Cambria" w:hAnsi="Cambria"/>
        </w:rPr>
        <w:fldChar w:fldCharType="end"/>
      </w:r>
      <w:r w:rsidRPr="00AB3A52">
        <w:rPr>
          <w:rFonts w:ascii="Cambria" w:hAnsi="Cambria"/>
        </w:rPr>
        <w:t>: analisi azoto totale al campo (</w:t>
      </w:r>
      <w:bookmarkStart w:id="7" w:name="_Hlk498424499"/>
      <w:r w:rsidRPr="00AB3A52">
        <w:rPr>
          <w:rFonts w:ascii="Cambria" w:hAnsi="Cambria"/>
        </w:rPr>
        <w:t>N kg/t p.v./anno</w:t>
      </w:r>
      <w:bookmarkEnd w:id="7"/>
      <w:r w:rsidRPr="00AB3A52">
        <w:rPr>
          <w:rFonts w:ascii="Cambria" w:hAnsi="Cambria"/>
        </w:rPr>
        <w:t>)</w:t>
      </w:r>
    </w:p>
    <w:tbl>
      <w:tblPr>
        <w:tblW w:w="5000" w:type="pct"/>
        <w:jc w:val="center"/>
        <w:tblCellMar>
          <w:left w:w="28" w:type="dxa"/>
          <w:right w:w="28" w:type="dxa"/>
        </w:tblCellMar>
        <w:tblLook w:val="01E0" w:firstRow="1" w:lastRow="1" w:firstColumn="1" w:lastColumn="1" w:noHBand="0" w:noVBand="0"/>
      </w:tblPr>
      <w:tblGrid>
        <w:gridCol w:w="2013"/>
        <w:gridCol w:w="2517"/>
        <w:gridCol w:w="1540"/>
        <w:gridCol w:w="1333"/>
        <w:gridCol w:w="1239"/>
        <w:gridCol w:w="1321"/>
      </w:tblGrid>
      <w:tr w:rsidR="009C0E58" w:rsidRPr="00AB3A52" w14:paraId="585584CE" w14:textId="77777777" w:rsidTr="004E4B38">
        <w:trPr>
          <w:jc w:val="center"/>
        </w:trPr>
        <w:tc>
          <w:tcPr>
            <w:tcW w:w="1010" w:type="pct"/>
            <w:tcBorders>
              <w:top w:val="single" w:sz="5" w:space="0" w:color="000000"/>
              <w:left w:val="single" w:sz="5" w:space="0" w:color="000000"/>
              <w:bottom w:val="single" w:sz="3" w:space="0" w:color="000000"/>
              <w:right w:val="single" w:sz="5" w:space="0" w:color="000000"/>
            </w:tcBorders>
            <w:shd w:val="clear" w:color="auto" w:fill="BFBFBF"/>
            <w:vAlign w:val="center"/>
          </w:tcPr>
          <w:p w14:paraId="74398726" w14:textId="77777777" w:rsidR="009C0E58" w:rsidRPr="00AB3A52" w:rsidRDefault="009C0E58" w:rsidP="004E4B38">
            <w:pPr>
              <w:pStyle w:val="TableParagraph"/>
              <w:tabs>
                <w:tab w:val="left" w:pos="1517"/>
                <w:tab w:val="left" w:pos="2761"/>
                <w:tab w:val="left" w:pos="3171"/>
                <w:tab w:val="left" w:pos="4515"/>
              </w:tabs>
              <w:jc w:val="center"/>
              <w:rPr>
                <w:rFonts w:ascii="Cambria" w:eastAsia="Verdana" w:hAnsi="Cambria"/>
                <w:sz w:val="20"/>
                <w:szCs w:val="20"/>
                <w:lang w:val="it-IT"/>
              </w:rPr>
            </w:pPr>
            <w:r w:rsidRPr="00AB3A52">
              <w:rPr>
                <w:rFonts w:ascii="Cambria" w:eastAsia="Verdana" w:hAnsi="Cambria"/>
                <w:b/>
                <w:bCs/>
                <w:sz w:val="20"/>
                <w:szCs w:val="20"/>
                <w:lang w:val="it-IT"/>
              </w:rPr>
              <w:t>C</w:t>
            </w:r>
            <w:r w:rsidRPr="00AB3A52">
              <w:rPr>
                <w:rFonts w:ascii="Cambria" w:eastAsia="Verdana" w:hAnsi="Cambria"/>
                <w:b/>
                <w:bCs/>
                <w:spacing w:val="-2"/>
                <w:sz w:val="20"/>
                <w:szCs w:val="20"/>
                <w:lang w:val="it-IT"/>
              </w:rPr>
              <w:t>a</w:t>
            </w:r>
            <w:r w:rsidRPr="00AB3A52">
              <w:rPr>
                <w:rFonts w:ascii="Cambria" w:eastAsia="Verdana" w:hAnsi="Cambria"/>
                <w:b/>
                <w:bCs/>
                <w:sz w:val="20"/>
                <w:szCs w:val="20"/>
                <w:lang w:val="it-IT"/>
              </w:rPr>
              <w:t>te</w:t>
            </w:r>
            <w:r w:rsidRPr="00AB3A52">
              <w:rPr>
                <w:rFonts w:ascii="Cambria" w:eastAsia="Verdana" w:hAnsi="Cambria"/>
                <w:b/>
                <w:bCs/>
                <w:spacing w:val="-1"/>
                <w:sz w:val="20"/>
                <w:szCs w:val="20"/>
                <w:lang w:val="it-IT"/>
              </w:rPr>
              <w:t>g</w:t>
            </w:r>
            <w:r w:rsidRPr="00AB3A52">
              <w:rPr>
                <w:rFonts w:ascii="Cambria" w:eastAsia="Verdana" w:hAnsi="Cambria"/>
                <w:b/>
                <w:bCs/>
                <w:sz w:val="20"/>
                <w:szCs w:val="20"/>
                <w:lang w:val="it-IT"/>
              </w:rPr>
              <w:t>or</w:t>
            </w:r>
            <w:r w:rsidRPr="00AB3A52">
              <w:rPr>
                <w:rFonts w:ascii="Cambria" w:eastAsia="Verdana" w:hAnsi="Cambria"/>
                <w:b/>
                <w:bCs/>
                <w:spacing w:val="-1"/>
                <w:sz w:val="20"/>
                <w:szCs w:val="20"/>
                <w:lang w:val="it-IT"/>
              </w:rPr>
              <w:t>i</w:t>
            </w:r>
            <w:r w:rsidRPr="00AB3A52">
              <w:rPr>
                <w:rFonts w:ascii="Cambria" w:eastAsia="Verdana" w:hAnsi="Cambria"/>
                <w:b/>
                <w:bCs/>
                <w:sz w:val="20"/>
                <w:szCs w:val="20"/>
                <w:lang w:val="it-IT"/>
              </w:rPr>
              <w:t xml:space="preserve">a </w:t>
            </w:r>
            <w:r w:rsidRPr="00AB3A52">
              <w:rPr>
                <w:rFonts w:ascii="Cambria" w:eastAsia="Verdana" w:hAnsi="Cambria"/>
                <w:b/>
                <w:bCs/>
                <w:spacing w:val="-2"/>
                <w:sz w:val="20"/>
                <w:szCs w:val="20"/>
                <w:lang w:val="it-IT"/>
              </w:rPr>
              <w:t>a</w:t>
            </w:r>
            <w:r w:rsidRPr="00AB3A52">
              <w:rPr>
                <w:rFonts w:ascii="Cambria" w:eastAsia="Verdana" w:hAnsi="Cambria"/>
                <w:b/>
                <w:bCs/>
                <w:spacing w:val="2"/>
                <w:sz w:val="20"/>
                <w:szCs w:val="20"/>
                <w:lang w:val="it-IT"/>
              </w:rPr>
              <w:t>n</w:t>
            </w:r>
            <w:r w:rsidRPr="00AB3A52">
              <w:rPr>
                <w:rFonts w:ascii="Cambria" w:eastAsia="Verdana" w:hAnsi="Cambria"/>
                <w:b/>
                <w:bCs/>
                <w:spacing w:val="-2"/>
                <w:sz w:val="20"/>
                <w:szCs w:val="20"/>
                <w:lang w:val="it-IT"/>
              </w:rPr>
              <w:t>i</w:t>
            </w:r>
            <w:r w:rsidRPr="00AB3A52">
              <w:rPr>
                <w:rFonts w:ascii="Cambria" w:eastAsia="Verdana" w:hAnsi="Cambria"/>
                <w:b/>
                <w:bCs/>
                <w:spacing w:val="-1"/>
                <w:sz w:val="20"/>
                <w:szCs w:val="20"/>
                <w:lang w:val="it-IT"/>
              </w:rPr>
              <w:t>m</w:t>
            </w:r>
            <w:r w:rsidRPr="00AB3A52">
              <w:rPr>
                <w:rFonts w:ascii="Cambria" w:eastAsia="Verdana" w:hAnsi="Cambria"/>
                <w:b/>
                <w:bCs/>
                <w:spacing w:val="-2"/>
                <w:sz w:val="20"/>
                <w:szCs w:val="20"/>
                <w:lang w:val="it-IT"/>
              </w:rPr>
              <w:t>al</w:t>
            </w:r>
            <w:r w:rsidRPr="00AB3A52">
              <w:rPr>
                <w:rFonts w:ascii="Cambria" w:eastAsia="Verdana" w:hAnsi="Cambria"/>
                <w:b/>
                <w:bCs/>
                <w:sz w:val="20"/>
                <w:szCs w:val="20"/>
                <w:lang w:val="it-IT"/>
              </w:rPr>
              <w:t>e e t</w:t>
            </w:r>
            <w:r w:rsidRPr="00AB3A52">
              <w:rPr>
                <w:rFonts w:ascii="Cambria" w:eastAsia="Verdana" w:hAnsi="Cambria"/>
                <w:b/>
                <w:bCs/>
                <w:spacing w:val="-1"/>
                <w:sz w:val="20"/>
                <w:szCs w:val="20"/>
                <w:lang w:val="it-IT"/>
              </w:rPr>
              <w:t>ip</w:t>
            </w:r>
            <w:r w:rsidRPr="00AB3A52">
              <w:rPr>
                <w:rFonts w:ascii="Cambria" w:eastAsia="Verdana" w:hAnsi="Cambria"/>
                <w:b/>
                <w:bCs/>
                <w:sz w:val="20"/>
                <w:szCs w:val="20"/>
                <w:lang w:val="it-IT"/>
              </w:rPr>
              <w:t>o</w:t>
            </w:r>
            <w:r w:rsidRPr="00AB3A52">
              <w:rPr>
                <w:rFonts w:ascii="Cambria" w:eastAsia="Verdana" w:hAnsi="Cambria"/>
                <w:b/>
                <w:bCs/>
                <w:spacing w:val="-2"/>
                <w:sz w:val="20"/>
                <w:szCs w:val="20"/>
                <w:lang w:val="it-IT"/>
              </w:rPr>
              <w:t>l</w:t>
            </w:r>
            <w:r w:rsidRPr="00AB3A52">
              <w:rPr>
                <w:rFonts w:ascii="Cambria" w:eastAsia="Verdana" w:hAnsi="Cambria"/>
                <w:b/>
                <w:bCs/>
                <w:sz w:val="20"/>
                <w:szCs w:val="20"/>
                <w:lang w:val="it-IT"/>
              </w:rPr>
              <w:t>o</w:t>
            </w:r>
            <w:r w:rsidRPr="00AB3A52">
              <w:rPr>
                <w:rFonts w:ascii="Cambria" w:eastAsia="Verdana" w:hAnsi="Cambria"/>
                <w:b/>
                <w:bCs/>
                <w:spacing w:val="-2"/>
                <w:sz w:val="20"/>
                <w:szCs w:val="20"/>
                <w:lang w:val="it-IT"/>
              </w:rPr>
              <w:t>gi</w:t>
            </w:r>
            <w:r w:rsidRPr="00AB3A52">
              <w:rPr>
                <w:rFonts w:ascii="Cambria" w:eastAsia="Verdana" w:hAnsi="Cambria"/>
                <w:b/>
                <w:bCs/>
                <w:sz w:val="20"/>
                <w:szCs w:val="20"/>
                <w:lang w:val="it-IT"/>
              </w:rPr>
              <w:t xml:space="preserve">a </w:t>
            </w:r>
            <w:r w:rsidRPr="00AB3A52">
              <w:rPr>
                <w:rFonts w:ascii="Cambria" w:eastAsia="Verdana" w:hAnsi="Cambria"/>
                <w:b/>
                <w:bCs/>
                <w:spacing w:val="-1"/>
                <w:sz w:val="20"/>
                <w:szCs w:val="20"/>
                <w:lang w:val="it-IT"/>
              </w:rPr>
              <w:t>d</w:t>
            </w:r>
            <w:r w:rsidRPr="00AB3A52">
              <w:rPr>
                <w:rFonts w:ascii="Cambria" w:eastAsia="Verdana" w:hAnsi="Cambria"/>
                <w:b/>
                <w:bCs/>
                <w:sz w:val="20"/>
                <w:szCs w:val="20"/>
                <w:lang w:val="it-IT"/>
              </w:rPr>
              <w:t>i st</w:t>
            </w:r>
            <w:r w:rsidRPr="00AB3A52">
              <w:rPr>
                <w:rFonts w:ascii="Cambria" w:eastAsia="Verdana" w:hAnsi="Cambria"/>
                <w:b/>
                <w:bCs/>
                <w:spacing w:val="-1"/>
                <w:sz w:val="20"/>
                <w:szCs w:val="20"/>
                <w:lang w:val="it-IT"/>
              </w:rPr>
              <w:t>ab</w:t>
            </w:r>
            <w:r w:rsidRPr="00AB3A52">
              <w:rPr>
                <w:rFonts w:ascii="Cambria" w:eastAsia="Verdana" w:hAnsi="Cambria"/>
                <w:b/>
                <w:bCs/>
                <w:sz w:val="20"/>
                <w:szCs w:val="20"/>
                <w:lang w:val="it-IT"/>
              </w:rPr>
              <w:t>u</w:t>
            </w:r>
            <w:r w:rsidRPr="00AB3A52">
              <w:rPr>
                <w:rFonts w:ascii="Cambria" w:eastAsia="Verdana" w:hAnsi="Cambria"/>
                <w:b/>
                <w:bCs/>
                <w:spacing w:val="-2"/>
                <w:sz w:val="20"/>
                <w:szCs w:val="20"/>
                <w:lang w:val="it-IT"/>
              </w:rPr>
              <w:t>la</w:t>
            </w:r>
            <w:r w:rsidRPr="00AB3A52">
              <w:rPr>
                <w:rFonts w:ascii="Cambria" w:eastAsia="Verdana" w:hAnsi="Cambria"/>
                <w:b/>
                <w:bCs/>
                <w:sz w:val="20"/>
                <w:szCs w:val="20"/>
                <w:lang w:val="it-IT"/>
              </w:rPr>
              <w:t>z</w:t>
            </w:r>
            <w:r w:rsidRPr="00AB3A52">
              <w:rPr>
                <w:rFonts w:ascii="Cambria" w:eastAsia="Verdana" w:hAnsi="Cambria"/>
                <w:b/>
                <w:bCs/>
                <w:spacing w:val="-1"/>
                <w:sz w:val="20"/>
                <w:szCs w:val="20"/>
                <w:lang w:val="it-IT"/>
              </w:rPr>
              <w:t>i</w:t>
            </w:r>
            <w:r w:rsidRPr="00AB3A52">
              <w:rPr>
                <w:rFonts w:ascii="Cambria" w:eastAsia="Verdana" w:hAnsi="Cambria"/>
                <w:b/>
                <w:bCs/>
                <w:sz w:val="20"/>
                <w:szCs w:val="20"/>
                <w:lang w:val="it-IT"/>
              </w:rPr>
              <w:t>o</w:t>
            </w:r>
            <w:r w:rsidRPr="00AB3A52">
              <w:rPr>
                <w:rFonts w:ascii="Cambria" w:eastAsia="Verdana" w:hAnsi="Cambria"/>
                <w:b/>
                <w:bCs/>
                <w:spacing w:val="-2"/>
                <w:sz w:val="20"/>
                <w:szCs w:val="20"/>
                <w:lang w:val="it-IT"/>
              </w:rPr>
              <w:t>n</w:t>
            </w:r>
            <w:r w:rsidRPr="00AB3A52">
              <w:rPr>
                <w:rFonts w:ascii="Cambria" w:eastAsia="Verdana" w:hAnsi="Cambria"/>
                <w:b/>
                <w:bCs/>
                <w:sz w:val="20"/>
                <w:szCs w:val="20"/>
                <w:lang w:val="it-IT"/>
              </w:rPr>
              <w:t>e</w:t>
            </w:r>
          </w:p>
        </w:tc>
        <w:tc>
          <w:tcPr>
            <w:tcW w:w="1263" w:type="pct"/>
            <w:tcBorders>
              <w:top w:val="single" w:sz="5" w:space="0" w:color="000000"/>
              <w:left w:val="single" w:sz="5" w:space="0" w:color="000000"/>
              <w:bottom w:val="single" w:sz="3" w:space="0" w:color="000000"/>
              <w:right w:val="single" w:sz="5" w:space="0" w:color="000000"/>
            </w:tcBorders>
            <w:shd w:val="clear" w:color="auto" w:fill="BFBFBF"/>
            <w:vAlign w:val="center"/>
          </w:tcPr>
          <w:p w14:paraId="5E02BF8E" w14:textId="77777777" w:rsidR="009C0E58" w:rsidRPr="00AB3A52" w:rsidRDefault="009C0E58" w:rsidP="004E4B38">
            <w:pPr>
              <w:pStyle w:val="TableParagraph"/>
              <w:tabs>
                <w:tab w:val="left" w:pos="1517"/>
                <w:tab w:val="left" w:pos="2761"/>
                <w:tab w:val="left" w:pos="3171"/>
                <w:tab w:val="left" w:pos="4515"/>
              </w:tabs>
              <w:jc w:val="center"/>
              <w:rPr>
                <w:rFonts w:ascii="Cambria" w:eastAsia="Verdana" w:hAnsi="Cambria"/>
                <w:b/>
                <w:bCs/>
                <w:sz w:val="20"/>
                <w:szCs w:val="20"/>
                <w:lang w:val="it-IT"/>
              </w:rPr>
            </w:pPr>
            <w:r w:rsidRPr="00AB3A52">
              <w:rPr>
                <w:rFonts w:ascii="Cambria" w:eastAsia="Verdana" w:hAnsi="Cambria"/>
                <w:b/>
                <w:bCs/>
                <w:sz w:val="20"/>
                <w:szCs w:val="20"/>
                <w:lang w:val="it-IT"/>
              </w:rPr>
              <w:t>Peso Vivo Totale (t)</w:t>
            </w:r>
          </w:p>
        </w:tc>
        <w:tc>
          <w:tcPr>
            <w:tcW w:w="773" w:type="pct"/>
            <w:tcBorders>
              <w:top w:val="single" w:sz="5" w:space="0" w:color="000000"/>
              <w:left w:val="single" w:sz="5" w:space="0" w:color="000000"/>
              <w:bottom w:val="single" w:sz="3" w:space="0" w:color="000000"/>
              <w:right w:val="single" w:sz="5" w:space="0" w:color="000000"/>
            </w:tcBorders>
            <w:shd w:val="clear" w:color="auto" w:fill="BFBFBF"/>
            <w:vAlign w:val="center"/>
          </w:tcPr>
          <w:p w14:paraId="2A7B8314" w14:textId="77777777" w:rsidR="009C0E58" w:rsidRPr="00AB3A52" w:rsidRDefault="009C0E58" w:rsidP="004E4B38">
            <w:pPr>
              <w:pStyle w:val="TableParagraph"/>
              <w:jc w:val="center"/>
              <w:rPr>
                <w:rFonts w:ascii="Cambria" w:eastAsia="Verdana" w:hAnsi="Cambria"/>
                <w:b/>
                <w:bCs/>
                <w:sz w:val="20"/>
                <w:szCs w:val="20"/>
                <w:lang w:val="it-IT"/>
              </w:rPr>
            </w:pPr>
            <w:r w:rsidRPr="00AB3A52">
              <w:rPr>
                <w:rFonts w:ascii="Cambria" w:eastAsia="Verdana" w:hAnsi="Cambria"/>
                <w:b/>
                <w:bCs/>
                <w:spacing w:val="-2"/>
                <w:sz w:val="20"/>
                <w:szCs w:val="20"/>
                <w:lang w:val="it-IT"/>
              </w:rPr>
              <w:t>Azoto nel Li</w:t>
            </w:r>
            <w:r w:rsidRPr="00AB3A52">
              <w:rPr>
                <w:rFonts w:ascii="Cambria" w:eastAsia="Verdana" w:hAnsi="Cambria"/>
                <w:b/>
                <w:bCs/>
                <w:spacing w:val="-1"/>
                <w:sz w:val="20"/>
                <w:szCs w:val="20"/>
                <w:lang w:val="it-IT"/>
              </w:rPr>
              <w:t>q</w:t>
            </w:r>
            <w:r w:rsidRPr="00AB3A52">
              <w:rPr>
                <w:rFonts w:ascii="Cambria" w:eastAsia="Verdana" w:hAnsi="Cambria"/>
                <w:b/>
                <w:bCs/>
                <w:sz w:val="20"/>
                <w:szCs w:val="20"/>
                <w:lang w:val="it-IT"/>
              </w:rPr>
              <w:t>u</w:t>
            </w:r>
            <w:r w:rsidRPr="00AB3A52">
              <w:rPr>
                <w:rFonts w:ascii="Cambria" w:eastAsia="Verdana" w:hAnsi="Cambria"/>
                <w:b/>
                <w:bCs/>
                <w:spacing w:val="-2"/>
                <w:sz w:val="20"/>
                <w:szCs w:val="20"/>
                <w:lang w:val="it-IT"/>
              </w:rPr>
              <w:t>a</w:t>
            </w:r>
            <w:r w:rsidRPr="00AB3A52">
              <w:rPr>
                <w:rFonts w:ascii="Cambria" w:eastAsia="Verdana" w:hAnsi="Cambria"/>
                <w:b/>
                <w:bCs/>
                <w:spacing w:val="-1"/>
                <w:sz w:val="20"/>
                <w:szCs w:val="20"/>
                <w:lang w:val="it-IT"/>
              </w:rPr>
              <w:t>m</w:t>
            </w:r>
            <w:r w:rsidRPr="00AB3A52">
              <w:rPr>
                <w:rFonts w:ascii="Cambria" w:eastAsia="Verdana" w:hAnsi="Cambria"/>
                <w:b/>
                <w:bCs/>
                <w:sz w:val="20"/>
                <w:szCs w:val="20"/>
                <w:lang w:val="it-IT"/>
              </w:rPr>
              <w:t>e</w:t>
            </w:r>
          </w:p>
          <w:p w14:paraId="5F605D99" w14:textId="77777777" w:rsidR="009C0E58" w:rsidRPr="00AB3A52" w:rsidRDefault="009C0E58" w:rsidP="004E4B38">
            <w:pPr>
              <w:pStyle w:val="TableParagraph"/>
              <w:jc w:val="center"/>
              <w:rPr>
                <w:rFonts w:ascii="Cambria" w:eastAsia="Verdana" w:hAnsi="Cambria"/>
                <w:sz w:val="20"/>
                <w:szCs w:val="20"/>
                <w:lang w:val="it-IT"/>
              </w:rPr>
            </w:pPr>
            <w:r w:rsidRPr="00AB3A52">
              <w:rPr>
                <w:rFonts w:ascii="Cambria" w:eastAsia="Verdana" w:hAnsi="Cambria"/>
                <w:b/>
                <w:bCs/>
                <w:sz w:val="20"/>
                <w:szCs w:val="20"/>
                <w:lang w:val="it-IT"/>
              </w:rPr>
              <w:t xml:space="preserve">(N </w:t>
            </w:r>
            <w:r w:rsidRPr="00AB3A52">
              <w:rPr>
                <w:rFonts w:ascii="Cambria" w:eastAsia="Verdana" w:hAnsi="Cambria"/>
                <w:b/>
                <w:bCs/>
                <w:spacing w:val="-1"/>
                <w:sz w:val="20"/>
                <w:szCs w:val="20"/>
                <w:lang w:val="it-IT"/>
              </w:rPr>
              <w:t>kg</w:t>
            </w:r>
            <w:r w:rsidRPr="00AB3A52">
              <w:rPr>
                <w:rFonts w:ascii="Cambria" w:eastAsia="Verdana" w:hAnsi="Cambria"/>
                <w:b/>
                <w:bCs/>
                <w:spacing w:val="-2"/>
                <w:sz w:val="20"/>
                <w:szCs w:val="20"/>
                <w:lang w:val="it-IT"/>
              </w:rPr>
              <w:t>/</w:t>
            </w:r>
            <w:r w:rsidRPr="00AB3A52">
              <w:rPr>
                <w:rFonts w:ascii="Cambria" w:eastAsia="Verdana" w:hAnsi="Cambria"/>
                <w:b/>
                <w:bCs/>
                <w:sz w:val="20"/>
                <w:szCs w:val="20"/>
                <w:lang w:val="it-IT"/>
              </w:rPr>
              <w:t xml:space="preserve">t </w:t>
            </w:r>
            <w:r w:rsidRPr="00AB3A52">
              <w:rPr>
                <w:rFonts w:ascii="Cambria" w:eastAsia="Verdana" w:hAnsi="Cambria"/>
                <w:b/>
                <w:bCs/>
                <w:spacing w:val="-1"/>
                <w:sz w:val="20"/>
                <w:szCs w:val="20"/>
                <w:lang w:val="it-IT"/>
              </w:rPr>
              <w:t>p</w:t>
            </w:r>
            <w:r w:rsidRPr="00AB3A52">
              <w:rPr>
                <w:rFonts w:ascii="Cambria" w:eastAsia="Verdana" w:hAnsi="Cambria"/>
                <w:b/>
                <w:bCs/>
                <w:sz w:val="20"/>
                <w:szCs w:val="20"/>
                <w:lang w:val="it-IT"/>
              </w:rPr>
              <w:t>.v.)</w:t>
            </w:r>
          </w:p>
        </w:tc>
        <w:tc>
          <w:tcPr>
            <w:tcW w:w="669" w:type="pct"/>
            <w:tcBorders>
              <w:top w:val="single" w:sz="5" w:space="0" w:color="000000"/>
              <w:left w:val="single" w:sz="5" w:space="0" w:color="000000"/>
              <w:bottom w:val="single" w:sz="3" w:space="0" w:color="000000"/>
              <w:right w:val="single" w:sz="5" w:space="0" w:color="000000"/>
            </w:tcBorders>
            <w:shd w:val="clear" w:color="auto" w:fill="BFBFBF"/>
            <w:vAlign w:val="center"/>
          </w:tcPr>
          <w:p w14:paraId="0EF38D6D" w14:textId="77777777" w:rsidR="009C0E58" w:rsidRPr="00AB3A52" w:rsidRDefault="009C0E58" w:rsidP="004E4B38">
            <w:pPr>
              <w:pStyle w:val="TableParagraph"/>
              <w:jc w:val="center"/>
              <w:rPr>
                <w:rFonts w:ascii="Cambria" w:eastAsia="Verdana" w:hAnsi="Cambria"/>
                <w:sz w:val="20"/>
                <w:szCs w:val="20"/>
                <w:lang w:val="it-IT"/>
              </w:rPr>
            </w:pPr>
            <w:r w:rsidRPr="00AB3A52">
              <w:rPr>
                <w:rFonts w:ascii="Cambria" w:eastAsia="Verdana" w:hAnsi="Cambria"/>
                <w:b/>
                <w:bCs/>
                <w:sz w:val="20"/>
                <w:szCs w:val="20"/>
                <w:lang w:val="it-IT"/>
              </w:rPr>
              <w:t>N Totale Li</w:t>
            </w:r>
            <w:r w:rsidRPr="00AB3A52">
              <w:rPr>
                <w:rFonts w:ascii="Cambria" w:eastAsia="Verdana" w:hAnsi="Cambria"/>
                <w:b/>
                <w:bCs/>
                <w:spacing w:val="-2"/>
                <w:sz w:val="20"/>
                <w:szCs w:val="20"/>
                <w:lang w:val="it-IT"/>
              </w:rPr>
              <w:t>q</w:t>
            </w:r>
            <w:r w:rsidRPr="00AB3A52">
              <w:rPr>
                <w:rFonts w:ascii="Cambria" w:eastAsia="Verdana" w:hAnsi="Cambria"/>
                <w:b/>
                <w:bCs/>
                <w:sz w:val="20"/>
                <w:szCs w:val="20"/>
                <w:lang w:val="it-IT"/>
              </w:rPr>
              <w:t>u</w:t>
            </w:r>
            <w:r w:rsidRPr="00AB3A52">
              <w:rPr>
                <w:rFonts w:ascii="Cambria" w:eastAsia="Verdana" w:hAnsi="Cambria"/>
                <w:b/>
                <w:bCs/>
                <w:spacing w:val="-1"/>
                <w:sz w:val="20"/>
                <w:szCs w:val="20"/>
                <w:lang w:val="it-IT"/>
              </w:rPr>
              <w:t>a</w:t>
            </w:r>
            <w:r w:rsidRPr="00AB3A52">
              <w:rPr>
                <w:rFonts w:ascii="Cambria" w:eastAsia="Verdana" w:hAnsi="Cambria"/>
                <w:b/>
                <w:bCs/>
                <w:sz w:val="20"/>
                <w:szCs w:val="20"/>
                <w:lang w:val="it-IT"/>
              </w:rPr>
              <w:t>me</w:t>
            </w:r>
          </w:p>
          <w:p w14:paraId="30855615" w14:textId="77777777" w:rsidR="009C0E58" w:rsidRPr="00AB3A52" w:rsidRDefault="009C0E58" w:rsidP="004E4B38">
            <w:pPr>
              <w:pStyle w:val="TableParagraph"/>
              <w:jc w:val="center"/>
              <w:rPr>
                <w:rFonts w:ascii="Cambria" w:eastAsia="Verdana" w:hAnsi="Cambria"/>
                <w:sz w:val="20"/>
                <w:szCs w:val="20"/>
                <w:lang w:val="it-IT"/>
              </w:rPr>
            </w:pPr>
            <w:r w:rsidRPr="00AB3A52">
              <w:rPr>
                <w:rFonts w:ascii="Cambria" w:eastAsia="Verdana" w:hAnsi="Cambria"/>
                <w:b/>
                <w:bCs/>
                <w:sz w:val="20"/>
                <w:szCs w:val="20"/>
                <w:lang w:val="it-IT"/>
              </w:rPr>
              <w:t>(N kg/t p.v./anno)</w:t>
            </w:r>
          </w:p>
        </w:tc>
        <w:tc>
          <w:tcPr>
            <w:tcW w:w="622" w:type="pct"/>
            <w:tcBorders>
              <w:top w:val="single" w:sz="5" w:space="0" w:color="000000"/>
              <w:left w:val="single" w:sz="5" w:space="0" w:color="000000"/>
              <w:bottom w:val="single" w:sz="3" w:space="0" w:color="000000"/>
              <w:right w:val="single" w:sz="5" w:space="0" w:color="000000"/>
            </w:tcBorders>
            <w:shd w:val="clear" w:color="auto" w:fill="BFBFBF"/>
            <w:vAlign w:val="center"/>
          </w:tcPr>
          <w:p w14:paraId="0644220C" w14:textId="77777777" w:rsidR="009C0E58" w:rsidRPr="00AB3A52" w:rsidRDefault="009C0E58" w:rsidP="004E4B38">
            <w:pPr>
              <w:pStyle w:val="TableParagraph"/>
              <w:jc w:val="center"/>
              <w:rPr>
                <w:rFonts w:ascii="Cambria" w:eastAsia="Verdana" w:hAnsi="Cambria"/>
                <w:b/>
                <w:bCs/>
                <w:sz w:val="20"/>
                <w:szCs w:val="20"/>
                <w:lang w:val="it-IT"/>
              </w:rPr>
            </w:pPr>
            <w:r w:rsidRPr="00AB3A52">
              <w:rPr>
                <w:rFonts w:ascii="Cambria" w:eastAsia="Verdana" w:hAnsi="Cambria"/>
                <w:b/>
                <w:bCs/>
                <w:spacing w:val="-2"/>
                <w:sz w:val="20"/>
                <w:szCs w:val="20"/>
                <w:lang w:val="it-IT"/>
              </w:rPr>
              <w:t>Azoto nel L</w:t>
            </w:r>
            <w:r w:rsidRPr="00AB3A52">
              <w:rPr>
                <w:rFonts w:ascii="Cambria" w:eastAsia="Verdana" w:hAnsi="Cambria"/>
                <w:b/>
                <w:bCs/>
                <w:sz w:val="20"/>
                <w:szCs w:val="20"/>
                <w:lang w:val="it-IT"/>
              </w:rPr>
              <w:t>et</w:t>
            </w:r>
            <w:r w:rsidRPr="00AB3A52">
              <w:rPr>
                <w:rFonts w:ascii="Cambria" w:eastAsia="Verdana" w:hAnsi="Cambria"/>
                <w:b/>
                <w:bCs/>
                <w:spacing w:val="-1"/>
                <w:sz w:val="20"/>
                <w:szCs w:val="20"/>
                <w:lang w:val="it-IT"/>
              </w:rPr>
              <w:t>am</w:t>
            </w:r>
            <w:r w:rsidRPr="00AB3A52">
              <w:rPr>
                <w:rFonts w:ascii="Cambria" w:eastAsia="Verdana" w:hAnsi="Cambria"/>
                <w:b/>
                <w:bCs/>
                <w:sz w:val="20"/>
                <w:szCs w:val="20"/>
                <w:lang w:val="it-IT"/>
              </w:rPr>
              <w:t>e</w:t>
            </w:r>
          </w:p>
          <w:p w14:paraId="7EDAE598" w14:textId="77777777" w:rsidR="009C0E58" w:rsidRPr="00AB3A52" w:rsidRDefault="009C0E58" w:rsidP="004E4B38">
            <w:pPr>
              <w:pStyle w:val="TableParagraph"/>
              <w:jc w:val="center"/>
              <w:rPr>
                <w:rFonts w:ascii="Cambria" w:eastAsia="Verdana" w:hAnsi="Cambria"/>
                <w:sz w:val="20"/>
                <w:szCs w:val="20"/>
                <w:lang w:val="it-IT"/>
              </w:rPr>
            </w:pPr>
            <w:r w:rsidRPr="00AB3A52">
              <w:rPr>
                <w:rFonts w:ascii="Cambria" w:eastAsia="Verdana" w:hAnsi="Cambria"/>
                <w:b/>
                <w:bCs/>
                <w:sz w:val="20"/>
                <w:szCs w:val="20"/>
                <w:lang w:val="it-IT"/>
              </w:rPr>
              <w:t>(</w:t>
            </w:r>
            <w:r w:rsidRPr="00AB3A52">
              <w:rPr>
                <w:rFonts w:ascii="Cambria" w:eastAsia="Verdana" w:hAnsi="Cambria"/>
                <w:b/>
                <w:bCs/>
                <w:spacing w:val="-1"/>
                <w:sz w:val="20"/>
                <w:szCs w:val="20"/>
                <w:lang w:val="it-IT"/>
              </w:rPr>
              <w:t>N kg</w:t>
            </w:r>
            <w:r w:rsidRPr="00AB3A52">
              <w:rPr>
                <w:rFonts w:ascii="Cambria" w:eastAsia="Verdana" w:hAnsi="Cambria"/>
                <w:b/>
                <w:bCs/>
                <w:spacing w:val="-2"/>
                <w:sz w:val="20"/>
                <w:szCs w:val="20"/>
                <w:lang w:val="it-IT"/>
              </w:rPr>
              <w:t>/</w:t>
            </w:r>
            <w:r w:rsidRPr="00AB3A52">
              <w:rPr>
                <w:rFonts w:ascii="Cambria" w:eastAsia="Verdana" w:hAnsi="Cambria"/>
                <w:b/>
                <w:bCs/>
                <w:sz w:val="20"/>
                <w:szCs w:val="20"/>
                <w:lang w:val="it-IT"/>
              </w:rPr>
              <w:t>t</w:t>
            </w:r>
            <w:r w:rsidRPr="00AB3A52">
              <w:rPr>
                <w:rFonts w:ascii="Cambria" w:eastAsia="Verdana" w:hAnsi="Cambria"/>
                <w:sz w:val="20"/>
                <w:szCs w:val="20"/>
                <w:lang w:val="it-IT"/>
              </w:rPr>
              <w:t xml:space="preserve"> </w:t>
            </w:r>
            <w:r w:rsidRPr="00AB3A52">
              <w:rPr>
                <w:rFonts w:ascii="Cambria" w:eastAsia="Verdana" w:hAnsi="Cambria"/>
                <w:b/>
                <w:bCs/>
                <w:spacing w:val="-1"/>
                <w:sz w:val="20"/>
                <w:szCs w:val="20"/>
                <w:lang w:val="it-IT"/>
              </w:rPr>
              <w:t>p</w:t>
            </w:r>
            <w:r w:rsidRPr="00AB3A52">
              <w:rPr>
                <w:rFonts w:ascii="Cambria" w:eastAsia="Verdana" w:hAnsi="Cambria"/>
                <w:b/>
                <w:bCs/>
                <w:sz w:val="20"/>
                <w:szCs w:val="20"/>
                <w:lang w:val="it-IT"/>
              </w:rPr>
              <w:t>.v.)</w:t>
            </w:r>
          </w:p>
        </w:tc>
        <w:tc>
          <w:tcPr>
            <w:tcW w:w="663" w:type="pct"/>
            <w:tcBorders>
              <w:top w:val="single" w:sz="5" w:space="0" w:color="000000"/>
              <w:left w:val="single" w:sz="5" w:space="0" w:color="000000"/>
              <w:bottom w:val="single" w:sz="3" w:space="0" w:color="000000"/>
              <w:right w:val="single" w:sz="5" w:space="0" w:color="000000"/>
            </w:tcBorders>
            <w:shd w:val="clear" w:color="auto" w:fill="BFBFBF"/>
            <w:vAlign w:val="center"/>
          </w:tcPr>
          <w:p w14:paraId="2EA7041C" w14:textId="77777777" w:rsidR="009C0E58" w:rsidRPr="00AB3A52" w:rsidRDefault="009C0E58" w:rsidP="004E4B38">
            <w:pPr>
              <w:pStyle w:val="TableParagraph"/>
              <w:jc w:val="center"/>
              <w:rPr>
                <w:rFonts w:ascii="Cambria" w:eastAsia="Verdana" w:hAnsi="Cambria"/>
                <w:sz w:val="20"/>
                <w:szCs w:val="20"/>
                <w:lang w:val="it-IT"/>
              </w:rPr>
            </w:pPr>
            <w:r w:rsidRPr="00AB3A52">
              <w:rPr>
                <w:rFonts w:ascii="Cambria" w:eastAsia="Verdana" w:hAnsi="Cambria"/>
                <w:b/>
                <w:bCs/>
                <w:sz w:val="20"/>
                <w:szCs w:val="20"/>
                <w:lang w:val="it-IT"/>
              </w:rPr>
              <w:t>N Totale Let</w:t>
            </w:r>
            <w:r w:rsidRPr="00AB3A52">
              <w:rPr>
                <w:rFonts w:ascii="Cambria" w:eastAsia="Verdana" w:hAnsi="Cambria"/>
                <w:b/>
                <w:bCs/>
                <w:spacing w:val="-1"/>
                <w:sz w:val="20"/>
                <w:szCs w:val="20"/>
                <w:lang w:val="it-IT"/>
              </w:rPr>
              <w:t>a</w:t>
            </w:r>
            <w:r w:rsidRPr="00AB3A52">
              <w:rPr>
                <w:rFonts w:ascii="Cambria" w:eastAsia="Verdana" w:hAnsi="Cambria"/>
                <w:b/>
                <w:bCs/>
                <w:spacing w:val="-3"/>
                <w:sz w:val="20"/>
                <w:szCs w:val="20"/>
                <w:lang w:val="it-IT"/>
              </w:rPr>
              <w:t>m</w:t>
            </w:r>
            <w:r w:rsidRPr="00AB3A52">
              <w:rPr>
                <w:rFonts w:ascii="Cambria" w:eastAsia="Verdana" w:hAnsi="Cambria"/>
                <w:b/>
                <w:bCs/>
                <w:sz w:val="20"/>
                <w:szCs w:val="20"/>
                <w:lang w:val="it-IT"/>
              </w:rPr>
              <w:t>e</w:t>
            </w:r>
            <w:r w:rsidRPr="00AB3A52">
              <w:rPr>
                <w:rFonts w:ascii="Cambria" w:eastAsia="Verdana" w:hAnsi="Cambria"/>
                <w:sz w:val="20"/>
                <w:szCs w:val="20"/>
                <w:lang w:val="it-IT"/>
              </w:rPr>
              <w:t xml:space="preserve"> (</w:t>
            </w:r>
            <w:r w:rsidRPr="00AB3A52">
              <w:rPr>
                <w:rFonts w:ascii="Cambria" w:eastAsia="Verdana" w:hAnsi="Cambria"/>
                <w:b/>
                <w:bCs/>
                <w:spacing w:val="-1"/>
                <w:sz w:val="20"/>
                <w:szCs w:val="20"/>
                <w:lang w:val="it-IT"/>
              </w:rPr>
              <w:t>N kg/t p.v./anno</w:t>
            </w:r>
            <w:r w:rsidRPr="00AB3A52">
              <w:rPr>
                <w:rFonts w:ascii="Cambria" w:eastAsia="Verdana" w:hAnsi="Cambria"/>
                <w:b/>
                <w:bCs/>
                <w:sz w:val="20"/>
                <w:szCs w:val="20"/>
                <w:lang w:val="it-IT"/>
              </w:rPr>
              <w:t>)</w:t>
            </w:r>
          </w:p>
        </w:tc>
      </w:tr>
      <w:tr w:rsidR="009C0E58" w:rsidRPr="00AB3A52" w14:paraId="3BDFD5BB" w14:textId="77777777" w:rsidTr="004E4B38">
        <w:trPr>
          <w:jc w:val="center"/>
        </w:trPr>
        <w:tc>
          <w:tcPr>
            <w:tcW w:w="1010" w:type="pct"/>
            <w:tcBorders>
              <w:top w:val="single" w:sz="3" w:space="0" w:color="000000"/>
              <w:left w:val="single" w:sz="5" w:space="0" w:color="000000"/>
              <w:bottom w:val="single" w:sz="3" w:space="0" w:color="000000"/>
              <w:right w:val="single" w:sz="5" w:space="0" w:color="000000"/>
            </w:tcBorders>
            <w:shd w:val="clear" w:color="auto" w:fill="auto"/>
            <w:vAlign w:val="center"/>
          </w:tcPr>
          <w:p w14:paraId="63D4BC7C" w14:textId="77777777" w:rsidR="009C0E58" w:rsidRPr="00AB3A52" w:rsidRDefault="009C0E58" w:rsidP="004E4B38">
            <w:pPr>
              <w:pStyle w:val="TableParagraph"/>
              <w:jc w:val="center"/>
              <w:rPr>
                <w:rFonts w:ascii="Cambria" w:eastAsia="Verdana" w:hAnsi="Cambria"/>
                <w:color w:val="FF0000"/>
                <w:sz w:val="20"/>
                <w:szCs w:val="20"/>
                <w:lang w:val="it-IT"/>
              </w:rPr>
            </w:pPr>
            <w:proofErr w:type="spellStart"/>
            <w:r w:rsidRPr="00AB3A52">
              <w:rPr>
                <w:rFonts w:ascii="Cambria" w:eastAsia="Verdana" w:hAnsi="Cambria"/>
                <w:color w:val="FF0000"/>
                <w:sz w:val="20"/>
                <w:szCs w:val="20"/>
                <w:lang w:val="it-IT"/>
              </w:rPr>
              <w:t>Broiler</w:t>
            </w:r>
            <w:proofErr w:type="spellEnd"/>
            <w:r w:rsidRPr="00AB3A52">
              <w:rPr>
                <w:rFonts w:ascii="Cambria" w:eastAsia="Verdana" w:hAnsi="Cambria"/>
                <w:color w:val="FF0000"/>
                <w:sz w:val="20"/>
                <w:szCs w:val="20"/>
                <w:lang w:val="it-IT"/>
              </w:rPr>
              <w:t>, stabulazione a terra con produzione di solo letame</w:t>
            </w:r>
          </w:p>
        </w:tc>
        <w:tc>
          <w:tcPr>
            <w:tcW w:w="1263" w:type="pct"/>
            <w:tcBorders>
              <w:top w:val="single" w:sz="3" w:space="0" w:color="000000"/>
              <w:left w:val="single" w:sz="5" w:space="0" w:color="000000"/>
              <w:bottom w:val="single" w:sz="3" w:space="0" w:color="000000"/>
              <w:right w:val="single" w:sz="5" w:space="0" w:color="000000"/>
            </w:tcBorders>
            <w:vAlign w:val="center"/>
          </w:tcPr>
          <w:p w14:paraId="734FBF3B" w14:textId="77777777" w:rsidR="009C0E58" w:rsidRPr="00AB3A52" w:rsidRDefault="009C0E58" w:rsidP="004E4B38">
            <w:pPr>
              <w:pStyle w:val="TableParagraph"/>
              <w:jc w:val="center"/>
              <w:rPr>
                <w:rFonts w:ascii="Cambria" w:eastAsia="Verdana" w:hAnsi="Cambria"/>
                <w:color w:val="FF0000"/>
                <w:sz w:val="20"/>
                <w:szCs w:val="20"/>
                <w:lang w:val="it-IT"/>
              </w:rPr>
            </w:pPr>
            <w:r w:rsidRPr="00AB3A52">
              <w:rPr>
                <w:rFonts w:ascii="Cambria" w:eastAsia="Verdana" w:hAnsi="Cambria"/>
                <w:color w:val="FF0000"/>
                <w:sz w:val="20"/>
                <w:szCs w:val="20"/>
                <w:lang w:val="it-IT"/>
              </w:rPr>
              <w:t>58,5304</w:t>
            </w:r>
          </w:p>
        </w:tc>
        <w:tc>
          <w:tcPr>
            <w:tcW w:w="773" w:type="pct"/>
            <w:tcBorders>
              <w:top w:val="single" w:sz="3" w:space="0" w:color="000000"/>
              <w:left w:val="single" w:sz="5" w:space="0" w:color="000000"/>
              <w:bottom w:val="single" w:sz="3" w:space="0" w:color="000000"/>
              <w:right w:val="single" w:sz="5" w:space="0" w:color="000000"/>
            </w:tcBorders>
            <w:shd w:val="clear" w:color="auto" w:fill="auto"/>
            <w:vAlign w:val="center"/>
          </w:tcPr>
          <w:p w14:paraId="556820A3" w14:textId="77777777" w:rsidR="009C0E58" w:rsidRPr="00AB3A52" w:rsidRDefault="009C0E58" w:rsidP="004E4B38">
            <w:pPr>
              <w:pStyle w:val="TableParagraph"/>
              <w:jc w:val="center"/>
              <w:rPr>
                <w:rFonts w:ascii="Cambria" w:eastAsia="Verdana" w:hAnsi="Cambria"/>
                <w:color w:val="FF0000"/>
                <w:sz w:val="20"/>
                <w:szCs w:val="20"/>
                <w:lang w:val="it-IT"/>
              </w:rPr>
            </w:pPr>
            <w:r w:rsidRPr="00AB3A52">
              <w:rPr>
                <w:rFonts w:ascii="Cambria" w:eastAsia="Verdana" w:hAnsi="Cambria"/>
                <w:color w:val="FF0000"/>
                <w:sz w:val="20"/>
                <w:szCs w:val="20"/>
                <w:lang w:val="it-IT"/>
              </w:rPr>
              <w:t>0</w:t>
            </w:r>
          </w:p>
        </w:tc>
        <w:tc>
          <w:tcPr>
            <w:tcW w:w="669" w:type="pct"/>
            <w:tcBorders>
              <w:top w:val="single" w:sz="3" w:space="0" w:color="000000"/>
              <w:left w:val="single" w:sz="5" w:space="0" w:color="000000"/>
              <w:bottom w:val="single" w:sz="3" w:space="0" w:color="000000"/>
              <w:right w:val="single" w:sz="5" w:space="0" w:color="000000"/>
            </w:tcBorders>
            <w:shd w:val="clear" w:color="auto" w:fill="auto"/>
            <w:vAlign w:val="center"/>
          </w:tcPr>
          <w:p w14:paraId="16B8DDC4" w14:textId="77777777" w:rsidR="009C0E58" w:rsidRPr="00AB3A52" w:rsidRDefault="009C0E58" w:rsidP="004E4B38">
            <w:pPr>
              <w:pStyle w:val="TableParagraph"/>
              <w:jc w:val="center"/>
              <w:rPr>
                <w:rFonts w:ascii="Cambria" w:eastAsia="Verdana" w:hAnsi="Cambria"/>
                <w:color w:val="FF0000"/>
                <w:sz w:val="20"/>
                <w:szCs w:val="20"/>
                <w:lang w:val="it-IT"/>
              </w:rPr>
            </w:pPr>
            <w:r w:rsidRPr="00AB3A52">
              <w:rPr>
                <w:rFonts w:ascii="Cambria" w:eastAsia="Verdana" w:hAnsi="Cambria"/>
                <w:color w:val="FF0000"/>
                <w:sz w:val="20"/>
                <w:szCs w:val="20"/>
                <w:lang w:val="it-IT"/>
              </w:rPr>
              <w:t>0</w:t>
            </w:r>
          </w:p>
        </w:tc>
        <w:tc>
          <w:tcPr>
            <w:tcW w:w="622" w:type="pct"/>
            <w:tcBorders>
              <w:top w:val="single" w:sz="3" w:space="0" w:color="000000"/>
              <w:left w:val="single" w:sz="5" w:space="0" w:color="000000"/>
              <w:bottom w:val="single" w:sz="3" w:space="0" w:color="000000"/>
              <w:right w:val="single" w:sz="5" w:space="0" w:color="000000"/>
            </w:tcBorders>
            <w:shd w:val="clear" w:color="auto" w:fill="auto"/>
            <w:vAlign w:val="center"/>
          </w:tcPr>
          <w:p w14:paraId="4D2065CB" w14:textId="77777777" w:rsidR="009C0E58" w:rsidRPr="00AB3A52" w:rsidRDefault="009C0E58" w:rsidP="004E4B38">
            <w:pPr>
              <w:pStyle w:val="TableParagraph"/>
              <w:jc w:val="center"/>
              <w:rPr>
                <w:rFonts w:ascii="Cambria" w:eastAsia="Verdana" w:hAnsi="Cambria"/>
                <w:color w:val="FF0000"/>
                <w:sz w:val="20"/>
                <w:szCs w:val="20"/>
                <w:lang w:val="it-IT"/>
              </w:rPr>
            </w:pPr>
            <w:r w:rsidRPr="00AB3A52">
              <w:rPr>
                <w:rFonts w:ascii="Cambria" w:eastAsia="Verdana" w:hAnsi="Cambria"/>
                <w:color w:val="FF0000"/>
                <w:sz w:val="20"/>
                <w:szCs w:val="20"/>
                <w:lang w:val="it-IT"/>
              </w:rPr>
              <w:t>190</w:t>
            </w:r>
          </w:p>
        </w:tc>
        <w:tc>
          <w:tcPr>
            <w:tcW w:w="663" w:type="pct"/>
            <w:tcBorders>
              <w:top w:val="single" w:sz="3" w:space="0" w:color="000000"/>
              <w:left w:val="single" w:sz="5" w:space="0" w:color="000000"/>
              <w:bottom w:val="single" w:sz="3" w:space="0" w:color="000000"/>
              <w:right w:val="single" w:sz="5" w:space="0" w:color="000000"/>
            </w:tcBorders>
            <w:shd w:val="clear" w:color="auto" w:fill="auto"/>
            <w:vAlign w:val="center"/>
          </w:tcPr>
          <w:p w14:paraId="6EEE026C" w14:textId="77777777" w:rsidR="009C0E58" w:rsidRPr="00AB3A52" w:rsidRDefault="009C0E58" w:rsidP="004E4B38">
            <w:pPr>
              <w:pStyle w:val="TableParagraph"/>
              <w:jc w:val="center"/>
              <w:rPr>
                <w:rFonts w:ascii="Cambria" w:eastAsia="Verdana" w:hAnsi="Cambria"/>
                <w:color w:val="FF0000"/>
                <w:sz w:val="20"/>
                <w:szCs w:val="20"/>
                <w:lang w:val="it-IT"/>
              </w:rPr>
            </w:pPr>
            <w:r w:rsidRPr="00AB3A52">
              <w:rPr>
                <w:rFonts w:ascii="Cambria" w:eastAsia="Verdana" w:hAnsi="Cambria"/>
                <w:color w:val="FF0000"/>
                <w:sz w:val="20"/>
                <w:szCs w:val="20"/>
                <w:lang w:val="it-IT"/>
              </w:rPr>
              <w:t>11.120,7</w:t>
            </w:r>
          </w:p>
        </w:tc>
      </w:tr>
      <w:tr w:rsidR="009C0E58" w:rsidRPr="00AB3A52" w14:paraId="673D3CF7" w14:textId="77777777" w:rsidTr="004E4B38">
        <w:trPr>
          <w:jc w:val="center"/>
        </w:trPr>
        <w:tc>
          <w:tcPr>
            <w:tcW w:w="1010" w:type="pct"/>
            <w:tcBorders>
              <w:top w:val="single" w:sz="3" w:space="0" w:color="000000"/>
              <w:left w:val="single" w:sz="5" w:space="0" w:color="000000"/>
              <w:bottom w:val="single" w:sz="3" w:space="0" w:color="000000"/>
              <w:right w:val="single" w:sz="5" w:space="0" w:color="000000"/>
            </w:tcBorders>
            <w:shd w:val="clear" w:color="auto" w:fill="auto"/>
            <w:vAlign w:val="center"/>
          </w:tcPr>
          <w:p w14:paraId="15174160" w14:textId="77777777" w:rsidR="009C0E58" w:rsidRPr="00AB3A52" w:rsidRDefault="009C0E58" w:rsidP="004E4B38">
            <w:pPr>
              <w:pStyle w:val="TableParagraph"/>
              <w:jc w:val="center"/>
              <w:rPr>
                <w:rFonts w:ascii="Cambria" w:eastAsia="Verdana" w:hAnsi="Cambria"/>
                <w:b/>
                <w:sz w:val="20"/>
                <w:szCs w:val="20"/>
                <w:lang w:val="it-IT"/>
              </w:rPr>
            </w:pPr>
            <w:r w:rsidRPr="00AB3A52">
              <w:rPr>
                <w:rFonts w:ascii="Cambria" w:eastAsia="Verdana" w:hAnsi="Cambria"/>
                <w:b/>
                <w:sz w:val="20"/>
                <w:szCs w:val="20"/>
                <w:lang w:val="it-IT"/>
              </w:rPr>
              <w:t>TOTALE</w:t>
            </w:r>
          </w:p>
        </w:tc>
        <w:tc>
          <w:tcPr>
            <w:tcW w:w="1263" w:type="pct"/>
            <w:tcBorders>
              <w:top w:val="single" w:sz="3" w:space="0" w:color="000000"/>
              <w:left w:val="single" w:sz="5" w:space="0" w:color="000000"/>
              <w:bottom w:val="single" w:sz="3" w:space="0" w:color="000000"/>
              <w:right w:val="single" w:sz="5" w:space="0" w:color="000000"/>
            </w:tcBorders>
            <w:vAlign w:val="center"/>
          </w:tcPr>
          <w:p w14:paraId="3833BC91" w14:textId="77777777" w:rsidR="009C0E58" w:rsidRPr="00AB3A52" w:rsidRDefault="009C0E58" w:rsidP="004E4B38">
            <w:pPr>
              <w:pStyle w:val="TableParagraph"/>
              <w:jc w:val="center"/>
              <w:rPr>
                <w:rFonts w:ascii="Cambria" w:eastAsia="Verdana" w:hAnsi="Cambria"/>
                <w:sz w:val="20"/>
                <w:szCs w:val="20"/>
                <w:lang w:val="it-IT"/>
              </w:rPr>
            </w:pPr>
          </w:p>
        </w:tc>
        <w:tc>
          <w:tcPr>
            <w:tcW w:w="773" w:type="pct"/>
            <w:tcBorders>
              <w:top w:val="single" w:sz="3" w:space="0" w:color="000000"/>
              <w:left w:val="single" w:sz="5" w:space="0" w:color="000000"/>
              <w:bottom w:val="single" w:sz="3" w:space="0" w:color="000000"/>
              <w:right w:val="single" w:sz="5" w:space="0" w:color="000000"/>
            </w:tcBorders>
            <w:shd w:val="clear" w:color="auto" w:fill="auto"/>
            <w:vAlign w:val="center"/>
          </w:tcPr>
          <w:p w14:paraId="33D5E576" w14:textId="77777777" w:rsidR="009C0E58" w:rsidRPr="00AB3A52" w:rsidRDefault="009C0E58" w:rsidP="004E4B38">
            <w:pPr>
              <w:pStyle w:val="TableParagraph"/>
              <w:jc w:val="center"/>
              <w:rPr>
                <w:rFonts w:ascii="Cambria" w:eastAsia="Verdana" w:hAnsi="Cambria"/>
                <w:sz w:val="20"/>
                <w:szCs w:val="20"/>
                <w:lang w:val="it-IT"/>
              </w:rPr>
            </w:pPr>
          </w:p>
        </w:tc>
        <w:tc>
          <w:tcPr>
            <w:tcW w:w="669" w:type="pct"/>
            <w:tcBorders>
              <w:top w:val="single" w:sz="3" w:space="0" w:color="000000"/>
              <w:left w:val="single" w:sz="5" w:space="0" w:color="000000"/>
              <w:bottom w:val="single" w:sz="3" w:space="0" w:color="000000"/>
              <w:right w:val="single" w:sz="5" w:space="0" w:color="000000"/>
            </w:tcBorders>
            <w:shd w:val="clear" w:color="auto" w:fill="auto"/>
            <w:vAlign w:val="center"/>
          </w:tcPr>
          <w:p w14:paraId="2FD0B117" w14:textId="77777777" w:rsidR="009C0E58" w:rsidRPr="00AB3A52" w:rsidRDefault="009C0E58" w:rsidP="004E4B38">
            <w:pPr>
              <w:pStyle w:val="TableParagraph"/>
              <w:jc w:val="center"/>
              <w:rPr>
                <w:rFonts w:ascii="Cambria" w:eastAsia="Verdana" w:hAnsi="Cambria"/>
                <w:sz w:val="20"/>
                <w:szCs w:val="20"/>
                <w:lang w:val="it-IT"/>
              </w:rPr>
            </w:pPr>
          </w:p>
        </w:tc>
        <w:tc>
          <w:tcPr>
            <w:tcW w:w="622" w:type="pct"/>
            <w:tcBorders>
              <w:top w:val="single" w:sz="3" w:space="0" w:color="000000"/>
              <w:left w:val="single" w:sz="5" w:space="0" w:color="000000"/>
              <w:bottom w:val="single" w:sz="3" w:space="0" w:color="000000"/>
              <w:right w:val="single" w:sz="5" w:space="0" w:color="000000"/>
            </w:tcBorders>
            <w:shd w:val="clear" w:color="auto" w:fill="auto"/>
            <w:vAlign w:val="center"/>
          </w:tcPr>
          <w:p w14:paraId="7426954C" w14:textId="77777777" w:rsidR="009C0E58" w:rsidRPr="00AB3A52" w:rsidRDefault="009C0E58" w:rsidP="004E4B38">
            <w:pPr>
              <w:pStyle w:val="TableParagraph"/>
              <w:jc w:val="center"/>
              <w:rPr>
                <w:rFonts w:ascii="Cambria" w:eastAsia="Verdana" w:hAnsi="Cambria"/>
                <w:sz w:val="20"/>
                <w:szCs w:val="20"/>
                <w:lang w:val="it-IT"/>
              </w:rPr>
            </w:pPr>
          </w:p>
        </w:tc>
        <w:tc>
          <w:tcPr>
            <w:tcW w:w="663" w:type="pct"/>
            <w:tcBorders>
              <w:top w:val="single" w:sz="3" w:space="0" w:color="000000"/>
              <w:left w:val="single" w:sz="5" w:space="0" w:color="000000"/>
              <w:bottom w:val="single" w:sz="3" w:space="0" w:color="000000"/>
              <w:right w:val="single" w:sz="5" w:space="0" w:color="000000"/>
            </w:tcBorders>
            <w:shd w:val="clear" w:color="auto" w:fill="auto"/>
            <w:vAlign w:val="center"/>
          </w:tcPr>
          <w:p w14:paraId="073A6B91" w14:textId="77777777" w:rsidR="009C0E58" w:rsidRPr="00AB3A52" w:rsidRDefault="009C0E58" w:rsidP="004E4B38">
            <w:pPr>
              <w:pStyle w:val="TableParagraph"/>
              <w:jc w:val="center"/>
              <w:rPr>
                <w:rFonts w:ascii="Cambria" w:eastAsia="Verdana" w:hAnsi="Cambria"/>
                <w:b/>
                <w:color w:val="FF0000"/>
                <w:sz w:val="20"/>
                <w:szCs w:val="20"/>
                <w:lang w:val="it-IT"/>
              </w:rPr>
            </w:pPr>
            <w:r w:rsidRPr="00AB3A52">
              <w:rPr>
                <w:rFonts w:ascii="Cambria" w:eastAsia="Verdana" w:hAnsi="Cambria"/>
                <w:b/>
                <w:color w:val="FF0000"/>
                <w:sz w:val="20"/>
                <w:szCs w:val="20"/>
                <w:lang w:val="it-IT"/>
              </w:rPr>
              <w:t>11.120,7</w:t>
            </w:r>
          </w:p>
        </w:tc>
      </w:tr>
    </w:tbl>
    <w:p w14:paraId="3358BEC6" w14:textId="77777777" w:rsidR="009C0E58" w:rsidRPr="00AB3A52" w:rsidRDefault="009C0E58" w:rsidP="009C0E58">
      <w:pPr>
        <w:spacing w:after="57"/>
        <w:jc w:val="both"/>
        <w:rPr>
          <w:rFonts w:ascii="Cambria" w:hAnsi="Cambria"/>
          <w:b/>
          <w:u w:val="single"/>
        </w:rPr>
      </w:pPr>
    </w:p>
    <w:p w14:paraId="6E9B931C" w14:textId="77777777" w:rsidR="009C0E58" w:rsidRPr="00AB3A52" w:rsidRDefault="009C0E58" w:rsidP="009C0E58">
      <w:pPr>
        <w:spacing w:after="57"/>
        <w:jc w:val="both"/>
        <w:rPr>
          <w:rFonts w:ascii="Cambria" w:hAnsi="Cambria"/>
        </w:rPr>
      </w:pPr>
      <w:r w:rsidRPr="00AB3A52">
        <w:rPr>
          <w:rFonts w:ascii="Cambria" w:hAnsi="Cambria"/>
        </w:rPr>
        <w:t xml:space="preserve">L’azienda produce un totale di azoto al campo di </w:t>
      </w:r>
      <w:r w:rsidRPr="00AB3A52">
        <w:rPr>
          <w:rFonts w:ascii="Cambria" w:hAnsi="Cambria"/>
          <w:color w:val="FF0000"/>
        </w:rPr>
        <w:t>11.120,7</w:t>
      </w:r>
      <w:r w:rsidRPr="00AB3A52">
        <w:rPr>
          <w:rFonts w:ascii="Cambria" w:hAnsi="Cambria"/>
        </w:rPr>
        <w:t xml:space="preserve"> N kg/t p.v./anno.</w:t>
      </w:r>
    </w:p>
    <w:p w14:paraId="61678990" w14:textId="77777777" w:rsidR="009C0E58" w:rsidRPr="00AB3A52" w:rsidRDefault="009C0E58" w:rsidP="009C0E58">
      <w:pPr>
        <w:spacing w:after="57"/>
        <w:jc w:val="both"/>
        <w:rPr>
          <w:rFonts w:ascii="Cambria" w:hAnsi="Cambria"/>
          <w:b/>
          <w:u w:val="single"/>
        </w:rPr>
      </w:pPr>
    </w:p>
    <w:p w14:paraId="5C1544D5" w14:textId="77777777" w:rsidR="00AA4D00" w:rsidRPr="00AB3A52" w:rsidRDefault="00AA4D00" w:rsidP="00AA4D00">
      <w:pPr>
        <w:spacing w:after="57"/>
        <w:jc w:val="both"/>
        <w:rPr>
          <w:rFonts w:ascii="Cambria" w:hAnsi="Cambria"/>
          <w:color w:val="FF0000"/>
          <w:sz w:val="20"/>
          <w:szCs w:val="20"/>
        </w:rPr>
      </w:pPr>
      <w:bookmarkStart w:id="8" w:name="_Hlk499634488"/>
      <w:bookmarkEnd w:id="5"/>
      <w:r w:rsidRPr="00AB3A52">
        <w:rPr>
          <w:rFonts w:ascii="Cambria" w:hAnsi="Cambria"/>
          <w:color w:val="FF0000"/>
          <w:sz w:val="20"/>
          <w:szCs w:val="20"/>
        </w:rPr>
        <w:t xml:space="preserve">(Esempio nota p.v.) </w:t>
      </w:r>
      <w:bookmarkStart w:id="9" w:name="_Hlk499634619"/>
      <w:r w:rsidRPr="00AB3A52">
        <w:rPr>
          <w:rFonts w:ascii="Cambria" w:hAnsi="Cambria"/>
          <w:b/>
          <w:color w:val="FF0000"/>
          <w:sz w:val="20"/>
          <w:szCs w:val="20"/>
        </w:rPr>
        <w:t>NOTA:</w:t>
      </w:r>
      <w:r w:rsidRPr="00AB3A52">
        <w:rPr>
          <w:rFonts w:ascii="Cambria" w:hAnsi="Cambria"/>
          <w:color w:val="FF0000"/>
          <w:sz w:val="20"/>
          <w:szCs w:val="20"/>
        </w:rPr>
        <w:t xml:space="preserve"> tradizionalmente il valore di azoto al campo dell’effluente zootecnico aziendale era calcolato in base all’allegato A del Decreto n. 262 del 8 luglio 2008 della Regione Veneto, il cui utilizzo è stato permesso con la </w:t>
      </w:r>
      <w:proofErr w:type="spellStart"/>
      <w:r w:rsidRPr="00AB3A52">
        <w:rPr>
          <w:rFonts w:ascii="Cambria" w:hAnsi="Cambria"/>
          <w:color w:val="FF0000"/>
          <w:sz w:val="20"/>
          <w:szCs w:val="20"/>
        </w:rPr>
        <w:t>dGR</w:t>
      </w:r>
      <w:proofErr w:type="spellEnd"/>
      <w:r w:rsidRPr="00AB3A52">
        <w:rPr>
          <w:rFonts w:ascii="Cambria" w:hAnsi="Cambria"/>
          <w:color w:val="FF0000"/>
          <w:sz w:val="20"/>
          <w:szCs w:val="20"/>
        </w:rPr>
        <w:t xml:space="preserve"> N 8/10892 del 23 dicembre 2009 della Regione Lombardia. </w:t>
      </w:r>
      <w:bookmarkStart w:id="10" w:name="_Hlk499623689"/>
      <w:r w:rsidRPr="00AB3A52">
        <w:rPr>
          <w:rFonts w:ascii="Cambria" w:hAnsi="Cambria"/>
          <w:color w:val="FF0000"/>
          <w:sz w:val="20"/>
          <w:szCs w:val="20"/>
        </w:rPr>
        <w:t>Le tabelle aggiornate di Regione Lombardia sono nell’allegato A della deliberazione della Giunta Regionale 16 maggio 2016 n. X/5171</w:t>
      </w:r>
      <w:bookmarkEnd w:id="9"/>
      <w:r w:rsidRPr="00AB3A52">
        <w:rPr>
          <w:rFonts w:ascii="Cambria" w:hAnsi="Cambria"/>
          <w:color w:val="FF0000"/>
          <w:sz w:val="20"/>
          <w:szCs w:val="20"/>
        </w:rPr>
        <w:t>.</w:t>
      </w:r>
    </w:p>
    <w:bookmarkEnd w:id="8"/>
    <w:bookmarkEnd w:id="10"/>
    <w:p w14:paraId="36FE9252" w14:textId="77777777" w:rsidR="009C0E58" w:rsidRPr="00AB3A52" w:rsidRDefault="009C0E58" w:rsidP="009C6C58">
      <w:pPr>
        <w:spacing w:after="57"/>
        <w:jc w:val="both"/>
        <w:rPr>
          <w:rFonts w:ascii="Cambria" w:hAnsi="Cambria"/>
          <w:color w:val="FF0000"/>
        </w:rPr>
      </w:pPr>
    </w:p>
    <w:p w14:paraId="5F401FB1" w14:textId="77777777" w:rsidR="009C0E58" w:rsidRPr="00AB3A52" w:rsidRDefault="009C0E58" w:rsidP="009C6C58">
      <w:pPr>
        <w:spacing w:after="57"/>
        <w:jc w:val="both"/>
        <w:rPr>
          <w:rFonts w:ascii="Cambria" w:hAnsi="Cambria"/>
          <w:color w:val="FF0000"/>
        </w:rPr>
      </w:pPr>
    </w:p>
    <w:p w14:paraId="3A0CA337" w14:textId="77777777" w:rsidR="00772EC6" w:rsidRPr="00AB3A52" w:rsidRDefault="0030408B" w:rsidP="009C6C58">
      <w:pPr>
        <w:spacing w:after="57"/>
        <w:jc w:val="both"/>
        <w:rPr>
          <w:rFonts w:ascii="Cambria" w:hAnsi="Cambria"/>
          <w:b/>
          <w:u w:val="single"/>
        </w:rPr>
      </w:pPr>
      <w:r w:rsidRPr="00AB3A52">
        <w:rPr>
          <w:rFonts w:ascii="Cambria" w:hAnsi="Cambria"/>
          <w:b/>
          <w:u w:val="single"/>
        </w:rPr>
        <w:t>B.</w:t>
      </w:r>
      <w:r w:rsidR="00772EC6" w:rsidRPr="00AB3A52">
        <w:rPr>
          <w:rFonts w:ascii="Cambria" w:hAnsi="Cambria"/>
          <w:b/>
          <w:u w:val="single"/>
        </w:rPr>
        <w:t>1.4. Sistemi di rimozione</w:t>
      </w:r>
    </w:p>
    <w:p w14:paraId="11DE4DA0" w14:textId="77777777" w:rsidR="00095977" w:rsidRPr="00AB3A52" w:rsidRDefault="00095977" w:rsidP="00095977">
      <w:pPr>
        <w:pStyle w:val="Intestazione"/>
        <w:tabs>
          <w:tab w:val="clear" w:pos="4819"/>
          <w:tab w:val="clear" w:pos="9638"/>
        </w:tabs>
        <w:spacing w:before="120" w:after="120" w:line="264" w:lineRule="auto"/>
        <w:jc w:val="both"/>
        <w:rPr>
          <w:rFonts w:ascii="Cambria" w:hAnsi="Cambria"/>
          <w:b/>
          <w:bCs/>
          <w:iCs/>
          <w:color w:val="0000FF"/>
          <w:sz w:val="22"/>
        </w:rPr>
      </w:pPr>
      <w:r w:rsidRPr="00AB3A52">
        <w:rPr>
          <w:rFonts w:ascii="Cambria" w:hAnsi="Cambria"/>
          <w:b/>
          <w:bCs/>
          <w:iCs/>
          <w:color w:val="0000FF"/>
          <w:sz w:val="22"/>
        </w:rPr>
        <w:t>Descrivere i sistemi di rimozione degli effluenti di allevamento, compilando la seguente tabella.</w:t>
      </w:r>
    </w:p>
    <w:p w14:paraId="1854A208" w14:textId="77777777" w:rsidR="001C6110" w:rsidRPr="00AB3A52" w:rsidRDefault="001C6110" w:rsidP="001C6110">
      <w:pPr>
        <w:pStyle w:val="Didascalia"/>
        <w:keepNext/>
        <w:rPr>
          <w:rFonts w:ascii="Cambria" w:hAnsi="Cambria"/>
        </w:rPr>
      </w:pPr>
      <w:r w:rsidRPr="00AB3A52">
        <w:rPr>
          <w:rFonts w:ascii="Cambria" w:hAnsi="Cambria"/>
        </w:rPr>
        <w:t xml:space="preserve">Tabella </w:t>
      </w:r>
      <w:r w:rsidRPr="00AB3A52">
        <w:rPr>
          <w:rFonts w:ascii="Cambria" w:hAnsi="Cambria"/>
        </w:rPr>
        <w:fldChar w:fldCharType="begin"/>
      </w:r>
      <w:r w:rsidRPr="00AB3A52">
        <w:rPr>
          <w:rFonts w:ascii="Cambria" w:hAnsi="Cambria"/>
        </w:rPr>
        <w:instrText xml:space="preserve"> SEQ Tabella \* ARABIC </w:instrText>
      </w:r>
      <w:r w:rsidRPr="00AB3A52">
        <w:rPr>
          <w:rFonts w:ascii="Cambria" w:hAnsi="Cambria"/>
        </w:rPr>
        <w:fldChar w:fldCharType="separate"/>
      </w:r>
      <w:r w:rsidR="00F94655" w:rsidRPr="00AB3A52">
        <w:rPr>
          <w:rFonts w:ascii="Cambria" w:hAnsi="Cambria"/>
          <w:noProof/>
        </w:rPr>
        <w:t>10</w:t>
      </w:r>
      <w:r w:rsidRPr="00AB3A52">
        <w:rPr>
          <w:rFonts w:ascii="Cambria" w:hAnsi="Cambria"/>
        </w:rPr>
        <w:fldChar w:fldCharType="end"/>
      </w:r>
      <w:r w:rsidRPr="00AB3A52">
        <w:rPr>
          <w:rFonts w:ascii="Cambria" w:hAnsi="Cambria"/>
        </w:rPr>
        <w:t>: analisi tipologie per la rimozione reflui</w:t>
      </w:r>
    </w:p>
    <w:tbl>
      <w:tblPr>
        <w:tblW w:w="5000" w:type="pct"/>
        <w:tblCellMar>
          <w:left w:w="70" w:type="dxa"/>
          <w:right w:w="70" w:type="dxa"/>
        </w:tblCellMar>
        <w:tblLook w:val="0000" w:firstRow="0" w:lastRow="0" w:firstColumn="0" w:lastColumn="0" w:noHBand="0" w:noVBand="0"/>
      </w:tblPr>
      <w:tblGrid>
        <w:gridCol w:w="1323"/>
        <w:gridCol w:w="1096"/>
        <w:gridCol w:w="6463"/>
        <w:gridCol w:w="1083"/>
      </w:tblGrid>
      <w:tr w:rsidR="00772EC6" w:rsidRPr="00AB3A52" w14:paraId="27D3D095" w14:textId="77777777" w:rsidTr="0018485A">
        <w:tc>
          <w:tcPr>
            <w:tcW w:w="614" w:type="pct"/>
            <w:tcBorders>
              <w:top w:val="single" w:sz="4" w:space="0" w:color="000000"/>
              <w:left w:val="single" w:sz="4" w:space="0" w:color="000000"/>
              <w:bottom w:val="single" w:sz="4" w:space="0" w:color="000000"/>
            </w:tcBorders>
            <w:shd w:val="clear" w:color="auto" w:fill="BFBFBF"/>
            <w:vAlign w:val="center"/>
          </w:tcPr>
          <w:p w14:paraId="01D8DB83" w14:textId="77777777" w:rsidR="00772EC6" w:rsidRPr="00AB3A52" w:rsidRDefault="0030408B" w:rsidP="009C6C58">
            <w:pPr>
              <w:ind w:right="69"/>
              <w:jc w:val="center"/>
              <w:rPr>
                <w:rFonts w:ascii="Cambria" w:hAnsi="Cambria"/>
                <w:b/>
                <w:bCs/>
                <w:sz w:val="20"/>
                <w:szCs w:val="20"/>
              </w:rPr>
            </w:pPr>
            <w:r w:rsidRPr="00AB3A52">
              <w:rPr>
                <w:rFonts w:ascii="Cambria" w:hAnsi="Cambria"/>
                <w:b/>
                <w:bCs/>
                <w:sz w:val="20"/>
                <w:szCs w:val="20"/>
              </w:rPr>
              <w:t>Riferimento Stalla (*)</w:t>
            </w:r>
          </w:p>
        </w:tc>
        <w:tc>
          <w:tcPr>
            <w:tcW w:w="553" w:type="pct"/>
            <w:tcBorders>
              <w:top w:val="single" w:sz="4" w:space="0" w:color="000000"/>
              <w:left w:val="single" w:sz="4" w:space="0" w:color="000000"/>
              <w:bottom w:val="single" w:sz="4" w:space="0" w:color="000000"/>
            </w:tcBorders>
            <w:shd w:val="clear" w:color="auto" w:fill="BFBFBF"/>
            <w:vAlign w:val="center"/>
          </w:tcPr>
          <w:p w14:paraId="7769D274" w14:textId="77777777" w:rsidR="00772EC6" w:rsidRPr="00AB3A52" w:rsidRDefault="00772EC6" w:rsidP="009C6C58">
            <w:pPr>
              <w:ind w:right="75"/>
              <w:jc w:val="center"/>
              <w:rPr>
                <w:rFonts w:ascii="Cambria" w:hAnsi="Cambria"/>
                <w:bCs/>
                <w:sz w:val="20"/>
                <w:szCs w:val="20"/>
              </w:rPr>
            </w:pPr>
            <w:r w:rsidRPr="00AB3A52">
              <w:rPr>
                <w:rFonts w:ascii="Cambria" w:hAnsi="Cambria"/>
                <w:b/>
                <w:bCs/>
                <w:sz w:val="20"/>
                <w:szCs w:val="20"/>
              </w:rPr>
              <w:t>Categoria animali</w:t>
            </w:r>
          </w:p>
        </w:tc>
        <w:tc>
          <w:tcPr>
            <w:tcW w:w="3273" w:type="pct"/>
            <w:tcBorders>
              <w:top w:val="single" w:sz="4" w:space="0" w:color="000000"/>
              <w:left w:val="single" w:sz="4" w:space="0" w:color="000000"/>
              <w:bottom w:val="single" w:sz="4" w:space="0" w:color="000000"/>
            </w:tcBorders>
            <w:shd w:val="clear" w:color="auto" w:fill="BFBFBF"/>
            <w:vAlign w:val="center"/>
          </w:tcPr>
          <w:p w14:paraId="31BBB03E" w14:textId="77777777" w:rsidR="00772EC6" w:rsidRPr="00AB3A52" w:rsidRDefault="0030408B" w:rsidP="009C6C58">
            <w:pPr>
              <w:pStyle w:val="Titolo7"/>
              <w:ind w:left="0" w:firstLine="0"/>
              <w:jc w:val="center"/>
              <w:rPr>
                <w:rFonts w:ascii="Cambria" w:hAnsi="Cambria" w:cs="Times New Roman"/>
                <w:bCs/>
                <w:sz w:val="20"/>
              </w:rPr>
            </w:pPr>
            <w:r w:rsidRPr="00AB3A52">
              <w:rPr>
                <w:rFonts w:ascii="Cambria" w:hAnsi="Cambria" w:cs="Times New Roman"/>
                <w:bCs/>
                <w:sz w:val="20"/>
              </w:rPr>
              <w:t>T</w:t>
            </w:r>
            <w:r w:rsidR="00772EC6" w:rsidRPr="00AB3A52">
              <w:rPr>
                <w:rFonts w:ascii="Cambria" w:hAnsi="Cambria" w:cs="Times New Roman"/>
                <w:bCs/>
                <w:sz w:val="20"/>
              </w:rPr>
              <w:t>ipologia rimozione reflui</w:t>
            </w:r>
          </w:p>
        </w:tc>
        <w:tc>
          <w:tcPr>
            <w:tcW w:w="560"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08650DEC" w14:textId="77777777" w:rsidR="00772EC6" w:rsidRPr="00AB3A52" w:rsidRDefault="00772EC6" w:rsidP="009C6C58">
            <w:pPr>
              <w:pStyle w:val="Titolo7"/>
              <w:ind w:left="0" w:right="150" w:firstLine="0"/>
              <w:jc w:val="center"/>
              <w:rPr>
                <w:rFonts w:ascii="Cambria" w:hAnsi="Cambria" w:cs="Times New Roman"/>
                <w:sz w:val="20"/>
              </w:rPr>
            </w:pPr>
            <w:r w:rsidRPr="00AB3A52">
              <w:rPr>
                <w:rFonts w:ascii="Cambria" w:hAnsi="Cambria" w:cs="Times New Roman"/>
                <w:bCs/>
                <w:sz w:val="20"/>
              </w:rPr>
              <w:t>MTD</w:t>
            </w:r>
            <w:r w:rsidR="0040738B" w:rsidRPr="00AB3A52">
              <w:rPr>
                <w:rFonts w:ascii="Cambria" w:hAnsi="Cambria" w:cs="Times New Roman"/>
                <w:bCs/>
                <w:sz w:val="20"/>
              </w:rPr>
              <w:t xml:space="preserve"> (**)</w:t>
            </w:r>
          </w:p>
        </w:tc>
      </w:tr>
      <w:tr w:rsidR="0030408B" w:rsidRPr="00AB3A52" w14:paraId="75961381" w14:textId="77777777" w:rsidTr="0040738B">
        <w:tc>
          <w:tcPr>
            <w:tcW w:w="614" w:type="pct"/>
            <w:tcBorders>
              <w:top w:val="single" w:sz="4" w:space="0" w:color="000000"/>
              <w:left w:val="single" w:sz="4" w:space="0" w:color="000000"/>
              <w:bottom w:val="single" w:sz="4" w:space="0" w:color="000000"/>
            </w:tcBorders>
            <w:shd w:val="clear" w:color="auto" w:fill="auto"/>
            <w:vAlign w:val="center"/>
          </w:tcPr>
          <w:p w14:paraId="03F5A04D" w14:textId="77777777" w:rsidR="0030408B" w:rsidRPr="00AB3A52" w:rsidRDefault="0040738B" w:rsidP="0030408B">
            <w:pPr>
              <w:snapToGrid w:val="0"/>
              <w:jc w:val="center"/>
              <w:rPr>
                <w:rFonts w:ascii="Cambria" w:hAnsi="Cambria"/>
                <w:color w:val="FF0000"/>
                <w:sz w:val="20"/>
                <w:szCs w:val="20"/>
              </w:rPr>
            </w:pPr>
            <w:r w:rsidRPr="00AB3A52">
              <w:rPr>
                <w:rFonts w:ascii="Cambria" w:hAnsi="Cambria"/>
                <w:color w:val="FF0000"/>
                <w:sz w:val="20"/>
                <w:szCs w:val="20"/>
              </w:rPr>
              <w:t>STR01</w:t>
            </w:r>
          </w:p>
        </w:tc>
        <w:tc>
          <w:tcPr>
            <w:tcW w:w="553" w:type="pct"/>
            <w:tcBorders>
              <w:top w:val="single" w:sz="4" w:space="0" w:color="000000"/>
              <w:left w:val="single" w:sz="4" w:space="0" w:color="000000"/>
              <w:bottom w:val="single" w:sz="4" w:space="0" w:color="000000"/>
            </w:tcBorders>
            <w:shd w:val="clear" w:color="auto" w:fill="auto"/>
            <w:vAlign w:val="center"/>
          </w:tcPr>
          <w:p w14:paraId="011357FC" w14:textId="77777777" w:rsidR="0030408B" w:rsidRPr="00AB3A52" w:rsidRDefault="0030408B" w:rsidP="0030408B">
            <w:pPr>
              <w:snapToGrid w:val="0"/>
              <w:jc w:val="center"/>
              <w:rPr>
                <w:rFonts w:ascii="Cambria" w:hAnsi="Cambria"/>
                <w:sz w:val="20"/>
                <w:szCs w:val="20"/>
              </w:rPr>
            </w:pPr>
          </w:p>
        </w:tc>
        <w:tc>
          <w:tcPr>
            <w:tcW w:w="3273" w:type="pct"/>
            <w:tcBorders>
              <w:top w:val="single" w:sz="4" w:space="0" w:color="000000"/>
              <w:left w:val="single" w:sz="4" w:space="0" w:color="000000"/>
              <w:bottom w:val="single" w:sz="4" w:space="0" w:color="000000"/>
            </w:tcBorders>
            <w:shd w:val="clear" w:color="auto" w:fill="auto"/>
            <w:vAlign w:val="center"/>
          </w:tcPr>
          <w:p w14:paraId="5E22FFE3" w14:textId="77777777" w:rsidR="0030408B" w:rsidRPr="00AB3A52" w:rsidRDefault="0030408B" w:rsidP="0030408B">
            <w:pPr>
              <w:snapToGrid w:val="0"/>
              <w:jc w:val="center"/>
              <w:rPr>
                <w:rFonts w:ascii="Cambria" w:hAnsi="Cambria"/>
                <w:sz w:val="20"/>
                <w:szCs w:val="20"/>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BFA125" w14:textId="77777777" w:rsidR="0030408B" w:rsidRPr="00AB3A52" w:rsidRDefault="0030408B" w:rsidP="0030408B">
            <w:pPr>
              <w:snapToGrid w:val="0"/>
              <w:jc w:val="center"/>
              <w:rPr>
                <w:rFonts w:ascii="Cambria" w:hAnsi="Cambria"/>
                <w:sz w:val="20"/>
                <w:szCs w:val="20"/>
              </w:rPr>
            </w:pPr>
            <w:r w:rsidRPr="00AB3A52">
              <w:rPr>
                <w:rFonts w:ascii="Cambria" w:hAnsi="Cambria"/>
                <w:b/>
                <w:bCs/>
                <w:sz w:val="20"/>
                <w:szCs w:val="20"/>
              </w:rPr>
              <w:t>Sì / NO</w:t>
            </w:r>
          </w:p>
        </w:tc>
      </w:tr>
      <w:tr w:rsidR="0040738B" w:rsidRPr="00AB3A52" w14:paraId="31F95765" w14:textId="77777777" w:rsidTr="0040738B">
        <w:tc>
          <w:tcPr>
            <w:tcW w:w="614" w:type="pct"/>
            <w:tcBorders>
              <w:top w:val="single" w:sz="4" w:space="0" w:color="000000"/>
              <w:left w:val="single" w:sz="4" w:space="0" w:color="000000"/>
              <w:bottom w:val="single" w:sz="4" w:space="0" w:color="000000"/>
            </w:tcBorders>
            <w:shd w:val="clear" w:color="auto" w:fill="auto"/>
            <w:vAlign w:val="center"/>
          </w:tcPr>
          <w:p w14:paraId="197740DD" w14:textId="77777777" w:rsidR="0040738B" w:rsidRPr="00AB3A52" w:rsidRDefault="0040738B" w:rsidP="0030408B">
            <w:pPr>
              <w:snapToGrid w:val="0"/>
              <w:jc w:val="center"/>
              <w:rPr>
                <w:rFonts w:ascii="Cambria" w:hAnsi="Cambria"/>
                <w:sz w:val="20"/>
                <w:szCs w:val="20"/>
              </w:rPr>
            </w:pPr>
          </w:p>
        </w:tc>
        <w:tc>
          <w:tcPr>
            <w:tcW w:w="553" w:type="pct"/>
            <w:tcBorders>
              <w:top w:val="single" w:sz="4" w:space="0" w:color="000000"/>
              <w:left w:val="single" w:sz="4" w:space="0" w:color="000000"/>
              <w:bottom w:val="single" w:sz="4" w:space="0" w:color="000000"/>
            </w:tcBorders>
            <w:shd w:val="clear" w:color="auto" w:fill="auto"/>
            <w:vAlign w:val="center"/>
          </w:tcPr>
          <w:p w14:paraId="0F0021A6" w14:textId="77777777" w:rsidR="0040738B" w:rsidRPr="00AB3A52" w:rsidRDefault="0040738B" w:rsidP="0030408B">
            <w:pPr>
              <w:snapToGrid w:val="0"/>
              <w:jc w:val="center"/>
              <w:rPr>
                <w:rFonts w:ascii="Cambria" w:hAnsi="Cambria"/>
                <w:sz w:val="20"/>
                <w:szCs w:val="20"/>
              </w:rPr>
            </w:pPr>
          </w:p>
        </w:tc>
        <w:tc>
          <w:tcPr>
            <w:tcW w:w="3273" w:type="pct"/>
            <w:tcBorders>
              <w:top w:val="single" w:sz="4" w:space="0" w:color="000000"/>
              <w:left w:val="single" w:sz="4" w:space="0" w:color="000000"/>
              <w:bottom w:val="single" w:sz="4" w:space="0" w:color="000000"/>
            </w:tcBorders>
            <w:shd w:val="clear" w:color="auto" w:fill="auto"/>
            <w:vAlign w:val="center"/>
          </w:tcPr>
          <w:p w14:paraId="13179C19" w14:textId="77777777" w:rsidR="0040738B" w:rsidRPr="00AB3A52" w:rsidRDefault="0040738B" w:rsidP="0030408B">
            <w:pPr>
              <w:snapToGrid w:val="0"/>
              <w:jc w:val="center"/>
              <w:rPr>
                <w:rFonts w:ascii="Cambria" w:hAnsi="Cambria"/>
                <w:sz w:val="20"/>
                <w:szCs w:val="20"/>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CC26CE" w14:textId="77777777" w:rsidR="0040738B" w:rsidRPr="00AB3A52" w:rsidRDefault="0040738B" w:rsidP="0030408B">
            <w:pPr>
              <w:snapToGrid w:val="0"/>
              <w:jc w:val="center"/>
              <w:rPr>
                <w:rFonts w:ascii="Cambria" w:hAnsi="Cambria"/>
                <w:b/>
                <w:bCs/>
                <w:sz w:val="20"/>
                <w:szCs w:val="20"/>
              </w:rPr>
            </w:pPr>
            <w:r w:rsidRPr="00AB3A52">
              <w:rPr>
                <w:rFonts w:ascii="Cambria" w:hAnsi="Cambria"/>
                <w:b/>
                <w:bCs/>
                <w:sz w:val="20"/>
                <w:szCs w:val="20"/>
              </w:rPr>
              <w:t>Sì / NO</w:t>
            </w:r>
          </w:p>
        </w:tc>
      </w:tr>
      <w:tr w:rsidR="0030408B" w:rsidRPr="00AB3A52" w14:paraId="62CBC533" w14:textId="77777777" w:rsidTr="0040738B">
        <w:tc>
          <w:tcPr>
            <w:tcW w:w="614" w:type="pct"/>
            <w:tcBorders>
              <w:top w:val="single" w:sz="4" w:space="0" w:color="000000"/>
              <w:left w:val="single" w:sz="4" w:space="0" w:color="000000"/>
              <w:bottom w:val="single" w:sz="4" w:space="0" w:color="000000"/>
            </w:tcBorders>
            <w:shd w:val="clear" w:color="auto" w:fill="auto"/>
            <w:vAlign w:val="center"/>
          </w:tcPr>
          <w:p w14:paraId="459A9E20" w14:textId="77777777" w:rsidR="0030408B" w:rsidRPr="00AB3A52" w:rsidRDefault="0030408B" w:rsidP="0030408B">
            <w:pPr>
              <w:snapToGrid w:val="0"/>
              <w:jc w:val="center"/>
              <w:rPr>
                <w:rFonts w:ascii="Cambria" w:hAnsi="Cambria"/>
                <w:sz w:val="20"/>
                <w:szCs w:val="20"/>
              </w:rPr>
            </w:pPr>
          </w:p>
        </w:tc>
        <w:tc>
          <w:tcPr>
            <w:tcW w:w="553" w:type="pct"/>
            <w:tcBorders>
              <w:top w:val="single" w:sz="4" w:space="0" w:color="000000"/>
              <w:left w:val="single" w:sz="4" w:space="0" w:color="000000"/>
              <w:bottom w:val="single" w:sz="4" w:space="0" w:color="000000"/>
            </w:tcBorders>
            <w:shd w:val="clear" w:color="auto" w:fill="auto"/>
            <w:vAlign w:val="center"/>
          </w:tcPr>
          <w:p w14:paraId="57B102B2" w14:textId="77777777" w:rsidR="0030408B" w:rsidRPr="00AB3A52" w:rsidRDefault="0030408B" w:rsidP="0030408B">
            <w:pPr>
              <w:snapToGrid w:val="0"/>
              <w:jc w:val="center"/>
              <w:rPr>
                <w:rFonts w:ascii="Cambria" w:hAnsi="Cambria"/>
                <w:sz w:val="20"/>
                <w:szCs w:val="20"/>
              </w:rPr>
            </w:pPr>
          </w:p>
        </w:tc>
        <w:tc>
          <w:tcPr>
            <w:tcW w:w="3273" w:type="pct"/>
            <w:tcBorders>
              <w:top w:val="single" w:sz="4" w:space="0" w:color="000000"/>
              <w:left w:val="single" w:sz="4" w:space="0" w:color="000000"/>
              <w:bottom w:val="single" w:sz="4" w:space="0" w:color="000000"/>
            </w:tcBorders>
            <w:shd w:val="clear" w:color="auto" w:fill="auto"/>
            <w:vAlign w:val="center"/>
          </w:tcPr>
          <w:p w14:paraId="3CC15509" w14:textId="77777777" w:rsidR="0030408B" w:rsidRPr="00AB3A52" w:rsidRDefault="0030408B" w:rsidP="0030408B">
            <w:pPr>
              <w:snapToGrid w:val="0"/>
              <w:jc w:val="center"/>
              <w:rPr>
                <w:rFonts w:ascii="Cambria" w:hAnsi="Cambria"/>
                <w:sz w:val="20"/>
                <w:szCs w:val="20"/>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E80319" w14:textId="77777777" w:rsidR="0030408B" w:rsidRPr="00AB3A52" w:rsidRDefault="0030408B" w:rsidP="0030408B">
            <w:pPr>
              <w:snapToGrid w:val="0"/>
              <w:jc w:val="center"/>
              <w:rPr>
                <w:rFonts w:ascii="Cambria" w:hAnsi="Cambria"/>
                <w:sz w:val="20"/>
                <w:szCs w:val="20"/>
              </w:rPr>
            </w:pPr>
            <w:r w:rsidRPr="00AB3A52">
              <w:rPr>
                <w:rFonts w:ascii="Cambria" w:hAnsi="Cambria"/>
                <w:b/>
                <w:bCs/>
                <w:sz w:val="20"/>
                <w:szCs w:val="20"/>
              </w:rPr>
              <w:t>Sì / NO</w:t>
            </w:r>
          </w:p>
        </w:tc>
      </w:tr>
    </w:tbl>
    <w:p w14:paraId="3E591DAE" w14:textId="77777777" w:rsidR="0040738B" w:rsidRPr="00AB3A52" w:rsidRDefault="0040738B" w:rsidP="0040738B">
      <w:pPr>
        <w:rPr>
          <w:rFonts w:ascii="Cambria" w:hAnsi="Cambria"/>
          <w:sz w:val="20"/>
          <w:szCs w:val="20"/>
        </w:rPr>
      </w:pPr>
      <w:r w:rsidRPr="00AB3A52">
        <w:rPr>
          <w:rFonts w:ascii="Cambria" w:hAnsi="Cambria"/>
          <w:sz w:val="20"/>
          <w:szCs w:val="20"/>
        </w:rPr>
        <w:t>(*) i riferimenti devono corrispondere a quelli riportati in planimetria complesso IPPC.</w:t>
      </w:r>
    </w:p>
    <w:p w14:paraId="7BD4621E" w14:textId="77777777" w:rsidR="00264B88" w:rsidRPr="00AB3A52" w:rsidRDefault="00264B88" w:rsidP="00264B88">
      <w:pPr>
        <w:jc w:val="both"/>
        <w:rPr>
          <w:rFonts w:ascii="Cambria" w:hAnsi="Cambria"/>
          <w:sz w:val="20"/>
          <w:szCs w:val="20"/>
        </w:rPr>
      </w:pPr>
      <w:r w:rsidRPr="00AB3A52">
        <w:rPr>
          <w:rFonts w:ascii="Cambria" w:hAnsi="Cambria"/>
          <w:sz w:val="20"/>
          <w:szCs w:val="20"/>
        </w:rPr>
        <w:t xml:space="preserve">(**) le MTD </w:t>
      </w:r>
      <w:r w:rsidR="001C6110" w:rsidRPr="00AB3A52">
        <w:rPr>
          <w:rFonts w:ascii="Cambria" w:hAnsi="Cambria"/>
          <w:sz w:val="20"/>
          <w:szCs w:val="20"/>
        </w:rPr>
        <w:t xml:space="preserve">per le tipologie per la rimozione reflui </w:t>
      </w:r>
      <w:r w:rsidRPr="00AB3A52">
        <w:rPr>
          <w:rFonts w:ascii="Cambria" w:hAnsi="Cambria"/>
          <w:sz w:val="20"/>
          <w:szCs w:val="20"/>
        </w:rPr>
        <w:t xml:space="preserve">devono fare </w:t>
      </w:r>
      <w:r w:rsidRPr="00AB3A52">
        <w:rPr>
          <w:rFonts w:ascii="Cambria" w:hAnsi="Cambria"/>
          <w:bCs/>
          <w:sz w:val="20"/>
          <w:szCs w:val="20"/>
        </w:rPr>
        <w:t>riferimento all’applicazione alla Decisione di Esecuzione (UE) 2017/302 della Commissione del 15 febbraio 2017 (“</w:t>
      </w:r>
      <w:r w:rsidRPr="00AB3A52">
        <w:rPr>
          <w:rFonts w:ascii="Cambria" w:hAnsi="Cambria"/>
          <w:bCs/>
          <w:i/>
          <w:sz w:val="20"/>
          <w:szCs w:val="20"/>
        </w:rPr>
        <w:t xml:space="preserve">BAT </w:t>
      </w:r>
      <w:proofErr w:type="spellStart"/>
      <w:r w:rsidRPr="00AB3A52">
        <w:rPr>
          <w:rFonts w:ascii="Cambria" w:hAnsi="Cambria"/>
          <w:bCs/>
          <w:i/>
          <w:sz w:val="20"/>
          <w:szCs w:val="20"/>
        </w:rPr>
        <w:t>Conclusion</w:t>
      </w:r>
      <w:proofErr w:type="spellEnd"/>
      <w:r w:rsidRPr="00AB3A52">
        <w:rPr>
          <w:rFonts w:ascii="Cambria" w:hAnsi="Cambria"/>
          <w:bCs/>
          <w:sz w:val="20"/>
          <w:szCs w:val="20"/>
        </w:rPr>
        <w:t>”).</w:t>
      </w:r>
    </w:p>
    <w:p w14:paraId="1DC504CC" w14:textId="77777777" w:rsidR="00772EC6" w:rsidRPr="00AB3A52" w:rsidRDefault="00772EC6" w:rsidP="009C6C58">
      <w:pPr>
        <w:rPr>
          <w:rFonts w:ascii="Cambria" w:hAnsi="Cambria"/>
        </w:rPr>
      </w:pPr>
    </w:p>
    <w:p w14:paraId="2A55CF2B" w14:textId="77777777" w:rsidR="004438B1" w:rsidRPr="00AB3A52" w:rsidRDefault="004438B1" w:rsidP="009C6C58">
      <w:pPr>
        <w:rPr>
          <w:rFonts w:ascii="Cambria" w:hAnsi="Cambria"/>
        </w:rPr>
      </w:pPr>
    </w:p>
    <w:p w14:paraId="38F95BEB" w14:textId="77777777" w:rsidR="00772EC6" w:rsidRPr="00AB3A52" w:rsidRDefault="00264B88" w:rsidP="009C6C58">
      <w:pPr>
        <w:spacing w:after="57"/>
        <w:jc w:val="both"/>
        <w:rPr>
          <w:rFonts w:ascii="Cambria" w:hAnsi="Cambria"/>
          <w:b/>
          <w:u w:val="single"/>
        </w:rPr>
      </w:pPr>
      <w:r w:rsidRPr="00AB3A52">
        <w:rPr>
          <w:rFonts w:ascii="Cambria" w:hAnsi="Cambria"/>
          <w:b/>
          <w:u w:val="single"/>
        </w:rPr>
        <w:t>B.</w:t>
      </w:r>
      <w:r w:rsidR="00772EC6" w:rsidRPr="00AB3A52">
        <w:rPr>
          <w:rFonts w:ascii="Cambria" w:hAnsi="Cambria"/>
          <w:b/>
          <w:u w:val="single"/>
        </w:rPr>
        <w:t>1.5. Capacità di stoccaggio</w:t>
      </w:r>
    </w:p>
    <w:p w14:paraId="51482228" w14:textId="77777777" w:rsidR="00095977" w:rsidRPr="00AB3A52" w:rsidRDefault="00095977" w:rsidP="00095977">
      <w:pPr>
        <w:pStyle w:val="Intestazione"/>
        <w:tabs>
          <w:tab w:val="clear" w:pos="4819"/>
          <w:tab w:val="clear" w:pos="9638"/>
        </w:tabs>
        <w:spacing w:before="120" w:after="120" w:line="264" w:lineRule="auto"/>
        <w:jc w:val="both"/>
        <w:rPr>
          <w:rFonts w:ascii="Cambria" w:hAnsi="Cambria"/>
          <w:b/>
          <w:bCs/>
          <w:iCs/>
          <w:color w:val="0000FF"/>
          <w:sz w:val="22"/>
        </w:rPr>
      </w:pPr>
      <w:r w:rsidRPr="00AB3A52">
        <w:rPr>
          <w:rFonts w:ascii="Cambria" w:hAnsi="Cambria"/>
          <w:b/>
          <w:bCs/>
          <w:iCs/>
          <w:color w:val="0000FF"/>
          <w:sz w:val="22"/>
        </w:rPr>
        <w:t xml:space="preserve">Descrivere le strutture di stoccaggio degli effluenti di allevamento e le relative capacità anche in riferimento alle indicazioni contenute nella </w:t>
      </w:r>
      <w:proofErr w:type="spellStart"/>
      <w:r w:rsidRPr="00AB3A52">
        <w:rPr>
          <w:rFonts w:ascii="Cambria" w:hAnsi="Cambria"/>
          <w:b/>
          <w:bCs/>
          <w:iCs/>
          <w:color w:val="0000FF"/>
          <w:sz w:val="22"/>
        </w:rPr>
        <w:t>dgr</w:t>
      </w:r>
      <w:proofErr w:type="spellEnd"/>
      <w:r w:rsidRPr="00AB3A52">
        <w:rPr>
          <w:rFonts w:ascii="Cambria" w:hAnsi="Cambria"/>
          <w:b/>
          <w:bCs/>
          <w:iCs/>
          <w:color w:val="0000FF"/>
          <w:sz w:val="22"/>
        </w:rPr>
        <w:t xml:space="preserve"> n.3792/2012 e successiva circolare regionale T1.2014.0030378 del 01/07/2014, compilando a seguente tabella)</w:t>
      </w:r>
    </w:p>
    <w:p w14:paraId="575345ED" w14:textId="77777777" w:rsidR="00772EC6" w:rsidRPr="00AB3A52" w:rsidRDefault="00772EC6" w:rsidP="009C6C58">
      <w:pPr>
        <w:spacing w:after="57"/>
        <w:jc w:val="both"/>
        <w:rPr>
          <w:rFonts w:ascii="Cambria" w:hAnsi="Cambria"/>
        </w:rPr>
      </w:pPr>
    </w:p>
    <w:p w14:paraId="30AE766E" w14:textId="77777777" w:rsidR="001C6110" w:rsidRPr="00AB3A52" w:rsidRDefault="001C6110" w:rsidP="001C6110">
      <w:pPr>
        <w:pStyle w:val="Didascalia"/>
        <w:keepNext/>
        <w:rPr>
          <w:rFonts w:ascii="Cambria" w:hAnsi="Cambria"/>
        </w:rPr>
      </w:pPr>
      <w:r w:rsidRPr="00AB3A52">
        <w:rPr>
          <w:rFonts w:ascii="Cambria" w:hAnsi="Cambria"/>
        </w:rPr>
        <w:t xml:space="preserve">Tabella </w:t>
      </w:r>
      <w:r w:rsidRPr="00AB3A52">
        <w:rPr>
          <w:rFonts w:ascii="Cambria" w:hAnsi="Cambria"/>
        </w:rPr>
        <w:fldChar w:fldCharType="begin"/>
      </w:r>
      <w:r w:rsidRPr="00AB3A52">
        <w:rPr>
          <w:rFonts w:ascii="Cambria" w:hAnsi="Cambria"/>
        </w:rPr>
        <w:instrText xml:space="preserve"> SEQ Tabella \* ARABIC </w:instrText>
      </w:r>
      <w:r w:rsidRPr="00AB3A52">
        <w:rPr>
          <w:rFonts w:ascii="Cambria" w:hAnsi="Cambria"/>
        </w:rPr>
        <w:fldChar w:fldCharType="separate"/>
      </w:r>
      <w:r w:rsidR="00F94655" w:rsidRPr="00AB3A52">
        <w:rPr>
          <w:rFonts w:ascii="Cambria" w:hAnsi="Cambria"/>
          <w:noProof/>
        </w:rPr>
        <w:t>11</w:t>
      </w:r>
      <w:r w:rsidRPr="00AB3A52">
        <w:rPr>
          <w:rFonts w:ascii="Cambria" w:hAnsi="Cambria"/>
        </w:rPr>
        <w:fldChar w:fldCharType="end"/>
      </w:r>
      <w:r w:rsidRPr="00AB3A52">
        <w:rPr>
          <w:rFonts w:ascii="Cambria" w:hAnsi="Cambria"/>
        </w:rPr>
        <w:t>: analisi tipologie per lo stoccaggio reflui</w:t>
      </w:r>
    </w:p>
    <w:tbl>
      <w:tblPr>
        <w:tblW w:w="5000" w:type="pct"/>
        <w:tblCellMar>
          <w:left w:w="70" w:type="dxa"/>
          <w:right w:w="70" w:type="dxa"/>
        </w:tblCellMar>
        <w:tblLook w:val="0000" w:firstRow="0" w:lastRow="0" w:firstColumn="0" w:lastColumn="0" w:noHBand="0" w:noVBand="0"/>
      </w:tblPr>
      <w:tblGrid>
        <w:gridCol w:w="1295"/>
        <w:gridCol w:w="949"/>
        <w:gridCol w:w="1489"/>
        <w:gridCol w:w="1047"/>
        <w:gridCol w:w="850"/>
        <w:gridCol w:w="1050"/>
        <w:gridCol w:w="830"/>
        <w:gridCol w:w="1109"/>
        <w:gridCol w:w="1346"/>
      </w:tblGrid>
      <w:tr w:rsidR="00B61C8C" w:rsidRPr="00AB3A52" w14:paraId="2E36F5A7" w14:textId="77777777" w:rsidTr="00B61C8C">
        <w:tc>
          <w:tcPr>
            <w:tcW w:w="614" w:type="pct"/>
            <w:tcBorders>
              <w:top w:val="single" w:sz="4" w:space="0" w:color="000000"/>
              <w:left w:val="single" w:sz="4" w:space="0" w:color="000000"/>
              <w:bottom w:val="single" w:sz="4" w:space="0" w:color="000000"/>
            </w:tcBorders>
            <w:shd w:val="clear" w:color="auto" w:fill="BFBFBF"/>
            <w:vAlign w:val="center"/>
          </w:tcPr>
          <w:p w14:paraId="300231EE" w14:textId="77777777" w:rsidR="00B61C8C" w:rsidRPr="00AB3A52" w:rsidRDefault="00B61C8C" w:rsidP="004E4B38">
            <w:pPr>
              <w:ind w:right="69"/>
              <w:jc w:val="center"/>
              <w:rPr>
                <w:rFonts w:ascii="Cambria" w:hAnsi="Cambria"/>
                <w:b/>
                <w:bCs/>
                <w:sz w:val="20"/>
                <w:szCs w:val="20"/>
              </w:rPr>
            </w:pPr>
            <w:bookmarkStart w:id="11" w:name="_Hlk498425918"/>
            <w:r w:rsidRPr="00AB3A52">
              <w:rPr>
                <w:rFonts w:ascii="Cambria" w:hAnsi="Cambria"/>
                <w:b/>
                <w:bCs/>
                <w:sz w:val="20"/>
                <w:szCs w:val="20"/>
              </w:rPr>
              <w:t>Riferimento Stoccaggio (*)</w:t>
            </w:r>
          </w:p>
        </w:tc>
        <w:tc>
          <w:tcPr>
            <w:tcW w:w="464"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5F423460" w14:textId="77777777" w:rsidR="00B61C8C" w:rsidRPr="00AB3A52" w:rsidRDefault="00B61C8C" w:rsidP="004E4B38">
            <w:pPr>
              <w:ind w:right="75"/>
              <w:jc w:val="center"/>
              <w:rPr>
                <w:rFonts w:ascii="Cambria" w:hAnsi="Cambria"/>
                <w:b/>
                <w:bCs/>
                <w:sz w:val="20"/>
                <w:szCs w:val="20"/>
              </w:rPr>
            </w:pPr>
            <w:r w:rsidRPr="00AB3A52">
              <w:rPr>
                <w:rFonts w:ascii="Cambria" w:hAnsi="Cambria"/>
                <w:b/>
                <w:bCs/>
                <w:sz w:val="20"/>
                <w:szCs w:val="20"/>
              </w:rPr>
              <w:t>Comune</w:t>
            </w:r>
          </w:p>
        </w:tc>
        <w:tc>
          <w:tcPr>
            <w:tcW w:w="718" w:type="pct"/>
            <w:tcBorders>
              <w:top w:val="single" w:sz="5" w:space="0" w:color="000000"/>
              <w:left w:val="single" w:sz="5" w:space="0" w:color="000000"/>
              <w:bottom w:val="single" w:sz="5" w:space="0" w:color="000000"/>
              <w:right w:val="single" w:sz="5" w:space="0" w:color="000000"/>
            </w:tcBorders>
            <w:shd w:val="clear" w:color="auto" w:fill="BFBFBF"/>
            <w:vAlign w:val="center"/>
          </w:tcPr>
          <w:p w14:paraId="09E03A91" w14:textId="77777777" w:rsidR="00B61C8C" w:rsidRPr="00AB3A52" w:rsidRDefault="00B61C8C" w:rsidP="004E4B38">
            <w:pPr>
              <w:spacing w:after="57"/>
              <w:jc w:val="center"/>
              <w:rPr>
                <w:rFonts w:ascii="Cambria" w:hAnsi="Cambria"/>
                <w:b/>
                <w:bCs/>
                <w:sz w:val="20"/>
                <w:szCs w:val="20"/>
              </w:rPr>
            </w:pPr>
            <w:r w:rsidRPr="00AB3A52">
              <w:rPr>
                <w:rFonts w:ascii="Cambria" w:hAnsi="Cambria"/>
                <w:b/>
                <w:bCs/>
                <w:sz w:val="20"/>
                <w:szCs w:val="20"/>
              </w:rPr>
              <w:t>Identificazione catastale</w:t>
            </w:r>
          </w:p>
        </w:tc>
        <w:tc>
          <w:tcPr>
            <w:tcW w:w="508" w:type="pct"/>
            <w:tcBorders>
              <w:top w:val="single" w:sz="4" w:space="0" w:color="000000"/>
              <w:left w:val="single" w:sz="4" w:space="0" w:color="000000"/>
              <w:bottom w:val="single" w:sz="4" w:space="0" w:color="000000"/>
            </w:tcBorders>
            <w:shd w:val="clear" w:color="auto" w:fill="BFBFBF"/>
            <w:vAlign w:val="center"/>
          </w:tcPr>
          <w:p w14:paraId="7A339188" w14:textId="77777777" w:rsidR="00B61C8C" w:rsidRPr="00AB3A52" w:rsidRDefault="00B61C8C" w:rsidP="004E4B38">
            <w:pPr>
              <w:ind w:right="75"/>
              <w:jc w:val="center"/>
              <w:rPr>
                <w:rFonts w:ascii="Cambria" w:hAnsi="Cambria"/>
                <w:bCs/>
                <w:sz w:val="20"/>
                <w:szCs w:val="20"/>
              </w:rPr>
            </w:pPr>
            <w:r w:rsidRPr="00AB3A52">
              <w:rPr>
                <w:rFonts w:ascii="Cambria" w:hAnsi="Cambria"/>
                <w:b/>
                <w:bCs/>
                <w:sz w:val="20"/>
                <w:szCs w:val="20"/>
              </w:rPr>
              <w:t>Tipo Struttura</w:t>
            </w:r>
          </w:p>
        </w:tc>
        <w:tc>
          <w:tcPr>
            <w:tcW w:w="415"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7630BD7" w14:textId="77777777" w:rsidR="00B61C8C" w:rsidRPr="00AB3A52" w:rsidRDefault="00B61C8C" w:rsidP="004E4B38">
            <w:pPr>
              <w:pStyle w:val="Titolo7"/>
              <w:ind w:left="0" w:firstLine="0"/>
              <w:jc w:val="center"/>
              <w:rPr>
                <w:rFonts w:ascii="Cambria" w:hAnsi="Cambria" w:cs="Times New Roman"/>
                <w:bCs/>
                <w:sz w:val="20"/>
              </w:rPr>
            </w:pPr>
            <w:r w:rsidRPr="00AB3A52">
              <w:rPr>
                <w:rFonts w:ascii="Cambria" w:hAnsi="Cambria" w:cs="Times New Roman"/>
                <w:bCs/>
                <w:sz w:val="20"/>
              </w:rPr>
              <w:t>Coperta</w:t>
            </w:r>
          </w:p>
        </w:tc>
        <w:tc>
          <w:tcPr>
            <w:tcW w:w="498"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1DC9ED48" w14:textId="77777777" w:rsidR="00B61C8C" w:rsidRPr="00AB3A52" w:rsidRDefault="00B61C8C" w:rsidP="004E4B38">
            <w:pPr>
              <w:pStyle w:val="Titolo7"/>
              <w:numPr>
                <w:ilvl w:val="0"/>
                <w:numId w:val="0"/>
              </w:numPr>
              <w:jc w:val="center"/>
              <w:rPr>
                <w:rFonts w:ascii="Cambria" w:hAnsi="Cambria" w:cs="Times New Roman"/>
                <w:bCs/>
                <w:sz w:val="20"/>
              </w:rPr>
            </w:pPr>
            <w:r w:rsidRPr="00AB3A52">
              <w:rPr>
                <w:rFonts w:ascii="Cambria" w:hAnsi="Cambria" w:cs="Times New Roman"/>
                <w:bCs/>
                <w:sz w:val="20"/>
              </w:rPr>
              <w:t>Superficie (m</w:t>
            </w:r>
            <w:r w:rsidRPr="00AB3A52">
              <w:rPr>
                <w:rFonts w:ascii="Cambria" w:hAnsi="Cambria" w:cs="Times New Roman"/>
                <w:bCs/>
                <w:sz w:val="20"/>
                <w:vertAlign w:val="superscript"/>
              </w:rPr>
              <w:t>2</w:t>
            </w:r>
            <w:r w:rsidRPr="00AB3A52">
              <w:rPr>
                <w:rFonts w:ascii="Cambria" w:hAnsi="Cambria" w:cs="Times New Roman"/>
                <w:bCs/>
                <w:sz w:val="20"/>
              </w:rPr>
              <w:t>)</w:t>
            </w:r>
          </w:p>
        </w:tc>
        <w:tc>
          <w:tcPr>
            <w:tcW w:w="399" w:type="pct"/>
            <w:tcBorders>
              <w:top w:val="single" w:sz="4" w:space="0" w:color="000000"/>
              <w:left w:val="single" w:sz="4" w:space="0" w:color="000000"/>
              <w:bottom w:val="single" w:sz="4" w:space="0" w:color="000000"/>
            </w:tcBorders>
            <w:shd w:val="clear" w:color="auto" w:fill="BFBFBF"/>
            <w:vAlign w:val="center"/>
          </w:tcPr>
          <w:p w14:paraId="66A0A325" w14:textId="77777777" w:rsidR="00B61C8C" w:rsidRPr="00AB3A52" w:rsidRDefault="00B61C8C" w:rsidP="004E4B38">
            <w:pPr>
              <w:pStyle w:val="Titolo7"/>
              <w:ind w:left="0" w:firstLine="0"/>
              <w:jc w:val="center"/>
              <w:rPr>
                <w:rFonts w:ascii="Cambria" w:hAnsi="Cambria" w:cs="Times New Roman"/>
                <w:bCs/>
                <w:sz w:val="20"/>
              </w:rPr>
            </w:pPr>
            <w:r w:rsidRPr="00AB3A52">
              <w:rPr>
                <w:rFonts w:ascii="Cambria" w:hAnsi="Cambria" w:cs="Times New Roman"/>
                <w:bCs/>
                <w:sz w:val="20"/>
              </w:rPr>
              <w:t>Volume</w:t>
            </w:r>
          </w:p>
          <w:p w14:paraId="3B9FA0ED" w14:textId="77777777" w:rsidR="00B61C8C" w:rsidRPr="00AB3A52" w:rsidRDefault="00B61C8C" w:rsidP="004E4B38">
            <w:pPr>
              <w:pStyle w:val="Titolo7"/>
              <w:ind w:left="0" w:firstLine="0"/>
              <w:jc w:val="center"/>
              <w:rPr>
                <w:rFonts w:ascii="Cambria" w:hAnsi="Cambria" w:cs="Times New Roman"/>
                <w:bCs/>
                <w:sz w:val="20"/>
              </w:rPr>
            </w:pPr>
            <w:r w:rsidRPr="00AB3A52">
              <w:rPr>
                <w:rFonts w:ascii="Cambria" w:hAnsi="Cambria" w:cs="Times New Roman"/>
                <w:bCs/>
                <w:sz w:val="20"/>
              </w:rPr>
              <w:t>(m</w:t>
            </w:r>
            <w:r w:rsidRPr="00AB3A52">
              <w:rPr>
                <w:rFonts w:ascii="Cambria" w:hAnsi="Cambria" w:cs="Times New Roman"/>
                <w:bCs/>
                <w:sz w:val="20"/>
                <w:vertAlign w:val="superscript"/>
              </w:rPr>
              <w:t>³</w:t>
            </w:r>
            <w:r w:rsidRPr="00AB3A52">
              <w:rPr>
                <w:rFonts w:ascii="Cambria" w:hAnsi="Cambria" w:cs="Times New Roman"/>
                <w:bCs/>
                <w:sz w:val="20"/>
              </w:rPr>
              <w:t>)</w:t>
            </w:r>
          </w:p>
        </w:tc>
        <w:tc>
          <w:tcPr>
            <w:tcW w:w="693" w:type="pct"/>
            <w:tcBorders>
              <w:top w:val="single" w:sz="4" w:space="0" w:color="000000"/>
              <w:left w:val="single" w:sz="4" w:space="0" w:color="000000"/>
              <w:bottom w:val="single" w:sz="4" w:space="0" w:color="000000"/>
            </w:tcBorders>
            <w:shd w:val="clear" w:color="auto" w:fill="BFBFBF"/>
            <w:vAlign w:val="center"/>
          </w:tcPr>
          <w:p w14:paraId="75ED7FCF" w14:textId="77777777" w:rsidR="00B61C8C" w:rsidRPr="00AB3A52" w:rsidRDefault="00B61C8C" w:rsidP="004E4B38">
            <w:pPr>
              <w:pStyle w:val="Titolo7"/>
              <w:ind w:left="0" w:right="150" w:firstLine="0"/>
              <w:jc w:val="center"/>
              <w:rPr>
                <w:rFonts w:ascii="Cambria" w:hAnsi="Cambria" w:cs="Times New Roman"/>
                <w:sz w:val="20"/>
              </w:rPr>
            </w:pPr>
            <w:r w:rsidRPr="00AB3A52">
              <w:rPr>
                <w:rFonts w:ascii="Cambria" w:hAnsi="Cambria" w:cs="Times New Roman"/>
                <w:sz w:val="20"/>
              </w:rPr>
              <w:t>Esistente</w:t>
            </w:r>
          </w:p>
        </w:tc>
        <w:tc>
          <w:tcPr>
            <w:tcW w:w="691"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334D0EA1" w14:textId="77777777" w:rsidR="00B61C8C" w:rsidRPr="00AB3A52" w:rsidRDefault="00B61C8C" w:rsidP="004E4B38">
            <w:pPr>
              <w:pStyle w:val="Titolo7"/>
              <w:ind w:left="0" w:right="150" w:firstLine="0"/>
              <w:jc w:val="center"/>
              <w:rPr>
                <w:rFonts w:ascii="Cambria" w:hAnsi="Cambria" w:cs="Times New Roman"/>
                <w:sz w:val="20"/>
              </w:rPr>
            </w:pPr>
            <w:r w:rsidRPr="00AB3A52">
              <w:rPr>
                <w:rFonts w:ascii="Cambria" w:hAnsi="Cambria" w:cs="Times New Roman"/>
                <w:sz w:val="20"/>
              </w:rPr>
              <w:t>Note (specificare se si adottano MTD)</w:t>
            </w:r>
          </w:p>
        </w:tc>
      </w:tr>
      <w:tr w:rsidR="00B61C8C" w:rsidRPr="00AB3A52" w14:paraId="5030F341" w14:textId="77777777" w:rsidTr="00B61C8C">
        <w:tc>
          <w:tcPr>
            <w:tcW w:w="614" w:type="pct"/>
            <w:tcBorders>
              <w:top w:val="single" w:sz="4" w:space="0" w:color="000000"/>
              <w:left w:val="single" w:sz="4" w:space="0" w:color="000000"/>
              <w:bottom w:val="single" w:sz="4" w:space="0" w:color="000000"/>
            </w:tcBorders>
            <w:shd w:val="clear" w:color="auto" w:fill="auto"/>
            <w:vAlign w:val="center"/>
          </w:tcPr>
          <w:p w14:paraId="0D7AE63B" w14:textId="77777777" w:rsidR="00B61C8C" w:rsidRPr="00AB3A52" w:rsidRDefault="00B61C8C" w:rsidP="004E4B38">
            <w:pPr>
              <w:snapToGrid w:val="0"/>
              <w:jc w:val="center"/>
              <w:rPr>
                <w:rFonts w:ascii="Cambria" w:hAnsi="Cambria"/>
                <w:color w:val="FF0000"/>
                <w:sz w:val="20"/>
                <w:szCs w:val="20"/>
              </w:rPr>
            </w:pPr>
            <w:r w:rsidRPr="00AB3A52">
              <w:rPr>
                <w:rFonts w:ascii="Cambria" w:hAnsi="Cambria"/>
                <w:color w:val="FF0000"/>
                <w:sz w:val="20"/>
                <w:szCs w:val="20"/>
              </w:rPr>
              <w:t>STO01</w:t>
            </w:r>
          </w:p>
        </w:tc>
        <w:tc>
          <w:tcPr>
            <w:tcW w:w="464" w:type="pct"/>
            <w:tcBorders>
              <w:top w:val="single" w:sz="4" w:space="0" w:color="000000"/>
              <w:left w:val="single" w:sz="4" w:space="0" w:color="000000"/>
              <w:bottom w:val="single" w:sz="4" w:space="0" w:color="000000"/>
              <w:right w:val="single" w:sz="4" w:space="0" w:color="000000"/>
            </w:tcBorders>
            <w:vAlign w:val="center"/>
          </w:tcPr>
          <w:p w14:paraId="3EDF21C0" w14:textId="77777777" w:rsidR="00B61C8C" w:rsidRPr="00AB3A52" w:rsidRDefault="00B61C8C" w:rsidP="004E4B38">
            <w:pPr>
              <w:snapToGrid w:val="0"/>
              <w:jc w:val="center"/>
              <w:rPr>
                <w:rFonts w:ascii="Cambria" w:hAnsi="Cambria"/>
                <w:color w:val="FF0000"/>
                <w:sz w:val="20"/>
                <w:szCs w:val="20"/>
              </w:rPr>
            </w:pPr>
          </w:p>
        </w:tc>
        <w:tc>
          <w:tcPr>
            <w:tcW w:w="7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11EA50F" w14:textId="77777777" w:rsidR="00B61C8C" w:rsidRPr="00AB3A52" w:rsidRDefault="00B61C8C" w:rsidP="004E4B38">
            <w:pPr>
              <w:spacing w:after="57"/>
              <w:jc w:val="center"/>
              <w:rPr>
                <w:rFonts w:ascii="Cambria" w:hAnsi="Cambria"/>
                <w:bCs/>
                <w:color w:val="FF0000"/>
                <w:sz w:val="20"/>
                <w:szCs w:val="20"/>
              </w:rPr>
            </w:pPr>
          </w:p>
        </w:tc>
        <w:tc>
          <w:tcPr>
            <w:tcW w:w="508" w:type="pct"/>
            <w:tcBorders>
              <w:top w:val="single" w:sz="4" w:space="0" w:color="000000"/>
              <w:left w:val="single" w:sz="4" w:space="0" w:color="000000"/>
              <w:bottom w:val="single" w:sz="4" w:space="0" w:color="000000"/>
            </w:tcBorders>
            <w:shd w:val="clear" w:color="auto" w:fill="auto"/>
            <w:vAlign w:val="center"/>
          </w:tcPr>
          <w:p w14:paraId="5FAEEFE9" w14:textId="77777777" w:rsidR="00B61C8C" w:rsidRPr="00AB3A52" w:rsidRDefault="00B61C8C" w:rsidP="004E4B38">
            <w:pPr>
              <w:snapToGrid w:val="0"/>
              <w:jc w:val="center"/>
              <w:rPr>
                <w:rFonts w:ascii="Cambria" w:hAnsi="Cambria"/>
                <w:color w:val="FF0000"/>
                <w:sz w:val="20"/>
                <w:szCs w:val="20"/>
              </w:rPr>
            </w:pPr>
          </w:p>
        </w:tc>
        <w:tc>
          <w:tcPr>
            <w:tcW w:w="415" w:type="pct"/>
            <w:tcBorders>
              <w:top w:val="single" w:sz="4" w:space="0" w:color="000000"/>
              <w:left w:val="single" w:sz="4" w:space="0" w:color="000000"/>
              <w:bottom w:val="single" w:sz="4" w:space="0" w:color="000000"/>
              <w:right w:val="single" w:sz="4" w:space="0" w:color="000000"/>
            </w:tcBorders>
            <w:vAlign w:val="center"/>
          </w:tcPr>
          <w:p w14:paraId="5536B814" w14:textId="77777777" w:rsidR="00B61C8C" w:rsidRPr="00AB3A52" w:rsidRDefault="00B61C8C" w:rsidP="004E4B38">
            <w:pPr>
              <w:snapToGrid w:val="0"/>
              <w:jc w:val="center"/>
              <w:rPr>
                <w:rFonts w:ascii="Cambria" w:hAnsi="Cambria"/>
                <w:color w:val="FF0000"/>
                <w:sz w:val="20"/>
                <w:szCs w:val="20"/>
              </w:rPr>
            </w:pPr>
          </w:p>
        </w:tc>
        <w:tc>
          <w:tcPr>
            <w:tcW w:w="498" w:type="pct"/>
            <w:tcBorders>
              <w:top w:val="single" w:sz="4" w:space="0" w:color="000000"/>
              <w:left w:val="single" w:sz="4" w:space="0" w:color="000000"/>
              <w:bottom w:val="single" w:sz="4" w:space="0" w:color="000000"/>
              <w:right w:val="single" w:sz="4" w:space="0" w:color="000000"/>
            </w:tcBorders>
            <w:vAlign w:val="center"/>
          </w:tcPr>
          <w:p w14:paraId="2F40A977" w14:textId="77777777" w:rsidR="00B61C8C" w:rsidRPr="00AB3A52" w:rsidRDefault="00B61C8C" w:rsidP="004E4B38">
            <w:pPr>
              <w:snapToGrid w:val="0"/>
              <w:jc w:val="center"/>
              <w:rPr>
                <w:rFonts w:ascii="Cambria" w:hAnsi="Cambria"/>
                <w:color w:val="FF0000"/>
                <w:sz w:val="20"/>
                <w:szCs w:val="20"/>
              </w:rPr>
            </w:pPr>
          </w:p>
        </w:tc>
        <w:tc>
          <w:tcPr>
            <w:tcW w:w="399" w:type="pct"/>
            <w:tcBorders>
              <w:top w:val="single" w:sz="4" w:space="0" w:color="000000"/>
              <w:left w:val="single" w:sz="4" w:space="0" w:color="000000"/>
              <w:bottom w:val="single" w:sz="4" w:space="0" w:color="000000"/>
            </w:tcBorders>
            <w:shd w:val="clear" w:color="auto" w:fill="auto"/>
            <w:vAlign w:val="center"/>
          </w:tcPr>
          <w:p w14:paraId="5EB1F7AC" w14:textId="77777777" w:rsidR="00B61C8C" w:rsidRPr="00AB3A52" w:rsidRDefault="00B61C8C" w:rsidP="004E4B38">
            <w:pPr>
              <w:snapToGrid w:val="0"/>
              <w:jc w:val="center"/>
              <w:rPr>
                <w:rFonts w:ascii="Cambria" w:hAnsi="Cambria"/>
                <w:color w:val="FF0000"/>
                <w:sz w:val="20"/>
                <w:szCs w:val="20"/>
              </w:rPr>
            </w:pPr>
          </w:p>
        </w:tc>
        <w:tc>
          <w:tcPr>
            <w:tcW w:w="693" w:type="pct"/>
            <w:tcBorders>
              <w:top w:val="single" w:sz="4" w:space="0" w:color="000000"/>
              <w:left w:val="single" w:sz="4" w:space="0" w:color="000000"/>
              <w:bottom w:val="single" w:sz="4" w:space="0" w:color="000000"/>
            </w:tcBorders>
            <w:vAlign w:val="center"/>
          </w:tcPr>
          <w:p w14:paraId="6C775939" w14:textId="77777777" w:rsidR="00B61C8C" w:rsidRPr="00AB3A52" w:rsidRDefault="00B61C8C" w:rsidP="004E4B38">
            <w:pPr>
              <w:snapToGrid w:val="0"/>
              <w:jc w:val="center"/>
              <w:rPr>
                <w:rFonts w:ascii="Cambria" w:hAnsi="Cambria"/>
                <w:color w:val="FF0000"/>
                <w:sz w:val="20"/>
                <w:szCs w:val="20"/>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A6D472" w14:textId="77777777" w:rsidR="00B61C8C" w:rsidRPr="00AB3A52" w:rsidRDefault="00B61C8C" w:rsidP="004E4B38">
            <w:pPr>
              <w:snapToGrid w:val="0"/>
              <w:jc w:val="center"/>
              <w:rPr>
                <w:rFonts w:ascii="Cambria" w:hAnsi="Cambria"/>
                <w:color w:val="FF0000"/>
                <w:sz w:val="20"/>
                <w:szCs w:val="20"/>
              </w:rPr>
            </w:pPr>
          </w:p>
        </w:tc>
      </w:tr>
      <w:tr w:rsidR="00B61C8C" w:rsidRPr="00AB3A52" w14:paraId="6D7766E3" w14:textId="77777777" w:rsidTr="00B61C8C">
        <w:tc>
          <w:tcPr>
            <w:tcW w:w="614" w:type="pct"/>
            <w:tcBorders>
              <w:top w:val="single" w:sz="4" w:space="0" w:color="000000"/>
              <w:left w:val="single" w:sz="4" w:space="0" w:color="000000"/>
              <w:bottom w:val="single" w:sz="4" w:space="0" w:color="000000"/>
            </w:tcBorders>
            <w:shd w:val="clear" w:color="auto" w:fill="auto"/>
            <w:vAlign w:val="center"/>
          </w:tcPr>
          <w:p w14:paraId="00F0D64A" w14:textId="77777777" w:rsidR="00B61C8C" w:rsidRPr="00AB3A52" w:rsidRDefault="00B61C8C" w:rsidP="004E4B38">
            <w:pPr>
              <w:snapToGrid w:val="0"/>
              <w:jc w:val="center"/>
              <w:rPr>
                <w:rFonts w:ascii="Cambria" w:hAnsi="Cambria"/>
                <w:b/>
                <w:sz w:val="20"/>
                <w:szCs w:val="20"/>
              </w:rPr>
            </w:pPr>
            <w:r w:rsidRPr="00AB3A52">
              <w:rPr>
                <w:rFonts w:ascii="Cambria" w:hAnsi="Cambria"/>
                <w:b/>
                <w:sz w:val="20"/>
                <w:szCs w:val="20"/>
              </w:rPr>
              <w:t>TOTALE</w:t>
            </w:r>
          </w:p>
        </w:tc>
        <w:tc>
          <w:tcPr>
            <w:tcW w:w="464" w:type="pct"/>
            <w:tcBorders>
              <w:top w:val="single" w:sz="4" w:space="0" w:color="000000"/>
              <w:left w:val="single" w:sz="4" w:space="0" w:color="000000"/>
              <w:bottom w:val="single" w:sz="4" w:space="0" w:color="000000"/>
              <w:right w:val="single" w:sz="4" w:space="0" w:color="000000"/>
            </w:tcBorders>
          </w:tcPr>
          <w:p w14:paraId="325987E9" w14:textId="77777777" w:rsidR="00B61C8C" w:rsidRPr="00AB3A52" w:rsidRDefault="00B61C8C" w:rsidP="004E4B38">
            <w:pPr>
              <w:snapToGrid w:val="0"/>
              <w:jc w:val="center"/>
              <w:rPr>
                <w:rFonts w:ascii="Cambria" w:hAnsi="Cambria"/>
                <w:b/>
                <w:sz w:val="20"/>
                <w:szCs w:val="20"/>
              </w:rPr>
            </w:pPr>
          </w:p>
        </w:tc>
        <w:tc>
          <w:tcPr>
            <w:tcW w:w="718" w:type="pct"/>
            <w:tcBorders>
              <w:top w:val="single" w:sz="4" w:space="0" w:color="000000"/>
              <w:left w:val="single" w:sz="4" w:space="0" w:color="000000"/>
              <w:bottom w:val="single" w:sz="4" w:space="0" w:color="000000"/>
              <w:right w:val="single" w:sz="4" w:space="0" w:color="000000"/>
            </w:tcBorders>
          </w:tcPr>
          <w:p w14:paraId="2FBFC3DF" w14:textId="77777777" w:rsidR="00B61C8C" w:rsidRPr="00AB3A52" w:rsidRDefault="00B61C8C" w:rsidP="004E4B38">
            <w:pPr>
              <w:snapToGrid w:val="0"/>
              <w:jc w:val="center"/>
              <w:rPr>
                <w:rFonts w:ascii="Cambria" w:hAnsi="Cambria"/>
                <w:b/>
                <w:sz w:val="20"/>
                <w:szCs w:val="20"/>
              </w:rPr>
            </w:pPr>
          </w:p>
        </w:tc>
        <w:tc>
          <w:tcPr>
            <w:tcW w:w="508" w:type="pct"/>
            <w:tcBorders>
              <w:top w:val="single" w:sz="4" w:space="0" w:color="000000"/>
              <w:left w:val="single" w:sz="4" w:space="0" w:color="000000"/>
              <w:bottom w:val="single" w:sz="4" w:space="0" w:color="000000"/>
            </w:tcBorders>
            <w:shd w:val="clear" w:color="auto" w:fill="auto"/>
            <w:vAlign w:val="center"/>
          </w:tcPr>
          <w:p w14:paraId="6ACA1943" w14:textId="77777777" w:rsidR="00B61C8C" w:rsidRPr="00AB3A52" w:rsidRDefault="00B61C8C" w:rsidP="004E4B38">
            <w:pPr>
              <w:snapToGrid w:val="0"/>
              <w:jc w:val="center"/>
              <w:rPr>
                <w:rFonts w:ascii="Cambria" w:hAnsi="Cambria"/>
                <w:b/>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66382054" w14:textId="77777777" w:rsidR="00B61C8C" w:rsidRPr="00AB3A52" w:rsidRDefault="00B61C8C" w:rsidP="004E4B38">
            <w:pPr>
              <w:snapToGrid w:val="0"/>
              <w:jc w:val="center"/>
              <w:rPr>
                <w:rFonts w:ascii="Cambria" w:hAnsi="Cambria"/>
                <w:b/>
                <w:sz w:val="20"/>
                <w:szCs w:val="20"/>
              </w:rPr>
            </w:pPr>
          </w:p>
        </w:tc>
        <w:tc>
          <w:tcPr>
            <w:tcW w:w="498" w:type="pct"/>
            <w:tcBorders>
              <w:top w:val="single" w:sz="4" w:space="0" w:color="000000"/>
              <w:left w:val="single" w:sz="4" w:space="0" w:color="000000"/>
              <w:bottom w:val="single" w:sz="4" w:space="0" w:color="000000"/>
              <w:right w:val="single" w:sz="4" w:space="0" w:color="000000"/>
            </w:tcBorders>
          </w:tcPr>
          <w:p w14:paraId="123D17DA" w14:textId="77777777" w:rsidR="00B61C8C" w:rsidRPr="00AB3A52" w:rsidRDefault="00B61C8C" w:rsidP="004E4B38">
            <w:pPr>
              <w:snapToGrid w:val="0"/>
              <w:jc w:val="center"/>
              <w:rPr>
                <w:rFonts w:ascii="Cambria" w:hAnsi="Cambria"/>
                <w:b/>
                <w:sz w:val="20"/>
                <w:szCs w:val="20"/>
              </w:rPr>
            </w:pPr>
          </w:p>
        </w:tc>
        <w:tc>
          <w:tcPr>
            <w:tcW w:w="399" w:type="pct"/>
            <w:tcBorders>
              <w:top w:val="single" w:sz="4" w:space="0" w:color="000000"/>
              <w:left w:val="single" w:sz="4" w:space="0" w:color="000000"/>
              <w:bottom w:val="single" w:sz="4" w:space="0" w:color="000000"/>
            </w:tcBorders>
            <w:shd w:val="clear" w:color="auto" w:fill="auto"/>
            <w:vAlign w:val="center"/>
          </w:tcPr>
          <w:p w14:paraId="4CC8B7CC" w14:textId="77777777" w:rsidR="00B61C8C" w:rsidRPr="00AB3A52" w:rsidRDefault="00B61C8C" w:rsidP="004E4B38">
            <w:pPr>
              <w:snapToGrid w:val="0"/>
              <w:jc w:val="center"/>
              <w:rPr>
                <w:rFonts w:ascii="Cambria" w:hAnsi="Cambria"/>
                <w:b/>
                <w:sz w:val="20"/>
                <w:szCs w:val="20"/>
              </w:rPr>
            </w:pPr>
          </w:p>
        </w:tc>
        <w:tc>
          <w:tcPr>
            <w:tcW w:w="693" w:type="pct"/>
            <w:tcBorders>
              <w:top w:val="single" w:sz="4" w:space="0" w:color="000000"/>
              <w:left w:val="single" w:sz="4" w:space="0" w:color="000000"/>
              <w:bottom w:val="single" w:sz="4" w:space="0" w:color="000000"/>
            </w:tcBorders>
          </w:tcPr>
          <w:p w14:paraId="4B3FF064" w14:textId="77777777" w:rsidR="00B61C8C" w:rsidRPr="00AB3A52" w:rsidRDefault="00B61C8C" w:rsidP="004E4B38">
            <w:pPr>
              <w:snapToGrid w:val="0"/>
              <w:jc w:val="center"/>
              <w:rPr>
                <w:rFonts w:ascii="Cambria" w:hAnsi="Cambria"/>
                <w:b/>
                <w:sz w:val="20"/>
                <w:szCs w:val="20"/>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F5F9A7" w14:textId="77777777" w:rsidR="00B61C8C" w:rsidRPr="00AB3A52" w:rsidRDefault="00B61C8C" w:rsidP="004E4B38">
            <w:pPr>
              <w:snapToGrid w:val="0"/>
              <w:jc w:val="center"/>
              <w:rPr>
                <w:rFonts w:ascii="Cambria" w:hAnsi="Cambria"/>
                <w:b/>
                <w:sz w:val="20"/>
                <w:szCs w:val="20"/>
              </w:rPr>
            </w:pPr>
          </w:p>
        </w:tc>
      </w:tr>
    </w:tbl>
    <w:bookmarkEnd w:id="11"/>
    <w:p w14:paraId="18B30FF9" w14:textId="77777777" w:rsidR="0040738B" w:rsidRPr="00AB3A52" w:rsidRDefault="0040738B" w:rsidP="0040738B">
      <w:pPr>
        <w:spacing w:after="57"/>
        <w:jc w:val="both"/>
        <w:rPr>
          <w:rFonts w:ascii="Cambria" w:hAnsi="Cambria"/>
          <w:sz w:val="20"/>
          <w:szCs w:val="20"/>
        </w:rPr>
      </w:pPr>
      <w:r w:rsidRPr="00AB3A52">
        <w:rPr>
          <w:rFonts w:ascii="Cambria" w:hAnsi="Cambria"/>
          <w:sz w:val="20"/>
          <w:szCs w:val="20"/>
        </w:rPr>
        <w:t>(*) i riferimenti devono corrispondere a quelli riportati in planimetria complesso IPPC.</w:t>
      </w:r>
    </w:p>
    <w:p w14:paraId="28788086" w14:textId="77777777" w:rsidR="00772EC6" w:rsidRPr="00AB3A52" w:rsidRDefault="00772EC6" w:rsidP="009C6C58">
      <w:pPr>
        <w:spacing w:after="57"/>
        <w:jc w:val="both"/>
        <w:rPr>
          <w:rFonts w:ascii="Cambria" w:hAnsi="Cambria"/>
        </w:rPr>
      </w:pPr>
    </w:p>
    <w:p w14:paraId="31E76FF2" w14:textId="77777777" w:rsidR="000E7202" w:rsidRPr="00AB3A52" w:rsidRDefault="000E7202" w:rsidP="000E7202">
      <w:pPr>
        <w:jc w:val="both"/>
        <w:rPr>
          <w:rFonts w:ascii="Cambria" w:hAnsi="Cambria"/>
          <w:color w:val="FF0000"/>
          <w:sz w:val="20"/>
          <w:szCs w:val="20"/>
        </w:rPr>
      </w:pPr>
      <w:r w:rsidRPr="00AB3A52">
        <w:rPr>
          <w:rFonts w:ascii="Cambria" w:hAnsi="Cambria"/>
          <w:color w:val="FF0000"/>
          <w:sz w:val="20"/>
          <w:szCs w:val="20"/>
        </w:rPr>
        <w:t>(Nota esemplificativa) L’azienda avendo una produzione annuale di pollina di xxx m</w:t>
      </w:r>
      <w:r w:rsidRPr="00AB3A52">
        <w:rPr>
          <w:rFonts w:ascii="Cambria" w:hAnsi="Cambria"/>
          <w:color w:val="FF0000"/>
          <w:sz w:val="20"/>
          <w:szCs w:val="20"/>
          <w:vertAlign w:val="superscript"/>
        </w:rPr>
        <w:t>3</w:t>
      </w:r>
      <w:r w:rsidRPr="00AB3A52">
        <w:rPr>
          <w:rFonts w:ascii="Cambria" w:hAnsi="Cambria"/>
          <w:color w:val="FF0000"/>
          <w:sz w:val="20"/>
          <w:szCs w:val="20"/>
        </w:rPr>
        <w:t xml:space="preserve"> ed una produzione giornaliera di xxx m</w:t>
      </w:r>
      <w:r w:rsidRPr="00AB3A52">
        <w:rPr>
          <w:rFonts w:ascii="Cambria" w:hAnsi="Cambria"/>
          <w:color w:val="FF0000"/>
          <w:sz w:val="20"/>
          <w:szCs w:val="20"/>
          <w:vertAlign w:val="superscript"/>
        </w:rPr>
        <w:t>3</w:t>
      </w:r>
      <w:r w:rsidRPr="00AB3A52">
        <w:rPr>
          <w:rFonts w:ascii="Cambria" w:hAnsi="Cambria"/>
          <w:color w:val="FF0000"/>
          <w:sz w:val="20"/>
          <w:szCs w:val="20"/>
        </w:rPr>
        <w:t>, dovrebbe garantire almeno una capacità di stoccaggio pari xxx m</w:t>
      </w:r>
      <w:r w:rsidRPr="00AB3A52">
        <w:rPr>
          <w:rFonts w:ascii="Cambria" w:hAnsi="Cambria"/>
          <w:color w:val="FF0000"/>
          <w:sz w:val="20"/>
          <w:szCs w:val="20"/>
          <w:vertAlign w:val="superscript"/>
        </w:rPr>
        <w:t>3</w:t>
      </w:r>
      <w:r w:rsidRPr="00AB3A52">
        <w:rPr>
          <w:rFonts w:ascii="Cambria" w:hAnsi="Cambria"/>
          <w:color w:val="FF0000"/>
          <w:sz w:val="20"/>
          <w:szCs w:val="20"/>
        </w:rPr>
        <w:t xml:space="preserve">, ovvero 90/180 giorni di produzione; </w:t>
      </w:r>
      <w:r w:rsidRPr="00AB3A52">
        <w:rPr>
          <w:rFonts w:ascii="Cambria" w:hAnsi="Cambria"/>
          <w:color w:val="FF0000"/>
          <w:sz w:val="20"/>
          <w:szCs w:val="20"/>
        </w:rPr>
        <w:lastRenderedPageBreak/>
        <w:t xml:space="preserve">tuttavia dato che tutto il refluo prodotto viene asportato e ritirato da ditte di trasformazione al termine di ogni ciclo produttivo senza che venga stoccato in azienda, si ritiene che l’azienda sia </w:t>
      </w:r>
      <w:r w:rsidRPr="00AB3A52">
        <w:rPr>
          <w:rFonts w:ascii="Cambria" w:hAnsi="Cambria"/>
          <w:b/>
          <w:color w:val="FF0000"/>
          <w:sz w:val="20"/>
          <w:szCs w:val="20"/>
        </w:rPr>
        <w:t>CONFORME AGLI STOCCAGGI.</w:t>
      </w:r>
    </w:p>
    <w:p w14:paraId="16BE5389" w14:textId="77777777" w:rsidR="000E7202" w:rsidRPr="00AB3A52" w:rsidRDefault="000E7202" w:rsidP="009C6C58">
      <w:pPr>
        <w:spacing w:after="57"/>
        <w:jc w:val="both"/>
        <w:rPr>
          <w:rFonts w:ascii="Cambria" w:hAnsi="Cambria"/>
        </w:rPr>
      </w:pPr>
    </w:p>
    <w:p w14:paraId="1E976039" w14:textId="77777777" w:rsidR="001C6110" w:rsidRPr="00AB3A52" w:rsidRDefault="001C6110" w:rsidP="001C6110">
      <w:pPr>
        <w:pStyle w:val="Didascalia"/>
        <w:keepNext/>
        <w:rPr>
          <w:rFonts w:ascii="Cambria" w:hAnsi="Cambria"/>
        </w:rPr>
      </w:pPr>
      <w:r w:rsidRPr="00AB3A52">
        <w:rPr>
          <w:rFonts w:ascii="Cambria" w:hAnsi="Cambria"/>
        </w:rPr>
        <w:t xml:space="preserve">Tabella </w:t>
      </w:r>
      <w:r w:rsidRPr="00AB3A52">
        <w:rPr>
          <w:rFonts w:ascii="Cambria" w:hAnsi="Cambria"/>
        </w:rPr>
        <w:fldChar w:fldCharType="begin"/>
      </w:r>
      <w:r w:rsidRPr="00AB3A52">
        <w:rPr>
          <w:rFonts w:ascii="Cambria" w:hAnsi="Cambria"/>
        </w:rPr>
        <w:instrText xml:space="preserve"> SEQ Tabella \* ARABIC </w:instrText>
      </w:r>
      <w:r w:rsidRPr="00AB3A52">
        <w:rPr>
          <w:rFonts w:ascii="Cambria" w:hAnsi="Cambria"/>
        </w:rPr>
        <w:fldChar w:fldCharType="separate"/>
      </w:r>
      <w:r w:rsidR="00F94655" w:rsidRPr="00AB3A52">
        <w:rPr>
          <w:rFonts w:ascii="Cambria" w:hAnsi="Cambria"/>
          <w:noProof/>
        </w:rPr>
        <w:t>12</w:t>
      </w:r>
      <w:r w:rsidRPr="00AB3A52">
        <w:rPr>
          <w:rFonts w:ascii="Cambria" w:hAnsi="Cambria"/>
        </w:rPr>
        <w:fldChar w:fldCharType="end"/>
      </w:r>
      <w:r w:rsidRPr="00AB3A52">
        <w:rPr>
          <w:rFonts w:ascii="Cambria" w:hAnsi="Cambria"/>
        </w:rPr>
        <w:t>: analisi conformità PUA</w:t>
      </w:r>
    </w:p>
    <w:tbl>
      <w:tblPr>
        <w:tblW w:w="5000" w:type="pct"/>
        <w:tblCellMar>
          <w:left w:w="70" w:type="dxa"/>
          <w:right w:w="70" w:type="dxa"/>
        </w:tblCellMar>
        <w:tblLook w:val="0000" w:firstRow="0" w:lastRow="0" w:firstColumn="0" w:lastColumn="0" w:noHBand="0" w:noVBand="0"/>
      </w:tblPr>
      <w:tblGrid>
        <w:gridCol w:w="4298"/>
        <w:gridCol w:w="1309"/>
        <w:gridCol w:w="2180"/>
        <w:gridCol w:w="2178"/>
      </w:tblGrid>
      <w:tr w:rsidR="00264B88" w:rsidRPr="00AB3A52" w14:paraId="7EB11EDA" w14:textId="77777777" w:rsidTr="0018485A">
        <w:trPr>
          <w:trHeight w:val="345"/>
        </w:trPr>
        <w:tc>
          <w:tcPr>
            <w:tcW w:w="2156" w:type="pct"/>
            <w:tcBorders>
              <w:top w:val="single" w:sz="4" w:space="0" w:color="000000"/>
              <w:left w:val="single" w:sz="4" w:space="0" w:color="000000"/>
              <w:bottom w:val="single" w:sz="4" w:space="0" w:color="000000"/>
            </w:tcBorders>
            <w:shd w:val="clear" w:color="auto" w:fill="BFBFBF"/>
          </w:tcPr>
          <w:p w14:paraId="3053400D" w14:textId="77777777" w:rsidR="00264B88" w:rsidRPr="00AB3A52" w:rsidRDefault="00264B88" w:rsidP="009C6C58">
            <w:pPr>
              <w:pBdr>
                <w:top w:val="single" w:sz="1" w:space="1" w:color="FFFFFF"/>
                <w:left w:val="single" w:sz="1" w:space="1" w:color="FFFFFF"/>
              </w:pBdr>
              <w:snapToGrid w:val="0"/>
              <w:jc w:val="center"/>
              <w:rPr>
                <w:rFonts w:ascii="Cambria" w:hAnsi="Cambria"/>
                <w:b/>
                <w:sz w:val="20"/>
                <w:szCs w:val="20"/>
              </w:rPr>
            </w:pPr>
            <w:r w:rsidRPr="00AB3A52">
              <w:rPr>
                <w:rFonts w:ascii="Cambria" w:hAnsi="Cambria"/>
                <w:b/>
                <w:sz w:val="20"/>
                <w:szCs w:val="20"/>
              </w:rPr>
              <w:t>Tipologia Stoccaggio</w:t>
            </w:r>
          </w:p>
        </w:tc>
        <w:tc>
          <w:tcPr>
            <w:tcW w:w="657" w:type="pct"/>
            <w:tcBorders>
              <w:top w:val="single" w:sz="4" w:space="0" w:color="000000"/>
              <w:left w:val="single" w:sz="4" w:space="0" w:color="000000"/>
              <w:bottom w:val="single" w:sz="4" w:space="0" w:color="000000"/>
              <w:right w:val="single" w:sz="4" w:space="0" w:color="auto"/>
            </w:tcBorders>
            <w:shd w:val="clear" w:color="auto" w:fill="BFBFBF"/>
          </w:tcPr>
          <w:p w14:paraId="04CD084B" w14:textId="77777777" w:rsidR="00264B88" w:rsidRPr="00AB3A52" w:rsidRDefault="00264B88" w:rsidP="009C6C58">
            <w:pPr>
              <w:jc w:val="center"/>
              <w:rPr>
                <w:rFonts w:ascii="Cambria" w:hAnsi="Cambria"/>
                <w:b/>
                <w:bCs/>
                <w:sz w:val="20"/>
                <w:szCs w:val="20"/>
              </w:rPr>
            </w:pPr>
            <w:r w:rsidRPr="00AB3A52">
              <w:rPr>
                <w:rFonts w:ascii="Cambria" w:hAnsi="Cambria"/>
                <w:b/>
                <w:bCs/>
                <w:sz w:val="20"/>
                <w:szCs w:val="20"/>
              </w:rPr>
              <w:t>Effettivi in azienda</w:t>
            </w:r>
          </w:p>
        </w:tc>
        <w:tc>
          <w:tcPr>
            <w:tcW w:w="1094" w:type="pct"/>
            <w:tcBorders>
              <w:top w:val="single" w:sz="4" w:space="0" w:color="auto"/>
              <w:left w:val="single" w:sz="4" w:space="0" w:color="auto"/>
              <w:bottom w:val="single" w:sz="4" w:space="0" w:color="auto"/>
              <w:right w:val="single" w:sz="4" w:space="0" w:color="auto"/>
            </w:tcBorders>
            <w:shd w:val="clear" w:color="auto" w:fill="BFBFBF"/>
          </w:tcPr>
          <w:p w14:paraId="48C3E95B" w14:textId="77777777" w:rsidR="00264B88" w:rsidRPr="00AB3A52" w:rsidRDefault="00264B88" w:rsidP="009C6C58">
            <w:pPr>
              <w:jc w:val="center"/>
              <w:rPr>
                <w:rFonts w:ascii="Cambria" w:hAnsi="Cambria"/>
                <w:bCs/>
                <w:sz w:val="20"/>
                <w:szCs w:val="20"/>
              </w:rPr>
            </w:pPr>
            <w:r w:rsidRPr="00AB3A52">
              <w:rPr>
                <w:rFonts w:ascii="Cambria" w:hAnsi="Cambria"/>
                <w:b/>
                <w:bCs/>
                <w:sz w:val="20"/>
                <w:szCs w:val="20"/>
              </w:rPr>
              <w:t>Richiesti da normativa</w:t>
            </w:r>
          </w:p>
        </w:tc>
        <w:tc>
          <w:tcPr>
            <w:tcW w:w="1093" w:type="pct"/>
            <w:tcBorders>
              <w:top w:val="single" w:sz="4" w:space="0" w:color="auto"/>
              <w:left w:val="single" w:sz="4" w:space="0" w:color="auto"/>
              <w:bottom w:val="single" w:sz="4" w:space="0" w:color="auto"/>
              <w:right w:val="single" w:sz="4" w:space="0" w:color="auto"/>
            </w:tcBorders>
            <w:shd w:val="clear" w:color="auto" w:fill="BFBFBF"/>
          </w:tcPr>
          <w:p w14:paraId="1EDC262C" w14:textId="77777777" w:rsidR="00264B88" w:rsidRPr="00AB3A52" w:rsidRDefault="00264B88" w:rsidP="009C6C58">
            <w:pPr>
              <w:jc w:val="center"/>
              <w:rPr>
                <w:rFonts w:ascii="Cambria" w:hAnsi="Cambria"/>
                <w:b/>
                <w:bCs/>
                <w:sz w:val="20"/>
                <w:szCs w:val="20"/>
              </w:rPr>
            </w:pPr>
            <w:r w:rsidRPr="00AB3A52">
              <w:rPr>
                <w:rFonts w:ascii="Cambria" w:hAnsi="Cambria"/>
                <w:b/>
                <w:bCs/>
                <w:sz w:val="20"/>
                <w:szCs w:val="20"/>
              </w:rPr>
              <w:t>Conformità PUA</w:t>
            </w:r>
          </w:p>
        </w:tc>
      </w:tr>
      <w:tr w:rsidR="00264B88" w:rsidRPr="00AB3A52" w14:paraId="3A28ADBB" w14:textId="77777777" w:rsidTr="00436BFC">
        <w:trPr>
          <w:trHeight w:val="420"/>
        </w:trPr>
        <w:tc>
          <w:tcPr>
            <w:tcW w:w="2156" w:type="pct"/>
            <w:tcBorders>
              <w:left w:val="single" w:sz="4" w:space="0" w:color="000000"/>
              <w:bottom w:val="single" w:sz="4" w:space="0" w:color="000000"/>
            </w:tcBorders>
            <w:shd w:val="clear" w:color="auto" w:fill="auto"/>
            <w:vAlign w:val="center"/>
          </w:tcPr>
          <w:p w14:paraId="6BF98C3A" w14:textId="77777777" w:rsidR="00264B88" w:rsidRPr="00AB3A52" w:rsidRDefault="00264B88" w:rsidP="00436BFC">
            <w:pPr>
              <w:jc w:val="center"/>
              <w:rPr>
                <w:rFonts w:ascii="Cambria" w:hAnsi="Cambria"/>
                <w:b/>
                <w:bCs/>
                <w:sz w:val="20"/>
                <w:szCs w:val="20"/>
              </w:rPr>
            </w:pPr>
            <w:r w:rsidRPr="00AB3A52">
              <w:rPr>
                <w:rFonts w:ascii="Cambria" w:hAnsi="Cambria"/>
                <w:b/>
                <w:bCs/>
                <w:sz w:val="20"/>
                <w:szCs w:val="20"/>
              </w:rPr>
              <w:t>Reflui solidi</w:t>
            </w:r>
          </w:p>
          <w:p w14:paraId="5F8570CC" w14:textId="77777777" w:rsidR="00264B88" w:rsidRPr="00AB3A52" w:rsidRDefault="00264B88" w:rsidP="00436BFC">
            <w:pPr>
              <w:jc w:val="center"/>
              <w:rPr>
                <w:rFonts w:ascii="Cambria" w:hAnsi="Cambria"/>
                <w:b/>
                <w:bCs/>
                <w:sz w:val="20"/>
                <w:szCs w:val="20"/>
              </w:rPr>
            </w:pPr>
            <w:r w:rsidRPr="00AB3A52">
              <w:rPr>
                <w:rFonts w:ascii="Cambria" w:hAnsi="Cambria"/>
                <w:b/>
                <w:bCs/>
                <w:sz w:val="20"/>
                <w:szCs w:val="20"/>
              </w:rPr>
              <w:t>compostati e non compostati (gg/anno)</w:t>
            </w:r>
          </w:p>
        </w:tc>
        <w:tc>
          <w:tcPr>
            <w:tcW w:w="657" w:type="pct"/>
            <w:tcBorders>
              <w:left w:val="single" w:sz="4" w:space="0" w:color="000000"/>
              <w:bottom w:val="single" w:sz="4" w:space="0" w:color="000000"/>
              <w:right w:val="single" w:sz="4" w:space="0" w:color="auto"/>
            </w:tcBorders>
            <w:shd w:val="clear" w:color="auto" w:fill="auto"/>
            <w:vAlign w:val="center"/>
          </w:tcPr>
          <w:p w14:paraId="1D453953" w14:textId="77777777" w:rsidR="00264B88" w:rsidRPr="00AB3A52" w:rsidRDefault="00264B88" w:rsidP="00436BFC">
            <w:pPr>
              <w:snapToGrid w:val="0"/>
              <w:jc w:val="center"/>
              <w:rPr>
                <w:rFonts w:ascii="Cambria" w:hAnsi="Cambria"/>
                <w:b/>
                <w:bCs/>
                <w:sz w:val="20"/>
                <w:szCs w:val="20"/>
              </w:rPr>
            </w:pPr>
          </w:p>
        </w:tc>
        <w:tc>
          <w:tcPr>
            <w:tcW w:w="1094" w:type="pct"/>
            <w:tcBorders>
              <w:top w:val="single" w:sz="4" w:space="0" w:color="auto"/>
              <w:left w:val="single" w:sz="4" w:space="0" w:color="auto"/>
              <w:bottom w:val="single" w:sz="4" w:space="0" w:color="auto"/>
              <w:right w:val="single" w:sz="4" w:space="0" w:color="auto"/>
            </w:tcBorders>
            <w:shd w:val="clear" w:color="auto" w:fill="auto"/>
            <w:vAlign w:val="center"/>
          </w:tcPr>
          <w:p w14:paraId="03B4D842" w14:textId="77777777" w:rsidR="00264B88" w:rsidRPr="00AB3A52" w:rsidRDefault="00B2280E" w:rsidP="00436BFC">
            <w:pPr>
              <w:snapToGrid w:val="0"/>
              <w:jc w:val="center"/>
              <w:rPr>
                <w:rFonts w:ascii="Cambria" w:hAnsi="Cambria"/>
                <w:b/>
                <w:bCs/>
                <w:sz w:val="20"/>
                <w:szCs w:val="20"/>
              </w:rPr>
            </w:pPr>
            <w:r w:rsidRPr="00AB3A52">
              <w:rPr>
                <w:rFonts w:ascii="Cambria" w:hAnsi="Cambria"/>
                <w:b/>
                <w:bCs/>
                <w:sz w:val="20"/>
                <w:szCs w:val="20"/>
              </w:rPr>
              <w:t>90</w:t>
            </w:r>
          </w:p>
        </w:tc>
        <w:tc>
          <w:tcPr>
            <w:tcW w:w="1093" w:type="pct"/>
            <w:tcBorders>
              <w:top w:val="single" w:sz="4" w:space="0" w:color="auto"/>
              <w:left w:val="single" w:sz="4" w:space="0" w:color="auto"/>
              <w:bottom w:val="single" w:sz="4" w:space="0" w:color="auto"/>
              <w:right w:val="single" w:sz="4" w:space="0" w:color="auto"/>
            </w:tcBorders>
            <w:vAlign w:val="center"/>
          </w:tcPr>
          <w:p w14:paraId="4BD90ACE" w14:textId="77777777" w:rsidR="00436BFC" w:rsidRPr="00AB3A52" w:rsidRDefault="00436BFC" w:rsidP="00436BFC">
            <w:pPr>
              <w:snapToGrid w:val="0"/>
              <w:jc w:val="center"/>
              <w:rPr>
                <w:rFonts w:ascii="Cambria" w:hAnsi="Cambria"/>
                <w:b/>
                <w:bCs/>
                <w:sz w:val="20"/>
                <w:szCs w:val="20"/>
              </w:rPr>
            </w:pPr>
            <w:r w:rsidRPr="00AB3A52">
              <w:rPr>
                <w:rFonts w:ascii="Cambria" w:hAnsi="Cambria"/>
                <w:b/>
                <w:bCs/>
                <w:sz w:val="20"/>
                <w:szCs w:val="20"/>
              </w:rPr>
              <w:t>Conforme</w:t>
            </w:r>
          </w:p>
          <w:p w14:paraId="60806ED4" w14:textId="77777777" w:rsidR="00436BFC" w:rsidRPr="00AB3A52" w:rsidRDefault="00436BFC" w:rsidP="00436BFC">
            <w:pPr>
              <w:snapToGrid w:val="0"/>
              <w:jc w:val="center"/>
              <w:rPr>
                <w:rFonts w:ascii="Cambria" w:hAnsi="Cambria"/>
                <w:b/>
                <w:bCs/>
                <w:sz w:val="20"/>
                <w:szCs w:val="20"/>
              </w:rPr>
            </w:pPr>
            <w:r w:rsidRPr="00AB3A52">
              <w:rPr>
                <w:rFonts w:ascii="Cambria" w:hAnsi="Cambria"/>
                <w:b/>
                <w:bCs/>
                <w:sz w:val="20"/>
                <w:szCs w:val="20"/>
              </w:rPr>
              <w:t>Non conforme</w:t>
            </w:r>
          </w:p>
        </w:tc>
      </w:tr>
      <w:tr w:rsidR="00264B88" w:rsidRPr="00AB3A52" w14:paraId="4B6BB4E9" w14:textId="77777777" w:rsidTr="00436BFC">
        <w:trPr>
          <w:trHeight w:val="345"/>
        </w:trPr>
        <w:tc>
          <w:tcPr>
            <w:tcW w:w="2156" w:type="pct"/>
            <w:tcBorders>
              <w:top w:val="single" w:sz="4" w:space="0" w:color="000000"/>
              <w:left w:val="single" w:sz="4" w:space="0" w:color="000000"/>
              <w:bottom w:val="single" w:sz="4" w:space="0" w:color="000000"/>
            </w:tcBorders>
            <w:shd w:val="clear" w:color="auto" w:fill="auto"/>
            <w:vAlign w:val="center"/>
          </w:tcPr>
          <w:p w14:paraId="459DBC4B" w14:textId="77777777" w:rsidR="00264B88" w:rsidRPr="00AB3A52" w:rsidRDefault="00264B88" w:rsidP="00436BFC">
            <w:pPr>
              <w:snapToGrid w:val="0"/>
              <w:jc w:val="center"/>
              <w:rPr>
                <w:rFonts w:ascii="Cambria" w:hAnsi="Cambria"/>
                <w:sz w:val="20"/>
                <w:szCs w:val="20"/>
              </w:rPr>
            </w:pPr>
            <w:r w:rsidRPr="00AB3A52">
              <w:rPr>
                <w:rFonts w:ascii="Cambria" w:hAnsi="Cambria"/>
                <w:b/>
                <w:bCs/>
                <w:sz w:val="20"/>
                <w:szCs w:val="20"/>
              </w:rPr>
              <w:t>Reflui liquidi (gg/anno)</w:t>
            </w:r>
          </w:p>
        </w:tc>
        <w:tc>
          <w:tcPr>
            <w:tcW w:w="657" w:type="pct"/>
            <w:tcBorders>
              <w:top w:val="single" w:sz="4" w:space="0" w:color="000000"/>
              <w:left w:val="single" w:sz="4" w:space="0" w:color="000000"/>
              <w:bottom w:val="single" w:sz="4" w:space="0" w:color="000000"/>
              <w:right w:val="single" w:sz="4" w:space="0" w:color="auto"/>
            </w:tcBorders>
            <w:shd w:val="clear" w:color="auto" w:fill="auto"/>
            <w:vAlign w:val="center"/>
          </w:tcPr>
          <w:p w14:paraId="4F4D6F86" w14:textId="77777777" w:rsidR="00264B88" w:rsidRPr="00AB3A52" w:rsidRDefault="00264B88" w:rsidP="00436BFC">
            <w:pPr>
              <w:snapToGrid w:val="0"/>
              <w:jc w:val="center"/>
              <w:rPr>
                <w:rFonts w:ascii="Cambria" w:hAnsi="Cambria"/>
                <w:sz w:val="20"/>
                <w:szCs w:val="20"/>
              </w:rPr>
            </w:pPr>
          </w:p>
        </w:tc>
        <w:tc>
          <w:tcPr>
            <w:tcW w:w="1094" w:type="pct"/>
            <w:tcBorders>
              <w:top w:val="single" w:sz="4" w:space="0" w:color="auto"/>
              <w:left w:val="single" w:sz="4" w:space="0" w:color="auto"/>
              <w:bottom w:val="single" w:sz="4" w:space="0" w:color="auto"/>
              <w:right w:val="single" w:sz="4" w:space="0" w:color="auto"/>
            </w:tcBorders>
            <w:shd w:val="clear" w:color="auto" w:fill="auto"/>
            <w:vAlign w:val="center"/>
          </w:tcPr>
          <w:p w14:paraId="68BC3F32" w14:textId="77777777" w:rsidR="00264B88" w:rsidRPr="00AB3A52" w:rsidRDefault="00B2280E" w:rsidP="00436BFC">
            <w:pPr>
              <w:snapToGrid w:val="0"/>
              <w:jc w:val="center"/>
              <w:rPr>
                <w:rFonts w:ascii="Cambria" w:hAnsi="Cambria"/>
                <w:b/>
                <w:sz w:val="20"/>
                <w:szCs w:val="20"/>
              </w:rPr>
            </w:pPr>
            <w:r w:rsidRPr="00AB3A52">
              <w:rPr>
                <w:rFonts w:ascii="Cambria" w:hAnsi="Cambria"/>
                <w:b/>
                <w:sz w:val="20"/>
                <w:szCs w:val="20"/>
              </w:rPr>
              <w:t>180</w:t>
            </w:r>
          </w:p>
        </w:tc>
        <w:tc>
          <w:tcPr>
            <w:tcW w:w="1093" w:type="pct"/>
            <w:tcBorders>
              <w:top w:val="single" w:sz="4" w:space="0" w:color="auto"/>
              <w:left w:val="single" w:sz="4" w:space="0" w:color="auto"/>
              <w:bottom w:val="single" w:sz="4" w:space="0" w:color="auto"/>
              <w:right w:val="single" w:sz="4" w:space="0" w:color="auto"/>
            </w:tcBorders>
            <w:vAlign w:val="center"/>
          </w:tcPr>
          <w:p w14:paraId="18D14100" w14:textId="77777777" w:rsidR="00436BFC" w:rsidRPr="00AB3A52" w:rsidRDefault="00436BFC" w:rsidP="00436BFC">
            <w:pPr>
              <w:snapToGrid w:val="0"/>
              <w:jc w:val="center"/>
              <w:rPr>
                <w:rFonts w:ascii="Cambria" w:hAnsi="Cambria"/>
                <w:b/>
                <w:bCs/>
                <w:sz w:val="20"/>
                <w:szCs w:val="20"/>
              </w:rPr>
            </w:pPr>
            <w:r w:rsidRPr="00AB3A52">
              <w:rPr>
                <w:rFonts w:ascii="Cambria" w:hAnsi="Cambria"/>
                <w:b/>
                <w:bCs/>
                <w:sz w:val="20"/>
                <w:szCs w:val="20"/>
              </w:rPr>
              <w:t>Conforme</w:t>
            </w:r>
          </w:p>
          <w:p w14:paraId="2EB75CB1" w14:textId="77777777" w:rsidR="00264B88" w:rsidRPr="00AB3A52" w:rsidRDefault="00436BFC" w:rsidP="00436BFC">
            <w:pPr>
              <w:snapToGrid w:val="0"/>
              <w:jc w:val="center"/>
              <w:rPr>
                <w:rFonts w:ascii="Cambria" w:hAnsi="Cambria"/>
                <w:sz w:val="20"/>
                <w:szCs w:val="20"/>
              </w:rPr>
            </w:pPr>
            <w:r w:rsidRPr="00AB3A52">
              <w:rPr>
                <w:rFonts w:ascii="Cambria" w:hAnsi="Cambria"/>
                <w:b/>
                <w:bCs/>
                <w:sz w:val="20"/>
                <w:szCs w:val="20"/>
              </w:rPr>
              <w:t>Non conforme</w:t>
            </w:r>
          </w:p>
        </w:tc>
      </w:tr>
    </w:tbl>
    <w:p w14:paraId="7E083AD6" w14:textId="77777777" w:rsidR="00772EC6" w:rsidRPr="00AB3A52" w:rsidRDefault="00772EC6" w:rsidP="009C6C58">
      <w:pPr>
        <w:jc w:val="both"/>
        <w:rPr>
          <w:rFonts w:ascii="Cambria" w:hAnsi="Cambria"/>
        </w:rPr>
      </w:pPr>
    </w:p>
    <w:bookmarkEnd w:id="1"/>
    <w:p w14:paraId="1CC62F09" w14:textId="77777777" w:rsidR="00264B88" w:rsidRPr="00AB3A52" w:rsidRDefault="00264B88" w:rsidP="009C6C58">
      <w:pPr>
        <w:jc w:val="both"/>
        <w:rPr>
          <w:rFonts w:ascii="Cambria" w:hAnsi="Cambria"/>
        </w:rPr>
      </w:pPr>
    </w:p>
    <w:p w14:paraId="7A073984" w14:textId="77777777" w:rsidR="00B2280E" w:rsidRPr="00AB3A52" w:rsidRDefault="00B2280E" w:rsidP="00B2280E">
      <w:pPr>
        <w:jc w:val="both"/>
        <w:rPr>
          <w:rFonts w:ascii="Cambria" w:hAnsi="Cambria"/>
          <w:color w:val="FF0000"/>
          <w:sz w:val="20"/>
          <w:szCs w:val="20"/>
        </w:rPr>
      </w:pPr>
      <w:r w:rsidRPr="00AB3A52">
        <w:rPr>
          <w:rFonts w:ascii="Cambria" w:hAnsi="Cambria"/>
          <w:color w:val="FF0000"/>
          <w:sz w:val="20"/>
          <w:szCs w:val="20"/>
        </w:rPr>
        <w:t xml:space="preserve">(Nota esemplificativa) L’azienda produce </w:t>
      </w:r>
      <w:proofErr w:type="spellStart"/>
      <w:r w:rsidRPr="00AB3A52">
        <w:rPr>
          <w:rFonts w:ascii="Cambria" w:hAnsi="Cambria"/>
          <w:color w:val="FF0000"/>
          <w:sz w:val="20"/>
          <w:szCs w:val="20"/>
        </w:rPr>
        <w:t>xxxx</w:t>
      </w:r>
      <w:proofErr w:type="spellEnd"/>
      <w:r w:rsidRPr="00AB3A52">
        <w:rPr>
          <w:rFonts w:ascii="Cambria" w:hAnsi="Cambria"/>
          <w:color w:val="FF0000"/>
          <w:sz w:val="20"/>
          <w:szCs w:val="20"/>
        </w:rPr>
        <w:t xml:space="preserve"> </w:t>
      </w:r>
      <w:r w:rsidRPr="00AB3A52">
        <w:rPr>
          <w:rFonts w:ascii="Cambria" w:eastAsia="Verdana" w:hAnsi="Cambria"/>
          <w:bCs/>
          <w:color w:val="FF0000"/>
          <w:spacing w:val="-1"/>
          <w:sz w:val="20"/>
          <w:szCs w:val="20"/>
        </w:rPr>
        <w:t>N kg/t p.v./anno</w:t>
      </w:r>
      <w:r w:rsidRPr="00AB3A52">
        <w:rPr>
          <w:rFonts w:ascii="Cambria" w:hAnsi="Cambria"/>
          <w:color w:val="FF0000"/>
          <w:sz w:val="20"/>
          <w:szCs w:val="20"/>
        </w:rPr>
        <w:t xml:space="preserve"> e li cede totalmente alla ditta “</w:t>
      </w:r>
      <w:proofErr w:type="spellStart"/>
      <w:r w:rsidRPr="00AB3A52">
        <w:rPr>
          <w:rFonts w:ascii="Cambria" w:hAnsi="Cambria"/>
          <w:color w:val="FF0000"/>
          <w:sz w:val="20"/>
          <w:szCs w:val="20"/>
        </w:rPr>
        <w:t>xxxx</w:t>
      </w:r>
      <w:proofErr w:type="spellEnd"/>
      <w:r w:rsidRPr="00AB3A52">
        <w:rPr>
          <w:rFonts w:ascii="Cambria" w:hAnsi="Cambria"/>
          <w:color w:val="FF0000"/>
          <w:sz w:val="20"/>
          <w:szCs w:val="20"/>
        </w:rPr>
        <w:t xml:space="preserve">” (P.IVA: 00000000) pertanto l’azienda non ha azoto da gestire agronomicamente e quindi risulta </w:t>
      </w:r>
      <w:r w:rsidRPr="00AB3A52">
        <w:rPr>
          <w:rFonts w:ascii="Cambria" w:hAnsi="Cambria"/>
          <w:b/>
          <w:color w:val="FF0000"/>
          <w:sz w:val="20"/>
          <w:szCs w:val="20"/>
        </w:rPr>
        <w:t>CONFORME</w:t>
      </w:r>
      <w:r w:rsidRPr="00AB3A52">
        <w:rPr>
          <w:rFonts w:ascii="Cambria" w:hAnsi="Cambria"/>
          <w:color w:val="FF0000"/>
          <w:sz w:val="20"/>
          <w:szCs w:val="20"/>
        </w:rPr>
        <w:t xml:space="preserve"> al limite dei 170 kg N/ha.</w:t>
      </w:r>
    </w:p>
    <w:p w14:paraId="02368793" w14:textId="77777777" w:rsidR="00B2280E" w:rsidRPr="00AB3A52" w:rsidRDefault="00B2280E" w:rsidP="009C6C58">
      <w:pPr>
        <w:jc w:val="both"/>
        <w:rPr>
          <w:rFonts w:ascii="Cambria" w:hAnsi="Cambria"/>
        </w:rPr>
      </w:pPr>
    </w:p>
    <w:p w14:paraId="00FBC761" w14:textId="77777777" w:rsidR="00BA5F01" w:rsidRPr="00AB3A52" w:rsidRDefault="00BA5F01" w:rsidP="00BA5F01">
      <w:pPr>
        <w:spacing w:after="57"/>
        <w:jc w:val="both"/>
        <w:rPr>
          <w:rFonts w:ascii="Cambria" w:hAnsi="Cambria"/>
          <w:b/>
          <w:u w:val="single"/>
        </w:rPr>
      </w:pPr>
      <w:r w:rsidRPr="00AB3A52">
        <w:rPr>
          <w:rFonts w:ascii="Cambria" w:hAnsi="Cambria"/>
          <w:b/>
          <w:u w:val="single"/>
        </w:rPr>
        <w:t>B.1.6. Sistemi di trattamento</w:t>
      </w:r>
    </w:p>
    <w:p w14:paraId="561C97D3" w14:textId="77777777" w:rsidR="00BA5F01" w:rsidRPr="00AB3A52" w:rsidRDefault="00BA5F01" w:rsidP="00BA5F01">
      <w:pPr>
        <w:pStyle w:val="Intestazione"/>
        <w:tabs>
          <w:tab w:val="clear" w:pos="4819"/>
          <w:tab w:val="clear" w:pos="9638"/>
        </w:tabs>
        <w:spacing w:before="120" w:after="120" w:line="264" w:lineRule="auto"/>
        <w:jc w:val="both"/>
        <w:rPr>
          <w:rFonts w:ascii="Cambria" w:hAnsi="Cambria"/>
          <w:b/>
          <w:bCs/>
          <w:iCs/>
          <w:color w:val="0000FF"/>
          <w:sz w:val="22"/>
        </w:rPr>
      </w:pPr>
      <w:r w:rsidRPr="00AB3A52">
        <w:rPr>
          <w:rFonts w:ascii="Cambria" w:hAnsi="Cambria"/>
          <w:b/>
          <w:bCs/>
          <w:iCs/>
          <w:color w:val="0000FF"/>
          <w:sz w:val="22"/>
        </w:rPr>
        <w:t>Descrivere gli eventuali sistemi di trattamento degli effluenti di allevamento (quali ad esempio separatori, strippaggi, impianti di nitro - denitro, depuratori, trattamenti biologici), fornendo le specifiche tecniche, i rendimenti degli impianti e le modalità di controllo del loro funzionamento (analisi EA per verificare contenuto azoto non tabellare secondo norma UNI 10802 e IRSA-CNR)</w:t>
      </w:r>
    </w:p>
    <w:p w14:paraId="21F96459" w14:textId="77777777" w:rsidR="00B2280E" w:rsidRPr="00AB3A52" w:rsidRDefault="00B2280E" w:rsidP="009C6C58">
      <w:pPr>
        <w:jc w:val="both"/>
        <w:rPr>
          <w:rFonts w:ascii="Cambria" w:hAnsi="Cambria"/>
        </w:rPr>
      </w:pPr>
    </w:p>
    <w:p w14:paraId="778B63E0" w14:textId="77777777" w:rsidR="00BA5F01" w:rsidRPr="00AB3A52" w:rsidRDefault="00BA5F01" w:rsidP="00077DC2">
      <w:pPr>
        <w:spacing w:after="57"/>
        <w:jc w:val="both"/>
        <w:rPr>
          <w:rFonts w:ascii="Cambria" w:hAnsi="Cambria"/>
          <w:b/>
          <w:u w:val="single"/>
        </w:rPr>
      </w:pPr>
    </w:p>
    <w:p w14:paraId="39837565" w14:textId="77777777" w:rsidR="0079459C" w:rsidRPr="00AB3A52" w:rsidRDefault="00772EC6" w:rsidP="00077DC2">
      <w:pPr>
        <w:spacing w:after="57"/>
        <w:jc w:val="both"/>
        <w:rPr>
          <w:rFonts w:ascii="Cambria" w:hAnsi="Cambria"/>
          <w:b/>
          <w:u w:val="single"/>
        </w:rPr>
      </w:pPr>
      <w:r w:rsidRPr="00AB3A52">
        <w:rPr>
          <w:rFonts w:ascii="Cambria" w:hAnsi="Cambria"/>
          <w:b/>
          <w:u w:val="single"/>
        </w:rPr>
        <w:t>B.2. ATTIVITA’ CONNESSE</w:t>
      </w:r>
    </w:p>
    <w:p w14:paraId="033B88A0" w14:textId="77777777" w:rsidR="00772EC6" w:rsidRPr="00AB3A52" w:rsidRDefault="0079459C" w:rsidP="00BA5F01">
      <w:pPr>
        <w:pStyle w:val="Intestazione"/>
        <w:tabs>
          <w:tab w:val="clear" w:pos="4819"/>
          <w:tab w:val="clear" w:pos="9638"/>
        </w:tabs>
        <w:spacing w:before="120" w:after="120" w:line="264" w:lineRule="auto"/>
        <w:jc w:val="both"/>
        <w:rPr>
          <w:rFonts w:ascii="Cambria" w:hAnsi="Cambria"/>
          <w:b/>
          <w:bCs/>
          <w:iCs/>
          <w:color w:val="0000FF"/>
          <w:sz w:val="22"/>
        </w:rPr>
      </w:pPr>
      <w:r w:rsidRPr="00AB3A52">
        <w:rPr>
          <w:rFonts w:ascii="Cambria" w:hAnsi="Cambria"/>
          <w:b/>
          <w:bCs/>
          <w:iCs/>
          <w:color w:val="0000FF"/>
          <w:sz w:val="22"/>
        </w:rPr>
        <w:t>(</w:t>
      </w:r>
      <w:r w:rsidR="00F33818" w:rsidRPr="00AB3A52">
        <w:rPr>
          <w:rFonts w:ascii="Cambria" w:hAnsi="Cambria"/>
          <w:b/>
          <w:bCs/>
          <w:iCs/>
          <w:color w:val="0000FF"/>
          <w:sz w:val="22"/>
        </w:rPr>
        <w:t xml:space="preserve">es. </w:t>
      </w:r>
      <w:r w:rsidR="00772EC6" w:rsidRPr="00AB3A52">
        <w:rPr>
          <w:rFonts w:ascii="Cambria" w:hAnsi="Cambria"/>
          <w:b/>
          <w:bCs/>
          <w:iCs/>
          <w:color w:val="0000FF"/>
          <w:sz w:val="22"/>
        </w:rPr>
        <w:t>allevamento di altre catego</w:t>
      </w:r>
      <w:r w:rsidR="004438B1" w:rsidRPr="00AB3A52">
        <w:rPr>
          <w:rFonts w:ascii="Cambria" w:hAnsi="Cambria"/>
          <w:b/>
          <w:bCs/>
          <w:iCs/>
          <w:color w:val="0000FF"/>
          <w:sz w:val="22"/>
        </w:rPr>
        <w:t>rie di animali</w:t>
      </w:r>
      <w:r w:rsidRPr="00AB3A52">
        <w:rPr>
          <w:rFonts w:ascii="Cambria" w:hAnsi="Cambria"/>
          <w:b/>
          <w:bCs/>
          <w:iCs/>
          <w:color w:val="0000FF"/>
          <w:sz w:val="22"/>
        </w:rPr>
        <w:t>, NON IPPC, se presenti)</w:t>
      </w:r>
    </w:p>
    <w:p w14:paraId="1DF508F1" w14:textId="77777777" w:rsidR="00730053" w:rsidRPr="00AB3A52" w:rsidRDefault="00D944C5" w:rsidP="00BA5F01">
      <w:pPr>
        <w:pStyle w:val="Intestazione"/>
        <w:tabs>
          <w:tab w:val="clear" w:pos="4819"/>
          <w:tab w:val="clear" w:pos="9638"/>
        </w:tabs>
        <w:spacing w:before="120" w:after="120" w:line="264" w:lineRule="auto"/>
        <w:jc w:val="both"/>
        <w:rPr>
          <w:rFonts w:ascii="Cambria" w:hAnsi="Cambria"/>
          <w:b/>
          <w:bCs/>
          <w:iCs/>
          <w:color w:val="0000FF"/>
          <w:sz w:val="22"/>
        </w:rPr>
      </w:pPr>
      <w:r w:rsidRPr="00AB3A52">
        <w:rPr>
          <w:rFonts w:ascii="Cambria" w:hAnsi="Cambria"/>
          <w:b/>
          <w:bCs/>
          <w:iCs/>
          <w:color w:val="0000FF"/>
          <w:sz w:val="22"/>
        </w:rPr>
        <w:t xml:space="preserve">(es. </w:t>
      </w:r>
      <w:r w:rsidR="00730053" w:rsidRPr="00AB3A52">
        <w:rPr>
          <w:rFonts w:ascii="Cambria" w:hAnsi="Cambria"/>
          <w:b/>
          <w:bCs/>
          <w:iCs/>
          <w:color w:val="0000FF"/>
          <w:sz w:val="22"/>
        </w:rPr>
        <w:t xml:space="preserve">scrivere altre eventuali </w:t>
      </w:r>
      <w:r w:rsidRPr="00AB3A52">
        <w:rPr>
          <w:rFonts w:ascii="Cambria" w:hAnsi="Cambria"/>
          <w:b/>
          <w:bCs/>
          <w:iCs/>
          <w:color w:val="0000FF"/>
          <w:sz w:val="22"/>
        </w:rPr>
        <w:t>attività</w:t>
      </w:r>
      <w:r w:rsidR="00730053" w:rsidRPr="00AB3A52">
        <w:rPr>
          <w:rFonts w:ascii="Cambria" w:hAnsi="Cambria"/>
          <w:b/>
          <w:bCs/>
          <w:iCs/>
          <w:color w:val="0000FF"/>
          <w:sz w:val="22"/>
        </w:rPr>
        <w:t xml:space="preserve"> </w:t>
      </w:r>
      <w:r w:rsidRPr="00AB3A52">
        <w:rPr>
          <w:rFonts w:ascii="Cambria" w:hAnsi="Cambria"/>
          <w:b/>
          <w:bCs/>
          <w:iCs/>
          <w:color w:val="0000FF"/>
          <w:sz w:val="22"/>
        </w:rPr>
        <w:t>connesse</w:t>
      </w:r>
      <w:r w:rsidR="00730053" w:rsidRPr="00AB3A52">
        <w:rPr>
          <w:rFonts w:ascii="Cambria" w:hAnsi="Cambria"/>
          <w:b/>
          <w:bCs/>
          <w:iCs/>
          <w:color w:val="0000FF"/>
          <w:sz w:val="22"/>
        </w:rPr>
        <w:t xml:space="preserve"> presenti nel complesso</w:t>
      </w:r>
      <w:r w:rsidRPr="00AB3A52">
        <w:rPr>
          <w:rFonts w:ascii="Cambria" w:hAnsi="Cambria"/>
          <w:b/>
          <w:bCs/>
          <w:iCs/>
          <w:color w:val="0000FF"/>
          <w:sz w:val="22"/>
        </w:rPr>
        <w:t>, come</w:t>
      </w:r>
      <w:r w:rsidR="00730053" w:rsidRPr="00AB3A52">
        <w:rPr>
          <w:rFonts w:ascii="Cambria" w:hAnsi="Cambria"/>
          <w:b/>
          <w:bCs/>
          <w:iCs/>
          <w:color w:val="0000FF"/>
          <w:sz w:val="22"/>
        </w:rPr>
        <w:t xml:space="preserve">. </w:t>
      </w:r>
      <w:r w:rsidRPr="00AB3A52">
        <w:rPr>
          <w:rFonts w:ascii="Cambria" w:hAnsi="Cambria"/>
          <w:b/>
          <w:bCs/>
          <w:i/>
          <w:iCs/>
          <w:color w:val="0000FF"/>
          <w:sz w:val="22"/>
        </w:rPr>
        <w:t>trasformazioni lattiero casearie, trasformazione e conservazione, esclusa la surgelazione, di carni, trasformazione e conservazione di frutta, ortaggi, funghi con produzione non superiore a 365 t/anno escluse surgelazione, la vinificazione e la distillazione, impianti manifatturieri alimentari</w:t>
      </w:r>
      <w:r w:rsidRPr="00AB3A52">
        <w:rPr>
          <w:rFonts w:ascii="Cambria" w:hAnsi="Cambria"/>
          <w:b/>
          <w:bCs/>
          <w:iCs/>
          <w:color w:val="0000FF"/>
          <w:sz w:val="22"/>
        </w:rPr>
        <w:t>,</w:t>
      </w:r>
      <w:r w:rsidR="00730053" w:rsidRPr="00AB3A52">
        <w:rPr>
          <w:rFonts w:ascii="Cambria" w:hAnsi="Cambria"/>
          <w:b/>
          <w:bCs/>
          <w:iCs/>
          <w:color w:val="0000FF"/>
          <w:sz w:val="22"/>
        </w:rPr>
        <w:t xml:space="preserve"> riportando i quantitativi di materie utilizzate, i consumi idrici ed energetici relativi a queste </w:t>
      </w:r>
      <w:r w:rsidRPr="00AB3A52">
        <w:rPr>
          <w:rFonts w:ascii="Cambria" w:hAnsi="Cambria"/>
          <w:b/>
          <w:bCs/>
          <w:iCs/>
          <w:color w:val="0000FF"/>
          <w:sz w:val="22"/>
        </w:rPr>
        <w:t>attività,</w:t>
      </w:r>
      <w:r w:rsidR="00730053" w:rsidRPr="00AB3A52">
        <w:rPr>
          <w:rFonts w:ascii="Cambria" w:hAnsi="Cambria"/>
          <w:b/>
          <w:bCs/>
          <w:iCs/>
          <w:color w:val="0000FF"/>
          <w:sz w:val="22"/>
        </w:rPr>
        <w:t xml:space="preserve"> </w:t>
      </w:r>
      <w:r w:rsidRPr="00AB3A52">
        <w:rPr>
          <w:rFonts w:ascii="Cambria" w:hAnsi="Cambria"/>
          <w:b/>
          <w:bCs/>
          <w:iCs/>
          <w:color w:val="0000FF"/>
          <w:sz w:val="22"/>
        </w:rPr>
        <w:t>nonché</w:t>
      </w:r>
      <w:r w:rsidR="00730053" w:rsidRPr="00AB3A52">
        <w:rPr>
          <w:rFonts w:ascii="Cambria" w:hAnsi="Cambria"/>
          <w:b/>
          <w:bCs/>
          <w:iCs/>
          <w:color w:val="0000FF"/>
          <w:sz w:val="22"/>
        </w:rPr>
        <w:t xml:space="preserve"> le </w:t>
      </w:r>
      <w:r w:rsidRPr="00AB3A52">
        <w:rPr>
          <w:rFonts w:ascii="Cambria" w:hAnsi="Cambria"/>
          <w:b/>
          <w:bCs/>
          <w:iCs/>
          <w:color w:val="0000FF"/>
          <w:sz w:val="22"/>
        </w:rPr>
        <w:t>modalità</w:t>
      </w:r>
      <w:r w:rsidR="00730053" w:rsidRPr="00AB3A52">
        <w:rPr>
          <w:rFonts w:ascii="Cambria" w:hAnsi="Cambria"/>
          <w:b/>
          <w:bCs/>
          <w:iCs/>
          <w:color w:val="0000FF"/>
          <w:sz w:val="22"/>
        </w:rPr>
        <w:t xml:space="preserve"> di gestione degli eventuali scarti e re</w:t>
      </w:r>
      <w:r w:rsidRPr="00AB3A52">
        <w:rPr>
          <w:rFonts w:ascii="Cambria" w:hAnsi="Cambria"/>
          <w:b/>
          <w:bCs/>
          <w:iCs/>
          <w:color w:val="0000FF"/>
          <w:sz w:val="22"/>
        </w:rPr>
        <w:t>flui derivanti da tali processi)</w:t>
      </w:r>
    </w:p>
    <w:p w14:paraId="5C64BC79" w14:textId="77777777" w:rsidR="00D944C5" w:rsidRPr="00AB3A52" w:rsidRDefault="00D944C5" w:rsidP="00BA5F01">
      <w:pPr>
        <w:pStyle w:val="Intestazione"/>
        <w:tabs>
          <w:tab w:val="clear" w:pos="4819"/>
          <w:tab w:val="clear" w:pos="9638"/>
        </w:tabs>
        <w:spacing w:before="120" w:after="120" w:line="264" w:lineRule="auto"/>
        <w:jc w:val="both"/>
        <w:rPr>
          <w:rFonts w:ascii="Cambria" w:hAnsi="Cambria"/>
          <w:b/>
          <w:bCs/>
          <w:iCs/>
          <w:color w:val="0000FF"/>
          <w:sz w:val="22"/>
        </w:rPr>
      </w:pPr>
    </w:p>
    <w:p w14:paraId="1F9F6445" w14:textId="77777777" w:rsidR="00730053" w:rsidRPr="00AB3A52" w:rsidRDefault="00D944C5" w:rsidP="00BA5F01">
      <w:pPr>
        <w:pStyle w:val="Intestazione"/>
        <w:tabs>
          <w:tab w:val="clear" w:pos="4819"/>
          <w:tab w:val="clear" w:pos="9638"/>
        </w:tabs>
        <w:spacing w:before="120" w:after="120" w:line="264" w:lineRule="auto"/>
        <w:jc w:val="both"/>
        <w:rPr>
          <w:rFonts w:ascii="Cambria" w:hAnsi="Cambria"/>
          <w:b/>
          <w:bCs/>
          <w:iCs/>
          <w:color w:val="0000FF"/>
          <w:sz w:val="22"/>
        </w:rPr>
      </w:pPr>
      <w:r w:rsidRPr="00AB3A52">
        <w:rPr>
          <w:rFonts w:ascii="Cambria" w:hAnsi="Cambria"/>
          <w:b/>
          <w:bCs/>
          <w:iCs/>
          <w:color w:val="0000FF"/>
          <w:sz w:val="22"/>
        </w:rPr>
        <w:t xml:space="preserve"> </w:t>
      </w:r>
      <w:r w:rsidR="00730053" w:rsidRPr="00AB3A52">
        <w:rPr>
          <w:rFonts w:ascii="Cambria" w:hAnsi="Cambria"/>
          <w:b/>
          <w:bCs/>
          <w:iCs/>
          <w:color w:val="0000FF"/>
          <w:sz w:val="22"/>
        </w:rPr>
        <w:t>(es. colture praticate</w:t>
      </w:r>
      <w:r w:rsidRPr="00AB3A52">
        <w:rPr>
          <w:rFonts w:ascii="Cambria" w:hAnsi="Cambria"/>
          <w:b/>
          <w:bCs/>
          <w:iCs/>
          <w:color w:val="0000FF"/>
          <w:sz w:val="22"/>
        </w:rPr>
        <w:t>, senza riportare terreni, essendo già presenti nel fascicolo aziendale</w:t>
      </w:r>
      <w:r w:rsidR="00730053" w:rsidRPr="00AB3A52">
        <w:rPr>
          <w:rFonts w:ascii="Cambria" w:hAnsi="Cambria"/>
          <w:b/>
          <w:bCs/>
          <w:iCs/>
          <w:color w:val="0000FF"/>
          <w:sz w:val="22"/>
        </w:rPr>
        <w:t>)</w:t>
      </w:r>
    </w:p>
    <w:p w14:paraId="40D67DA3" w14:textId="77777777" w:rsidR="00730053" w:rsidRPr="00AB3A52" w:rsidRDefault="00730053" w:rsidP="009C6C58">
      <w:pPr>
        <w:jc w:val="both"/>
        <w:rPr>
          <w:rFonts w:ascii="Cambria" w:hAnsi="Cambria"/>
        </w:rPr>
      </w:pPr>
    </w:p>
    <w:p w14:paraId="7F9EB67F" w14:textId="77777777" w:rsidR="00730053" w:rsidRPr="00AB3A52" w:rsidRDefault="00730053" w:rsidP="009C6C58">
      <w:pPr>
        <w:jc w:val="both"/>
        <w:rPr>
          <w:rFonts w:ascii="Cambria" w:hAnsi="Cambria"/>
        </w:rPr>
      </w:pPr>
    </w:p>
    <w:p w14:paraId="06CC0FA4" w14:textId="77777777" w:rsidR="0079459C" w:rsidRPr="00AB3A52" w:rsidRDefault="00FE5D81" w:rsidP="0079459C">
      <w:pPr>
        <w:spacing w:after="57"/>
        <w:jc w:val="both"/>
        <w:rPr>
          <w:rFonts w:ascii="Cambria" w:hAnsi="Cambria"/>
          <w:b/>
          <w:bCs/>
          <w:u w:val="single"/>
        </w:rPr>
      </w:pPr>
      <w:r w:rsidRPr="00AB3A52">
        <w:rPr>
          <w:rFonts w:ascii="Cambria" w:hAnsi="Cambria"/>
          <w:b/>
          <w:u w:val="single"/>
        </w:rPr>
        <w:br w:type="page"/>
      </w:r>
      <w:r w:rsidR="0079459C" w:rsidRPr="00AB3A52">
        <w:rPr>
          <w:rFonts w:ascii="Cambria" w:hAnsi="Cambria"/>
          <w:b/>
          <w:u w:val="single"/>
        </w:rPr>
        <w:lastRenderedPageBreak/>
        <w:t>B.2.1. Capacità produttiva</w:t>
      </w:r>
    </w:p>
    <w:p w14:paraId="5D80B076" w14:textId="77777777" w:rsidR="00B2280E" w:rsidRPr="00AB3A52" w:rsidRDefault="00B2280E" w:rsidP="0079459C">
      <w:pPr>
        <w:jc w:val="both"/>
        <w:rPr>
          <w:rFonts w:ascii="Cambria" w:hAnsi="Cambria"/>
          <w:b/>
          <w:bCs/>
        </w:rPr>
      </w:pPr>
    </w:p>
    <w:p w14:paraId="2CFE8D50" w14:textId="77777777" w:rsidR="0079459C" w:rsidRPr="00AB3A52" w:rsidRDefault="0079459C" w:rsidP="0079459C">
      <w:pPr>
        <w:jc w:val="both"/>
        <w:rPr>
          <w:rFonts w:ascii="Cambria" w:hAnsi="Cambria"/>
          <w:b/>
          <w:bCs/>
        </w:rPr>
      </w:pPr>
      <w:r w:rsidRPr="00AB3A52">
        <w:rPr>
          <w:rFonts w:ascii="Cambria" w:hAnsi="Cambria"/>
          <w:b/>
          <w:bCs/>
        </w:rPr>
        <w:t>N. posti</w:t>
      </w:r>
      <w:r w:rsidRPr="00AB3A52">
        <w:rPr>
          <w:rFonts w:ascii="Cambria" w:hAnsi="Cambria"/>
        </w:rPr>
        <w:t xml:space="preserve">: </w:t>
      </w:r>
    </w:p>
    <w:p w14:paraId="3C8005DD" w14:textId="77777777" w:rsidR="0079459C" w:rsidRPr="00AB3A52" w:rsidRDefault="0079459C" w:rsidP="0079459C">
      <w:pPr>
        <w:jc w:val="both"/>
        <w:rPr>
          <w:rFonts w:ascii="Cambria" w:hAnsi="Cambria"/>
          <w:b/>
          <w:bCs/>
        </w:rPr>
      </w:pPr>
      <w:r w:rsidRPr="00AB3A52">
        <w:rPr>
          <w:rFonts w:ascii="Cambria" w:hAnsi="Cambria"/>
          <w:b/>
          <w:bCs/>
        </w:rPr>
        <w:t>N. capi mediamente presenti</w:t>
      </w:r>
      <w:r w:rsidRPr="00AB3A52">
        <w:rPr>
          <w:rFonts w:ascii="Cambria" w:hAnsi="Cambria"/>
        </w:rPr>
        <w:t xml:space="preserve">: </w:t>
      </w:r>
    </w:p>
    <w:p w14:paraId="166DB3EC" w14:textId="77777777" w:rsidR="0079459C" w:rsidRPr="00AB3A52" w:rsidRDefault="0079459C" w:rsidP="0079459C">
      <w:pPr>
        <w:jc w:val="both"/>
        <w:rPr>
          <w:rFonts w:ascii="Cambria" w:hAnsi="Cambria"/>
        </w:rPr>
      </w:pPr>
      <w:r w:rsidRPr="00AB3A52">
        <w:rPr>
          <w:rFonts w:ascii="Cambria" w:hAnsi="Cambria"/>
          <w:b/>
          <w:bCs/>
        </w:rPr>
        <w:t>Peso Vivo mediamente presente (tonnellate)</w:t>
      </w:r>
      <w:r w:rsidRPr="00AB3A52">
        <w:rPr>
          <w:rFonts w:ascii="Cambria" w:hAnsi="Cambria"/>
        </w:rPr>
        <w:t xml:space="preserve">: </w:t>
      </w:r>
    </w:p>
    <w:p w14:paraId="099C26E6" w14:textId="77777777" w:rsidR="0079459C" w:rsidRPr="00AB3A52" w:rsidRDefault="0079459C" w:rsidP="0079459C">
      <w:pPr>
        <w:jc w:val="both"/>
        <w:rPr>
          <w:rFonts w:ascii="Cambria" w:hAnsi="Cambria"/>
        </w:rPr>
      </w:pPr>
    </w:p>
    <w:p w14:paraId="468D07F1" w14:textId="77777777" w:rsidR="0079459C" w:rsidRPr="00AB3A52" w:rsidRDefault="0079459C" w:rsidP="0079459C">
      <w:pPr>
        <w:jc w:val="both"/>
        <w:rPr>
          <w:rFonts w:ascii="Cambria" w:hAnsi="Cambria"/>
        </w:rPr>
      </w:pPr>
      <w:r w:rsidRPr="00AB3A52">
        <w:rPr>
          <w:rFonts w:ascii="Cambria" w:hAnsi="Cambria"/>
        </w:rPr>
        <w:t xml:space="preserve">Il N. capi e </w:t>
      </w:r>
      <w:r w:rsidR="0075080C" w:rsidRPr="00AB3A52">
        <w:rPr>
          <w:rFonts w:ascii="Cambria" w:hAnsi="Cambria"/>
        </w:rPr>
        <w:t>p.v.</w:t>
      </w:r>
      <w:r w:rsidRPr="00AB3A52">
        <w:rPr>
          <w:rFonts w:ascii="Cambria" w:hAnsi="Cambria"/>
        </w:rPr>
        <w:t xml:space="preserve"> mediamente presenti sono stati calcolati:</w:t>
      </w:r>
    </w:p>
    <w:p w14:paraId="2B767FD8" w14:textId="77777777" w:rsidR="0079459C" w:rsidRPr="00AB3A52" w:rsidRDefault="0079459C" w:rsidP="0079459C">
      <w:pPr>
        <w:jc w:val="both"/>
        <w:rPr>
          <w:rFonts w:ascii="Cambria" w:hAnsi="Cambria"/>
        </w:rPr>
      </w:pPr>
    </w:p>
    <w:p w14:paraId="7C134C65" w14:textId="77777777" w:rsidR="00436BFC" w:rsidRPr="00AB3A52" w:rsidRDefault="00436BFC" w:rsidP="00436BFC">
      <w:pPr>
        <w:jc w:val="both"/>
        <w:rPr>
          <w:rFonts w:ascii="Cambria" w:hAnsi="Cambria"/>
          <w:b/>
          <w:bCs/>
          <w:sz w:val="20"/>
          <w:szCs w:val="20"/>
        </w:rPr>
      </w:pPr>
      <w:r w:rsidRPr="00AB3A52">
        <w:rPr>
          <w:rFonts w:ascii="Cambria" w:hAnsi="Cambria"/>
          <w:b/>
          <w:bCs/>
          <w:sz w:val="20"/>
          <w:szCs w:val="20"/>
        </w:rPr>
        <w:t xml:space="preserve">Tabella </w:t>
      </w:r>
      <w:r w:rsidRPr="00AB3A52">
        <w:rPr>
          <w:rFonts w:ascii="Cambria" w:hAnsi="Cambria"/>
          <w:b/>
          <w:bCs/>
          <w:sz w:val="20"/>
          <w:szCs w:val="20"/>
        </w:rPr>
        <w:fldChar w:fldCharType="begin"/>
      </w:r>
      <w:r w:rsidRPr="00AB3A52">
        <w:rPr>
          <w:rFonts w:ascii="Cambria" w:hAnsi="Cambria"/>
          <w:b/>
          <w:bCs/>
          <w:sz w:val="20"/>
          <w:szCs w:val="20"/>
        </w:rPr>
        <w:instrText xml:space="preserve"> SEQ Tabella \* ARABIC </w:instrText>
      </w:r>
      <w:r w:rsidRPr="00AB3A52">
        <w:rPr>
          <w:rFonts w:ascii="Cambria" w:hAnsi="Cambria"/>
          <w:b/>
          <w:bCs/>
          <w:sz w:val="20"/>
          <w:szCs w:val="20"/>
        </w:rPr>
        <w:fldChar w:fldCharType="separate"/>
      </w:r>
      <w:r w:rsidR="00F94655" w:rsidRPr="00AB3A52">
        <w:rPr>
          <w:rFonts w:ascii="Cambria" w:hAnsi="Cambria"/>
          <w:b/>
          <w:bCs/>
          <w:noProof/>
          <w:sz w:val="20"/>
          <w:szCs w:val="20"/>
        </w:rPr>
        <w:t>13</w:t>
      </w:r>
      <w:r w:rsidRPr="00AB3A52">
        <w:rPr>
          <w:rFonts w:ascii="Cambria" w:hAnsi="Cambria"/>
          <w:sz w:val="20"/>
          <w:szCs w:val="20"/>
        </w:rPr>
        <w:fldChar w:fldCharType="end"/>
      </w:r>
      <w:r w:rsidRPr="00AB3A52">
        <w:rPr>
          <w:rFonts w:ascii="Cambria" w:hAnsi="Cambria"/>
          <w:b/>
          <w:bCs/>
          <w:sz w:val="20"/>
          <w:szCs w:val="20"/>
        </w:rPr>
        <w:t>: calcolo pesi e capi mediamente presenti (No IPPC)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92"/>
        <w:gridCol w:w="2491"/>
        <w:gridCol w:w="2491"/>
        <w:gridCol w:w="2491"/>
      </w:tblGrid>
      <w:tr w:rsidR="00436BFC" w:rsidRPr="00AB3A52" w14:paraId="4CDB8EB4" w14:textId="77777777" w:rsidTr="0018485A">
        <w:trPr>
          <w:trHeight w:val="300"/>
        </w:trPr>
        <w:tc>
          <w:tcPr>
            <w:tcW w:w="1250" w:type="pct"/>
            <w:shd w:val="clear" w:color="auto" w:fill="BFBFBF"/>
            <w:vAlign w:val="center"/>
          </w:tcPr>
          <w:p w14:paraId="0B66B11C" w14:textId="77777777" w:rsidR="00436BFC" w:rsidRPr="00AB3A52" w:rsidRDefault="00436BFC" w:rsidP="00436BFC">
            <w:pPr>
              <w:jc w:val="center"/>
              <w:rPr>
                <w:rFonts w:ascii="Cambria" w:hAnsi="Cambria"/>
                <w:b/>
                <w:sz w:val="20"/>
                <w:szCs w:val="20"/>
              </w:rPr>
            </w:pPr>
            <w:r w:rsidRPr="00AB3A52">
              <w:rPr>
                <w:rFonts w:ascii="Cambria" w:hAnsi="Cambria"/>
                <w:b/>
                <w:sz w:val="20"/>
                <w:szCs w:val="20"/>
              </w:rPr>
              <w:t>Tipologia</w:t>
            </w:r>
          </w:p>
        </w:tc>
        <w:tc>
          <w:tcPr>
            <w:tcW w:w="1250" w:type="pct"/>
            <w:shd w:val="clear" w:color="auto" w:fill="BFBFBF"/>
            <w:noWrap/>
            <w:vAlign w:val="center"/>
            <w:hideMark/>
          </w:tcPr>
          <w:p w14:paraId="7DA540BB" w14:textId="77777777" w:rsidR="00436BFC" w:rsidRPr="00AB3A52" w:rsidRDefault="00436BFC" w:rsidP="00436BFC">
            <w:pPr>
              <w:jc w:val="center"/>
              <w:rPr>
                <w:rFonts w:ascii="Cambria" w:hAnsi="Cambria"/>
                <w:b/>
                <w:sz w:val="20"/>
                <w:szCs w:val="20"/>
              </w:rPr>
            </w:pPr>
            <w:r w:rsidRPr="00AB3A52">
              <w:rPr>
                <w:rFonts w:ascii="Cambria" w:hAnsi="Cambria"/>
                <w:b/>
                <w:sz w:val="20"/>
                <w:szCs w:val="20"/>
              </w:rPr>
              <w:t>Presenza media capi (n.)</w:t>
            </w:r>
          </w:p>
        </w:tc>
        <w:tc>
          <w:tcPr>
            <w:tcW w:w="1250" w:type="pct"/>
            <w:shd w:val="clear" w:color="auto" w:fill="BFBFBF"/>
            <w:noWrap/>
            <w:vAlign w:val="center"/>
            <w:hideMark/>
          </w:tcPr>
          <w:p w14:paraId="47B143AA" w14:textId="77777777" w:rsidR="00436BFC" w:rsidRPr="00AB3A52" w:rsidRDefault="00436BFC" w:rsidP="00436BFC">
            <w:pPr>
              <w:jc w:val="center"/>
              <w:rPr>
                <w:rFonts w:ascii="Cambria" w:hAnsi="Cambria"/>
                <w:b/>
                <w:sz w:val="20"/>
                <w:szCs w:val="20"/>
              </w:rPr>
            </w:pPr>
            <w:r w:rsidRPr="00AB3A52">
              <w:rPr>
                <w:rFonts w:ascii="Cambria" w:hAnsi="Cambria"/>
                <w:b/>
                <w:sz w:val="20"/>
                <w:szCs w:val="20"/>
              </w:rPr>
              <w:t>Peso (kg)</w:t>
            </w:r>
          </w:p>
        </w:tc>
        <w:tc>
          <w:tcPr>
            <w:tcW w:w="1250" w:type="pct"/>
            <w:shd w:val="clear" w:color="auto" w:fill="BFBFBF"/>
            <w:noWrap/>
            <w:vAlign w:val="center"/>
            <w:hideMark/>
          </w:tcPr>
          <w:p w14:paraId="767DA2CD" w14:textId="77777777" w:rsidR="00436BFC" w:rsidRPr="00AB3A52" w:rsidRDefault="00436BFC" w:rsidP="00436BFC">
            <w:pPr>
              <w:jc w:val="center"/>
              <w:rPr>
                <w:rFonts w:ascii="Cambria" w:hAnsi="Cambria"/>
                <w:b/>
                <w:sz w:val="20"/>
                <w:szCs w:val="20"/>
              </w:rPr>
            </w:pPr>
            <w:r w:rsidRPr="00AB3A52">
              <w:rPr>
                <w:rFonts w:ascii="Cambria" w:hAnsi="Cambria"/>
                <w:b/>
                <w:sz w:val="20"/>
                <w:szCs w:val="20"/>
              </w:rPr>
              <w:t>Totale (kg)</w:t>
            </w:r>
          </w:p>
        </w:tc>
      </w:tr>
      <w:tr w:rsidR="00436BFC" w:rsidRPr="00AB3A52" w14:paraId="73059FDC" w14:textId="77777777" w:rsidTr="000A0F7B">
        <w:trPr>
          <w:trHeight w:val="300"/>
        </w:trPr>
        <w:tc>
          <w:tcPr>
            <w:tcW w:w="1250" w:type="pct"/>
            <w:vAlign w:val="center"/>
          </w:tcPr>
          <w:p w14:paraId="1DFE6F87" w14:textId="77777777" w:rsidR="00436BFC" w:rsidRPr="00AB3A52" w:rsidRDefault="00436BFC" w:rsidP="00436BFC">
            <w:pPr>
              <w:jc w:val="both"/>
              <w:rPr>
                <w:rFonts w:ascii="Cambria" w:hAnsi="Cambria"/>
                <w:color w:val="FF0000"/>
                <w:sz w:val="20"/>
                <w:szCs w:val="20"/>
              </w:rPr>
            </w:pPr>
            <w:r w:rsidRPr="00AB3A52">
              <w:rPr>
                <w:rFonts w:ascii="Cambria" w:hAnsi="Cambria"/>
                <w:color w:val="FF0000"/>
                <w:sz w:val="20"/>
                <w:szCs w:val="20"/>
              </w:rPr>
              <w:t>Bovini</w:t>
            </w:r>
          </w:p>
        </w:tc>
        <w:tc>
          <w:tcPr>
            <w:tcW w:w="1250" w:type="pct"/>
            <w:noWrap/>
            <w:vAlign w:val="center"/>
            <w:hideMark/>
          </w:tcPr>
          <w:p w14:paraId="4509433E" w14:textId="77777777" w:rsidR="00436BFC" w:rsidRPr="00AB3A52" w:rsidRDefault="00436BFC" w:rsidP="00436BFC">
            <w:pPr>
              <w:jc w:val="both"/>
              <w:rPr>
                <w:rFonts w:ascii="Cambria" w:hAnsi="Cambria"/>
                <w:color w:val="FF0000"/>
                <w:sz w:val="20"/>
                <w:szCs w:val="20"/>
              </w:rPr>
            </w:pPr>
          </w:p>
        </w:tc>
        <w:tc>
          <w:tcPr>
            <w:tcW w:w="1250" w:type="pct"/>
            <w:noWrap/>
            <w:vAlign w:val="center"/>
            <w:hideMark/>
          </w:tcPr>
          <w:p w14:paraId="0F657A04" w14:textId="77777777" w:rsidR="00436BFC" w:rsidRPr="00AB3A52" w:rsidRDefault="00436BFC" w:rsidP="00436BFC">
            <w:pPr>
              <w:jc w:val="both"/>
              <w:rPr>
                <w:rFonts w:ascii="Cambria" w:hAnsi="Cambria"/>
                <w:color w:val="FF0000"/>
                <w:sz w:val="20"/>
                <w:szCs w:val="20"/>
              </w:rPr>
            </w:pPr>
          </w:p>
        </w:tc>
        <w:tc>
          <w:tcPr>
            <w:tcW w:w="1250" w:type="pct"/>
            <w:noWrap/>
            <w:vAlign w:val="center"/>
            <w:hideMark/>
          </w:tcPr>
          <w:p w14:paraId="4306B2C9" w14:textId="77777777" w:rsidR="00436BFC" w:rsidRPr="00AB3A52" w:rsidRDefault="00436BFC" w:rsidP="00436BFC">
            <w:pPr>
              <w:jc w:val="both"/>
              <w:rPr>
                <w:rFonts w:ascii="Cambria" w:hAnsi="Cambria"/>
                <w:color w:val="FF0000"/>
                <w:sz w:val="20"/>
                <w:szCs w:val="20"/>
              </w:rPr>
            </w:pPr>
          </w:p>
        </w:tc>
      </w:tr>
      <w:tr w:rsidR="00436BFC" w:rsidRPr="00AB3A52" w14:paraId="415376D3" w14:textId="77777777" w:rsidTr="000A0F7B">
        <w:trPr>
          <w:trHeight w:val="300"/>
        </w:trPr>
        <w:tc>
          <w:tcPr>
            <w:tcW w:w="1250" w:type="pct"/>
            <w:vAlign w:val="center"/>
          </w:tcPr>
          <w:p w14:paraId="39D2A8C4" w14:textId="77777777" w:rsidR="00436BFC" w:rsidRPr="00AB3A52" w:rsidRDefault="00436BFC" w:rsidP="00436BFC">
            <w:pPr>
              <w:jc w:val="both"/>
              <w:rPr>
                <w:rFonts w:ascii="Cambria" w:hAnsi="Cambria"/>
                <w:color w:val="FF0000"/>
                <w:sz w:val="20"/>
                <w:szCs w:val="20"/>
              </w:rPr>
            </w:pPr>
            <w:r w:rsidRPr="00AB3A52">
              <w:rPr>
                <w:rFonts w:ascii="Cambria" w:hAnsi="Cambria"/>
                <w:color w:val="FF0000"/>
                <w:sz w:val="20"/>
                <w:szCs w:val="20"/>
              </w:rPr>
              <w:t>Equini</w:t>
            </w:r>
          </w:p>
        </w:tc>
        <w:tc>
          <w:tcPr>
            <w:tcW w:w="1250" w:type="pct"/>
            <w:noWrap/>
            <w:vAlign w:val="center"/>
            <w:hideMark/>
          </w:tcPr>
          <w:p w14:paraId="61A14C21" w14:textId="77777777" w:rsidR="00436BFC" w:rsidRPr="00AB3A52" w:rsidRDefault="00436BFC" w:rsidP="00436BFC">
            <w:pPr>
              <w:jc w:val="both"/>
              <w:rPr>
                <w:rFonts w:ascii="Cambria" w:hAnsi="Cambria"/>
                <w:color w:val="FF0000"/>
                <w:sz w:val="20"/>
                <w:szCs w:val="20"/>
              </w:rPr>
            </w:pPr>
          </w:p>
        </w:tc>
        <w:tc>
          <w:tcPr>
            <w:tcW w:w="1250" w:type="pct"/>
            <w:noWrap/>
            <w:vAlign w:val="center"/>
            <w:hideMark/>
          </w:tcPr>
          <w:p w14:paraId="03F28188" w14:textId="77777777" w:rsidR="00436BFC" w:rsidRPr="00AB3A52" w:rsidRDefault="00436BFC" w:rsidP="00436BFC">
            <w:pPr>
              <w:jc w:val="both"/>
              <w:rPr>
                <w:rFonts w:ascii="Cambria" w:hAnsi="Cambria"/>
                <w:color w:val="FF0000"/>
                <w:sz w:val="20"/>
                <w:szCs w:val="20"/>
              </w:rPr>
            </w:pPr>
          </w:p>
        </w:tc>
        <w:tc>
          <w:tcPr>
            <w:tcW w:w="1250" w:type="pct"/>
            <w:noWrap/>
            <w:vAlign w:val="center"/>
            <w:hideMark/>
          </w:tcPr>
          <w:p w14:paraId="095FF555" w14:textId="77777777" w:rsidR="00436BFC" w:rsidRPr="00AB3A52" w:rsidRDefault="00436BFC" w:rsidP="00436BFC">
            <w:pPr>
              <w:jc w:val="both"/>
              <w:rPr>
                <w:rFonts w:ascii="Cambria" w:hAnsi="Cambria"/>
                <w:color w:val="FF0000"/>
                <w:sz w:val="20"/>
                <w:szCs w:val="20"/>
              </w:rPr>
            </w:pPr>
          </w:p>
        </w:tc>
      </w:tr>
      <w:tr w:rsidR="00436BFC" w:rsidRPr="00AB3A52" w14:paraId="6ADDCE6B" w14:textId="77777777" w:rsidTr="000A0F7B">
        <w:trPr>
          <w:trHeight w:val="300"/>
        </w:trPr>
        <w:tc>
          <w:tcPr>
            <w:tcW w:w="1250" w:type="pct"/>
            <w:vAlign w:val="center"/>
          </w:tcPr>
          <w:p w14:paraId="3A02584A" w14:textId="77777777" w:rsidR="00436BFC" w:rsidRPr="00AB3A52" w:rsidRDefault="00436BFC" w:rsidP="00436BFC">
            <w:pPr>
              <w:jc w:val="both"/>
              <w:rPr>
                <w:rFonts w:ascii="Cambria" w:hAnsi="Cambria"/>
                <w:b/>
                <w:sz w:val="20"/>
                <w:szCs w:val="20"/>
              </w:rPr>
            </w:pPr>
            <w:r w:rsidRPr="00AB3A52">
              <w:rPr>
                <w:rFonts w:ascii="Cambria" w:hAnsi="Cambria"/>
                <w:b/>
                <w:sz w:val="20"/>
                <w:szCs w:val="20"/>
              </w:rPr>
              <w:t>TOTALE</w:t>
            </w:r>
          </w:p>
        </w:tc>
        <w:tc>
          <w:tcPr>
            <w:tcW w:w="1250" w:type="pct"/>
            <w:noWrap/>
            <w:vAlign w:val="center"/>
          </w:tcPr>
          <w:p w14:paraId="0701EE58" w14:textId="77777777" w:rsidR="00436BFC" w:rsidRPr="00AB3A52" w:rsidRDefault="00436BFC" w:rsidP="00436BFC">
            <w:pPr>
              <w:jc w:val="both"/>
              <w:rPr>
                <w:rFonts w:ascii="Cambria" w:hAnsi="Cambria"/>
                <w:b/>
                <w:sz w:val="20"/>
                <w:szCs w:val="20"/>
              </w:rPr>
            </w:pPr>
          </w:p>
        </w:tc>
        <w:tc>
          <w:tcPr>
            <w:tcW w:w="1250" w:type="pct"/>
            <w:noWrap/>
            <w:vAlign w:val="center"/>
          </w:tcPr>
          <w:p w14:paraId="7021692D" w14:textId="77777777" w:rsidR="00436BFC" w:rsidRPr="00AB3A52" w:rsidRDefault="00436BFC" w:rsidP="00436BFC">
            <w:pPr>
              <w:jc w:val="both"/>
              <w:rPr>
                <w:rFonts w:ascii="Cambria" w:hAnsi="Cambria"/>
                <w:b/>
                <w:sz w:val="20"/>
                <w:szCs w:val="20"/>
              </w:rPr>
            </w:pPr>
          </w:p>
        </w:tc>
        <w:tc>
          <w:tcPr>
            <w:tcW w:w="1250" w:type="pct"/>
            <w:noWrap/>
            <w:vAlign w:val="center"/>
          </w:tcPr>
          <w:p w14:paraId="4CCCE0ED" w14:textId="77777777" w:rsidR="00436BFC" w:rsidRPr="00AB3A52" w:rsidRDefault="00436BFC" w:rsidP="00436BFC">
            <w:pPr>
              <w:jc w:val="both"/>
              <w:rPr>
                <w:rFonts w:ascii="Cambria" w:hAnsi="Cambria"/>
                <w:b/>
                <w:sz w:val="20"/>
                <w:szCs w:val="20"/>
              </w:rPr>
            </w:pPr>
          </w:p>
        </w:tc>
      </w:tr>
    </w:tbl>
    <w:p w14:paraId="5A44D568" w14:textId="77777777" w:rsidR="00436BFC" w:rsidRPr="00AB3A52" w:rsidRDefault="00436BFC" w:rsidP="00436BFC">
      <w:pPr>
        <w:jc w:val="both"/>
        <w:rPr>
          <w:rFonts w:ascii="Cambria" w:hAnsi="Cambria"/>
          <w:color w:val="FF0000"/>
          <w:sz w:val="20"/>
          <w:szCs w:val="20"/>
        </w:rPr>
      </w:pPr>
      <w:r w:rsidRPr="00AB3A52">
        <w:rPr>
          <w:rFonts w:ascii="Cambria" w:hAnsi="Cambria"/>
          <w:color w:val="FF0000"/>
          <w:sz w:val="20"/>
          <w:szCs w:val="20"/>
        </w:rPr>
        <w:t>(Tabella a titolo esemplificativo per altre specie allevate nel complesso IPPC)</w:t>
      </w:r>
    </w:p>
    <w:p w14:paraId="1DBBDE69" w14:textId="77777777" w:rsidR="00FE5D81" w:rsidRPr="00AB3A52" w:rsidRDefault="00FE5D81" w:rsidP="007556F1">
      <w:pPr>
        <w:spacing w:after="57"/>
        <w:jc w:val="both"/>
        <w:rPr>
          <w:rFonts w:ascii="Cambria" w:hAnsi="Cambria"/>
          <w:b/>
          <w:u w:val="single"/>
        </w:rPr>
      </w:pPr>
    </w:p>
    <w:p w14:paraId="4B501DA3" w14:textId="77777777" w:rsidR="00FE5D81" w:rsidRPr="00AB3A52" w:rsidRDefault="00FE5D81" w:rsidP="007556F1">
      <w:pPr>
        <w:spacing w:after="57"/>
        <w:jc w:val="both"/>
        <w:rPr>
          <w:rFonts w:ascii="Cambria" w:hAnsi="Cambria"/>
          <w:b/>
          <w:u w:val="single"/>
        </w:rPr>
      </w:pPr>
    </w:p>
    <w:p w14:paraId="5B8DD898" w14:textId="77777777" w:rsidR="0079459C" w:rsidRPr="00AB3A52" w:rsidRDefault="0079459C" w:rsidP="007556F1">
      <w:pPr>
        <w:spacing w:after="57"/>
        <w:jc w:val="both"/>
        <w:rPr>
          <w:rFonts w:ascii="Cambria" w:hAnsi="Cambria"/>
          <w:b/>
          <w:u w:val="single"/>
        </w:rPr>
      </w:pPr>
      <w:r w:rsidRPr="00AB3A52">
        <w:rPr>
          <w:rFonts w:ascii="Cambria" w:hAnsi="Cambria"/>
          <w:b/>
          <w:u w:val="single"/>
        </w:rPr>
        <w:t>B.</w:t>
      </w:r>
      <w:r w:rsidR="000F146A" w:rsidRPr="00AB3A52">
        <w:rPr>
          <w:rFonts w:ascii="Cambria" w:hAnsi="Cambria"/>
          <w:b/>
          <w:u w:val="single"/>
        </w:rPr>
        <w:t>2</w:t>
      </w:r>
      <w:r w:rsidRPr="00AB3A52">
        <w:rPr>
          <w:rFonts w:ascii="Cambria" w:hAnsi="Cambria"/>
          <w:b/>
          <w:u w:val="single"/>
        </w:rPr>
        <w:t>.2. Strutture di stabulazione</w:t>
      </w:r>
      <w:r w:rsidRPr="00AB3A52">
        <w:rPr>
          <w:rFonts w:ascii="Cambria" w:hAnsi="Cambria"/>
          <w:b/>
          <w:bCs/>
          <w:u w:val="single"/>
        </w:rPr>
        <w:t xml:space="preserve"> </w:t>
      </w:r>
    </w:p>
    <w:p w14:paraId="6BBB2C03" w14:textId="77777777" w:rsidR="00436BFC" w:rsidRPr="00AB3A52" w:rsidRDefault="00436BFC" w:rsidP="00436BFC">
      <w:pPr>
        <w:pStyle w:val="Didascalia"/>
        <w:keepNext/>
        <w:rPr>
          <w:rFonts w:ascii="Cambria" w:hAnsi="Cambria"/>
        </w:rPr>
      </w:pPr>
      <w:r w:rsidRPr="00AB3A52">
        <w:rPr>
          <w:rFonts w:ascii="Cambria" w:hAnsi="Cambria"/>
        </w:rPr>
        <w:t xml:space="preserve">Tabella </w:t>
      </w:r>
      <w:r w:rsidRPr="00AB3A52">
        <w:rPr>
          <w:rFonts w:ascii="Cambria" w:hAnsi="Cambria"/>
        </w:rPr>
        <w:fldChar w:fldCharType="begin"/>
      </w:r>
      <w:r w:rsidRPr="00AB3A52">
        <w:rPr>
          <w:rFonts w:ascii="Cambria" w:hAnsi="Cambria"/>
        </w:rPr>
        <w:instrText xml:space="preserve"> SEQ Tabella \* ARABIC </w:instrText>
      </w:r>
      <w:r w:rsidRPr="00AB3A52">
        <w:rPr>
          <w:rFonts w:ascii="Cambria" w:hAnsi="Cambria"/>
        </w:rPr>
        <w:fldChar w:fldCharType="separate"/>
      </w:r>
      <w:r w:rsidR="00F94655" w:rsidRPr="00AB3A52">
        <w:rPr>
          <w:rFonts w:ascii="Cambria" w:hAnsi="Cambria"/>
          <w:noProof/>
        </w:rPr>
        <w:t>14</w:t>
      </w:r>
      <w:r w:rsidRPr="00AB3A52">
        <w:rPr>
          <w:rFonts w:ascii="Cambria" w:hAnsi="Cambria"/>
        </w:rPr>
        <w:fldChar w:fldCharType="end"/>
      </w:r>
      <w:r w:rsidRPr="00AB3A52">
        <w:rPr>
          <w:rFonts w:ascii="Cambria" w:hAnsi="Cambria"/>
        </w:rPr>
        <w:t>: inquadramento strutture stabulazione (No IPPC)</w:t>
      </w:r>
    </w:p>
    <w:tbl>
      <w:tblPr>
        <w:tblW w:w="5000" w:type="pct"/>
        <w:tblCellMar>
          <w:left w:w="28" w:type="dxa"/>
          <w:right w:w="28" w:type="dxa"/>
        </w:tblCellMar>
        <w:tblLook w:val="01E0" w:firstRow="1" w:lastRow="1" w:firstColumn="1" w:lastColumn="1" w:noHBand="0" w:noVBand="0"/>
      </w:tblPr>
      <w:tblGrid>
        <w:gridCol w:w="3051"/>
        <w:gridCol w:w="3457"/>
        <w:gridCol w:w="3455"/>
      </w:tblGrid>
      <w:tr w:rsidR="0079459C" w:rsidRPr="00AB3A52" w14:paraId="67C40F30" w14:textId="77777777" w:rsidTr="0018485A">
        <w:trPr>
          <w:trHeight w:val="20"/>
        </w:trPr>
        <w:tc>
          <w:tcPr>
            <w:tcW w:w="1531" w:type="pct"/>
            <w:tcBorders>
              <w:top w:val="single" w:sz="5" w:space="0" w:color="000000"/>
              <w:left w:val="single" w:sz="5" w:space="0" w:color="000000"/>
              <w:bottom w:val="single" w:sz="5" w:space="0" w:color="000000"/>
              <w:right w:val="single" w:sz="5" w:space="0" w:color="000000"/>
            </w:tcBorders>
            <w:shd w:val="clear" w:color="auto" w:fill="BFBFBF"/>
            <w:vAlign w:val="center"/>
          </w:tcPr>
          <w:p w14:paraId="06946568" w14:textId="77777777" w:rsidR="0079459C" w:rsidRPr="00AB3A52" w:rsidRDefault="0079459C" w:rsidP="000F146A">
            <w:pPr>
              <w:spacing w:after="57"/>
              <w:jc w:val="center"/>
              <w:rPr>
                <w:rFonts w:ascii="Cambria" w:hAnsi="Cambria"/>
                <w:b/>
                <w:bCs/>
                <w:sz w:val="20"/>
                <w:szCs w:val="20"/>
              </w:rPr>
            </w:pPr>
            <w:r w:rsidRPr="00AB3A52">
              <w:rPr>
                <w:rFonts w:ascii="Cambria" w:hAnsi="Cambria"/>
                <w:b/>
                <w:bCs/>
                <w:sz w:val="20"/>
                <w:szCs w:val="20"/>
              </w:rPr>
              <w:t>Riferimento in Planimetria Aziendale (*)</w:t>
            </w:r>
          </w:p>
        </w:tc>
        <w:tc>
          <w:tcPr>
            <w:tcW w:w="1735" w:type="pct"/>
            <w:tcBorders>
              <w:top w:val="single" w:sz="5" w:space="0" w:color="000000"/>
              <w:left w:val="single" w:sz="5" w:space="0" w:color="000000"/>
              <w:bottom w:val="single" w:sz="5" w:space="0" w:color="000000"/>
              <w:right w:val="single" w:sz="5" w:space="0" w:color="000000"/>
            </w:tcBorders>
            <w:shd w:val="clear" w:color="auto" w:fill="BFBFBF"/>
            <w:vAlign w:val="center"/>
          </w:tcPr>
          <w:p w14:paraId="0602F311" w14:textId="77777777" w:rsidR="0079459C" w:rsidRPr="00AB3A52" w:rsidRDefault="0079459C" w:rsidP="000F146A">
            <w:pPr>
              <w:spacing w:after="57"/>
              <w:jc w:val="center"/>
              <w:rPr>
                <w:rFonts w:ascii="Cambria" w:hAnsi="Cambria"/>
                <w:b/>
                <w:bCs/>
                <w:sz w:val="20"/>
                <w:szCs w:val="20"/>
              </w:rPr>
            </w:pPr>
            <w:r w:rsidRPr="00AB3A52">
              <w:rPr>
                <w:rFonts w:ascii="Cambria" w:hAnsi="Cambria"/>
                <w:b/>
                <w:bCs/>
                <w:sz w:val="20"/>
                <w:szCs w:val="20"/>
              </w:rPr>
              <w:t>Identificazione catastale</w:t>
            </w:r>
          </w:p>
        </w:tc>
        <w:tc>
          <w:tcPr>
            <w:tcW w:w="1734" w:type="pct"/>
            <w:tcBorders>
              <w:top w:val="single" w:sz="5" w:space="0" w:color="000000"/>
              <w:left w:val="single" w:sz="5" w:space="0" w:color="000000"/>
              <w:bottom w:val="single" w:sz="5" w:space="0" w:color="000000"/>
              <w:right w:val="single" w:sz="5" w:space="0" w:color="000000"/>
            </w:tcBorders>
            <w:shd w:val="clear" w:color="auto" w:fill="BFBFBF"/>
            <w:vAlign w:val="center"/>
          </w:tcPr>
          <w:p w14:paraId="3A339410" w14:textId="77777777" w:rsidR="0079459C" w:rsidRPr="00AB3A52" w:rsidRDefault="0079459C" w:rsidP="000F146A">
            <w:pPr>
              <w:spacing w:after="57"/>
              <w:jc w:val="center"/>
              <w:rPr>
                <w:rFonts w:ascii="Cambria" w:hAnsi="Cambria"/>
                <w:b/>
                <w:bCs/>
                <w:sz w:val="20"/>
                <w:szCs w:val="20"/>
              </w:rPr>
            </w:pPr>
            <w:r w:rsidRPr="00AB3A52">
              <w:rPr>
                <w:rFonts w:ascii="Cambria" w:hAnsi="Cambria"/>
                <w:b/>
                <w:bCs/>
                <w:sz w:val="20"/>
                <w:szCs w:val="20"/>
              </w:rPr>
              <w:t>Super</w:t>
            </w:r>
            <w:r w:rsidR="000E7202" w:rsidRPr="00AB3A52">
              <w:rPr>
                <w:rFonts w:ascii="Cambria" w:hAnsi="Cambria"/>
                <w:b/>
                <w:bCs/>
                <w:sz w:val="20"/>
                <w:szCs w:val="20"/>
              </w:rPr>
              <w:t>ficie utile di allevamento SUA (m²)</w:t>
            </w:r>
          </w:p>
        </w:tc>
      </w:tr>
      <w:tr w:rsidR="0079459C" w:rsidRPr="00AB3A52" w14:paraId="21F509DD" w14:textId="77777777" w:rsidTr="00436BFC">
        <w:trPr>
          <w:trHeight w:val="20"/>
        </w:trPr>
        <w:tc>
          <w:tcPr>
            <w:tcW w:w="153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879B6C" w14:textId="77777777" w:rsidR="0079459C" w:rsidRPr="00AB3A52" w:rsidRDefault="000F146A" w:rsidP="000F146A">
            <w:pPr>
              <w:spacing w:after="57"/>
              <w:jc w:val="center"/>
              <w:rPr>
                <w:rFonts w:ascii="Cambria" w:hAnsi="Cambria"/>
                <w:b/>
                <w:bCs/>
                <w:color w:val="FF0000"/>
                <w:sz w:val="20"/>
                <w:szCs w:val="20"/>
              </w:rPr>
            </w:pPr>
            <w:r w:rsidRPr="00AB3A52">
              <w:rPr>
                <w:rFonts w:ascii="Cambria" w:hAnsi="Cambria"/>
                <w:b/>
                <w:bCs/>
                <w:color w:val="FF0000"/>
                <w:sz w:val="20"/>
                <w:szCs w:val="20"/>
              </w:rPr>
              <w:t>STR02</w:t>
            </w:r>
          </w:p>
        </w:tc>
        <w:tc>
          <w:tcPr>
            <w:tcW w:w="173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626928" w14:textId="77777777" w:rsidR="0079459C" w:rsidRPr="00AB3A52" w:rsidRDefault="0079459C" w:rsidP="000F146A">
            <w:pPr>
              <w:spacing w:after="57"/>
              <w:jc w:val="both"/>
              <w:rPr>
                <w:rFonts w:ascii="Cambria" w:hAnsi="Cambria"/>
                <w:b/>
                <w:bCs/>
                <w:sz w:val="20"/>
                <w:szCs w:val="20"/>
              </w:rPr>
            </w:pPr>
          </w:p>
        </w:tc>
        <w:tc>
          <w:tcPr>
            <w:tcW w:w="173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2690516" w14:textId="77777777" w:rsidR="0079459C" w:rsidRPr="00AB3A52" w:rsidRDefault="0079459C" w:rsidP="000F146A">
            <w:pPr>
              <w:spacing w:after="57"/>
              <w:jc w:val="both"/>
              <w:rPr>
                <w:rFonts w:ascii="Cambria" w:hAnsi="Cambria"/>
                <w:b/>
                <w:bCs/>
                <w:sz w:val="20"/>
                <w:szCs w:val="20"/>
              </w:rPr>
            </w:pPr>
          </w:p>
        </w:tc>
      </w:tr>
      <w:tr w:rsidR="0079459C" w:rsidRPr="00AB3A52" w14:paraId="39573551" w14:textId="77777777" w:rsidTr="00436BFC">
        <w:trPr>
          <w:trHeight w:val="20"/>
        </w:trPr>
        <w:tc>
          <w:tcPr>
            <w:tcW w:w="153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0883A34" w14:textId="77777777" w:rsidR="0079459C" w:rsidRPr="00AB3A52" w:rsidRDefault="0079459C" w:rsidP="000F146A">
            <w:pPr>
              <w:spacing w:after="57"/>
              <w:jc w:val="both"/>
              <w:rPr>
                <w:rFonts w:ascii="Cambria" w:hAnsi="Cambria"/>
                <w:b/>
                <w:bCs/>
                <w:sz w:val="20"/>
                <w:szCs w:val="20"/>
              </w:rPr>
            </w:pPr>
          </w:p>
        </w:tc>
        <w:tc>
          <w:tcPr>
            <w:tcW w:w="173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52DAB58" w14:textId="77777777" w:rsidR="0079459C" w:rsidRPr="00AB3A52" w:rsidRDefault="0079459C" w:rsidP="000F146A">
            <w:pPr>
              <w:spacing w:after="57"/>
              <w:jc w:val="both"/>
              <w:rPr>
                <w:rFonts w:ascii="Cambria" w:hAnsi="Cambria"/>
                <w:b/>
                <w:bCs/>
                <w:sz w:val="20"/>
                <w:szCs w:val="20"/>
              </w:rPr>
            </w:pPr>
          </w:p>
        </w:tc>
        <w:tc>
          <w:tcPr>
            <w:tcW w:w="173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4130944" w14:textId="77777777" w:rsidR="0079459C" w:rsidRPr="00AB3A52" w:rsidRDefault="0079459C" w:rsidP="000F146A">
            <w:pPr>
              <w:spacing w:after="57"/>
              <w:jc w:val="both"/>
              <w:rPr>
                <w:rFonts w:ascii="Cambria" w:hAnsi="Cambria"/>
                <w:b/>
                <w:bCs/>
                <w:sz w:val="20"/>
                <w:szCs w:val="20"/>
              </w:rPr>
            </w:pPr>
          </w:p>
        </w:tc>
      </w:tr>
      <w:tr w:rsidR="0079459C" w:rsidRPr="00AB3A52" w14:paraId="4096B908" w14:textId="77777777" w:rsidTr="00436BFC">
        <w:trPr>
          <w:trHeight w:val="20"/>
        </w:trPr>
        <w:tc>
          <w:tcPr>
            <w:tcW w:w="153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1A5466E" w14:textId="77777777" w:rsidR="0079459C" w:rsidRPr="00AB3A52" w:rsidRDefault="0079459C" w:rsidP="000F146A">
            <w:pPr>
              <w:spacing w:after="57"/>
              <w:jc w:val="both"/>
              <w:rPr>
                <w:rFonts w:ascii="Cambria" w:hAnsi="Cambria"/>
                <w:b/>
                <w:bCs/>
                <w:sz w:val="20"/>
                <w:szCs w:val="20"/>
              </w:rPr>
            </w:pPr>
            <w:r w:rsidRPr="00AB3A52">
              <w:rPr>
                <w:rFonts w:ascii="Cambria" w:hAnsi="Cambria"/>
                <w:b/>
                <w:bCs/>
                <w:sz w:val="20"/>
                <w:szCs w:val="20"/>
              </w:rPr>
              <w:t>TOTALE</w:t>
            </w:r>
          </w:p>
        </w:tc>
        <w:tc>
          <w:tcPr>
            <w:tcW w:w="173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8BDA48" w14:textId="77777777" w:rsidR="0079459C" w:rsidRPr="00AB3A52" w:rsidRDefault="0079459C" w:rsidP="000F146A">
            <w:pPr>
              <w:spacing w:after="57"/>
              <w:jc w:val="both"/>
              <w:rPr>
                <w:rFonts w:ascii="Cambria" w:hAnsi="Cambria"/>
                <w:b/>
                <w:bCs/>
                <w:sz w:val="20"/>
                <w:szCs w:val="20"/>
              </w:rPr>
            </w:pPr>
          </w:p>
        </w:tc>
        <w:tc>
          <w:tcPr>
            <w:tcW w:w="173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C41BA59" w14:textId="77777777" w:rsidR="0079459C" w:rsidRPr="00AB3A52" w:rsidRDefault="0079459C" w:rsidP="000F146A">
            <w:pPr>
              <w:spacing w:after="57"/>
              <w:jc w:val="both"/>
              <w:rPr>
                <w:rFonts w:ascii="Cambria" w:hAnsi="Cambria"/>
                <w:b/>
                <w:bCs/>
                <w:sz w:val="20"/>
                <w:szCs w:val="20"/>
              </w:rPr>
            </w:pPr>
          </w:p>
        </w:tc>
      </w:tr>
    </w:tbl>
    <w:p w14:paraId="7145336E" w14:textId="77777777" w:rsidR="00436BFC" w:rsidRPr="00AB3A52" w:rsidRDefault="00436BFC" w:rsidP="00436BFC">
      <w:pPr>
        <w:spacing w:after="57"/>
        <w:jc w:val="both"/>
        <w:rPr>
          <w:rFonts w:ascii="Cambria" w:hAnsi="Cambria"/>
          <w:b/>
          <w:bCs/>
        </w:rPr>
      </w:pPr>
    </w:p>
    <w:p w14:paraId="06D306C3" w14:textId="77777777" w:rsidR="0079459C" w:rsidRPr="00AB3A52" w:rsidRDefault="0079459C" w:rsidP="0079459C">
      <w:pPr>
        <w:spacing w:after="57"/>
        <w:jc w:val="both"/>
        <w:rPr>
          <w:rFonts w:ascii="Cambria" w:hAnsi="Cambria"/>
          <w:b/>
          <w:bCs/>
        </w:rPr>
      </w:pPr>
    </w:p>
    <w:p w14:paraId="68B72DCB" w14:textId="77777777" w:rsidR="00436BFC" w:rsidRPr="00AB3A52" w:rsidRDefault="00436BFC" w:rsidP="00436BFC">
      <w:pPr>
        <w:pStyle w:val="Didascalia"/>
        <w:keepNext/>
        <w:rPr>
          <w:rFonts w:ascii="Cambria" w:hAnsi="Cambria"/>
        </w:rPr>
      </w:pPr>
      <w:r w:rsidRPr="00AB3A52">
        <w:rPr>
          <w:rFonts w:ascii="Cambria" w:hAnsi="Cambria"/>
        </w:rPr>
        <w:t xml:space="preserve">Tabella </w:t>
      </w:r>
      <w:r w:rsidRPr="00AB3A52">
        <w:rPr>
          <w:rFonts w:ascii="Cambria" w:hAnsi="Cambria"/>
        </w:rPr>
        <w:fldChar w:fldCharType="begin"/>
      </w:r>
      <w:r w:rsidRPr="00AB3A52">
        <w:rPr>
          <w:rFonts w:ascii="Cambria" w:hAnsi="Cambria"/>
        </w:rPr>
        <w:instrText xml:space="preserve"> SEQ Tabella \* ARABIC </w:instrText>
      </w:r>
      <w:r w:rsidRPr="00AB3A52">
        <w:rPr>
          <w:rFonts w:ascii="Cambria" w:hAnsi="Cambria"/>
        </w:rPr>
        <w:fldChar w:fldCharType="separate"/>
      </w:r>
      <w:r w:rsidR="00F94655" w:rsidRPr="00AB3A52">
        <w:rPr>
          <w:rFonts w:ascii="Cambria" w:hAnsi="Cambria"/>
          <w:noProof/>
        </w:rPr>
        <w:t>15</w:t>
      </w:r>
      <w:r w:rsidRPr="00AB3A52">
        <w:rPr>
          <w:rFonts w:ascii="Cambria" w:hAnsi="Cambria"/>
        </w:rPr>
        <w:fldChar w:fldCharType="end"/>
      </w:r>
      <w:r w:rsidRPr="00AB3A52">
        <w:rPr>
          <w:rFonts w:ascii="Cambria" w:hAnsi="Cambria"/>
        </w:rPr>
        <w:t>:</w:t>
      </w:r>
      <w:r w:rsidRPr="00AB3A52">
        <w:rPr>
          <w:rFonts w:ascii="Cambria" w:hAnsi="Cambria"/>
          <w:b w:val="0"/>
          <w:bCs w:val="0"/>
          <w:sz w:val="24"/>
          <w:szCs w:val="24"/>
        </w:rPr>
        <w:t xml:space="preserve"> </w:t>
      </w:r>
      <w:r w:rsidRPr="00AB3A52">
        <w:rPr>
          <w:rFonts w:ascii="Cambria" w:hAnsi="Cambria"/>
        </w:rPr>
        <w:t>analisi del carico animali (No IPPC)</w:t>
      </w:r>
    </w:p>
    <w:tbl>
      <w:tblPr>
        <w:tblW w:w="5000" w:type="pct"/>
        <w:tblCellMar>
          <w:left w:w="70" w:type="dxa"/>
          <w:right w:w="70" w:type="dxa"/>
        </w:tblCellMar>
        <w:tblLook w:val="0000" w:firstRow="0" w:lastRow="0" w:firstColumn="0" w:lastColumn="0" w:noHBand="0" w:noVBand="0"/>
      </w:tblPr>
      <w:tblGrid>
        <w:gridCol w:w="1254"/>
        <w:gridCol w:w="1066"/>
        <w:gridCol w:w="5123"/>
        <w:gridCol w:w="589"/>
        <w:gridCol w:w="635"/>
        <w:gridCol w:w="1298"/>
      </w:tblGrid>
      <w:tr w:rsidR="00CE6B20" w:rsidRPr="00AB3A52" w14:paraId="7AE90CCC" w14:textId="77777777" w:rsidTr="0018485A">
        <w:tc>
          <w:tcPr>
            <w:tcW w:w="632" w:type="pct"/>
            <w:tcBorders>
              <w:top w:val="single" w:sz="4" w:space="0" w:color="000000"/>
              <w:left w:val="single" w:sz="4" w:space="0" w:color="000000"/>
              <w:bottom w:val="single" w:sz="4" w:space="0" w:color="000000"/>
            </w:tcBorders>
            <w:shd w:val="clear" w:color="auto" w:fill="BFBFBF"/>
            <w:vAlign w:val="center"/>
          </w:tcPr>
          <w:p w14:paraId="5664C579" w14:textId="77777777" w:rsidR="00CE6B20" w:rsidRPr="00AB3A52" w:rsidRDefault="00CE6B20" w:rsidP="000F146A">
            <w:pPr>
              <w:jc w:val="center"/>
              <w:rPr>
                <w:rFonts w:ascii="Cambria" w:hAnsi="Cambria"/>
                <w:b/>
                <w:bCs/>
                <w:sz w:val="20"/>
                <w:szCs w:val="20"/>
              </w:rPr>
            </w:pPr>
            <w:r w:rsidRPr="00AB3A52">
              <w:rPr>
                <w:rFonts w:ascii="Cambria" w:hAnsi="Cambria"/>
                <w:b/>
                <w:bCs/>
                <w:sz w:val="20"/>
                <w:szCs w:val="20"/>
              </w:rPr>
              <w:t>Riferimento Stalla (*)</w:t>
            </w:r>
          </w:p>
        </w:tc>
        <w:tc>
          <w:tcPr>
            <w:tcW w:w="538" w:type="pct"/>
            <w:tcBorders>
              <w:top w:val="single" w:sz="4" w:space="0" w:color="000000"/>
              <w:left w:val="single" w:sz="4" w:space="0" w:color="000000"/>
              <w:bottom w:val="single" w:sz="4" w:space="0" w:color="000000"/>
            </w:tcBorders>
            <w:shd w:val="clear" w:color="auto" w:fill="BFBFBF"/>
            <w:vAlign w:val="center"/>
          </w:tcPr>
          <w:p w14:paraId="72F88F0B" w14:textId="77777777" w:rsidR="00CE6B20" w:rsidRPr="00AB3A52" w:rsidRDefault="00CE6B20" w:rsidP="000F146A">
            <w:pPr>
              <w:jc w:val="center"/>
              <w:rPr>
                <w:rFonts w:ascii="Cambria" w:hAnsi="Cambria"/>
                <w:bCs/>
                <w:sz w:val="20"/>
                <w:szCs w:val="20"/>
              </w:rPr>
            </w:pPr>
            <w:r w:rsidRPr="00AB3A52">
              <w:rPr>
                <w:rFonts w:ascii="Cambria" w:hAnsi="Cambria"/>
                <w:b/>
                <w:bCs/>
                <w:sz w:val="20"/>
                <w:szCs w:val="20"/>
              </w:rPr>
              <w:t>Categoria animali</w:t>
            </w:r>
          </w:p>
        </w:tc>
        <w:tc>
          <w:tcPr>
            <w:tcW w:w="2573" w:type="pct"/>
            <w:tcBorders>
              <w:top w:val="single" w:sz="4" w:space="0" w:color="000000"/>
              <w:left w:val="single" w:sz="4" w:space="0" w:color="000000"/>
              <w:bottom w:val="single" w:sz="4" w:space="0" w:color="000000"/>
            </w:tcBorders>
            <w:shd w:val="clear" w:color="auto" w:fill="BFBFBF"/>
            <w:vAlign w:val="center"/>
          </w:tcPr>
          <w:p w14:paraId="44947BE7" w14:textId="77777777" w:rsidR="00CE6B20" w:rsidRPr="00AB3A52" w:rsidRDefault="00CE6B20" w:rsidP="000F146A">
            <w:pPr>
              <w:pStyle w:val="Titolo7"/>
              <w:ind w:left="0" w:firstLine="0"/>
              <w:jc w:val="center"/>
              <w:rPr>
                <w:rFonts w:ascii="Cambria" w:hAnsi="Cambria" w:cs="Times New Roman"/>
                <w:bCs/>
                <w:sz w:val="20"/>
              </w:rPr>
            </w:pPr>
            <w:r w:rsidRPr="00AB3A52">
              <w:rPr>
                <w:rFonts w:ascii="Cambria" w:hAnsi="Cambria" w:cs="Times New Roman"/>
                <w:bCs/>
                <w:sz w:val="20"/>
              </w:rPr>
              <w:t>Tipologia di stabulazione</w:t>
            </w:r>
          </w:p>
        </w:tc>
        <w:tc>
          <w:tcPr>
            <w:tcW w:w="298" w:type="pct"/>
            <w:tcBorders>
              <w:top w:val="single" w:sz="4" w:space="0" w:color="000000"/>
              <w:left w:val="single" w:sz="4" w:space="0" w:color="000000"/>
              <w:bottom w:val="single" w:sz="4" w:space="0" w:color="000000"/>
            </w:tcBorders>
            <w:shd w:val="clear" w:color="auto" w:fill="BFBFBF"/>
            <w:vAlign w:val="center"/>
          </w:tcPr>
          <w:p w14:paraId="0F621DC5" w14:textId="77777777" w:rsidR="00CE6B20" w:rsidRPr="00AB3A52" w:rsidRDefault="00CE6B20" w:rsidP="000F146A">
            <w:pPr>
              <w:pStyle w:val="Titolo7"/>
              <w:ind w:left="0" w:firstLine="0"/>
              <w:jc w:val="center"/>
              <w:rPr>
                <w:rFonts w:ascii="Cambria" w:hAnsi="Cambria" w:cs="Times New Roman"/>
                <w:bCs/>
                <w:sz w:val="20"/>
              </w:rPr>
            </w:pPr>
            <w:r w:rsidRPr="00AB3A52">
              <w:rPr>
                <w:rFonts w:ascii="Cambria" w:hAnsi="Cambria" w:cs="Times New Roman"/>
                <w:bCs/>
                <w:sz w:val="20"/>
              </w:rPr>
              <w:t>SUA</w:t>
            </w:r>
          </w:p>
          <w:p w14:paraId="421CC1AB" w14:textId="77777777" w:rsidR="00CE6B20" w:rsidRPr="00AB3A52" w:rsidRDefault="000E7202" w:rsidP="000F146A">
            <w:pPr>
              <w:jc w:val="center"/>
              <w:rPr>
                <w:rFonts w:ascii="Cambria" w:hAnsi="Cambria"/>
                <w:bCs/>
                <w:sz w:val="20"/>
                <w:szCs w:val="20"/>
              </w:rPr>
            </w:pPr>
            <w:r w:rsidRPr="00AB3A52">
              <w:rPr>
                <w:rFonts w:ascii="Cambria" w:hAnsi="Cambria"/>
                <w:b/>
                <w:bCs/>
                <w:sz w:val="20"/>
                <w:szCs w:val="20"/>
              </w:rPr>
              <w:t>(m²)</w:t>
            </w:r>
          </w:p>
        </w:tc>
        <w:tc>
          <w:tcPr>
            <w:tcW w:w="321" w:type="pct"/>
            <w:tcBorders>
              <w:top w:val="single" w:sz="4" w:space="0" w:color="000000"/>
              <w:left w:val="single" w:sz="4" w:space="0" w:color="000000"/>
              <w:bottom w:val="single" w:sz="4" w:space="0" w:color="000000"/>
              <w:right w:val="single" w:sz="4" w:space="0" w:color="auto"/>
            </w:tcBorders>
            <w:shd w:val="clear" w:color="auto" w:fill="BFBFBF"/>
            <w:vAlign w:val="center"/>
          </w:tcPr>
          <w:p w14:paraId="643E9250" w14:textId="77777777" w:rsidR="00CE6B20" w:rsidRPr="00AB3A52" w:rsidRDefault="00CE6B20" w:rsidP="000F146A">
            <w:pPr>
              <w:pStyle w:val="Titolo7"/>
              <w:ind w:left="0" w:firstLine="0"/>
              <w:jc w:val="center"/>
              <w:rPr>
                <w:rFonts w:ascii="Cambria" w:hAnsi="Cambria" w:cs="Times New Roman"/>
                <w:bCs/>
                <w:sz w:val="20"/>
              </w:rPr>
            </w:pPr>
            <w:r w:rsidRPr="00AB3A52">
              <w:rPr>
                <w:rFonts w:ascii="Cambria" w:hAnsi="Cambria" w:cs="Times New Roman"/>
                <w:bCs/>
                <w:sz w:val="20"/>
              </w:rPr>
              <w:t>Posti</w:t>
            </w:r>
          </w:p>
        </w:tc>
        <w:tc>
          <w:tcPr>
            <w:tcW w:w="638" w:type="pct"/>
            <w:tcBorders>
              <w:top w:val="single" w:sz="4" w:space="0" w:color="auto"/>
              <w:left w:val="single" w:sz="4" w:space="0" w:color="auto"/>
              <w:bottom w:val="single" w:sz="4" w:space="0" w:color="auto"/>
              <w:right w:val="single" w:sz="4" w:space="0" w:color="auto"/>
            </w:tcBorders>
            <w:shd w:val="clear" w:color="auto" w:fill="BFBFBF"/>
          </w:tcPr>
          <w:p w14:paraId="4F7FF50E" w14:textId="77777777" w:rsidR="00CE6B20" w:rsidRPr="00AB3A52" w:rsidRDefault="00CE6B20" w:rsidP="000F146A">
            <w:pPr>
              <w:pStyle w:val="Titolo7"/>
              <w:ind w:left="0" w:firstLine="0"/>
              <w:jc w:val="center"/>
              <w:rPr>
                <w:rFonts w:ascii="Cambria" w:hAnsi="Cambria" w:cs="Times New Roman"/>
                <w:bCs/>
                <w:sz w:val="20"/>
              </w:rPr>
            </w:pPr>
            <w:r w:rsidRPr="00AB3A52">
              <w:rPr>
                <w:rFonts w:ascii="Cambria" w:hAnsi="Cambria" w:cs="Times New Roman"/>
                <w:bCs/>
                <w:sz w:val="20"/>
              </w:rPr>
              <w:t>N. capi mediamente presenti</w:t>
            </w:r>
          </w:p>
        </w:tc>
      </w:tr>
      <w:tr w:rsidR="00CE6B20" w:rsidRPr="00AB3A52" w14:paraId="2D8BBB8A" w14:textId="77777777" w:rsidTr="00CE6B20">
        <w:tc>
          <w:tcPr>
            <w:tcW w:w="632" w:type="pct"/>
            <w:tcBorders>
              <w:top w:val="single" w:sz="4" w:space="0" w:color="000000"/>
              <w:left w:val="single" w:sz="4" w:space="0" w:color="000000"/>
              <w:bottom w:val="single" w:sz="4" w:space="0" w:color="000000"/>
            </w:tcBorders>
            <w:shd w:val="clear" w:color="auto" w:fill="auto"/>
            <w:vAlign w:val="center"/>
          </w:tcPr>
          <w:p w14:paraId="599CF1D5" w14:textId="77777777" w:rsidR="00CE6B20" w:rsidRPr="00AB3A52" w:rsidRDefault="00CE6B20" w:rsidP="000F146A">
            <w:pPr>
              <w:snapToGrid w:val="0"/>
              <w:jc w:val="center"/>
              <w:rPr>
                <w:rFonts w:ascii="Cambria" w:hAnsi="Cambria"/>
                <w:b/>
                <w:color w:val="FF0000"/>
                <w:sz w:val="20"/>
                <w:szCs w:val="20"/>
              </w:rPr>
            </w:pPr>
            <w:r w:rsidRPr="00AB3A52">
              <w:rPr>
                <w:rFonts w:ascii="Cambria" w:hAnsi="Cambria"/>
                <w:b/>
                <w:color w:val="FF0000"/>
                <w:sz w:val="20"/>
                <w:szCs w:val="20"/>
              </w:rPr>
              <w:t>STR02</w:t>
            </w:r>
          </w:p>
        </w:tc>
        <w:tc>
          <w:tcPr>
            <w:tcW w:w="538" w:type="pct"/>
            <w:tcBorders>
              <w:top w:val="single" w:sz="4" w:space="0" w:color="000000"/>
              <w:left w:val="single" w:sz="4" w:space="0" w:color="000000"/>
              <w:bottom w:val="single" w:sz="4" w:space="0" w:color="000000"/>
            </w:tcBorders>
            <w:shd w:val="clear" w:color="auto" w:fill="auto"/>
            <w:vAlign w:val="center"/>
          </w:tcPr>
          <w:p w14:paraId="74F65ECE" w14:textId="77777777" w:rsidR="00CE6B20" w:rsidRPr="00AB3A52" w:rsidRDefault="00CE6B20" w:rsidP="000F146A">
            <w:pPr>
              <w:snapToGrid w:val="0"/>
              <w:rPr>
                <w:rFonts w:ascii="Cambria" w:hAnsi="Cambria"/>
                <w:sz w:val="20"/>
                <w:szCs w:val="20"/>
              </w:rPr>
            </w:pPr>
          </w:p>
        </w:tc>
        <w:tc>
          <w:tcPr>
            <w:tcW w:w="2573" w:type="pct"/>
            <w:tcBorders>
              <w:top w:val="single" w:sz="4" w:space="0" w:color="000000"/>
              <w:left w:val="single" w:sz="4" w:space="0" w:color="000000"/>
              <w:bottom w:val="single" w:sz="4" w:space="0" w:color="000000"/>
            </w:tcBorders>
            <w:shd w:val="clear" w:color="auto" w:fill="auto"/>
            <w:vAlign w:val="center"/>
          </w:tcPr>
          <w:p w14:paraId="2A9FEA4A" w14:textId="77777777" w:rsidR="00CE6B20" w:rsidRPr="00AB3A52" w:rsidRDefault="00CE6B20" w:rsidP="000F146A">
            <w:pPr>
              <w:snapToGrid w:val="0"/>
              <w:rPr>
                <w:rFonts w:ascii="Cambria" w:hAnsi="Cambria"/>
                <w:sz w:val="20"/>
                <w:szCs w:val="20"/>
              </w:rPr>
            </w:pPr>
          </w:p>
        </w:tc>
        <w:tc>
          <w:tcPr>
            <w:tcW w:w="298" w:type="pct"/>
            <w:tcBorders>
              <w:top w:val="single" w:sz="4" w:space="0" w:color="000000"/>
              <w:left w:val="single" w:sz="4" w:space="0" w:color="000000"/>
              <w:bottom w:val="single" w:sz="4" w:space="0" w:color="000000"/>
            </w:tcBorders>
            <w:shd w:val="clear" w:color="auto" w:fill="auto"/>
            <w:vAlign w:val="center"/>
          </w:tcPr>
          <w:p w14:paraId="53EBF09F" w14:textId="77777777" w:rsidR="00CE6B20" w:rsidRPr="00AB3A52" w:rsidRDefault="00CE6B20" w:rsidP="000F146A">
            <w:pPr>
              <w:snapToGrid w:val="0"/>
              <w:rPr>
                <w:rFonts w:ascii="Cambria" w:hAnsi="Cambria"/>
                <w:sz w:val="20"/>
                <w:szCs w:val="20"/>
              </w:rPr>
            </w:pPr>
          </w:p>
        </w:tc>
        <w:tc>
          <w:tcPr>
            <w:tcW w:w="321" w:type="pct"/>
            <w:tcBorders>
              <w:top w:val="single" w:sz="4" w:space="0" w:color="000000"/>
              <w:left w:val="single" w:sz="4" w:space="0" w:color="000000"/>
              <w:bottom w:val="single" w:sz="4" w:space="0" w:color="000000"/>
              <w:right w:val="single" w:sz="4" w:space="0" w:color="auto"/>
            </w:tcBorders>
            <w:shd w:val="clear" w:color="auto" w:fill="auto"/>
            <w:vAlign w:val="center"/>
          </w:tcPr>
          <w:p w14:paraId="1D7AF881" w14:textId="77777777" w:rsidR="00CE6B20" w:rsidRPr="00AB3A52" w:rsidRDefault="00CE6B20" w:rsidP="000F146A">
            <w:pPr>
              <w:snapToGrid w:val="0"/>
              <w:rPr>
                <w:rFonts w:ascii="Cambria" w:hAnsi="Cambria"/>
                <w:sz w:val="20"/>
                <w:szCs w:val="20"/>
              </w:rPr>
            </w:pPr>
          </w:p>
        </w:tc>
        <w:tc>
          <w:tcPr>
            <w:tcW w:w="638" w:type="pct"/>
            <w:tcBorders>
              <w:top w:val="single" w:sz="4" w:space="0" w:color="auto"/>
              <w:left w:val="single" w:sz="4" w:space="0" w:color="auto"/>
              <w:bottom w:val="single" w:sz="4" w:space="0" w:color="auto"/>
              <w:right w:val="single" w:sz="4" w:space="0" w:color="auto"/>
            </w:tcBorders>
          </w:tcPr>
          <w:p w14:paraId="119C2031" w14:textId="77777777" w:rsidR="00CE6B20" w:rsidRPr="00AB3A52" w:rsidRDefault="00CE6B20" w:rsidP="000F146A">
            <w:pPr>
              <w:snapToGrid w:val="0"/>
              <w:jc w:val="center"/>
              <w:rPr>
                <w:rFonts w:ascii="Cambria" w:hAnsi="Cambria"/>
                <w:b/>
                <w:bCs/>
                <w:sz w:val="20"/>
                <w:szCs w:val="20"/>
              </w:rPr>
            </w:pPr>
          </w:p>
        </w:tc>
      </w:tr>
      <w:tr w:rsidR="00CE6B20" w:rsidRPr="00AB3A52" w14:paraId="5309B78B" w14:textId="77777777" w:rsidTr="00CE6B20">
        <w:tc>
          <w:tcPr>
            <w:tcW w:w="632" w:type="pct"/>
            <w:tcBorders>
              <w:top w:val="single" w:sz="4" w:space="0" w:color="000000"/>
              <w:left w:val="single" w:sz="4" w:space="0" w:color="000000"/>
              <w:bottom w:val="single" w:sz="4" w:space="0" w:color="000000"/>
            </w:tcBorders>
            <w:shd w:val="clear" w:color="auto" w:fill="auto"/>
            <w:vAlign w:val="center"/>
          </w:tcPr>
          <w:p w14:paraId="64A65866" w14:textId="77777777" w:rsidR="00CE6B20" w:rsidRPr="00AB3A52" w:rsidRDefault="00CE6B20" w:rsidP="000F146A">
            <w:pPr>
              <w:snapToGrid w:val="0"/>
              <w:rPr>
                <w:rFonts w:ascii="Cambria" w:hAnsi="Cambria"/>
                <w:sz w:val="20"/>
                <w:szCs w:val="20"/>
              </w:rPr>
            </w:pPr>
          </w:p>
        </w:tc>
        <w:tc>
          <w:tcPr>
            <w:tcW w:w="538" w:type="pct"/>
            <w:tcBorders>
              <w:top w:val="single" w:sz="4" w:space="0" w:color="000000"/>
              <w:left w:val="single" w:sz="4" w:space="0" w:color="000000"/>
              <w:bottom w:val="single" w:sz="4" w:space="0" w:color="000000"/>
            </w:tcBorders>
            <w:shd w:val="clear" w:color="auto" w:fill="auto"/>
            <w:vAlign w:val="center"/>
          </w:tcPr>
          <w:p w14:paraId="5C9A34E4" w14:textId="77777777" w:rsidR="00CE6B20" w:rsidRPr="00AB3A52" w:rsidRDefault="00CE6B20" w:rsidP="000F146A">
            <w:pPr>
              <w:snapToGrid w:val="0"/>
              <w:rPr>
                <w:rFonts w:ascii="Cambria" w:hAnsi="Cambria"/>
                <w:sz w:val="20"/>
                <w:szCs w:val="20"/>
              </w:rPr>
            </w:pPr>
          </w:p>
        </w:tc>
        <w:tc>
          <w:tcPr>
            <w:tcW w:w="2573" w:type="pct"/>
            <w:tcBorders>
              <w:top w:val="single" w:sz="4" w:space="0" w:color="000000"/>
              <w:left w:val="single" w:sz="4" w:space="0" w:color="000000"/>
              <w:bottom w:val="single" w:sz="4" w:space="0" w:color="000000"/>
            </w:tcBorders>
            <w:shd w:val="clear" w:color="auto" w:fill="auto"/>
            <w:vAlign w:val="center"/>
          </w:tcPr>
          <w:p w14:paraId="22EC07FD" w14:textId="77777777" w:rsidR="00CE6B20" w:rsidRPr="00AB3A52" w:rsidRDefault="00CE6B20" w:rsidP="000F146A">
            <w:pPr>
              <w:snapToGrid w:val="0"/>
              <w:rPr>
                <w:rFonts w:ascii="Cambria" w:hAnsi="Cambria"/>
                <w:sz w:val="20"/>
                <w:szCs w:val="20"/>
              </w:rPr>
            </w:pPr>
          </w:p>
        </w:tc>
        <w:tc>
          <w:tcPr>
            <w:tcW w:w="298" w:type="pct"/>
            <w:tcBorders>
              <w:top w:val="single" w:sz="4" w:space="0" w:color="000000"/>
              <w:left w:val="single" w:sz="4" w:space="0" w:color="000000"/>
              <w:bottom w:val="single" w:sz="4" w:space="0" w:color="000000"/>
            </w:tcBorders>
            <w:shd w:val="clear" w:color="auto" w:fill="auto"/>
            <w:vAlign w:val="center"/>
          </w:tcPr>
          <w:p w14:paraId="53FB43BC" w14:textId="77777777" w:rsidR="00CE6B20" w:rsidRPr="00AB3A52" w:rsidRDefault="00CE6B20" w:rsidP="000F146A">
            <w:pPr>
              <w:snapToGrid w:val="0"/>
              <w:rPr>
                <w:rFonts w:ascii="Cambria" w:hAnsi="Cambria"/>
                <w:sz w:val="20"/>
                <w:szCs w:val="20"/>
              </w:rPr>
            </w:pPr>
          </w:p>
        </w:tc>
        <w:tc>
          <w:tcPr>
            <w:tcW w:w="321" w:type="pct"/>
            <w:tcBorders>
              <w:top w:val="single" w:sz="4" w:space="0" w:color="000000"/>
              <w:left w:val="single" w:sz="4" w:space="0" w:color="000000"/>
              <w:bottom w:val="single" w:sz="4" w:space="0" w:color="000000"/>
              <w:right w:val="single" w:sz="4" w:space="0" w:color="auto"/>
            </w:tcBorders>
            <w:shd w:val="clear" w:color="auto" w:fill="auto"/>
            <w:vAlign w:val="center"/>
          </w:tcPr>
          <w:p w14:paraId="6962606E" w14:textId="77777777" w:rsidR="00CE6B20" w:rsidRPr="00AB3A52" w:rsidRDefault="00CE6B20" w:rsidP="000F146A">
            <w:pPr>
              <w:snapToGrid w:val="0"/>
              <w:rPr>
                <w:rFonts w:ascii="Cambria" w:hAnsi="Cambria"/>
                <w:sz w:val="20"/>
                <w:szCs w:val="20"/>
              </w:rPr>
            </w:pPr>
          </w:p>
        </w:tc>
        <w:tc>
          <w:tcPr>
            <w:tcW w:w="638" w:type="pct"/>
            <w:tcBorders>
              <w:top w:val="single" w:sz="4" w:space="0" w:color="auto"/>
              <w:left w:val="single" w:sz="4" w:space="0" w:color="auto"/>
              <w:bottom w:val="single" w:sz="4" w:space="0" w:color="auto"/>
              <w:right w:val="single" w:sz="4" w:space="0" w:color="auto"/>
            </w:tcBorders>
          </w:tcPr>
          <w:p w14:paraId="7E1A53B1" w14:textId="77777777" w:rsidR="00CE6B20" w:rsidRPr="00AB3A52" w:rsidRDefault="00CE6B20" w:rsidP="000F146A">
            <w:pPr>
              <w:snapToGrid w:val="0"/>
              <w:jc w:val="center"/>
              <w:rPr>
                <w:rFonts w:ascii="Cambria" w:hAnsi="Cambria"/>
                <w:b/>
                <w:bCs/>
                <w:sz w:val="20"/>
                <w:szCs w:val="20"/>
              </w:rPr>
            </w:pPr>
          </w:p>
        </w:tc>
      </w:tr>
      <w:tr w:rsidR="00CE6B20" w:rsidRPr="00AB3A52" w14:paraId="550F7BD6" w14:textId="77777777" w:rsidTr="00CE6B20">
        <w:tc>
          <w:tcPr>
            <w:tcW w:w="632" w:type="pct"/>
            <w:tcBorders>
              <w:top w:val="single" w:sz="4" w:space="0" w:color="000000"/>
              <w:left w:val="single" w:sz="4" w:space="0" w:color="000000"/>
              <w:bottom w:val="single" w:sz="4" w:space="0" w:color="000000"/>
            </w:tcBorders>
            <w:shd w:val="clear" w:color="auto" w:fill="auto"/>
            <w:vAlign w:val="center"/>
          </w:tcPr>
          <w:p w14:paraId="36D32E48" w14:textId="77777777" w:rsidR="00CE6B20" w:rsidRPr="00AB3A52" w:rsidRDefault="00CE6B20" w:rsidP="000F146A">
            <w:pPr>
              <w:snapToGrid w:val="0"/>
              <w:rPr>
                <w:rFonts w:ascii="Cambria" w:hAnsi="Cambria"/>
                <w:sz w:val="20"/>
                <w:szCs w:val="20"/>
              </w:rPr>
            </w:pPr>
            <w:r w:rsidRPr="00AB3A52">
              <w:rPr>
                <w:rFonts w:ascii="Cambria" w:hAnsi="Cambria"/>
                <w:b/>
                <w:bCs/>
                <w:sz w:val="20"/>
                <w:szCs w:val="20"/>
              </w:rPr>
              <w:t>TOTALE</w:t>
            </w:r>
          </w:p>
        </w:tc>
        <w:tc>
          <w:tcPr>
            <w:tcW w:w="538" w:type="pct"/>
            <w:tcBorders>
              <w:top w:val="single" w:sz="4" w:space="0" w:color="000000"/>
              <w:left w:val="single" w:sz="4" w:space="0" w:color="000000"/>
              <w:bottom w:val="single" w:sz="4" w:space="0" w:color="000000"/>
            </w:tcBorders>
            <w:shd w:val="clear" w:color="auto" w:fill="auto"/>
            <w:vAlign w:val="center"/>
          </w:tcPr>
          <w:p w14:paraId="5EA35161" w14:textId="77777777" w:rsidR="00CE6B20" w:rsidRPr="00AB3A52" w:rsidRDefault="00CE6B20" w:rsidP="000F146A">
            <w:pPr>
              <w:snapToGrid w:val="0"/>
              <w:rPr>
                <w:rFonts w:ascii="Cambria" w:hAnsi="Cambria"/>
                <w:sz w:val="20"/>
                <w:szCs w:val="20"/>
              </w:rPr>
            </w:pPr>
          </w:p>
        </w:tc>
        <w:tc>
          <w:tcPr>
            <w:tcW w:w="2573" w:type="pct"/>
            <w:tcBorders>
              <w:top w:val="single" w:sz="4" w:space="0" w:color="000000"/>
              <w:left w:val="single" w:sz="4" w:space="0" w:color="000000"/>
              <w:bottom w:val="single" w:sz="4" w:space="0" w:color="000000"/>
            </w:tcBorders>
            <w:shd w:val="clear" w:color="auto" w:fill="auto"/>
            <w:vAlign w:val="center"/>
          </w:tcPr>
          <w:p w14:paraId="3A75CC2F" w14:textId="77777777" w:rsidR="00CE6B20" w:rsidRPr="00AB3A52" w:rsidRDefault="00CE6B20" w:rsidP="000F146A">
            <w:pPr>
              <w:snapToGrid w:val="0"/>
              <w:rPr>
                <w:rFonts w:ascii="Cambria" w:hAnsi="Cambria"/>
                <w:sz w:val="20"/>
                <w:szCs w:val="20"/>
              </w:rPr>
            </w:pPr>
          </w:p>
        </w:tc>
        <w:tc>
          <w:tcPr>
            <w:tcW w:w="298" w:type="pct"/>
            <w:tcBorders>
              <w:top w:val="single" w:sz="4" w:space="0" w:color="000000"/>
              <w:left w:val="single" w:sz="4" w:space="0" w:color="000000"/>
              <w:bottom w:val="single" w:sz="4" w:space="0" w:color="000000"/>
            </w:tcBorders>
            <w:shd w:val="clear" w:color="auto" w:fill="auto"/>
            <w:vAlign w:val="center"/>
          </w:tcPr>
          <w:p w14:paraId="5426E7A9" w14:textId="77777777" w:rsidR="00CE6B20" w:rsidRPr="00AB3A52" w:rsidRDefault="00CE6B20" w:rsidP="000F146A">
            <w:pPr>
              <w:snapToGrid w:val="0"/>
              <w:rPr>
                <w:rFonts w:ascii="Cambria" w:hAnsi="Cambria"/>
                <w:sz w:val="20"/>
                <w:szCs w:val="20"/>
              </w:rPr>
            </w:pPr>
          </w:p>
        </w:tc>
        <w:tc>
          <w:tcPr>
            <w:tcW w:w="321" w:type="pct"/>
            <w:tcBorders>
              <w:top w:val="single" w:sz="4" w:space="0" w:color="000000"/>
              <w:left w:val="single" w:sz="4" w:space="0" w:color="000000"/>
              <w:bottom w:val="single" w:sz="4" w:space="0" w:color="000000"/>
              <w:right w:val="single" w:sz="4" w:space="0" w:color="auto"/>
            </w:tcBorders>
            <w:shd w:val="clear" w:color="auto" w:fill="auto"/>
            <w:vAlign w:val="center"/>
          </w:tcPr>
          <w:p w14:paraId="73922E42" w14:textId="77777777" w:rsidR="00CE6B20" w:rsidRPr="00AB3A52" w:rsidRDefault="00CE6B20" w:rsidP="000F146A">
            <w:pPr>
              <w:snapToGrid w:val="0"/>
              <w:rPr>
                <w:rFonts w:ascii="Cambria" w:hAnsi="Cambria"/>
                <w:sz w:val="20"/>
                <w:szCs w:val="20"/>
              </w:rPr>
            </w:pPr>
          </w:p>
        </w:tc>
        <w:tc>
          <w:tcPr>
            <w:tcW w:w="638" w:type="pct"/>
            <w:tcBorders>
              <w:top w:val="single" w:sz="4" w:space="0" w:color="auto"/>
              <w:left w:val="single" w:sz="4" w:space="0" w:color="auto"/>
              <w:bottom w:val="single" w:sz="4" w:space="0" w:color="auto"/>
              <w:right w:val="single" w:sz="4" w:space="0" w:color="auto"/>
            </w:tcBorders>
          </w:tcPr>
          <w:p w14:paraId="4A05A172" w14:textId="77777777" w:rsidR="00CE6B20" w:rsidRPr="00AB3A52" w:rsidRDefault="00CE6B20" w:rsidP="000F146A">
            <w:pPr>
              <w:snapToGrid w:val="0"/>
              <w:jc w:val="center"/>
              <w:rPr>
                <w:rFonts w:ascii="Cambria" w:hAnsi="Cambria"/>
                <w:b/>
                <w:bCs/>
                <w:sz w:val="20"/>
                <w:szCs w:val="20"/>
              </w:rPr>
            </w:pPr>
          </w:p>
        </w:tc>
      </w:tr>
    </w:tbl>
    <w:p w14:paraId="4E0EB063" w14:textId="77777777" w:rsidR="0079459C" w:rsidRPr="00AB3A52" w:rsidRDefault="0079459C" w:rsidP="0079459C">
      <w:pPr>
        <w:jc w:val="both"/>
        <w:rPr>
          <w:rFonts w:ascii="Cambria" w:hAnsi="Cambria"/>
          <w:sz w:val="20"/>
          <w:szCs w:val="20"/>
        </w:rPr>
      </w:pPr>
      <w:r w:rsidRPr="00AB3A52">
        <w:rPr>
          <w:rFonts w:ascii="Cambria" w:hAnsi="Cambria"/>
          <w:sz w:val="20"/>
          <w:szCs w:val="20"/>
        </w:rPr>
        <w:t>(*) i riferimenti devono corrispondere a quelli riportati in planimetria complesso IPPC.</w:t>
      </w:r>
    </w:p>
    <w:p w14:paraId="2491922B" w14:textId="77777777" w:rsidR="0079459C" w:rsidRPr="00AB3A52" w:rsidRDefault="0079459C" w:rsidP="0079459C">
      <w:pPr>
        <w:jc w:val="both"/>
        <w:rPr>
          <w:rFonts w:ascii="Cambria" w:hAnsi="Cambria"/>
        </w:rPr>
      </w:pPr>
    </w:p>
    <w:p w14:paraId="7FA14B0B" w14:textId="77777777" w:rsidR="00436BFC" w:rsidRPr="00AB3A52" w:rsidRDefault="00436BFC" w:rsidP="0079459C">
      <w:pPr>
        <w:jc w:val="both"/>
        <w:rPr>
          <w:rFonts w:ascii="Cambria" w:hAnsi="Cambria"/>
        </w:rPr>
      </w:pPr>
    </w:p>
    <w:p w14:paraId="69C8D383" w14:textId="77777777" w:rsidR="0079459C" w:rsidRPr="00AB3A52" w:rsidRDefault="0079459C" w:rsidP="0079459C">
      <w:pPr>
        <w:spacing w:after="57"/>
        <w:jc w:val="both"/>
        <w:rPr>
          <w:rFonts w:ascii="Cambria" w:hAnsi="Cambria"/>
          <w:b/>
          <w:bCs/>
          <w:u w:val="single"/>
        </w:rPr>
      </w:pPr>
      <w:r w:rsidRPr="00AB3A52">
        <w:rPr>
          <w:rFonts w:ascii="Cambria" w:hAnsi="Cambria"/>
          <w:b/>
          <w:u w:val="single"/>
        </w:rPr>
        <w:t>B.</w:t>
      </w:r>
      <w:r w:rsidR="000F146A" w:rsidRPr="00AB3A52">
        <w:rPr>
          <w:rFonts w:ascii="Cambria" w:hAnsi="Cambria"/>
          <w:b/>
          <w:u w:val="single"/>
        </w:rPr>
        <w:t>2</w:t>
      </w:r>
      <w:r w:rsidRPr="00AB3A52">
        <w:rPr>
          <w:rFonts w:ascii="Cambria" w:hAnsi="Cambria"/>
          <w:b/>
          <w:u w:val="single"/>
        </w:rPr>
        <w:t>.3. Produzione degli effluenti</w:t>
      </w:r>
      <w:r w:rsidRPr="00AB3A52">
        <w:rPr>
          <w:rFonts w:ascii="Cambria" w:hAnsi="Cambria"/>
          <w:b/>
          <w:bCs/>
          <w:u w:val="single"/>
        </w:rPr>
        <w:t xml:space="preserve"> </w:t>
      </w:r>
    </w:p>
    <w:p w14:paraId="586745CB" w14:textId="77777777" w:rsidR="0079459C" w:rsidRPr="00AB3A52" w:rsidRDefault="0079459C" w:rsidP="0079459C">
      <w:pPr>
        <w:spacing w:after="57"/>
        <w:jc w:val="both"/>
        <w:rPr>
          <w:rFonts w:ascii="Cambria" w:hAnsi="Cambria"/>
          <w:b/>
          <w:bCs/>
        </w:rPr>
      </w:pPr>
    </w:p>
    <w:p w14:paraId="0CED6A98" w14:textId="77777777" w:rsidR="000E7202" w:rsidRPr="00AB3A52" w:rsidRDefault="000E7202" w:rsidP="000E7202">
      <w:pPr>
        <w:spacing w:after="57"/>
        <w:jc w:val="both"/>
        <w:rPr>
          <w:rFonts w:ascii="Cambria" w:hAnsi="Cambria"/>
          <w:bCs/>
          <w:color w:val="FF0000"/>
        </w:rPr>
      </w:pPr>
      <w:r w:rsidRPr="00AB3A52">
        <w:rPr>
          <w:rFonts w:ascii="Cambria" w:hAnsi="Cambria"/>
          <w:bCs/>
          <w:color w:val="FF0000"/>
        </w:rPr>
        <w:t>L’allevamento produce in prevalenza…</w:t>
      </w:r>
    </w:p>
    <w:p w14:paraId="0B1F07A3" w14:textId="77777777" w:rsidR="000E7202" w:rsidRPr="00AB3A52" w:rsidRDefault="000E7202" w:rsidP="000E7202">
      <w:pPr>
        <w:spacing w:after="57"/>
        <w:jc w:val="both"/>
        <w:rPr>
          <w:rFonts w:ascii="Cambria" w:hAnsi="Cambria"/>
          <w:b/>
          <w:bCs/>
        </w:rPr>
      </w:pPr>
    </w:p>
    <w:p w14:paraId="4074B774" w14:textId="77777777" w:rsidR="000E7202" w:rsidRPr="00AB3A52" w:rsidRDefault="000E7202" w:rsidP="000E7202">
      <w:pPr>
        <w:jc w:val="both"/>
        <w:rPr>
          <w:rFonts w:ascii="Cambria" w:hAnsi="Cambria"/>
        </w:rPr>
      </w:pPr>
      <w:r w:rsidRPr="00AB3A52">
        <w:rPr>
          <w:rFonts w:ascii="Cambria" w:hAnsi="Cambria"/>
          <w:b/>
          <w:bCs/>
        </w:rPr>
        <w:t>Liquame</w:t>
      </w:r>
    </w:p>
    <w:p w14:paraId="58AEC2AB" w14:textId="77777777" w:rsidR="000E7202" w:rsidRPr="00AB3A52" w:rsidRDefault="000E7202" w:rsidP="000E7202">
      <w:pPr>
        <w:jc w:val="both"/>
        <w:rPr>
          <w:rFonts w:ascii="Cambria" w:hAnsi="Cambria"/>
        </w:rPr>
      </w:pPr>
      <w:r w:rsidRPr="00AB3A52">
        <w:rPr>
          <w:rFonts w:ascii="Cambria" w:hAnsi="Cambria"/>
        </w:rPr>
        <w:t>- Produzione annua (m³):</w:t>
      </w:r>
    </w:p>
    <w:p w14:paraId="436EF8AE" w14:textId="77777777" w:rsidR="000E7202" w:rsidRPr="00AB3A52" w:rsidRDefault="000E7202" w:rsidP="000E7202">
      <w:pPr>
        <w:jc w:val="both"/>
        <w:rPr>
          <w:rFonts w:ascii="Cambria" w:hAnsi="Cambria"/>
        </w:rPr>
      </w:pPr>
      <w:r w:rsidRPr="00AB3A52">
        <w:rPr>
          <w:rFonts w:ascii="Cambria" w:hAnsi="Cambria"/>
        </w:rPr>
        <w:t xml:space="preserve">- Cessione annua (m³): </w:t>
      </w:r>
    </w:p>
    <w:p w14:paraId="13470DE5" w14:textId="77777777" w:rsidR="000E7202" w:rsidRPr="00AB3A52" w:rsidRDefault="000E7202" w:rsidP="000E7202">
      <w:pPr>
        <w:jc w:val="both"/>
        <w:rPr>
          <w:rFonts w:ascii="Cambria" w:hAnsi="Cambria"/>
          <w:b/>
          <w:bCs/>
        </w:rPr>
      </w:pPr>
      <w:r w:rsidRPr="00AB3A52">
        <w:rPr>
          <w:rFonts w:ascii="Cambria" w:hAnsi="Cambria"/>
        </w:rPr>
        <w:t xml:space="preserve">- Acquisizione annua (m³): </w:t>
      </w:r>
    </w:p>
    <w:p w14:paraId="27ECC623" w14:textId="77777777" w:rsidR="000E7202" w:rsidRPr="00AB3A52" w:rsidRDefault="000E7202" w:rsidP="000E7202">
      <w:pPr>
        <w:jc w:val="both"/>
        <w:rPr>
          <w:rFonts w:ascii="Cambria" w:hAnsi="Cambria"/>
          <w:b/>
          <w:bCs/>
        </w:rPr>
      </w:pPr>
    </w:p>
    <w:p w14:paraId="4179EC2E" w14:textId="77777777" w:rsidR="000E7202" w:rsidRPr="00AB3A52" w:rsidRDefault="000E7202" w:rsidP="000E7202">
      <w:pPr>
        <w:jc w:val="both"/>
        <w:rPr>
          <w:rFonts w:ascii="Cambria" w:hAnsi="Cambria"/>
        </w:rPr>
      </w:pPr>
      <w:r w:rsidRPr="00AB3A52">
        <w:rPr>
          <w:rFonts w:ascii="Cambria" w:hAnsi="Cambria"/>
          <w:b/>
          <w:bCs/>
        </w:rPr>
        <w:t>Letame / pollina</w:t>
      </w:r>
    </w:p>
    <w:p w14:paraId="7D6674C7" w14:textId="77777777" w:rsidR="000E7202" w:rsidRPr="00AB3A52" w:rsidRDefault="000E7202" w:rsidP="000E7202">
      <w:pPr>
        <w:jc w:val="both"/>
        <w:rPr>
          <w:rFonts w:ascii="Cambria" w:hAnsi="Cambria"/>
        </w:rPr>
      </w:pPr>
      <w:r w:rsidRPr="00AB3A52">
        <w:rPr>
          <w:rFonts w:ascii="Cambria" w:hAnsi="Cambria"/>
        </w:rPr>
        <w:t xml:space="preserve">- Produzione annua (m³): </w:t>
      </w:r>
    </w:p>
    <w:p w14:paraId="5E9AEEDA" w14:textId="77777777" w:rsidR="000E7202" w:rsidRPr="00AB3A52" w:rsidRDefault="000E7202" w:rsidP="000E7202">
      <w:pPr>
        <w:jc w:val="both"/>
        <w:rPr>
          <w:rFonts w:ascii="Cambria" w:hAnsi="Cambria"/>
        </w:rPr>
      </w:pPr>
      <w:r w:rsidRPr="00AB3A52">
        <w:rPr>
          <w:rFonts w:ascii="Cambria" w:hAnsi="Cambria"/>
        </w:rPr>
        <w:t xml:space="preserve">- Cessione annua (m³): </w:t>
      </w:r>
    </w:p>
    <w:p w14:paraId="78CA0512" w14:textId="77777777" w:rsidR="000E7202" w:rsidRPr="00AB3A52" w:rsidRDefault="000E7202" w:rsidP="000E7202">
      <w:pPr>
        <w:jc w:val="both"/>
        <w:rPr>
          <w:rFonts w:ascii="Cambria" w:hAnsi="Cambria"/>
        </w:rPr>
      </w:pPr>
      <w:r w:rsidRPr="00AB3A52">
        <w:rPr>
          <w:rFonts w:ascii="Cambria" w:hAnsi="Cambria"/>
        </w:rPr>
        <w:t xml:space="preserve">- Acquisizione annua (m³): </w:t>
      </w:r>
    </w:p>
    <w:p w14:paraId="7931889C" w14:textId="77777777" w:rsidR="000E7202" w:rsidRPr="00AB3A52" w:rsidRDefault="000E7202" w:rsidP="000E7202">
      <w:pPr>
        <w:jc w:val="both"/>
        <w:rPr>
          <w:rFonts w:ascii="Cambria" w:hAnsi="Cambria"/>
        </w:rPr>
      </w:pPr>
    </w:p>
    <w:p w14:paraId="7C52B949" w14:textId="77777777" w:rsidR="000E7202" w:rsidRPr="00AB3A52" w:rsidRDefault="000E7202" w:rsidP="000E7202">
      <w:pPr>
        <w:jc w:val="both"/>
        <w:rPr>
          <w:rFonts w:ascii="Cambria" w:hAnsi="Cambria"/>
        </w:rPr>
      </w:pPr>
    </w:p>
    <w:p w14:paraId="0C9B2606" w14:textId="77777777" w:rsidR="000E7202" w:rsidRPr="00AB3A52" w:rsidRDefault="000E7202" w:rsidP="000E7202">
      <w:pPr>
        <w:pStyle w:val="Didascalia"/>
        <w:keepNext/>
        <w:rPr>
          <w:rFonts w:ascii="Cambria" w:hAnsi="Cambria"/>
        </w:rPr>
      </w:pPr>
    </w:p>
    <w:p w14:paraId="370E7B70" w14:textId="77777777" w:rsidR="000E7202" w:rsidRPr="00AB3A52" w:rsidRDefault="000E7202" w:rsidP="000E7202">
      <w:pPr>
        <w:pStyle w:val="Didascalia"/>
        <w:keepNext/>
        <w:rPr>
          <w:rFonts w:ascii="Cambria" w:hAnsi="Cambria"/>
        </w:rPr>
      </w:pPr>
      <w:r w:rsidRPr="00AB3A52">
        <w:rPr>
          <w:rFonts w:ascii="Cambria" w:hAnsi="Cambria"/>
        </w:rPr>
        <w:t xml:space="preserve">Tabella </w:t>
      </w:r>
      <w:r w:rsidRPr="00AB3A52">
        <w:rPr>
          <w:rFonts w:ascii="Cambria" w:hAnsi="Cambria"/>
        </w:rPr>
        <w:fldChar w:fldCharType="begin"/>
      </w:r>
      <w:r w:rsidRPr="00AB3A52">
        <w:rPr>
          <w:rFonts w:ascii="Cambria" w:hAnsi="Cambria"/>
        </w:rPr>
        <w:instrText xml:space="preserve"> SEQ Tabella \* ARABIC </w:instrText>
      </w:r>
      <w:r w:rsidRPr="00AB3A52">
        <w:rPr>
          <w:rFonts w:ascii="Cambria" w:hAnsi="Cambria"/>
        </w:rPr>
        <w:fldChar w:fldCharType="separate"/>
      </w:r>
      <w:r w:rsidR="00F94655" w:rsidRPr="00AB3A52">
        <w:rPr>
          <w:rFonts w:ascii="Cambria" w:hAnsi="Cambria"/>
          <w:noProof/>
        </w:rPr>
        <w:t>16</w:t>
      </w:r>
      <w:r w:rsidRPr="00AB3A52">
        <w:rPr>
          <w:rFonts w:ascii="Cambria" w:hAnsi="Cambria"/>
        </w:rPr>
        <w:fldChar w:fldCharType="end"/>
      </w:r>
      <w:r w:rsidRPr="00AB3A52">
        <w:rPr>
          <w:rFonts w:ascii="Cambria" w:hAnsi="Cambria"/>
        </w:rPr>
        <w:t>: analisi degli effluenti prodotti dall'allevamento (No IPPC)</w:t>
      </w:r>
    </w:p>
    <w:tbl>
      <w:tblPr>
        <w:tblW w:w="5000" w:type="pct"/>
        <w:jc w:val="center"/>
        <w:tblCellMar>
          <w:left w:w="28" w:type="dxa"/>
          <w:right w:w="28" w:type="dxa"/>
        </w:tblCellMar>
        <w:tblLook w:val="01E0" w:firstRow="1" w:lastRow="1" w:firstColumn="1" w:lastColumn="1" w:noHBand="0" w:noVBand="0"/>
      </w:tblPr>
      <w:tblGrid>
        <w:gridCol w:w="827"/>
        <w:gridCol w:w="809"/>
        <w:gridCol w:w="2105"/>
        <w:gridCol w:w="2138"/>
        <w:gridCol w:w="1317"/>
        <w:gridCol w:w="855"/>
        <w:gridCol w:w="1009"/>
        <w:gridCol w:w="903"/>
      </w:tblGrid>
      <w:tr w:rsidR="000E7202" w:rsidRPr="00AB3A52" w14:paraId="20F301DF" w14:textId="77777777" w:rsidTr="004E4B38">
        <w:trPr>
          <w:jc w:val="center"/>
        </w:trPr>
        <w:tc>
          <w:tcPr>
            <w:tcW w:w="442" w:type="pct"/>
            <w:tcBorders>
              <w:top w:val="single" w:sz="5" w:space="0" w:color="000000"/>
              <w:left w:val="single" w:sz="5" w:space="0" w:color="000000"/>
              <w:bottom w:val="single" w:sz="3" w:space="0" w:color="000000"/>
              <w:right w:val="single" w:sz="5" w:space="0" w:color="000000"/>
            </w:tcBorders>
            <w:shd w:val="clear" w:color="auto" w:fill="BFBFBF"/>
            <w:vAlign w:val="center"/>
          </w:tcPr>
          <w:p w14:paraId="41A24790" w14:textId="77777777" w:rsidR="000E7202" w:rsidRPr="00AB3A52" w:rsidRDefault="000E7202" w:rsidP="004E4B38">
            <w:pPr>
              <w:pStyle w:val="TableParagraph"/>
              <w:jc w:val="center"/>
              <w:rPr>
                <w:rFonts w:ascii="Cambria" w:eastAsia="Verdana" w:hAnsi="Cambria"/>
                <w:sz w:val="20"/>
                <w:szCs w:val="20"/>
                <w:lang w:val="it-IT"/>
              </w:rPr>
            </w:pPr>
            <w:r w:rsidRPr="00AB3A52">
              <w:rPr>
                <w:rFonts w:ascii="Cambria" w:eastAsia="Verdana" w:hAnsi="Cambria"/>
                <w:b/>
                <w:bCs/>
                <w:sz w:val="20"/>
                <w:szCs w:val="20"/>
                <w:lang w:val="it-IT"/>
              </w:rPr>
              <w:t>N.</w:t>
            </w:r>
            <w:r w:rsidRPr="00AB3A52">
              <w:rPr>
                <w:rFonts w:ascii="Cambria" w:eastAsia="Verdana" w:hAnsi="Cambria"/>
                <w:sz w:val="20"/>
                <w:szCs w:val="20"/>
                <w:lang w:val="it-IT"/>
              </w:rPr>
              <w:t xml:space="preserve"> </w:t>
            </w:r>
            <w:r w:rsidRPr="00AB3A52">
              <w:rPr>
                <w:rFonts w:ascii="Cambria" w:eastAsia="Verdana" w:hAnsi="Cambria"/>
                <w:b/>
                <w:bCs/>
                <w:sz w:val="20"/>
                <w:szCs w:val="20"/>
                <w:lang w:val="it-IT"/>
              </w:rPr>
              <w:t>c</w:t>
            </w:r>
            <w:r w:rsidRPr="00AB3A52">
              <w:rPr>
                <w:rFonts w:ascii="Cambria" w:eastAsia="Verdana" w:hAnsi="Cambria"/>
                <w:b/>
                <w:bCs/>
                <w:spacing w:val="-2"/>
                <w:sz w:val="20"/>
                <w:szCs w:val="20"/>
                <w:lang w:val="it-IT"/>
              </w:rPr>
              <w:t>a</w:t>
            </w:r>
            <w:r w:rsidRPr="00AB3A52">
              <w:rPr>
                <w:rFonts w:ascii="Cambria" w:eastAsia="Verdana" w:hAnsi="Cambria"/>
                <w:b/>
                <w:bCs/>
                <w:spacing w:val="-1"/>
                <w:sz w:val="20"/>
                <w:szCs w:val="20"/>
                <w:lang w:val="it-IT"/>
              </w:rPr>
              <w:t>p</w:t>
            </w:r>
            <w:r w:rsidRPr="00AB3A52">
              <w:rPr>
                <w:rFonts w:ascii="Cambria" w:eastAsia="Verdana" w:hAnsi="Cambria"/>
                <w:b/>
                <w:bCs/>
                <w:sz w:val="20"/>
                <w:szCs w:val="20"/>
                <w:lang w:val="it-IT"/>
              </w:rPr>
              <w:t>i</w:t>
            </w:r>
          </w:p>
        </w:tc>
        <w:tc>
          <w:tcPr>
            <w:tcW w:w="371" w:type="pct"/>
            <w:tcBorders>
              <w:top w:val="single" w:sz="5" w:space="0" w:color="000000"/>
              <w:left w:val="single" w:sz="5" w:space="0" w:color="000000"/>
              <w:bottom w:val="single" w:sz="3" w:space="0" w:color="000000"/>
              <w:right w:val="single" w:sz="5" w:space="0" w:color="000000"/>
            </w:tcBorders>
            <w:shd w:val="clear" w:color="auto" w:fill="BFBFBF"/>
            <w:vAlign w:val="center"/>
          </w:tcPr>
          <w:p w14:paraId="09A02AEB" w14:textId="77777777" w:rsidR="000E7202" w:rsidRPr="00AB3A52" w:rsidRDefault="000E7202" w:rsidP="004E4B38">
            <w:pPr>
              <w:pStyle w:val="TableParagraph"/>
              <w:tabs>
                <w:tab w:val="left" w:pos="466"/>
              </w:tabs>
              <w:jc w:val="center"/>
              <w:rPr>
                <w:rFonts w:ascii="Cambria" w:eastAsia="Verdana" w:hAnsi="Cambria"/>
                <w:sz w:val="20"/>
                <w:szCs w:val="20"/>
                <w:lang w:val="it-IT"/>
              </w:rPr>
            </w:pPr>
            <w:r w:rsidRPr="00AB3A52">
              <w:rPr>
                <w:rFonts w:ascii="Cambria" w:eastAsia="Verdana" w:hAnsi="Cambria"/>
                <w:b/>
                <w:bCs/>
                <w:sz w:val="20"/>
                <w:szCs w:val="20"/>
                <w:lang w:val="it-IT"/>
              </w:rPr>
              <w:t>Peso vivo unitario (t</w:t>
            </w:r>
            <w:r w:rsidRPr="00AB3A52">
              <w:rPr>
                <w:rFonts w:ascii="Cambria" w:eastAsia="Verdana" w:hAnsi="Cambria"/>
                <w:b/>
                <w:bCs/>
                <w:spacing w:val="-1"/>
                <w:sz w:val="20"/>
                <w:szCs w:val="20"/>
                <w:lang w:val="it-IT"/>
              </w:rPr>
              <w:t>)</w:t>
            </w:r>
          </w:p>
        </w:tc>
        <w:tc>
          <w:tcPr>
            <w:tcW w:w="1083" w:type="pct"/>
            <w:tcBorders>
              <w:top w:val="single" w:sz="5" w:space="0" w:color="000000"/>
              <w:left w:val="single" w:sz="5" w:space="0" w:color="000000"/>
              <w:bottom w:val="single" w:sz="3" w:space="0" w:color="000000"/>
              <w:right w:val="single" w:sz="5" w:space="0" w:color="000000"/>
            </w:tcBorders>
            <w:shd w:val="clear" w:color="auto" w:fill="BFBFBF"/>
          </w:tcPr>
          <w:p w14:paraId="609B3769" w14:textId="77777777" w:rsidR="000E7202" w:rsidRPr="00AB3A52" w:rsidRDefault="000E7202" w:rsidP="004E4B38">
            <w:pPr>
              <w:pStyle w:val="TableParagraph"/>
              <w:tabs>
                <w:tab w:val="left" w:pos="1517"/>
                <w:tab w:val="left" w:pos="2761"/>
                <w:tab w:val="left" w:pos="3171"/>
                <w:tab w:val="left" w:pos="4515"/>
              </w:tabs>
              <w:jc w:val="center"/>
              <w:rPr>
                <w:rFonts w:ascii="Cambria" w:eastAsia="Verdana" w:hAnsi="Cambria"/>
                <w:b/>
                <w:bCs/>
                <w:sz w:val="20"/>
                <w:szCs w:val="20"/>
                <w:lang w:val="it-IT"/>
              </w:rPr>
            </w:pPr>
            <w:r w:rsidRPr="00AB3A52">
              <w:rPr>
                <w:rFonts w:ascii="Cambria" w:eastAsia="Verdana" w:hAnsi="Cambria"/>
                <w:b/>
                <w:bCs/>
                <w:sz w:val="20"/>
                <w:szCs w:val="20"/>
                <w:lang w:val="it-IT"/>
              </w:rPr>
              <w:t>Peso Vivo Totale (t)</w:t>
            </w:r>
          </w:p>
        </w:tc>
        <w:tc>
          <w:tcPr>
            <w:tcW w:w="1099" w:type="pct"/>
            <w:tcBorders>
              <w:top w:val="single" w:sz="5" w:space="0" w:color="000000"/>
              <w:left w:val="single" w:sz="5" w:space="0" w:color="000000"/>
              <w:bottom w:val="single" w:sz="3" w:space="0" w:color="000000"/>
              <w:right w:val="single" w:sz="5" w:space="0" w:color="000000"/>
            </w:tcBorders>
            <w:shd w:val="clear" w:color="auto" w:fill="BFBFBF"/>
            <w:vAlign w:val="center"/>
          </w:tcPr>
          <w:p w14:paraId="3DA9A045" w14:textId="77777777" w:rsidR="000E7202" w:rsidRPr="00AB3A52" w:rsidRDefault="000E7202" w:rsidP="004E4B38">
            <w:pPr>
              <w:pStyle w:val="TableParagraph"/>
              <w:tabs>
                <w:tab w:val="left" w:pos="1517"/>
                <w:tab w:val="left" w:pos="2761"/>
                <w:tab w:val="left" w:pos="3171"/>
                <w:tab w:val="left" w:pos="4515"/>
              </w:tabs>
              <w:jc w:val="center"/>
              <w:rPr>
                <w:rFonts w:ascii="Cambria" w:eastAsia="Verdana" w:hAnsi="Cambria"/>
                <w:sz w:val="20"/>
                <w:szCs w:val="20"/>
                <w:lang w:val="it-IT"/>
              </w:rPr>
            </w:pPr>
            <w:r w:rsidRPr="00AB3A52">
              <w:rPr>
                <w:rFonts w:ascii="Cambria" w:eastAsia="Verdana" w:hAnsi="Cambria"/>
                <w:b/>
                <w:bCs/>
                <w:sz w:val="20"/>
                <w:szCs w:val="20"/>
                <w:lang w:val="it-IT"/>
              </w:rPr>
              <w:t>C</w:t>
            </w:r>
            <w:r w:rsidRPr="00AB3A52">
              <w:rPr>
                <w:rFonts w:ascii="Cambria" w:eastAsia="Verdana" w:hAnsi="Cambria"/>
                <w:b/>
                <w:bCs/>
                <w:spacing w:val="-2"/>
                <w:sz w:val="20"/>
                <w:szCs w:val="20"/>
                <w:lang w:val="it-IT"/>
              </w:rPr>
              <w:t>a</w:t>
            </w:r>
            <w:r w:rsidRPr="00AB3A52">
              <w:rPr>
                <w:rFonts w:ascii="Cambria" w:eastAsia="Verdana" w:hAnsi="Cambria"/>
                <w:b/>
                <w:bCs/>
                <w:sz w:val="20"/>
                <w:szCs w:val="20"/>
                <w:lang w:val="it-IT"/>
              </w:rPr>
              <w:t>te</w:t>
            </w:r>
            <w:r w:rsidRPr="00AB3A52">
              <w:rPr>
                <w:rFonts w:ascii="Cambria" w:eastAsia="Verdana" w:hAnsi="Cambria"/>
                <w:b/>
                <w:bCs/>
                <w:spacing w:val="-1"/>
                <w:sz w:val="20"/>
                <w:szCs w:val="20"/>
                <w:lang w:val="it-IT"/>
              </w:rPr>
              <w:t>g</w:t>
            </w:r>
            <w:r w:rsidRPr="00AB3A52">
              <w:rPr>
                <w:rFonts w:ascii="Cambria" w:eastAsia="Verdana" w:hAnsi="Cambria"/>
                <w:b/>
                <w:bCs/>
                <w:sz w:val="20"/>
                <w:szCs w:val="20"/>
                <w:lang w:val="it-IT"/>
              </w:rPr>
              <w:t>or</w:t>
            </w:r>
            <w:r w:rsidRPr="00AB3A52">
              <w:rPr>
                <w:rFonts w:ascii="Cambria" w:eastAsia="Verdana" w:hAnsi="Cambria"/>
                <w:b/>
                <w:bCs/>
                <w:spacing w:val="-1"/>
                <w:sz w:val="20"/>
                <w:szCs w:val="20"/>
                <w:lang w:val="it-IT"/>
              </w:rPr>
              <w:t>i</w:t>
            </w:r>
            <w:r w:rsidRPr="00AB3A52">
              <w:rPr>
                <w:rFonts w:ascii="Cambria" w:eastAsia="Verdana" w:hAnsi="Cambria"/>
                <w:b/>
                <w:bCs/>
                <w:sz w:val="20"/>
                <w:szCs w:val="20"/>
                <w:lang w:val="it-IT"/>
              </w:rPr>
              <w:t xml:space="preserve">a </w:t>
            </w:r>
            <w:r w:rsidRPr="00AB3A52">
              <w:rPr>
                <w:rFonts w:ascii="Cambria" w:eastAsia="Verdana" w:hAnsi="Cambria"/>
                <w:b/>
                <w:bCs/>
                <w:spacing w:val="-2"/>
                <w:sz w:val="20"/>
                <w:szCs w:val="20"/>
                <w:lang w:val="it-IT"/>
              </w:rPr>
              <w:t>a</w:t>
            </w:r>
            <w:r w:rsidRPr="00AB3A52">
              <w:rPr>
                <w:rFonts w:ascii="Cambria" w:eastAsia="Verdana" w:hAnsi="Cambria"/>
                <w:b/>
                <w:bCs/>
                <w:spacing w:val="2"/>
                <w:sz w:val="20"/>
                <w:szCs w:val="20"/>
                <w:lang w:val="it-IT"/>
              </w:rPr>
              <w:t>n</w:t>
            </w:r>
            <w:r w:rsidRPr="00AB3A52">
              <w:rPr>
                <w:rFonts w:ascii="Cambria" w:eastAsia="Verdana" w:hAnsi="Cambria"/>
                <w:b/>
                <w:bCs/>
                <w:spacing w:val="-2"/>
                <w:sz w:val="20"/>
                <w:szCs w:val="20"/>
                <w:lang w:val="it-IT"/>
              </w:rPr>
              <w:t>i</w:t>
            </w:r>
            <w:r w:rsidRPr="00AB3A52">
              <w:rPr>
                <w:rFonts w:ascii="Cambria" w:eastAsia="Verdana" w:hAnsi="Cambria"/>
                <w:b/>
                <w:bCs/>
                <w:spacing w:val="-1"/>
                <w:sz w:val="20"/>
                <w:szCs w:val="20"/>
                <w:lang w:val="it-IT"/>
              </w:rPr>
              <w:t>m</w:t>
            </w:r>
            <w:r w:rsidRPr="00AB3A52">
              <w:rPr>
                <w:rFonts w:ascii="Cambria" w:eastAsia="Verdana" w:hAnsi="Cambria"/>
                <w:b/>
                <w:bCs/>
                <w:spacing w:val="-2"/>
                <w:sz w:val="20"/>
                <w:szCs w:val="20"/>
                <w:lang w:val="it-IT"/>
              </w:rPr>
              <w:t>al</w:t>
            </w:r>
            <w:r w:rsidRPr="00AB3A52">
              <w:rPr>
                <w:rFonts w:ascii="Cambria" w:eastAsia="Verdana" w:hAnsi="Cambria"/>
                <w:b/>
                <w:bCs/>
                <w:sz w:val="20"/>
                <w:szCs w:val="20"/>
                <w:lang w:val="it-IT"/>
              </w:rPr>
              <w:t>e e t</w:t>
            </w:r>
            <w:r w:rsidRPr="00AB3A52">
              <w:rPr>
                <w:rFonts w:ascii="Cambria" w:eastAsia="Verdana" w:hAnsi="Cambria"/>
                <w:b/>
                <w:bCs/>
                <w:spacing w:val="-1"/>
                <w:sz w:val="20"/>
                <w:szCs w:val="20"/>
                <w:lang w:val="it-IT"/>
              </w:rPr>
              <w:t>ip</w:t>
            </w:r>
            <w:r w:rsidRPr="00AB3A52">
              <w:rPr>
                <w:rFonts w:ascii="Cambria" w:eastAsia="Verdana" w:hAnsi="Cambria"/>
                <w:b/>
                <w:bCs/>
                <w:sz w:val="20"/>
                <w:szCs w:val="20"/>
                <w:lang w:val="it-IT"/>
              </w:rPr>
              <w:t>o</w:t>
            </w:r>
            <w:r w:rsidRPr="00AB3A52">
              <w:rPr>
                <w:rFonts w:ascii="Cambria" w:eastAsia="Verdana" w:hAnsi="Cambria"/>
                <w:b/>
                <w:bCs/>
                <w:spacing w:val="-2"/>
                <w:sz w:val="20"/>
                <w:szCs w:val="20"/>
                <w:lang w:val="it-IT"/>
              </w:rPr>
              <w:t>l</w:t>
            </w:r>
            <w:r w:rsidRPr="00AB3A52">
              <w:rPr>
                <w:rFonts w:ascii="Cambria" w:eastAsia="Verdana" w:hAnsi="Cambria"/>
                <w:b/>
                <w:bCs/>
                <w:sz w:val="20"/>
                <w:szCs w:val="20"/>
                <w:lang w:val="it-IT"/>
              </w:rPr>
              <w:t>o</w:t>
            </w:r>
            <w:r w:rsidRPr="00AB3A52">
              <w:rPr>
                <w:rFonts w:ascii="Cambria" w:eastAsia="Verdana" w:hAnsi="Cambria"/>
                <w:b/>
                <w:bCs/>
                <w:spacing w:val="-2"/>
                <w:sz w:val="20"/>
                <w:szCs w:val="20"/>
                <w:lang w:val="it-IT"/>
              </w:rPr>
              <w:t>gi</w:t>
            </w:r>
            <w:r w:rsidRPr="00AB3A52">
              <w:rPr>
                <w:rFonts w:ascii="Cambria" w:eastAsia="Verdana" w:hAnsi="Cambria"/>
                <w:b/>
                <w:bCs/>
                <w:sz w:val="20"/>
                <w:szCs w:val="20"/>
                <w:lang w:val="it-IT"/>
              </w:rPr>
              <w:t xml:space="preserve">a </w:t>
            </w:r>
            <w:r w:rsidRPr="00AB3A52">
              <w:rPr>
                <w:rFonts w:ascii="Cambria" w:eastAsia="Verdana" w:hAnsi="Cambria"/>
                <w:b/>
                <w:bCs/>
                <w:spacing w:val="-1"/>
                <w:sz w:val="20"/>
                <w:szCs w:val="20"/>
                <w:lang w:val="it-IT"/>
              </w:rPr>
              <w:t>d</w:t>
            </w:r>
            <w:r w:rsidRPr="00AB3A52">
              <w:rPr>
                <w:rFonts w:ascii="Cambria" w:eastAsia="Verdana" w:hAnsi="Cambria"/>
                <w:b/>
                <w:bCs/>
                <w:sz w:val="20"/>
                <w:szCs w:val="20"/>
                <w:lang w:val="it-IT"/>
              </w:rPr>
              <w:t>i st</w:t>
            </w:r>
            <w:r w:rsidRPr="00AB3A52">
              <w:rPr>
                <w:rFonts w:ascii="Cambria" w:eastAsia="Verdana" w:hAnsi="Cambria"/>
                <w:b/>
                <w:bCs/>
                <w:spacing w:val="-1"/>
                <w:sz w:val="20"/>
                <w:szCs w:val="20"/>
                <w:lang w:val="it-IT"/>
              </w:rPr>
              <w:t>ab</w:t>
            </w:r>
            <w:r w:rsidRPr="00AB3A52">
              <w:rPr>
                <w:rFonts w:ascii="Cambria" w:eastAsia="Verdana" w:hAnsi="Cambria"/>
                <w:b/>
                <w:bCs/>
                <w:sz w:val="20"/>
                <w:szCs w:val="20"/>
                <w:lang w:val="it-IT"/>
              </w:rPr>
              <w:t>u</w:t>
            </w:r>
            <w:r w:rsidRPr="00AB3A52">
              <w:rPr>
                <w:rFonts w:ascii="Cambria" w:eastAsia="Verdana" w:hAnsi="Cambria"/>
                <w:b/>
                <w:bCs/>
                <w:spacing w:val="-2"/>
                <w:sz w:val="20"/>
                <w:szCs w:val="20"/>
                <w:lang w:val="it-IT"/>
              </w:rPr>
              <w:t>la</w:t>
            </w:r>
            <w:r w:rsidRPr="00AB3A52">
              <w:rPr>
                <w:rFonts w:ascii="Cambria" w:eastAsia="Verdana" w:hAnsi="Cambria"/>
                <w:b/>
                <w:bCs/>
                <w:sz w:val="20"/>
                <w:szCs w:val="20"/>
                <w:lang w:val="it-IT"/>
              </w:rPr>
              <w:t>z</w:t>
            </w:r>
            <w:r w:rsidRPr="00AB3A52">
              <w:rPr>
                <w:rFonts w:ascii="Cambria" w:eastAsia="Verdana" w:hAnsi="Cambria"/>
                <w:b/>
                <w:bCs/>
                <w:spacing w:val="-1"/>
                <w:sz w:val="20"/>
                <w:szCs w:val="20"/>
                <w:lang w:val="it-IT"/>
              </w:rPr>
              <w:t>i</w:t>
            </w:r>
            <w:r w:rsidRPr="00AB3A52">
              <w:rPr>
                <w:rFonts w:ascii="Cambria" w:eastAsia="Verdana" w:hAnsi="Cambria"/>
                <w:b/>
                <w:bCs/>
                <w:sz w:val="20"/>
                <w:szCs w:val="20"/>
                <w:lang w:val="it-IT"/>
              </w:rPr>
              <w:t>o</w:t>
            </w:r>
            <w:r w:rsidRPr="00AB3A52">
              <w:rPr>
                <w:rFonts w:ascii="Cambria" w:eastAsia="Verdana" w:hAnsi="Cambria"/>
                <w:b/>
                <w:bCs/>
                <w:spacing w:val="-2"/>
                <w:sz w:val="20"/>
                <w:szCs w:val="20"/>
                <w:lang w:val="it-IT"/>
              </w:rPr>
              <w:t>n</w:t>
            </w:r>
            <w:r w:rsidRPr="00AB3A52">
              <w:rPr>
                <w:rFonts w:ascii="Cambria" w:eastAsia="Verdana" w:hAnsi="Cambria"/>
                <w:b/>
                <w:bCs/>
                <w:sz w:val="20"/>
                <w:szCs w:val="20"/>
                <w:lang w:val="it-IT"/>
              </w:rPr>
              <w:t>e</w:t>
            </w:r>
          </w:p>
        </w:tc>
        <w:tc>
          <w:tcPr>
            <w:tcW w:w="687" w:type="pct"/>
            <w:tcBorders>
              <w:top w:val="single" w:sz="5" w:space="0" w:color="000000"/>
              <w:left w:val="single" w:sz="5" w:space="0" w:color="000000"/>
              <w:bottom w:val="single" w:sz="3" w:space="0" w:color="000000"/>
              <w:right w:val="single" w:sz="5" w:space="0" w:color="000000"/>
            </w:tcBorders>
            <w:shd w:val="clear" w:color="auto" w:fill="BFBFBF"/>
            <w:vAlign w:val="center"/>
          </w:tcPr>
          <w:p w14:paraId="2F764AD6" w14:textId="77777777" w:rsidR="000E7202" w:rsidRPr="00AB3A52" w:rsidRDefault="000E7202" w:rsidP="004E4B38">
            <w:pPr>
              <w:pStyle w:val="TableParagraph"/>
              <w:jc w:val="center"/>
              <w:rPr>
                <w:rFonts w:ascii="Cambria" w:eastAsia="Verdana" w:hAnsi="Cambria"/>
                <w:b/>
                <w:bCs/>
                <w:sz w:val="20"/>
                <w:szCs w:val="20"/>
                <w:lang w:val="it-IT"/>
              </w:rPr>
            </w:pPr>
            <w:r w:rsidRPr="00AB3A52">
              <w:rPr>
                <w:rFonts w:ascii="Cambria" w:eastAsia="Verdana" w:hAnsi="Cambria"/>
                <w:b/>
                <w:bCs/>
                <w:spacing w:val="-2"/>
                <w:sz w:val="20"/>
                <w:szCs w:val="20"/>
                <w:lang w:val="it-IT"/>
              </w:rPr>
              <w:t>Li</w:t>
            </w:r>
            <w:r w:rsidRPr="00AB3A52">
              <w:rPr>
                <w:rFonts w:ascii="Cambria" w:eastAsia="Verdana" w:hAnsi="Cambria"/>
                <w:b/>
                <w:bCs/>
                <w:spacing w:val="-1"/>
                <w:sz w:val="20"/>
                <w:szCs w:val="20"/>
                <w:lang w:val="it-IT"/>
              </w:rPr>
              <w:t>q</w:t>
            </w:r>
            <w:r w:rsidRPr="00AB3A52">
              <w:rPr>
                <w:rFonts w:ascii="Cambria" w:eastAsia="Verdana" w:hAnsi="Cambria"/>
                <w:b/>
                <w:bCs/>
                <w:sz w:val="20"/>
                <w:szCs w:val="20"/>
                <w:lang w:val="it-IT"/>
              </w:rPr>
              <w:t>u</w:t>
            </w:r>
            <w:r w:rsidRPr="00AB3A52">
              <w:rPr>
                <w:rFonts w:ascii="Cambria" w:eastAsia="Verdana" w:hAnsi="Cambria"/>
                <w:b/>
                <w:bCs/>
                <w:spacing w:val="-2"/>
                <w:sz w:val="20"/>
                <w:szCs w:val="20"/>
                <w:lang w:val="it-IT"/>
              </w:rPr>
              <w:t>a</w:t>
            </w:r>
            <w:r w:rsidRPr="00AB3A52">
              <w:rPr>
                <w:rFonts w:ascii="Cambria" w:eastAsia="Verdana" w:hAnsi="Cambria"/>
                <w:b/>
                <w:bCs/>
                <w:spacing w:val="-1"/>
                <w:sz w:val="20"/>
                <w:szCs w:val="20"/>
                <w:lang w:val="it-IT"/>
              </w:rPr>
              <w:t>m</w:t>
            </w:r>
            <w:r w:rsidRPr="00AB3A52">
              <w:rPr>
                <w:rFonts w:ascii="Cambria" w:eastAsia="Verdana" w:hAnsi="Cambria"/>
                <w:b/>
                <w:bCs/>
                <w:sz w:val="20"/>
                <w:szCs w:val="20"/>
                <w:lang w:val="it-IT"/>
              </w:rPr>
              <w:t xml:space="preserve">e </w:t>
            </w:r>
          </w:p>
          <w:p w14:paraId="6821D06D" w14:textId="77777777" w:rsidR="000E7202" w:rsidRPr="00AB3A52" w:rsidRDefault="000E7202" w:rsidP="004E4B38">
            <w:pPr>
              <w:pStyle w:val="TableParagraph"/>
              <w:jc w:val="center"/>
              <w:rPr>
                <w:rFonts w:ascii="Cambria" w:eastAsia="Verdana" w:hAnsi="Cambria"/>
                <w:sz w:val="20"/>
                <w:szCs w:val="20"/>
                <w:lang w:val="it-IT"/>
              </w:rPr>
            </w:pPr>
            <w:r w:rsidRPr="00AB3A52">
              <w:rPr>
                <w:rFonts w:ascii="Cambria" w:eastAsia="Verdana" w:hAnsi="Cambria"/>
                <w:b/>
                <w:bCs/>
                <w:sz w:val="20"/>
                <w:szCs w:val="20"/>
                <w:lang w:val="it-IT"/>
              </w:rPr>
              <w:t>(</w:t>
            </w:r>
            <w:r w:rsidRPr="00AB3A52">
              <w:rPr>
                <w:rFonts w:ascii="Cambria" w:eastAsia="Verdana" w:hAnsi="Cambria"/>
                <w:b/>
                <w:bCs/>
                <w:spacing w:val="-1"/>
                <w:sz w:val="20"/>
                <w:szCs w:val="20"/>
                <w:lang w:val="it-IT"/>
              </w:rPr>
              <w:t>m</w:t>
            </w:r>
            <w:r w:rsidRPr="00AB3A52">
              <w:rPr>
                <w:rFonts w:ascii="Cambria" w:eastAsia="Verdana" w:hAnsi="Cambria"/>
                <w:b/>
                <w:bCs/>
                <w:sz w:val="20"/>
                <w:szCs w:val="20"/>
                <w:vertAlign w:val="superscript"/>
                <w:lang w:val="it-IT"/>
              </w:rPr>
              <w:t>3</w:t>
            </w:r>
            <w:r w:rsidRPr="00AB3A52">
              <w:rPr>
                <w:rFonts w:ascii="Cambria" w:eastAsia="Verdana" w:hAnsi="Cambria"/>
                <w:b/>
                <w:bCs/>
                <w:spacing w:val="-2"/>
                <w:sz w:val="20"/>
                <w:szCs w:val="20"/>
                <w:lang w:val="it-IT"/>
              </w:rPr>
              <w:t>/</w:t>
            </w:r>
            <w:r w:rsidRPr="00AB3A52">
              <w:rPr>
                <w:rFonts w:ascii="Cambria" w:eastAsia="Verdana" w:hAnsi="Cambria"/>
                <w:b/>
                <w:bCs/>
                <w:sz w:val="20"/>
                <w:szCs w:val="20"/>
                <w:lang w:val="it-IT"/>
              </w:rPr>
              <w:t xml:space="preserve">t </w:t>
            </w:r>
            <w:r w:rsidRPr="00AB3A52">
              <w:rPr>
                <w:rFonts w:ascii="Cambria" w:eastAsia="Verdana" w:hAnsi="Cambria"/>
                <w:b/>
                <w:bCs/>
                <w:spacing w:val="-1"/>
                <w:sz w:val="20"/>
                <w:szCs w:val="20"/>
                <w:lang w:val="it-IT"/>
              </w:rPr>
              <w:t>p</w:t>
            </w:r>
            <w:r w:rsidRPr="00AB3A52">
              <w:rPr>
                <w:rFonts w:ascii="Cambria" w:eastAsia="Verdana" w:hAnsi="Cambria"/>
                <w:b/>
                <w:bCs/>
                <w:sz w:val="20"/>
                <w:szCs w:val="20"/>
                <w:lang w:val="it-IT"/>
              </w:rPr>
              <w:t>.v.</w:t>
            </w:r>
            <w:r w:rsidRPr="00AB3A52">
              <w:rPr>
                <w:rFonts w:ascii="Cambria" w:eastAsia="Verdana" w:hAnsi="Cambria"/>
                <w:b/>
                <w:bCs/>
                <w:spacing w:val="-2"/>
                <w:sz w:val="20"/>
                <w:szCs w:val="20"/>
                <w:lang w:val="it-IT"/>
              </w:rPr>
              <w:t>/anno</w:t>
            </w:r>
            <w:r w:rsidRPr="00AB3A52">
              <w:rPr>
                <w:rFonts w:ascii="Cambria" w:eastAsia="Verdana" w:hAnsi="Cambria"/>
                <w:b/>
                <w:bCs/>
                <w:sz w:val="20"/>
                <w:szCs w:val="20"/>
                <w:lang w:val="it-IT"/>
              </w:rPr>
              <w:t>)</w:t>
            </w:r>
          </w:p>
        </w:tc>
        <w:tc>
          <w:tcPr>
            <w:tcW w:w="409" w:type="pct"/>
            <w:tcBorders>
              <w:top w:val="single" w:sz="5" w:space="0" w:color="000000"/>
              <w:left w:val="single" w:sz="5" w:space="0" w:color="000000"/>
              <w:bottom w:val="single" w:sz="3" w:space="0" w:color="000000"/>
              <w:right w:val="single" w:sz="5" w:space="0" w:color="000000"/>
            </w:tcBorders>
            <w:shd w:val="clear" w:color="auto" w:fill="BFBFBF"/>
            <w:vAlign w:val="center"/>
          </w:tcPr>
          <w:p w14:paraId="7445D9E2" w14:textId="77777777" w:rsidR="000E7202" w:rsidRPr="00AB3A52" w:rsidRDefault="000E7202" w:rsidP="004E4B38">
            <w:pPr>
              <w:pStyle w:val="TableParagraph"/>
              <w:jc w:val="center"/>
              <w:rPr>
                <w:rFonts w:ascii="Cambria" w:eastAsia="Verdana" w:hAnsi="Cambria"/>
                <w:sz w:val="20"/>
                <w:szCs w:val="20"/>
                <w:lang w:val="it-IT"/>
              </w:rPr>
            </w:pPr>
            <w:r w:rsidRPr="00AB3A52">
              <w:rPr>
                <w:rFonts w:ascii="Cambria" w:eastAsia="Verdana" w:hAnsi="Cambria"/>
                <w:b/>
                <w:bCs/>
                <w:sz w:val="20"/>
                <w:szCs w:val="20"/>
                <w:lang w:val="it-IT"/>
              </w:rPr>
              <w:t>Li</w:t>
            </w:r>
            <w:r w:rsidRPr="00AB3A52">
              <w:rPr>
                <w:rFonts w:ascii="Cambria" w:eastAsia="Verdana" w:hAnsi="Cambria"/>
                <w:b/>
                <w:bCs/>
                <w:spacing w:val="-2"/>
                <w:sz w:val="20"/>
                <w:szCs w:val="20"/>
                <w:lang w:val="it-IT"/>
              </w:rPr>
              <w:t>q</w:t>
            </w:r>
            <w:r w:rsidRPr="00AB3A52">
              <w:rPr>
                <w:rFonts w:ascii="Cambria" w:eastAsia="Verdana" w:hAnsi="Cambria"/>
                <w:b/>
                <w:bCs/>
                <w:sz w:val="20"/>
                <w:szCs w:val="20"/>
                <w:lang w:val="it-IT"/>
              </w:rPr>
              <w:t>u</w:t>
            </w:r>
            <w:r w:rsidRPr="00AB3A52">
              <w:rPr>
                <w:rFonts w:ascii="Cambria" w:eastAsia="Verdana" w:hAnsi="Cambria"/>
                <w:b/>
                <w:bCs/>
                <w:spacing w:val="-1"/>
                <w:sz w:val="20"/>
                <w:szCs w:val="20"/>
                <w:lang w:val="it-IT"/>
              </w:rPr>
              <w:t>a</w:t>
            </w:r>
            <w:r w:rsidRPr="00AB3A52">
              <w:rPr>
                <w:rFonts w:ascii="Cambria" w:eastAsia="Verdana" w:hAnsi="Cambria"/>
                <w:b/>
                <w:bCs/>
                <w:sz w:val="20"/>
                <w:szCs w:val="20"/>
                <w:lang w:val="it-IT"/>
              </w:rPr>
              <w:t>me</w:t>
            </w:r>
            <w:r w:rsidRPr="00AB3A52">
              <w:rPr>
                <w:rFonts w:ascii="Cambria" w:eastAsia="Verdana" w:hAnsi="Cambria"/>
                <w:sz w:val="20"/>
                <w:szCs w:val="20"/>
                <w:lang w:val="it-IT"/>
              </w:rPr>
              <w:t xml:space="preserve"> </w:t>
            </w:r>
          </w:p>
          <w:p w14:paraId="36C4AFB5" w14:textId="77777777" w:rsidR="000E7202" w:rsidRPr="00AB3A52" w:rsidRDefault="000E7202" w:rsidP="004E4B38">
            <w:pPr>
              <w:pStyle w:val="TableParagraph"/>
              <w:jc w:val="center"/>
              <w:rPr>
                <w:rFonts w:ascii="Cambria" w:eastAsia="Verdana" w:hAnsi="Cambria"/>
                <w:sz w:val="20"/>
                <w:szCs w:val="20"/>
                <w:lang w:val="it-IT"/>
              </w:rPr>
            </w:pPr>
            <w:r w:rsidRPr="00AB3A52">
              <w:rPr>
                <w:rFonts w:ascii="Cambria" w:eastAsia="Verdana" w:hAnsi="Cambria"/>
                <w:sz w:val="20"/>
                <w:szCs w:val="20"/>
                <w:lang w:val="it-IT"/>
              </w:rPr>
              <w:t>(</w:t>
            </w:r>
            <w:r w:rsidRPr="00AB3A52">
              <w:rPr>
                <w:rFonts w:ascii="Cambria" w:eastAsia="Verdana" w:hAnsi="Cambria"/>
                <w:b/>
                <w:bCs/>
                <w:spacing w:val="-1"/>
                <w:sz w:val="20"/>
                <w:szCs w:val="20"/>
                <w:lang w:val="it-IT"/>
              </w:rPr>
              <w:t>m</w:t>
            </w:r>
            <w:r w:rsidRPr="00AB3A52">
              <w:rPr>
                <w:rFonts w:ascii="Cambria" w:eastAsia="Verdana" w:hAnsi="Cambria"/>
                <w:b/>
                <w:bCs/>
                <w:spacing w:val="-1"/>
                <w:sz w:val="20"/>
                <w:szCs w:val="20"/>
                <w:vertAlign w:val="superscript"/>
                <w:lang w:val="it-IT"/>
              </w:rPr>
              <w:t>3</w:t>
            </w:r>
            <w:r w:rsidRPr="00AB3A52">
              <w:rPr>
                <w:rFonts w:ascii="Cambria" w:eastAsia="Verdana" w:hAnsi="Cambria"/>
                <w:b/>
                <w:bCs/>
                <w:spacing w:val="-1"/>
                <w:sz w:val="20"/>
                <w:szCs w:val="20"/>
                <w:lang w:val="it-IT"/>
              </w:rPr>
              <w:t>/</w:t>
            </w:r>
            <w:r w:rsidRPr="00AB3A52">
              <w:rPr>
                <w:rFonts w:ascii="Cambria" w:eastAsia="Verdana" w:hAnsi="Cambria"/>
                <w:b/>
                <w:bCs/>
                <w:sz w:val="20"/>
                <w:szCs w:val="20"/>
                <w:lang w:val="it-IT"/>
              </w:rPr>
              <w:t>tot)</w:t>
            </w:r>
          </w:p>
        </w:tc>
        <w:tc>
          <w:tcPr>
            <w:tcW w:w="519" w:type="pct"/>
            <w:tcBorders>
              <w:top w:val="single" w:sz="5" w:space="0" w:color="000000"/>
              <w:left w:val="single" w:sz="5" w:space="0" w:color="000000"/>
              <w:bottom w:val="single" w:sz="3" w:space="0" w:color="000000"/>
              <w:right w:val="single" w:sz="5" w:space="0" w:color="000000"/>
            </w:tcBorders>
            <w:shd w:val="clear" w:color="auto" w:fill="BFBFBF"/>
            <w:vAlign w:val="center"/>
          </w:tcPr>
          <w:p w14:paraId="32958F4B" w14:textId="77777777" w:rsidR="000E7202" w:rsidRPr="00AB3A52" w:rsidRDefault="000E7202" w:rsidP="004E4B38">
            <w:pPr>
              <w:pStyle w:val="TableParagraph"/>
              <w:jc w:val="center"/>
              <w:rPr>
                <w:rFonts w:ascii="Cambria" w:eastAsia="Verdana" w:hAnsi="Cambria"/>
                <w:b/>
                <w:bCs/>
                <w:sz w:val="20"/>
                <w:szCs w:val="20"/>
                <w:lang w:val="it-IT"/>
              </w:rPr>
            </w:pPr>
            <w:r w:rsidRPr="00AB3A52">
              <w:rPr>
                <w:rFonts w:ascii="Cambria" w:eastAsia="Verdana" w:hAnsi="Cambria"/>
                <w:b/>
                <w:bCs/>
                <w:spacing w:val="-2"/>
                <w:sz w:val="20"/>
                <w:szCs w:val="20"/>
                <w:lang w:val="it-IT"/>
              </w:rPr>
              <w:t>L</w:t>
            </w:r>
            <w:r w:rsidRPr="00AB3A52">
              <w:rPr>
                <w:rFonts w:ascii="Cambria" w:eastAsia="Verdana" w:hAnsi="Cambria"/>
                <w:b/>
                <w:bCs/>
                <w:sz w:val="20"/>
                <w:szCs w:val="20"/>
                <w:lang w:val="it-IT"/>
              </w:rPr>
              <w:t>et</w:t>
            </w:r>
            <w:r w:rsidRPr="00AB3A52">
              <w:rPr>
                <w:rFonts w:ascii="Cambria" w:eastAsia="Verdana" w:hAnsi="Cambria"/>
                <w:b/>
                <w:bCs/>
                <w:spacing w:val="-1"/>
                <w:sz w:val="20"/>
                <w:szCs w:val="20"/>
                <w:lang w:val="it-IT"/>
              </w:rPr>
              <w:t>am</w:t>
            </w:r>
            <w:r w:rsidRPr="00AB3A52">
              <w:rPr>
                <w:rFonts w:ascii="Cambria" w:eastAsia="Verdana" w:hAnsi="Cambria"/>
                <w:b/>
                <w:bCs/>
                <w:sz w:val="20"/>
                <w:szCs w:val="20"/>
                <w:lang w:val="it-IT"/>
              </w:rPr>
              <w:t xml:space="preserve">e </w:t>
            </w:r>
          </w:p>
          <w:p w14:paraId="2EA6F03C" w14:textId="77777777" w:rsidR="000E7202" w:rsidRPr="00AB3A52" w:rsidRDefault="000E7202" w:rsidP="004E4B38">
            <w:pPr>
              <w:pStyle w:val="TableParagraph"/>
              <w:jc w:val="center"/>
              <w:rPr>
                <w:rFonts w:ascii="Cambria" w:eastAsia="Verdana" w:hAnsi="Cambria"/>
                <w:sz w:val="20"/>
                <w:szCs w:val="20"/>
                <w:lang w:val="it-IT"/>
              </w:rPr>
            </w:pPr>
            <w:r w:rsidRPr="00AB3A52">
              <w:rPr>
                <w:rFonts w:ascii="Cambria" w:eastAsia="Verdana" w:hAnsi="Cambria"/>
                <w:b/>
                <w:bCs/>
                <w:sz w:val="20"/>
                <w:szCs w:val="20"/>
                <w:lang w:val="it-IT"/>
              </w:rPr>
              <w:t>(</w:t>
            </w:r>
            <w:r w:rsidRPr="00AB3A52">
              <w:rPr>
                <w:rFonts w:ascii="Cambria" w:eastAsia="Verdana" w:hAnsi="Cambria"/>
                <w:b/>
                <w:bCs/>
                <w:spacing w:val="-1"/>
                <w:sz w:val="20"/>
                <w:szCs w:val="20"/>
                <w:lang w:val="it-IT"/>
              </w:rPr>
              <w:t>m</w:t>
            </w:r>
            <w:r w:rsidRPr="00AB3A52">
              <w:rPr>
                <w:rFonts w:ascii="Cambria" w:eastAsia="Verdana" w:hAnsi="Cambria"/>
                <w:b/>
                <w:bCs/>
                <w:sz w:val="20"/>
                <w:szCs w:val="20"/>
                <w:vertAlign w:val="superscript"/>
                <w:lang w:val="it-IT"/>
              </w:rPr>
              <w:t>3</w:t>
            </w:r>
            <w:r w:rsidRPr="00AB3A52">
              <w:rPr>
                <w:rFonts w:ascii="Cambria" w:eastAsia="Verdana" w:hAnsi="Cambria"/>
                <w:b/>
                <w:bCs/>
                <w:spacing w:val="-2"/>
                <w:sz w:val="20"/>
                <w:szCs w:val="20"/>
                <w:lang w:val="it-IT"/>
              </w:rPr>
              <w:t>/</w:t>
            </w:r>
            <w:r w:rsidRPr="00AB3A52">
              <w:rPr>
                <w:rFonts w:ascii="Cambria" w:eastAsia="Verdana" w:hAnsi="Cambria"/>
                <w:b/>
                <w:bCs/>
                <w:sz w:val="20"/>
                <w:szCs w:val="20"/>
                <w:lang w:val="it-IT"/>
              </w:rPr>
              <w:t>t</w:t>
            </w:r>
            <w:r w:rsidRPr="00AB3A52">
              <w:rPr>
                <w:rFonts w:ascii="Cambria" w:eastAsia="Verdana" w:hAnsi="Cambria"/>
                <w:sz w:val="20"/>
                <w:szCs w:val="20"/>
                <w:lang w:val="it-IT"/>
              </w:rPr>
              <w:t xml:space="preserve"> </w:t>
            </w:r>
            <w:r w:rsidRPr="00AB3A52">
              <w:rPr>
                <w:rFonts w:ascii="Cambria" w:eastAsia="Verdana" w:hAnsi="Cambria"/>
                <w:b/>
                <w:bCs/>
                <w:spacing w:val="-1"/>
                <w:sz w:val="20"/>
                <w:szCs w:val="20"/>
                <w:lang w:val="it-IT"/>
              </w:rPr>
              <w:t>p</w:t>
            </w:r>
            <w:r w:rsidRPr="00AB3A52">
              <w:rPr>
                <w:rFonts w:ascii="Cambria" w:eastAsia="Verdana" w:hAnsi="Cambria"/>
                <w:b/>
                <w:bCs/>
                <w:sz w:val="20"/>
                <w:szCs w:val="20"/>
                <w:lang w:val="it-IT"/>
              </w:rPr>
              <w:t>.v.</w:t>
            </w:r>
            <w:r w:rsidRPr="00AB3A52">
              <w:rPr>
                <w:rFonts w:ascii="Cambria" w:eastAsia="Verdana" w:hAnsi="Cambria"/>
                <w:b/>
                <w:bCs/>
                <w:spacing w:val="-2"/>
                <w:sz w:val="20"/>
                <w:szCs w:val="20"/>
                <w:lang w:val="it-IT"/>
              </w:rPr>
              <w:t>/anno</w:t>
            </w:r>
            <w:r w:rsidRPr="00AB3A52">
              <w:rPr>
                <w:rFonts w:ascii="Cambria" w:eastAsia="Verdana" w:hAnsi="Cambria"/>
                <w:b/>
                <w:bCs/>
                <w:sz w:val="20"/>
                <w:szCs w:val="20"/>
                <w:lang w:val="it-IT"/>
              </w:rPr>
              <w:t>)</w:t>
            </w:r>
          </w:p>
        </w:tc>
        <w:tc>
          <w:tcPr>
            <w:tcW w:w="390" w:type="pct"/>
            <w:tcBorders>
              <w:top w:val="single" w:sz="5" w:space="0" w:color="000000"/>
              <w:left w:val="single" w:sz="5" w:space="0" w:color="000000"/>
              <w:bottom w:val="single" w:sz="3" w:space="0" w:color="000000"/>
              <w:right w:val="single" w:sz="5" w:space="0" w:color="000000"/>
            </w:tcBorders>
            <w:shd w:val="clear" w:color="auto" w:fill="BFBFBF"/>
            <w:vAlign w:val="center"/>
          </w:tcPr>
          <w:p w14:paraId="555B0C48" w14:textId="77777777" w:rsidR="000E7202" w:rsidRPr="00AB3A52" w:rsidRDefault="000E7202" w:rsidP="004E4B38">
            <w:pPr>
              <w:pStyle w:val="TableParagraph"/>
              <w:jc w:val="center"/>
              <w:rPr>
                <w:rFonts w:ascii="Cambria" w:eastAsia="Verdana" w:hAnsi="Cambria"/>
                <w:sz w:val="20"/>
                <w:szCs w:val="20"/>
                <w:lang w:val="it-IT"/>
              </w:rPr>
            </w:pPr>
            <w:r w:rsidRPr="00AB3A52">
              <w:rPr>
                <w:rFonts w:ascii="Cambria" w:eastAsia="Verdana" w:hAnsi="Cambria"/>
                <w:b/>
                <w:bCs/>
                <w:sz w:val="20"/>
                <w:szCs w:val="20"/>
                <w:lang w:val="it-IT"/>
              </w:rPr>
              <w:t>Let</w:t>
            </w:r>
            <w:r w:rsidRPr="00AB3A52">
              <w:rPr>
                <w:rFonts w:ascii="Cambria" w:eastAsia="Verdana" w:hAnsi="Cambria"/>
                <w:b/>
                <w:bCs/>
                <w:spacing w:val="-1"/>
                <w:sz w:val="20"/>
                <w:szCs w:val="20"/>
                <w:lang w:val="it-IT"/>
              </w:rPr>
              <w:t>a</w:t>
            </w:r>
            <w:r w:rsidRPr="00AB3A52">
              <w:rPr>
                <w:rFonts w:ascii="Cambria" w:eastAsia="Verdana" w:hAnsi="Cambria"/>
                <w:b/>
                <w:bCs/>
                <w:spacing w:val="-3"/>
                <w:sz w:val="20"/>
                <w:szCs w:val="20"/>
                <w:lang w:val="it-IT"/>
              </w:rPr>
              <w:t>m</w:t>
            </w:r>
            <w:r w:rsidRPr="00AB3A52">
              <w:rPr>
                <w:rFonts w:ascii="Cambria" w:eastAsia="Verdana" w:hAnsi="Cambria"/>
                <w:b/>
                <w:bCs/>
                <w:sz w:val="20"/>
                <w:szCs w:val="20"/>
                <w:lang w:val="it-IT"/>
              </w:rPr>
              <w:t>e</w:t>
            </w:r>
            <w:r w:rsidRPr="00AB3A52">
              <w:rPr>
                <w:rFonts w:ascii="Cambria" w:eastAsia="Verdana" w:hAnsi="Cambria"/>
                <w:sz w:val="20"/>
                <w:szCs w:val="20"/>
                <w:lang w:val="it-IT"/>
              </w:rPr>
              <w:t xml:space="preserve"> (</w:t>
            </w:r>
            <w:r w:rsidRPr="00AB3A52">
              <w:rPr>
                <w:rFonts w:ascii="Cambria" w:eastAsia="Verdana" w:hAnsi="Cambria"/>
                <w:b/>
                <w:bCs/>
                <w:spacing w:val="-1"/>
                <w:sz w:val="20"/>
                <w:szCs w:val="20"/>
                <w:lang w:val="it-IT"/>
              </w:rPr>
              <w:t>m</w:t>
            </w:r>
            <w:r w:rsidRPr="00AB3A52">
              <w:rPr>
                <w:rFonts w:ascii="Cambria" w:eastAsia="Verdana" w:hAnsi="Cambria"/>
                <w:b/>
                <w:bCs/>
                <w:sz w:val="20"/>
                <w:szCs w:val="20"/>
                <w:vertAlign w:val="superscript"/>
                <w:lang w:val="it-IT"/>
              </w:rPr>
              <w:t>3</w:t>
            </w:r>
            <w:r w:rsidRPr="00AB3A52">
              <w:rPr>
                <w:rFonts w:ascii="Cambria" w:eastAsia="Verdana" w:hAnsi="Cambria"/>
                <w:b/>
                <w:bCs/>
                <w:spacing w:val="73"/>
                <w:sz w:val="20"/>
                <w:szCs w:val="20"/>
                <w:lang w:val="it-IT"/>
              </w:rPr>
              <w:t>/</w:t>
            </w:r>
            <w:r w:rsidRPr="00AB3A52">
              <w:rPr>
                <w:rFonts w:ascii="Cambria" w:eastAsia="Verdana" w:hAnsi="Cambria"/>
                <w:b/>
                <w:bCs/>
                <w:sz w:val="20"/>
                <w:szCs w:val="20"/>
                <w:lang w:val="it-IT"/>
              </w:rPr>
              <w:t>tot)</w:t>
            </w:r>
          </w:p>
        </w:tc>
      </w:tr>
      <w:tr w:rsidR="000E7202" w:rsidRPr="00AB3A52" w14:paraId="5370B412" w14:textId="77777777" w:rsidTr="004E4B38">
        <w:trPr>
          <w:jc w:val="center"/>
        </w:trPr>
        <w:tc>
          <w:tcPr>
            <w:tcW w:w="442" w:type="pct"/>
            <w:tcBorders>
              <w:top w:val="single" w:sz="3" w:space="0" w:color="000000"/>
              <w:left w:val="single" w:sz="5" w:space="0" w:color="000000"/>
              <w:bottom w:val="single" w:sz="3" w:space="0" w:color="000000"/>
              <w:right w:val="single" w:sz="5" w:space="0" w:color="000000"/>
            </w:tcBorders>
            <w:shd w:val="clear" w:color="auto" w:fill="auto"/>
            <w:vAlign w:val="center"/>
          </w:tcPr>
          <w:p w14:paraId="259B8814" w14:textId="77777777" w:rsidR="000E7202" w:rsidRPr="00AB3A52" w:rsidRDefault="000E7202" w:rsidP="004E4B38">
            <w:pPr>
              <w:pStyle w:val="TableParagraph"/>
              <w:jc w:val="center"/>
              <w:rPr>
                <w:rFonts w:ascii="Cambria" w:eastAsia="Verdana" w:hAnsi="Cambria"/>
                <w:color w:val="FF0000"/>
                <w:sz w:val="20"/>
                <w:szCs w:val="20"/>
                <w:lang w:val="it-IT"/>
              </w:rPr>
            </w:pPr>
          </w:p>
        </w:tc>
        <w:tc>
          <w:tcPr>
            <w:tcW w:w="371" w:type="pct"/>
            <w:tcBorders>
              <w:top w:val="single" w:sz="3" w:space="0" w:color="000000"/>
              <w:left w:val="single" w:sz="5" w:space="0" w:color="000000"/>
              <w:bottom w:val="single" w:sz="3" w:space="0" w:color="000000"/>
              <w:right w:val="single" w:sz="5" w:space="0" w:color="000000"/>
            </w:tcBorders>
            <w:shd w:val="clear" w:color="auto" w:fill="auto"/>
            <w:vAlign w:val="center"/>
          </w:tcPr>
          <w:p w14:paraId="5AC0265B" w14:textId="77777777" w:rsidR="000E7202" w:rsidRPr="00AB3A52" w:rsidRDefault="000E7202" w:rsidP="004E4B38">
            <w:pPr>
              <w:pStyle w:val="TableParagraph"/>
              <w:jc w:val="center"/>
              <w:rPr>
                <w:rFonts w:ascii="Cambria" w:eastAsia="Verdana" w:hAnsi="Cambria"/>
                <w:color w:val="FF0000"/>
                <w:sz w:val="20"/>
                <w:szCs w:val="20"/>
                <w:lang w:val="it-IT"/>
              </w:rPr>
            </w:pPr>
          </w:p>
        </w:tc>
        <w:tc>
          <w:tcPr>
            <w:tcW w:w="1083" w:type="pct"/>
            <w:tcBorders>
              <w:top w:val="single" w:sz="3" w:space="0" w:color="000000"/>
              <w:left w:val="single" w:sz="5" w:space="0" w:color="000000"/>
              <w:bottom w:val="single" w:sz="3" w:space="0" w:color="000000"/>
              <w:right w:val="single" w:sz="5" w:space="0" w:color="000000"/>
            </w:tcBorders>
            <w:vAlign w:val="center"/>
          </w:tcPr>
          <w:p w14:paraId="188C48A7" w14:textId="77777777" w:rsidR="000E7202" w:rsidRPr="00AB3A52" w:rsidRDefault="000E7202" w:rsidP="004E4B38">
            <w:pPr>
              <w:pStyle w:val="TableParagraph"/>
              <w:jc w:val="center"/>
              <w:rPr>
                <w:rFonts w:ascii="Cambria" w:eastAsia="Verdana" w:hAnsi="Cambria"/>
                <w:color w:val="FF0000"/>
                <w:sz w:val="20"/>
                <w:szCs w:val="20"/>
                <w:lang w:val="it-IT"/>
              </w:rPr>
            </w:pPr>
          </w:p>
        </w:tc>
        <w:tc>
          <w:tcPr>
            <w:tcW w:w="1099" w:type="pct"/>
            <w:tcBorders>
              <w:top w:val="single" w:sz="3" w:space="0" w:color="000000"/>
              <w:left w:val="single" w:sz="5" w:space="0" w:color="000000"/>
              <w:bottom w:val="single" w:sz="3" w:space="0" w:color="000000"/>
              <w:right w:val="single" w:sz="5" w:space="0" w:color="000000"/>
            </w:tcBorders>
            <w:shd w:val="clear" w:color="auto" w:fill="auto"/>
            <w:vAlign w:val="center"/>
          </w:tcPr>
          <w:p w14:paraId="58CBEF1B" w14:textId="77777777" w:rsidR="000E7202" w:rsidRPr="00AB3A52" w:rsidRDefault="000E7202" w:rsidP="004E4B38">
            <w:pPr>
              <w:pStyle w:val="TableParagraph"/>
              <w:jc w:val="center"/>
              <w:rPr>
                <w:rFonts w:ascii="Cambria" w:eastAsia="Verdana" w:hAnsi="Cambria"/>
                <w:color w:val="FF0000"/>
                <w:sz w:val="20"/>
                <w:szCs w:val="20"/>
                <w:lang w:val="it-IT"/>
              </w:rPr>
            </w:pPr>
          </w:p>
        </w:tc>
        <w:tc>
          <w:tcPr>
            <w:tcW w:w="687" w:type="pct"/>
            <w:tcBorders>
              <w:top w:val="single" w:sz="3" w:space="0" w:color="000000"/>
              <w:left w:val="single" w:sz="5" w:space="0" w:color="000000"/>
              <w:bottom w:val="single" w:sz="3" w:space="0" w:color="000000"/>
              <w:right w:val="single" w:sz="5" w:space="0" w:color="000000"/>
            </w:tcBorders>
            <w:shd w:val="clear" w:color="auto" w:fill="auto"/>
            <w:vAlign w:val="center"/>
          </w:tcPr>
          <w:p w14:paraId="22A0C0BE" w14:textId="77777777" w:rsidR="000E7202" w:rsidRPr="00AB3A52" w:rsidRDefault="000E7202" w:rsidP="004E4B38">
            <w:pPr>
              <w:pStyle w:val="TableParagraph"/>
              <w:jc w:val="center"/>
              <w:rPr>
                <w:rFonts w:ascii="Cambria" w:eastAsia="Verdana" w:hAnsi="Cambria"/>
                <w:color w:val="FF0000"/>
                <w:sz w:val="20"/>
                <w:szCs w:val="20"/>
                <w:lang w:val="it-IT"/>
              </w:rPr>
            </w:pPr>
          </w:p>
        </w:tc>
        <w:tc>
          <w:tcPr>
            <w:tcW w:w="409" w:type="pct"/>
            <w:tcBorders>
              <w:top w:val="single" w:sz="3" w:space="0" w:color="000000"/>
              <w:left w:val="single" w:sz="5" w:space="0" w:color="000000"/>
              <w:bottom w:val="single" w:sz="3" w:space="0" w:color="000000"/>
              <w:right w:val="single" w:sz="5" w:space="0" w:color="000000"/>
            </w:tcBorders>
            <w:shd w:val="clear" w:color="auto" w:fill="auto"/>
            <w:vAlign w:val="center"/>
          </w:tcPr>
          <w:p w14:paraId="0C0EFC03" w14:textId="77777777" w:rsidR="000E7202" w:rsidRPr="00AB3A52" w:rsidRDefault="000E7202" w:rsidP="004E4B38">
            <w:pPr>
              <w:pStyle w:val="TableParagraph"/>
              <w:jc w:val="center"/>
              <w:rPr>
                <w:rFonts w:ascii="Cambria" w:eastAsia="Verdana" w:hAnsi="Cambria"/>
                <w:color w:val="FF0000"/>
                <w:sz w:val="20"/>
                <w:szCs w:val="20"/>
                <w:lang w:val="it-IT"/>
              </w:rPr>
            </w:pPr>
          </w:p>
        </w:tc>
        <w:tc>
          <w:tcPr>
            <w:tcW w:w="519" w:type="pct"/>
            <w:tcBorders>
              <w:top w:val="single" w:sz="3" w:space="0" w:color="000000"/>
              <w:left w:val="single" w:sz="5" w:space="0" w:color="000000"/>
              <w:bottom w:val="single" w:sz="3" w:space="0" w:color="000000"/>
              <w:right w:val="single" w:sz="5" w:space="0" w:color="000000"/>
            </w:tcBorders>
            <w:shd w:val="clear" w:color="auto" w:fill="auto"/>
            <w:vAlign w:val="center"/>
          </w:tcPr>
          <w:p w14:paraId="35E6C167" w14:textId="77777777" w:rsidR="000E7202" w:rsidRPr="00AB3A52" w:rsidRDefault="000E7202" w:rsidP="004E4B38">
            <w:pPr>
              <w:pStyle w:val="TableParagraph"/>
              <w:jc w:val="center"/>
              <w:rPr>
                <w:rFonts w:ascii="Cambria" w:eastAsia="Verdana" w:hAnsi="Cambria"/>
                <w:color w:val="FF0000"/>
                <w:sz w:val="20"/>
                <w:szCs w:val="20"/>
                <w:lang w:val="it-IT"/>
              </w:rPr>
            </w:pPr>
          </w:p>
        </w:tc>
        <w:tc>
          <w:tcPr>
            <w:tcW w:w="390" w:type="pct"/>
            <w:tcBorders>
              <w:top w:val="single" w:sz="3" w:space="0" w:color="000000"/>
              <w:left w:val="single" w:sz="5" w:space="0" w:color="000000"/>
              <w:bottom w:val="single" w:sz="3" w:space="0" w:color="000000"/>
              <w:right w:val="single" w:sz="5" w:space="0" w:color="000000"/>
            </w:tcBorders>
            <w:shd w:val="clear" w:color="auto" w:fill="auto"/>
            <w:vAlign w:val="center"/>
          </w:tcPr>
          <w:p w14:paraId="70965CBD" w14:textId="77777777" w:rsidR="000E7202" w:rsidRPr="00AB3A52" w:rsidRDefault="000E7202" w:rsidP="004E4B38">
            <w:pPr>
              <w:pStyle w:val="TableParagraph"/>
              <w:jc w:val="center"/>
              <w:rPr>
                <w:rFonts w:ascii="Cambria" w:eastAsia="Verdana" w:hAnsi="Cambria"/>
                <w:color w:val="FF0000"/>
                <w:sz w:val="20"/>
                <w:szCs w:val="20"/>
                <w:lang w:val="it-IT"/>
              </w:rPr>
            </w:pPr>
          </w:p>
        </w:tc>
      </w:tr>
      <w:tr w:rsidR="000E7202" w:rsidRPr="00AB3A52" w14:paraId="58779FEC" w14:textId="77777777" w:rsidTr="004E4B38">
        <w:trPr>
          <w:jc w:val="center"/>
        </w:trPr>
        <w:tc>
          <w:tcPr>
            <w:tcW w:w="442" w:type="pct"/>
            <w:tcBorders>
              <w:top w:val="single" w:sz="3" w:space="0" w:color="000000"/>
              <w:left w:val="single" w:sz="5" w:space="0" w:color="000000"/>
              <w:bottom w:val="single" w:sz="3" w:space="0" w:color="000000"/>
              <w:right w:val="single" w:sz="5" w:space="0" w:color="000000"/>
            </w:tcBorders>
            <w:shd w:val="clear" w:color="auto" w:fill="auto"/>
            <w:vAlign w:val="center"/>
          </w:tcPr>
          <w:p w14:paraId="25B908A8" w14:textId="77777777" w:rsidR="000E7202" w:rsidRPr="00AB3A52" w:rsidRDefault="000E7202" w:rsidP="004E4B38">
            <w:pPr>
              <w:pStyle w:val="TableParagraph"/>
              <w:jc w:val="center"/>
              <w:rPr>
                <w:rFonts w:ascii="Cambria" w:eastAsia="Verdana" w:hAnsi="Cambria"/>
                <w:color w:val="FF0000"/>
                <w:sz w:val="20"/>
                <w:szCs w:val="20"/>
                <w:lang w:val="it-IT"/>
              </w:rPr>
            </w:pPr>
          </w:p>
        </w:tc>
        <w:tc>
          <w:tcPr>
            <w:tcW w:w="371" w:type="pct"/>
            <w:tcBorders>
              <w:top w:val="single" w:sz="3" w:space="0" w:color="000000"/>
              <w:left w:val="single" w:sz="5" w:space="0" w:color="000000"/>
              <w:bottom w:val="single" w:sz="3" w:space="0" w:color="000000"/>
              <w:right w:val="single" w:sz="5" w:space="0" w:color="000000"/>
            </w:tcBorders>
            <w:shd w:val="clear" w:color="auto" w:fill="auto"/>
            <w:vAlign w:val="center"/>
          </w:tcPr>
          <w:p w14:paraId="468DE102" w14:textId="77777777" w:rsidR="000E7202" w:rsidRPr="00AB3A52" w:rsidRDefault="000E7202" w:rsidP="004E4B38">
            <w:pPr>
              <w:pStyle w:val="TableParagraph"/>
              <w:jc w:val="center"/>
              <w:rPr>
                <w:rFonts w:ascii="Cambria" w:eastAsia="Verdana" w:hAnsi="Cambria"/>
                <w:color w:val="FF0000"/>
                <w:sz w:val="20"/>
                <w:szCs w:val="20"/>
                <w:lang w:val="it-IT"/>
              </w:rPr>
            </w:pPr>
          </w:p>
        </w:tc>
        <w:tc>
          <w:tcPr>
            <w:tcW w:w="1083" w:type="pct"/>
            <w:tcBorders>
              <w:top w:val="single" w:sz="3" w:space="0" w:color="000000"/>
              <w:left w:val="single" w:sz="5" w:space="0" w:color="000000"/>
              <w:bottom w:val="single" w:sz="3" w:space="0" w:color="000000"/>
              <w:right w:val="single" w:sz="5" w:space="0" w:color="000000"/>
            </w:tcBorders>
            <w:vAlign w:val="center"/>
          </w:tcPr>
          <w:p w14:paraId="4BFDEA9C" w14:textId="77777777" w:rsidR="000E7202" w:rsidRPr="00AB3A52" w:rsidRDefault="000E7202" w:rsidP="004E4B38">
            <w:pPr>
              <w:pStyle w:val="TableParagraph"/>
              <w:jc w:val="center"/>
              <w:rPr>
                <w:rFonts w:ascii="Cambria" w:eastAsia="Verdana" w:hAnsi="Cambria"/>
                <w:color w:val="FF0000"/>
                <w:sz w:val="20"/>
                <w:szCs w:val="20"/>
                <w:lang w:val="it-IT"/>
              </w:rPr>
            </w:pPr>
          </w:p>
        </w:tc>
        <w:tc>
          <w:tcPr>
            <w:tcW w:w="1099" w:type="pct"/>
            <w:tcBorders>
              <w:top w:val="single" w:sz="3" w:space="0" w:color="000000"/>
              <w:left w:val="single" w:sz="5" w:space="0" w:color="000000"/>
              <w:bottom w:val="single" w:sz="3" w:space="0" w:color="000000"/>
              <w:right w:val="single" w:sz="5" w:space="0" w:color="000000"/>
            </w:tcBorders>
            <w:shd w:val="clear" w:color="auto" w:fill="auto"/>
            <w:vAlign w:val="center"/>
          </w:tcPr>
          <w:p w14:paraId="671E3730" w14:textId="77777777" w:rsidR="000E7202" w:rsidRPr="00AB3A52" w:rsidRDefault="000E7202" w:rsidP="004E4B38">
            <w:pPr>
              <w:pStyle w:val="TableParagraph"/>
              <w:jc w:val="center"/>
              <w:rPr>
                <w:rFonts w:ascii="Cambria" w:eastAsia="Verdana" w:hAnsi="Cambria"/>
                <w:color w:val="FF0000"/>
                <w:sz w:val="20"/>
                <w:szCs w:val="20"/>
                <w:lang w:val="it-IT"/>
              </w:rPr>
            </w:pPr>
          </w:p>
        </w:tc>
        <w:tc>
          <w:tcPr>
            <w:tcW w:w="687" w:type="pct"/>
            <w:tcBorders>
              <w:top w:val="single" w:sz="3" w:space="0" w:color="000000"/>
              <w:left w:val="single" w:sz="5" w:space="0" w:color="000000"/>
              <w:bottom w:val="single" w:sz="3" w:space="0" w:color="000000"/>
              <w:right w:val="single" w:sz="5" w:space="0" w:color="000000"/>
            </w:tcBorders>
            <w:shd w:val="clear" w:color="auto" w:fill="auto"/>
            <w:vAlign w:val="center"/>
          </w:tcPr>
          <w:p w14:paraId="0D382872" w14:textId="77777777" w:rsidR="000E7202" w:rsidRPr="00AB3A52" w:rsidRDefault="000E7202" w:rsidP="004E4B38">
            <w:pPr>
              <w:pStyle w:val="TableParagraph"/>
              <w:rPr>
                <w:rFonts w:ascii="Cambria" w:eastAsia="Verdana" w:hAnsi="Cambria"/>
                <w:color w:val="FF0000"/>
                <w:sz w:val="20"/>
                <w:szCs w:val="20"/>
                <w:lang w:val="it-IT"/>
              </w:rPr>
            </w:pPr>
          </w:p>
        </w:tc>
        <w:tc>
          <w:tcPr>
            <w:tcW w:w="409" w:type="pct"/>
            <w:tcBorders>
              <w:top w:val="single" w:sz="3" w:space="0" w:color="000000"/>
              <w:left w:val="single" w:sz="5" w:space="0" w:color="000000"/>
              <w:bottom w:val="single" w:sz="3" w:space="0" w:color="000000"/>
              <w:right w:val="single" w:sz="5" w:space="0" w:color="000000"/>
            </w:tcBorders>
            <w:shd w:val="clear" w:color="auto" w:fill="auto"/>
            <w:vAlign w:val="center"/>
          </w:tcPr>
          <w:p w14:paraId="3E74687E" w14:textId="77777777" w:rsidR="000E7202" w:rsidRPr="00AB3A52" w:rsidRDefault="000E7202" w:rsidP="004E4B38">
            <w:pPr>
              <w:pStyle w:val="TableParagraph"/>
              <w:jc w:val="center"/>
              <w:rPr>
                <w:rFonts w:ascii="Cambria" w:eastAsia="Verdana" w:hAnsi="Cambria"/>
                <w:color w:val="FF0000"/>
                <w:sz w:val="20"/>
                <w:szCs w:val="20"/>
                <w:lang w:val="it-IT"/>
              </w:rPr>
            </w:pPr>
          </w:p>
        </w:tc>
        <w:tc>
          <w:tcPr>
            <w:tcW w:w="519" w:type="pct"/>
            <w:tcBorders>
              <w:top w:val="single" w:sz="3" w:space="0" w:color="000000"/>
              <w:left w:val="single" w:sz="5" w:space="0" w:color="000000"/>
              <w:bottom w:val="single" w:sz="3" w:space="0" w:color="000000"/>
              <w:right w:val="single" w:sz="5" w:space="0" w:color="000000"/>
            </w:tcBorders>
            <w:shd w:val="clear" w:color="auto" w:fill="auto"/>
            <w:vAlign w:val="center"/>
          </w:tcPr>
          <w:p w14:paraId="12D983C4" w14:textId="77777777" w:rsidR="000E7202" w:rsidRPr="00AB3A52" w:rsidRDefault="000E7202" w:rsidP="004E4B38">
            <w:pPr>
              <w:pStyle w:val="TableParagraph"/>
              <w:jc w:val="center"/>
              <w:rPr>
                <w:rFonts w:ascii="Cambria" w:eastAsia="Verdana" w:hAnsi="Cambria"/>
                <w:color w:val="FF0000"/>
                <w:sz w:val="20"/>
                <w:szCs w:val="20"/>
                <w:lang w:val="it-IT"/>
              </w:rPr>
            </w:pPr>
          </w:p>
        </w:tc>
        <w:tc>
          <w:tcPr>
            <w:tcW w:w="390" w:type="pct"/>
            <w:tcBorders>
              <w:top w:val="single" w:sz="3" w:space="0" w:color="000000"/>
              <w:left w:val="single" w:sz="5" w:space="0" w:color="000000"/>
              <w:bottom w:val="single" w:sz="3" w:space="0" w:color="000000"/>
              <w:right w:val="single" w:sz="5" w:space="0" w:color="000000"/>
            </w:tcBorders>
            <w:shd w:val="clear" w:color="auto" w:fill="auto"/>
            <w:vAlign w:val="center"/>
          </w:tcPr>
          <w:p w14:paraId="3DA0AF73" w14:textId="77777777" w:rsidR="000E7202" w:rsidRPr="00AB3A52" w:rsidRDefault="000E7202" w:rsidP="004E4B38">
            <w:pPr>
              <w:pStyle w:val="TableParagraph"/>
              <w:jc w:val="center"/>
              <w:rPr>
                <w:rFonts w:ascii="Cambria" w:eastAsia="Verdana" w:hAnsi="Cambria"/>
                <w:color w:val="FF0000"/>
                <w:sz w:val="20"/>
                <w:szCs w:val="20"/>
                <w:lang w:val="it-IT"/>
              </w:rPr>
            </w:pPr>
          </w:p>
        </w:tc>
      </w:tr>
      <w:tr w:rsidR="000E7202" w:rsidRPr="00AB3A52" w14:paraId="4C9BA5D4" w14:textId="77777777" w:rsidTr="004E4B38">
        <w:trPr>
          <w:jc w:val="center"/>
        </w:trPr>
        <w:tc>
          <w:tcPr>
            <w:tcW w:w="442" w:type="pct"/>
            <w:tcBorders>
              <w:top w:val="single" w:sz="3" w:space="0" w:color="000000"/>
              <w:left w:val="single" w:sz="5" w:space="0" w:color="000000"/>
              <w:bottom w:val="single" w:sz="3" w:space="0" w:color="000000"/>
              <w:right w:val="single" w:sz="5" w:space="0" w:color="000000"/>
            </w:tcBorders>
            <w:shd w:val="clear" w:color="auto" w:fill="auto"/>
            <w:vAlign w:val="center"/>
          </w:tcPr>
          <w:p w14:paraId="003F1614" w14:textId="77777777" w:rsidR="000E7202" w:rsidRPr="00AB3A52" w:rsidRDefault="000E7202" w:rsidP="004E4B38">
            <w:pPr>
              <w:pStyle w:val="TableParagraph"/>
              <w:jc w:val="center"/>
              <w:rPr>
                <w:rFonts w:ascii="Cambria" w:eastAsia="Verdana" w:hAnsi="Cambria"/>
                <w:sz w:val="20"/>
                <w:szCs w:val="20"/>
                <w:lang w:val="it-IT"/>
              </w:rPr>
            </w:pPr>
            <w:r w:rsidRPr="00AB3A52">
              <w:rPr>
                <w:rFonts w:ascii="Cambria" w:eastAsia="Verdana" w:hAnsi="Cambria"/>
                <w:b/>
                <w:bCs/>
                <w:sz w:val="20"/>
                <w:szCs w:val="20"/>
                <w:lang w:val="it-IT"/>
              </w:rPr>
              <w:t>TOT</w:t>
            </w:r>
            <w:r w:rsidRPr="00AB3A52">
              <w:rPr>
                <w:rFonts w:ascii="Cambria" w:eastAsia="Verdana" w:hAnsi="Cambria"/>
                <w:b/>
                <w:bCs/>
                <w:spacing w:val="-4"/>
                <w:sz w:val="20"/>
                <w:szCs w:val="20"/>
                <w:lang w:val="it-IT"/>
              </w:rPr>
              <w:t>A</w:t>
            </w:r>
            <w:r w:rsidRPr="00AB3A52">
              <w:rPr>
                <w:rFonts w:ascii="Cambria" w:eastAsia="Verdana" w:hAnsi="Cambria"/>
                <w:b/>
                <w:bCs/>
                <w:sz w:val="20"/>
                <w:szCs w:val="20"/>
                <w:lang w:val="it-IT"/>
              </w:rPr>
              <w:t>LE</w:t>
            </w:r>
          </w:p>
        </w:tc>
        <w:tc>
          <w:tcPr>
            <w:tcW w:w="371" w:type="pct"/>
            <w:tcBorders>
              <w:top w:val="single" w:sz="3" w:space="0" w:color="000000"/>
              <w:left w:val="single" w:sz="5" w:space="0" w:color="000000"/>
              <w:bottom w:val="single" w:sz="3" w:space="0" w:color="000000"/>
              <w:right w:val="single" w:sz="5" w:space="0" w:color="000000"/>
            </w:tcBorders>
            <w:shd w:val="clear" w:color="auto" w:fill="auto"/>
            <w:vAlign w:val="center"/>
          </w:tcPr>
          <w:p w14:paraId="0F3E9B9D" w14:textId="77777777" w:rsidR="000E7202" w:rsidRPr="00AB3A52" w:rsidRDefault="000E7202" w:rsidP="004E4B38">
            <w:pPr>
              <w:pStyle w:val="TableParagraph"/>
              <w:jc w:val="center"/>
              <w:rPr>
                <w:rFonts w:ascii="Cambria" w:eastAsia="Verdana" w:hAnsi="Cambria"/>
                <w:sz w:val="20"/>
                <w:szCs w:val="20"/>
                <w:lang w:val="it-IT"/>
              </w:rPr>
            </w:pPr>
          </w:p>
        </w:tc>
        <w:tc>
          <w:tcPr>
            <w:tcW w:w="1083" w:type="pct"/>
            <w:tcBorders>
              <w:top w:val="single" w:sz="3" w:space="0" w:color="000000"/>
              <w:left w:val="single" w:sz="5" w:space="0" w:color="000000"/>
              <w:bottom w:val="single" w:sz="3" w:space="0" w:color="000000"/>
              <w:right w:val="single" w:sz="5" w:space="0" w:color="000000"/>
            </w:tcBorders>
            <w:vAlign w:val="center"/>
          </w:tcPr>
          <w:p w14:paraId="6FE49F2A" w14:textId="77777777" w:rsidR="000E7202" w:rsidRPr="00AB3A52" w:rsidRDefault="000E7202" w:rsidP="004E4B38">
            <w:pPr>
              <w:pStyle w:val="TableParagraph"/>
              <w:jc w:val="center"/>
              <w:rPr>
                <w:rFonts w:ascii="Cambria" w:eastAsia="Verdana" w:hAnsi="Cambria"/>
                <w:color w:val="FF0000"/>
                <w:sz w:val="20"/>
                <w:szCs w:val="20"/>
                <w:lang w:val="it-IT"/>
              </w:rPr>
            </w:pPr>
          </w:p>
        </w:tc>
        <w:tc>
          <w:tcPr>
            <w:tcW w:w="1099" w:type="pct"/>
            <w:tcBorders>
              <w:top w:val="single" w:sz="3" w:space="0" w:color="000000"/>
              <w:left w:val="single" w:sz="5" w:space="0" w:color="000000"/>
              <w:bottom w:val="single" w:sz="3" w:space="0" w:color="000000"/>
              <w:right w:val="single" w:sz="5" w:space="0" w:color="000000"/>
            </w:tcBorders>
            <w:shd w:val="clear" w:color="auto" w:fill="auto"/>
            <w:vAlign w:val="center"/>
          </w:tcPr>
          <w:p w14:paraId="30BB0141" w14:textId="77777777" w:rsidR="000E7202" w:rsidRPr="00AB3A52" w:rsidRDefault="000E7202" w:rsidP="004E4B38">
            <w:pPr>
              <w:pStyle w:val="TableParagraph"/>
              <w:jc w:val="center"/>
              <w:rPr>
                <w:rFonts w:ascii="Cambria" w:eastAsia="Verdana" w:hAnsi="Cambria"/>
                <w:sz w:val="20"/>
                <w:szCs w:val="20"/>
                <w:lang w:val="it-IT"/>
              </w:rPr>
            </w:pPr>
          </w:p>
        </w:tc>
        <w:tc>
          <w:tcPr>
            <w:tcW w:w="687" w:type="pct"/>
            <w:tcBorders>
              <w:top w:val="single" w:sz="3" w:space="0" w:color="000000"/>
              <w:left w:val="single" w:sz="5" w:space="0" w:color="000000"/>
              <w:bottom w:val="single" w:sz="3" w:space="0" w:color="000000"/>
              <w:right w:val="single" w:sz="5" w:space="0" w:color="000000"/>
            </w:tcBorders>
            <w:shd w:val="clear" w:color="auto" w:fill="auto"/>
            <w:vAlign w:val="center"/>
          </w:tcPr>
          <w:p w14:paraId="112BF55B" w14:textId="77777777" w:rsidR="000E7202" w:rsidRPr="00AB3A52" w:rsidRDefault="000E7202" w:rsidP="004E4B38">
            <w:pPr>
              <w:pStyle w:val="TableParagraph"/>
              <w:jc w:val="center"/>
              <w:rPr>
                <w:rFonts w:ascii="Cambria" w:eastAsia="Verdana" w:hAnsi="Cambria"/>
                <w:sz w:val="20"/>
                <w:szCs w:val="20"/>
                <w:lang w:val="it-IT"/>
              </w:rPr>
            </w:pPr>
          </w:p>
        </w:tc>
        <w:tc>
          <w:tcPr>
            <w:tcW w:w="409" w:type="pct"/>
            <w:tcBorders>
              <w:top w:val="single" w:sz="3" w:space="0" w:color="000000"/>
              <w:left w:val="single" w:sz="5" w:space="0" w:color="000000"/>
              <w:bottom w:val="single" w:sz="3" w:space="0" w:color="000000"/>
              <w:right w:val="single" w:sz="5" w:space="0" w:color="000000"/>
            </w:tcBorders>
            <w:shd w:val="clear" w:color="auto" w:fill="auto"/>
            <w:vAlign w:val="center"/>
          </w:tcPr>
          <w:p w14:paraId="5E705642" w14:textId="77777777" w:rsidR="000E7202" w:rsidRPr="00AB3A52" w:rsidRDefault="000E7202" w:rsidP="004E4B38">
            <w:pPr>
              <w:pStyle w:val="TableParagraph"/>
              <w:jc w:val="center"/>
              <w:rPr>
                <w:rFonts w:ascii="Cambria" w:eastAsia="Verdana" w:hAnsi="Cambria"/>
                <w:sz w:val="20"/>
                <w:szCs w:val="20"/>
                <w:lang w:val="it-IT"/>
              </w:rPr>
            </w:pPr>
          </w:p>
        </w:tc>
        <w:tc>
          <w:tcPr>
            <w:tcW w:w="519" w:type="pct"/>
            <w:tcBorders>
              <w:top w:val="single" w:sz="3" w:space="0" w:color="000000"/>
              <w:left w:val="single" w:sz="5" w:space="0" w:color="000000"/>
              <w:bottom w:val="single" w:sz="3" w:space="0" w:color="000000"/>
              <w:right w:val="single" w:sz="5" w:space="0" w:color="000000"/>
            </w:tcBorders>
            <w:shd w:val="clear" w:color="auto" w:fill="auto"/>
            <w:vAlign w:val="center"/>
          </w:tcPr>
          <w:p w14:paraId="16AA16A5" w14:textId="77777777" w:rsidR="000E7202" w:rsidRPr="00AB3A52" w:rsidRDefault="000E7202" w:rsidP="004E4B38">
            <w:pPr>
              <w:pStyle w:val="TableParagraph"/>
              <w:jc w:val="center"/>
              <w:rPr>
                <w:rFonts w:ascii="Cambria" w:eastAsia="Verdana" w:hAnsi="Cambria"/>
                <w:sz w:val="20"/>
                <w:szCs w:val="20"/>
                <w:lang w:val="it-IT"/>
              </w:rPr>
            </w:pPr>
          </w:p>
        </w:tc>
        <w:tc>
          <w:tcPr>
            <w:tcW w:w="390" w:type="pct"/>
            <w:tcBorders>
              <w:top w:val="single" w:sz="3" w:space="0" w:color="000000"/>
              <w:left w:val="single" w:sz="5" w:space="0" w:color="000000"/>
              <w:bottom w:val="single" w:sz="3" w:space="0" w:color="000000"/>
              <w:right w:val="single" w:sz="5" w:space="0" w:color="000000"/>
            </w:tcBorders>
            <w:shd w:val="clear" w:color="auto" w:fill="auto"/>
            <w:vAlign w:val="center"/>
          </w:tcPr>
          <w:p w14:paraId="1633644D" w14:textId="77777777" w:rsidR="000E7202" w:rsidRPr="00AB3A52" w:rsidRDefault="000E7202" w:rsidP="004E4B38">
            <w:pPr>
              <w:pStyle w:val="TableParagraph"/>
              <w:jc w:val="center"/>
              <w:rPr>
                <w:rFonts w:ascii="Cambria" w:eastAsia="Verdana" w:hAnsi="Cambria"/>
                <w:sz w:val="20"/>
                <w:szCs w:val="20"/>
                <w:lang w:val="it-IT"/>
              </w:rPr>
            </w:pPr>
          </w:p>
        </w:tc>
      </w:tr>
    </w:tbl>
    <w:p w14:paraId="0A359747" w14:textId="77777777" w:rsidR="000E7202" w:rsidRPr="00AB3A52" w:rsidRDefault="000E7202" w:rsidP="000E7202">
      <w:pPr>
        <w:jc w:val="both"/>
        <w:rPr>
          <w:rFonts w:ascii="Cambria" w:hAnsi="Cambria"/>
        </w:rPr>
      </w:pPr>
    </w:p>
    <w:p w14:paraId="44F9296D" w14:textId="77777777" w:rsidR="000E7202" w:rsidRPr="00AB3A52" w:rsidRDefault="000E7202" w:rsidP="000E7202">
      <w:pPr>
        <w:spacing w:after="57"/>
        <w:jc w:val="both"/>
        <w:rPr>
          <w:rFonts w:ascii="Cambria" w:hAnsi="Cambria"/>
          <w:b/>
          <w:u w:val="single"/>
        </w:rPr>
      </w:pPr>
    </w:p>
    <w:p w14:paraId="25B72200" w14:textId="77777777" w:rsidR="000E7202" w:rsidRPr="00AB3A52" w:rsidRDefault="000E7202" w:rsidP="000E7202">
      <w:pPr>
        <w:pStyle w:val="Didascalia"/>
        <w:keepNext/>
        <w:rPr>
          <w:rFonts w:ascii="Cambria" w:hAnsi="Cambria"/>
        </w:rPr>
      </w:pPr>
      <w:r w:rsidRPr="00AB3A52">
        <w:rPr>
          <w:rFonts w:ascii="Cambria" w:hAnsi="Cambria"/>
        </w:rPr>
        <w:t xml:space="preserve">Tabella </w:t>
      </w:r>
      <w:r w:rsidRPr="00AB3A52">
        <w:rPr>
          <w:rFonts w:ascii="Cambria" w:hAnsi="Cambria"/>
        </w:rPr>
        <w:fldChar w:fldCharType="begin"/>
      </w:r>
      <w:r w:rsidRPr="00AB3A52">
        <w:rPr>
          <w:rFonts w:ascii="Cambria" w:hAnsi="Cambria"/>
        </w:rPr>
        <w:instrText xml:space="preserve"> SEQ Tabella \* ARABIC </w:instrText>
      </w:r>
      <w:r w:rsidRPr="00AB3A52">
        <w:rPr>
          <w:rFonts w:ascii="Cambria" w:hAnsi="Cambria"/>
        </w:rPr>
        <w:fldChar w:fldCharType="separate"/>
      </w:r>
      <w:r w:rsidR="00F94655" w:rsidRPr="00AB3A52">
        <w:rPr>
          <w:rFonts w:ascii="Cambria" w:hAnsi="Cambria"/>
          <w:noProof/>
        </w:rPr>
        <w:t>17</w:t>
      </w:r>
      <w:r w:rsidRPr="00AB3A52">
        <w:rPr>
          <w:rFonts w:ascii="Cambria" w:hAnsi="Cambria"/>
        </w:rPr>
        <w:fldChar w:fldCharType="end"/>
      </w:r>
      <w:r w:rsidRPr="00AB3A52">
        <w:rPr>
          <w:rFonts w:ascii="Cambria" w:hAnsi="Cambria"/>
        </w:rPr>
        <w:t>: analisi azoto totale al campo (N kg/t p.v./anno)</w:t>
      </w:r>
    </w:p>
    <w:tbl>
      <w:tblPr>
        <w:tblW w:w="5000" w:type="pct"/>
        <w:jc w:val="center"/>
        <w:tblCellMar>
          <w:left w:w="28" w:type="dxa"/>
          <w:right w:w="28" w:type="dxa"/>
        </w:tblCellMar>
        <w:tblLook w:val="01E0" w:firstRow="1" w:lastRow="1" w:firstColumn="1" w:lastColumn="1" w:noHBand="0" w:noVBand="0"/>
      </w:tblPr>
      <w:tblGrid>
        <w:gridCol w:w="2013"/>
        <w:gridCol w:w="2517"/>
        <w:gridCol w:w="1540"/>
        <w:gridCol w:w="1333"/>
        <w:gridCol w:w="1239"/>
        <w:gridCol w:w="1321"/>
      </w:tblGrid>
      <w:tr w:rsidR="000E7202" w:rsidRPr="00AB3A52" w14:paraId="1D0E44BC" w14:textId="77777777" w:rsidTr="004E4B38">
        <w:trPr>
          <w:jc w:val="center"/>
        </w:trPr>
        <w:tc>
          <w:tcPr>
            <w:tcW w:w="1010" w:type="pct"/>
            <w:tcBorders>
              <w:top w:val="single" w:sz="5" w:space="0" w:color="000000"/>
              <w:left w:val="single" w:sz="5" w:space="0" w:color="000000"/>
              <w:bottom w:val="single" w:sz="3" w:space="0" w:color="000000"/>
              <w:right w:val="single" w:sz="5" w:space="0" w:color="000000"/>
            </w:tcBorders>
            <w:shd w:val="clear" w:color="auto" w:fill="BFBFBF"/>
            <w:vAlign w:val="center"/>
          </w:tcPr>
          <w:p w14:paraId="7DA026F3" w14:textId="77777777" w:rsidR="000E7202" w:rsidRPr="00AB3A52" w:rsidRDefault="000E7202" w:rsidP="004E4B38">
            <w:pPr>
              <w:pStyle w:val="TableParagraph"/>
              <w:tabs>
                <w:tab w:val="left" w:pos="1517"/>
                <w:tab w:val="left" w:pos="2761"/>
                <w:tab w:val="left" w:pos="3171"/>
                <w:tab w:val="left" w:pos="4515"/>
              </w:tabs>
              <w:jc w:val="center"/>
              <w:rPr>
                <w:rFonts w:ascii="Cambria" w:eastAsia="Verdana" w:hAnsi="Cambria"/>
                <w:sz w:val="20"/>
                <w:szCs w:val="20"/>
                <w:lang w:val="it-IT"/>
              </w:rPr>
            </w:pPr>
            <w:r w:rsidRPr="00AB3A52">
              <w:rPr>
                <w:rFonts w:ascii="Cambria" w:eastAsia="Verdana" w:hAnsi="Cambria"/>
                <w:b/>
                <w:bCs/>
                <w:sz w:val="20"/>
                <w:szCs w:val="20"/>
                <w:lang w:val="it-IT"/>
              </w:rPr>
              <w:t>C</w:t>
            </w:r>
            <w:r w:rsidRPr="00AB3A52">
              <w:rPr>
                <w:rFonts w:ascii="Cambria" w:eastAsia="Verdana" w:hAnsi="Cambria"/>
                <w:b/>
                <w:bCs/>
                <w:spacing w:val="-2"/>
                <w:sz w:val="20"/>
                <w:szCs w:val="20"/>
                <w:lang w:val="it-IT"/>
              </w:rPr>
              <w:t>a</w:t>
            </w:r>
            <w:r w:rsidRPr="00AB3A52">
              <w:rPr>
                <w:rFonts w:ascii="Cambria" w:eastAsia="Verdana" w:hAnsi="Cambria"/>
                <w:b/>
                <w:bCs/>
                <w:sz w:val="20"/>
                <w:szCs w:val="20"/>
                <w:lang w:val="it-IT"/>
              </w:rPr>
              <w:t>te</w:t>
            </w:r>
            <w:r w:rsidRPr="00AB3A52">
              <w:rPr>
                <w:rFonts w:ascii="Cambria" w:eastAsia="Verdana" w:hAnsi="Cambria"/>
                <w:b/>
                <w:bCs/>
                <w:spacing w:val="-1"/>
                <w:sz w:val="20"/>
                <w:szCs w:val="20"/>
                <w:lang w:val="it-IT"/>
              </w:rPr>
              <w:t>g</w:t>
            </w:r>
            <w:r w:rsidRPr="00AB3A52">
              <w:rPr>
                <w:rFonts w:ascii="Cambria" w:eastAsia="Verdana" w:hAnsi="Cambria"/>
                <w:b/>
                <w:bCs/>
                <w:sz w:val="20"/>
                <w:szCs w:val="20"/>
                <w:lang w:val="it-IT"/>
              </w:rPr>
              <w:t>or</w:t>
            </w:r>
            <w:r w:rsidRPr="00AB3A52">
              <w:rPr>
                <w:rFonts w:ascii="Cambria" w:eastAsia="Verdana" w:hAnsi="Cambria"/>
                <w:b/>
                <w:bCs/>
                <w:spacing w:val="-1"/>
                <w:sz w:val="20"/>
                <w:szCs w:val="20"/>
                <w:lang w:val="it-IT"/>
              </w:rPr>
              <w:t>i</w:t>
            </w:r>
            <w:r w:rsidRPr="00AB3A52">
              <w:rPr>
                <w:rFonts w:ascii="Cambria" w:eastAsia="Verdana" w:hAnsi="Cambria"/>
                <w:b/>
                <w:bCs/>
                <w:sz w:val="20"/>
                <w:szCs w:val="20"/>
                <w:lang w:val="it-IT"/>
              </w:rPr>
              <w:t xml:space="preserve">a </w:t>
            </w:r>
            <w:r w:rsidRPr="00AB3A52">
              <w:rPr>
                <w:rFonts w:ascii="Cambria" w:eastAsia="Verdana" w:hAnsi="Cambria"/>
                <w:b/>
                <w:bCs/>
                <w:spacing w:val="-2"/>
                <w:sz w:val="20"/>
                <w:szCs w:val="20"/>
                <w:lang w:val="it-IT"/>
              </w:rPr>
              <w:t>a</w:t>
            </w:r>
            <w:r w:rsidRPr="00AB3A52">
              <w:rPr>
                <w:rFonts w:ascii="Cambria" w:eastAsia="Verdana" w:hAnsi="Cambria"/>
                <w:b/>
                <w:bCs/>
                <w:spacing w:val="2"/>
                <w:sz w:val="20"/>
                <w:szCs w:val="20"/>
                <w:lang w:val="it-IT"/>
              </w:rPr>
              <w:t>n</w:t>
            </w:r>
            <w:r w:rsidRPr="00AB3A52">
              <w:rPr>
                <w:rFonts w:ascii="Cambria" w:eastAsia="Verdana" w:hAnsi="Cambria"/>
                <w:b/>
                <w:bCs/>
                <w:spacing w:val="-2"/>
                <w:sz w:val="20"/>
                <w:szCs w:val="20"/>
                <w:lang w:val="it-IT"/>
              </w:rPr>
              <w:t>i</w:t>
            </w:r>
            <w:r w:rsidRPr="00AB3A52">
              <w:rPr>
                <w:rFonts w:ascii="Cambria" w:eastAsia="Verdana" w:hAnsi="Cambria"/>
                <w:b/>
                <w:bCs/>
                <w:spacing w:val="-1"/>
                <w:sz w:val="20"/>
                <w:szCs w:val="20"/>
                <w:lang w:val="it-IT"/>
              </w:rPr>
              <w:t>m</w:t>
            </w:r>
            <w:r w:rsidRPr="00AB3A52">
              <w:rPr>
                <w:rFonts w:ascii="Cambria" w:eastAsia="Verdana" w:hAnsi="Cambria"/>
                <w:b/>
                <w:bCs/>
                <w:spacing w:val="-2"/>
                <w:sz w:val="20"/>
                <w:szCs w:val="20"/>
                <w:lang w:val="it-IT"/>
              </w:rPr>
              <w:t>al</w:t>
            </w:r>
            <w:r w:rsidRPr="00AB3A52">
              <w:rPr>
                <w:rFonts w:ascii="Cambria" w:eastAsia="Verdana" w:hAnsi="Cambria"/>
                <w:b/>
                <w:bCs/>
                <w:sz w:val="20"/>
                <w:szCs w:val="20"/>
                <w:lang w:val="it-IT"/>
              </w:rPr>
              <w:t>e e t</w:t>
            </w:r>
            <w:r w:rsidRPr="00AB3A52">
              <w:rPr>
                <w:rFonts w:ascii="Cambria" w:eastAsia="Verdana" w:hAnsi="Cambria"/>
                <w:b/>
                <w:bCs/>
                <w:spacing w:val="-1"/>
                <w:sz w:val="20"/>
                <w:szCs w:val="20"/>
                <w:lang w:val="it-IT"/>
              </w:rPr>
              <w:t>ip</w:t>
            </w:r>
            <w:r w:rsidRPr="00AB3A52">
              <w:rPr>
                <w:rFonts w:ascii="Cambria" w:eastAsia="Verdana" w:hAnsi="Cambria"/>
                <w:b/>
                <w:bCs/>
                <w:sz w:val="20"/>
                <w:szCs w:val="20"/>
                <w:lang w:val="it-IT"/>
              </w:rPr>
              <w:t>o</w:t>
            </w:r>
            <w:r w:rsidRPr="00AB3A52">
              <w:rPr>
                <w:rFonts w:ascii="Cambria" w:eastAsia="Verdana" w:hAnsi="Cambria"/>
                <w:b/>
                <w:bCs/>
                <w:spacing w:val="-2"/>
                <w:sz w:val="20"/>
                <w:szCs w:val="20"/>
                <w:lang w:val="it-IT"/>
              </w:rPr>
              <w:t>l</w:t>
            </w:r>
            <w:r w:rsidRPr="00AB3A52">
              <w:rPr>
                <w:rFonts w:ascii="Cambria" w:eastAsia="Verdana" w:hAnsi="Cambria"/>
                <w:b/>
                <w:bCs/>
                <w:sz w:val="20"/>
                <w:szCs w:val="20"/>
                <w:lang w:val="it-IT"/>
              </w:rPr>
              <w:t>o</w:t>
            </w:r>
            <w:r w:rsidRPr="00AB3A52">
              <w:rPr>
                <w:rFonts w:ascii="Cambria" w:eastAsia="Verdana" w:hAnsi="Cambria"/>
                <w:b/>
                <w:bCs/>
                <w:spacing w:val="-2"/>
                <w:sz w:val="20"/>
                <w:szCs w:val="20"/>
                <w:lang w:val="it-IT"/>
              </w:rPr>
              <w:t>gi</w:t>
            </w:r>
            <w:r w:rsidRPr="00AB3A52">
              <w:rPr>
                <w:rFonts w:ascii="Cambria" w:eastAsia="Verdana" w:hAnsi="Cambria"/>
                <w:b/>
                <w:bCs/>
                <w:sz w:val="20"/>
                <w:szCs w:val="20"/>
                <w:lang w:val="it-IT"/>
              </w:rPr>
              <w:t xml:space="preserve">a </w:t>
            </w:r>
            <w:r w:rsidRPr="00AB3A52">
              <w:rPr>
                <w:rFonts w:ascii="Cambria" w:eastAsia="Verdana" w:hAnsi="Cambria"/>
                <w:b/>
                <w:bCs/>
                <w:spacing w:val="-1"/>
                <w:sz w:val="20"/>
                <w:szCs w:val="20"/>
                <w:lang w:val="it-IT"/>
              </w:rPr>
              <w:t>d</w:t>
            </w:r>
            <w:r w:rsidRPr="00AB3A52">
              <w:rPr>
                <w:rFonts w:ascii="Cambria" w:eastAsia="Verdana" w:hAnsi="Cambria"/>
                <w:b/>
                <w:bCs/>
                <w:sz w:val="20"/>
                <w:szCs w:val="20"/>
                <w:lang w:val="it-IT"/>
              </w:rPr>
              <w:t>i st</w:t>
            </w:r>
            <w:r w:rsidRPr="00AB3A52">
              <w:rPr>
                <w:rFonts w:ascii="Cambria" w:eastAsia="Verdana" w:hAnsi="Cambria"/>
                <w:b/>
                <w:bCs/>
                <w:spacing w:val="-1"/>
                <w:sz w:val="20"/>
                <w:szCs w:val="20"/>
                <w:lang w:val="it-IT"/>
              </w:rPr>
              <w:t>ab</w:t>
            </w:r>
            <w:r w:rsidRPr="00AB3A52">
              <w:rPr>
                <w:rFonts w:ascii="Cambria" w:eastAsia="Verdana" w:hAnsi="Cambria"/>
                <w:b/>
                <w:bCs/>
                <w:sz w:val="20"/>
                <w:szCs w:val="20"/>
                <w:lang w:val="it-IT"/>
              </w:rPr>
              <w:t>u</w:t>
            </w:r>
            <w:r w:rsidRPr="00AB3A52">
              <w:rPr>
                <w:rFonts w:ascii="Cambria" w:eastAsia="Verdana" w:hAnsi="Cambria"/>
                <w:b/>
                <w:bCs/>
                <w:spacing w:val="-2"/>
                <w:sz w:val="20"/>
                <w:szCs w:val="20"/>
                <w:lang w:val="it-IT"/>
              </w:rPr>
              <w:t>la</w:t>
            </w:r>
            <w:r w:rsidRPr="00AB3A52">
              <w:rPr>
                <w:rFonts w:ascii="Cambria" w:eastAsia="Verdana" w:hAnsi="Cambria"/>
                <w:b/>
                <w:bCs/>
                <w:sz w:val="20"/>
                <w:szCs w:val="20"/>
                <w:lang w:val="it-IT"/>
              </w:rPr>
              <w:t>z</w:t>
            </w:r>
            <w:r w:rsidRPr="00AB3A52">
              <w:rPr>
                <w:rFonts w:ascii="Cambria" w:eastAsia="Verdana" w:hAnsi="Cambria"/>
                <w:b/>
                <w:bCs/>
                <w:spacing w:val="-1"/>
                <w:sz w:val="20"/>
                <w:szCs w:val="20"/>
                <w:lang w:val="it-IT"/>
              </w:rPr>
              <w:t>i</w:t>
            </w:r>
            <w:r w:rsidRPr="00AB3A52">
              <w:rPr>
                <w:rFonts w:ascii="Cambria" w:eastAsia="Verdana" w:hAnsi="Cambria"/>
                <w:b/>
                <w:bCs/>
                <w:sz w:val="20"/>
                <w:szCs w:val="20"/>
                <w:lang w:val="it-IT"/>
              </w:rPr>
              <w:t>o</w:t>
            </w:r>
            <w:r w:rsidRPr="00AB3A52">
              <w:rPr>
                <w:rFonts w:ascii="Cambria" w:eastAsia="Verdana" w:hAnsi="Cambria"/>
                <w:b/>
                <w:bCs/>
                <w:spacing w:val="-2"/>
                <w:sz w:val="20"/>
                <w:szCs w:val="20"/>
                <w:lang w:val="it-IT"/>
              </w:rPr>
              <w:t>n</w:t>
            </w:r>
            <w:r w:rsidRPr="00AB3A52">
              <w:rPr>
                <w:rFonts w:ascii="Cambria" w:eastAsia="Verdana" w:hAnsi="Cambria"/>
                <w:b/>
                <w:bCs/>
                <w:sz w:val="20"/>
                <w:szCs w:val="20"/>
                <w:lang w:val="it-IT"/>
              </w:rPr>
              <w:t>e</w:t>
            </w:r>
          </w:p>
        </w:tc>
        <w:tc>
          <w:tcPr>
            <w:tcW w:w="1263" w:type="pct"/>
            <w:tcBorders>
              <w:top w:val="single" w:sz="5" w:space="0" w:color="000000"/>
              <w:left w:val="single" w:sz="5" w:space="0" w:color="000000"/>
              <w:bottom w:val="single" w:sz="3" w:space="0" w:color="000000"/>
              <w:right w:val="single" w:sz="5" w:space="0" w:color="000000"/>
            </w:tcBorders>
            <w:shd w:val="clear" w:color="auto" w:fill="BFBFBF"/>
            <w:vAlign w:val="center"/>
          </w:tcPr>
          <w:p w14:paraId="04032706" w14:textId="77777777" w:rsidR="000E7202" w:rsidRPr="00AB3A52" w:rsidRDefault="000E7202" w:rsidP="004E4B38">
            <w:pPr>
              <w:pStyle w:val="TableParagraph"/>
              <w:tabs>
                <w:tab w:val="left" w:pos="1517"/>
                <w:tab w:val="left" w:pos="2761"/>
                <w:tab w:val="left" w:pos="3171"/>
                <w:tab w:val="left" w:pos="4515"/>
              </w:tabs>
              <w:jc w:val="center"/>
              <w:rPr>
                <w:rFonts w:ascii="Cambria" w:eastAsia="Verdana" w:hAnsi="Cambria"/>
                <w:b/>
                <w:bCs/>
                <w:sz w:val="20"/>
                <w:szCs w:val="20"/>
                <w:lang w:val="it-IT"/>
              </w:rPr>
            </w:pPr>
            <w:r w:rsidRPr="00AB3A52">
              <w:rPr>
                <w:rFonts w:ascii="Cambria" w:eastAsia="Verdana" w:hAnsi="Cambria"/>
                <w:b/>
                <w:bCs/>
                <w:sz w:val="20"/>
                <w:szCs w:val="20"/>
                <w:lang w:val="it-IT"/>
              </w:rPr>
              <w:t>Peso Vivo Totale (t)</w:t>
            </w:r>
          </w:p>
        </w:tc>
        <w:tc>
          <w:tcPr>
            <w:tcW w:w="773" w:type="pct"/>
            <w:tcBorders>
              <w:top w:val="single" w:sz="5" w:space="0" w:color="000000"/>
              <w:left w:val="single" w:sz="5" w:space="0" w:color="000000"/>
              <w:bottom w:val="single" w:sz="3" w:space="0" w:color="000000"/>
              <w:right w:val="single" w:sz="5" w:space="0" w:color="000000"/>
            </w:tcBorders>
            <w:shd w:val="clear" w:color="auto" w:fill="BFBFBF"/>
            <w:vAlign w:val="center"/>
          </w:tcPr>
          <w:p w14:paraId="07FCD6A4" w14:textId="77777777" w:rsidR="000E7202" w:rsidRPr="00AB3A52" w:rsidRDefault="000E7202" w:rsidP="004E4B38">
            <w:pPr>
              <w:pStyle w:val="TableParagraph"/>
              <w:jc w:val="center"/>
              <w:rPr>
                <w:rFonts w:ascii="Cambria" w:eastAsia="Verdana" w:hAnsi="Cambria"/>
                <w:b/>
                <w:bCs/>
                <w:sz w:val="20"/>
                <w:szCs w:val="20"/>
                <w:lang w:val="it-IT"/>
              </w:rPr>
            </w:pPr>
            <w:r w:rsidRPr="00AB3A52">
              <w:rPr>
                <w:rFonts w:ascii="Cambria" w:eastAsia="Verdana" w:hAnsi="Cambria"/>
                <w:b/>
                <w:bCs/>
                <w:spacing w:val="-2"/>
                <w:sz w:val="20"/>
                <w:szCs w:val="20"/>
                <w:lang w:val="it-IT"/>
              </w:rPr>
              <w:t>Azoto nel Li</w:t>
            </w:r>
            <w:r w:rsidRPr="00AB3A52">
              <w:rPr>
                <w:rFonts w:ascii="Cambria" w:eastAsia="Verdana" w:hAnsi="Cambria"/>
                <w:b/>
                <w:bCs/>
                <w:spacing w:val="-1"/>
                <w:sz w:val="20"/>
                <w:szCs w:val="20"/>
                <w:lang w:val="it-IT"/>
              </w:rPr>
              <w:t>q</w:t>
            </w:r>
            <w:r w:rsidRPr="00AB3A52">
              <w:rPr>
                <w:rFonts w:ascii="Cambria" w:eastAsia="Verdana" w:hAnsi="Cambria"/>
                <w:b/>
                <w:bCs/>
                <w:sz w:val="20"/>
                <w:szCs w:val="20"/>
                <w:lang w:val="it-IT"/>
              </w:rPr>
              <w:t>u</w:t>
            </w:r>
            <w:r w:rsidRPr="00AB3A52">
              <w:rPr>
                <w:rFonts w:ascii="Cambria" w:eastAsia="Verdana" w:hAnsi="Cambria"/>
                <w:b/>
                <w:bCs/>
                <w:spacing w:val="-2"/>
                <w:sz w:val="20"/>
                <w:szCs w:val="20"/>
                <w:lang w:val="it-IT"/>
              </w:rPr>
              <w:t>a</w:t>
            </w:r>
            <w:r w:rsidRPr="00AB3A52">
              <w:rPr>
                <w:rFonts w:ascii="Cambria" w:eastAsia="Verdana" w:hAnsi="Cambria"/>
                <w:b/>
                <w:bCs/>
                <w:spacing w:val="-1"/>
                <w:sz w:val="20"/>
                <w:szCs w:val="20"/>
                <w:lang w:val="it-IT"/>
              </w:rPr>
              <w:t>m</w:t>
            </w:r>
            <w:r w:rsidRPr="00AB3A52">
              <w:rPr>
                <w:rFonts w:ascii="Cambria" w:eastAsia="Verdana" w:hAnsi="Cambria"/>
                <w:b/>
                <w:bCs/>
                <w:sz w:val="20"/>
                <w:szCs w:val="20"/>
                <w:lang w:val="it-IT"/>
              </w:rPr>
              <w:t>e</w:t>
            </w:r>
          </w:p>
          <w:p w14:paraId="09C313AB" w14:textId="77777777" w:rsidR="000E7202" w:rsidRPr="00AB3A52" w:rsidRDefault="000E7202" w:rsidP="004E4B38">
            <w:pPr>
              <w:pStyle w:val="TableParagraph"/>
              <w:jc w:val="center"/>
              <w:rPr>
                <w:rFonts w:ascii="Cambria" w:eastAsia="Verdana" w:hAnsi="Cambria"/>
                <w:sz w:val="20"/>
                <w:szCs w:val="20"/>
                <w:lang w:val="it-IT"/>
              </w:rPr>
            </w:pPr>
            <w:r w:rsidRPr="00AB3A52">
              <w:rPr>
                <w:rFonts w:ascii="Cambria" w:eastAsia="Verdana" w:hAnsi="Cambria"/>
                <w:b/>
                <w:bCs/>
                <w:sz w:val="20"/>
                <w:szCs w:val="20"/>
                <w:lang w:val="it-IT"/>
              </w:rPr>
              <w:t xml:space="preserve">(N </w:t>
            </w:r>
            <w:r w:rsidRPr="00AB3A52">
              <w:rPr>
                <w:rFonts w:ascii="Cambria" w:eastAsia="Verdana" w:hAnsi="Cambria"/>
                <w:b/>
                <w:bCs/>
                <w:spacing w:val="-1"/>
                <w:sz w:val="20"/>
                <w:szCs w:val="20"/>
                <w:lang w:val="it-IT"/>
              </w:rPr>
              <w:t>kg</w:t>
            </w:r>
            <w:r w:rsidRPr="00AB3A52">
              <w:rPr>
                <w:rFonts w:ascii="Cambria" w:eastAsia="Verdana" w:hAnsi="Cambria"/>
                <w:b/>
                <w:bCs/>
                <w:spacing w:val="-2"/>
                <w:sz w:val="20"/>
                <w:szCs w:val="20"/>
                <w:lang w:val="it-IT"/>
              </w:rPr>
              <w:t>/</w:t>
            </w:r>
            <w:r w:rsidRPr="00AB3A52">
              <w:rPr>
                <w:rFonts w:ascii="Cambria" w:eastAsia="Verdana" w:hAnsi="Cambria"/>
                <w:b/>
                <w:bCs/>
                <w:sz w:val="20"/>
                <w:szCs w:val="20"/>
                <w:lang w:val="it-IT"/>
              </w:rPr>
              <w:t xml:space="preserve">t </w:t>
            </w:r>
            <w:r w:rsidRPr="00AB3A52">
              <w:rPr>
                <w:rFonts w:ascii="Cambria" w:eastAsia="Verdana" w:hAnsi="Cambria"/>
                <w:b/>
                <w:bCs/>
                <w:spacing w:val="-1"/>
                <w:sz w:val="20"/>
                <w:szCs w:val="20"/>
                <w:lang w:val="it-IT"/>
              </w:rPr>
              <w:t>p</w:t>
            </w:r>
            <w:r w:rsidRPr="00AB3A52">
              <w:rPr>
                <w:rFonts w:ascii="Cambria" w:eastAsia="Verdana" w:hAnsi="Cambria"/>
                <w:b/>
                <w:bCs/>
                <w:sz w:val="20"/>
                <w:szCs w:val="20"/>
                <w:lang w:val="it-IT"/>
              </w:rPr>
              <w:t>.v.)</w:t>
            </w:r>
          </w:p>
        </w:tc>
        <w:tc>
          <w:tcPr>
            <w:tcW w:w="669" w:type="pct"/>
            <w:tcBorders>
              <w:top w:val="single" w:sz="5" w:space="0" w:color="000000"/>
              <w:left w:val="single" w:sz="5" w:space="0" w:color="000000"/>
              <w:bottom w:val="single" w:sz="3" w:space="0" w:color="000000"/>
              <w:right w:val="single" w:sz="5" w:space="0" w:color="000000"/>
            </w:tcBorders>
            <w:shd w:val="clear" w:color="auto" w:fill="BFBFBF"/>
            <w:vAlign w:val="center"/>
          </w:tcPr>
          <w:p w14:paraId="1BD6428B" w14:textId="77777777" w:rsidR="000E7202" w:rsidRPr="00AB3A52" w:rsidRDefault="000E7202" w:rsidP="004E4B38">
            <w:pPr>
              <w:pStyle w:val="TableParagraph"/>
              <w:jc w:val="center"/>
              <w:rPr>
                <w:rFonts w:ascii="Cambria" w:eastAsia="Verdana" w:hAnsi="Cambria"/>
                <w:sz w:val="20"/>
                <w:szCs w:val="20"/>
                <w:lang w:val="it-IT"/>
              </w:rPr>
            </w:pPr>
            <w:r w:rsidRPr="00AB3A52">
              <w:rPr>
                <w:rFonts w:ascii="Cambria" w:eastAsia="Verdana" w:hAnsi="Cambria"/>
                <w:b/>
                <w:bCs/>
                <w:sz w:val="20"/>
                <w:szCs w:val="20"/>
                <w:lang w:val="it-IT"/>
              </w:rPr>
              <w:t>N Totale Li</w:t>
            </w:r>
            <w:r w:rsidRPr="00AB3A52">
              <w:rPr>
                <w:rFonts w:ascii="Cambria" w:eastAsia="Verdana" w:hAnsi="Cambria"/>
                <w:b/>
                <w:bCs/>
                <w:spacing w:val="-2"/>
                <w:sz w:val="20"/>
                <w:szCs w:val="20"/>
                <w:lang w:val="it-IT"/>
              </w:rPr>
              <w:t>q</w:t>
            </w:r>
            <w:r w:rsidRPr="00AB3A52">
              <w:rPr>
                <w:rFonts w:ascii="Cambria" w:eastAsia="Verdana" w:hAnsi="Cambria"/>
                <w:b/>
                <w:bCs/>
                <w:sz w:val="20"/>
                <w:szCs w:val="20"/>
                <w:lang w:val="it-IT"/>
              </w:rPr>
              <w:t>u</w:t>
            </w:r>
            <w:r w:rsidRPr="00AB3A52">
              <w:rPr>
                <w:rFonts w:ascii="Cambria" w:eastAsia="Verdana" w:hAnsi="Cambria"/>
                <w:b/>
                <w:bCs/>
                <w:spacing w:val="-1"/>
                <w:sz w:val="20"/>
                <w:szCs w:val="20"/>
                <w:lang w:val="it-IT"/>
              </w:rPr>
              <w:t>a</w:t>
            </w:r>
            <w:r w:rsidRPr="00AB3A52">
              <w:rPr>
                <w:rFonts w:ascii="Cambria" w:eastAsia="Verdana" w:hAnsi="Cambria"/>
                <w:b/>
                <w:bCs/>
                <w:sz w:val="20"/>
                <w:szCs w:val="20"/>
                <w:lang w:val="it-IT"/>
              </w:rPr>
              <w:t>me</w:t>
            </w:r>
          </w:p>
          <w:p w14:paraId="05C3838D" w14:textId="77777777" w:rsidR="000E7202" w:rsidRPr="00AB3A52" w:rsidRDefault="000E7202" w:rsidP="004E4B38">
            <w:pPr>
              <w:pStyle w:val="TableParagraph"/>
              <w:jc w:val="center"/>
              <w:rPr>
                <w:rFonts w:ascii="Cambria" w:eastAsia="Verdana" w:hAnsi="Cambria"/>
                <w:sz w:val="20"/>
                <w:szCs w:val="20"/>
                <w:lang w:val="it-IT"/>
              </w:rPr>
            </w:pPr>
            <w:r w:rsidRPr="00AB3A52">
              <w:rPr>
                <w:rFonts w:ascii="Cambria" w:eastAsia="Verdana" w:hAnsi="Cambria"/>
                <w:b/>
                <w:bCs/>
                <w:sz w:val="20"/>
                <w:szCs w:val="20"/>
                <w:lang w:val="it-IT"/>
              </w:rPr>
              <w:t>(N kg/t p.v./anno)</w:t>
            </w:r>
          </w:p>
        </w:tc>
        <w:tc>
          <w:tcPr>
            <w:tcW w:w="622" w:type="pct"/>
            <w:tcBorders>
              <w:top w:val="single" w:sz="5" w:space="0" w:color="000000"/>
              <w:left w:val="single" w:sz="5" w:space="0" w:color="000000"/>
              <w:bottom w:val="single" w:sz="3" w:space="0" w:color="000000"/>
              <w:right w:val="single" w:sz="5" w:space="0" w:color="000000"/>
            </w:tcBorders>
            <w:shd w:val="clear" w:color="auto" w:fill="BFBFBF"/>
            <w:vAlign w:val="center"/>
          </w:tcPr>
          <w:p w14:paraId="389A5C6A" w14:textId="77777777" w:rsidR="000E7202" w:rsidRPr="00AB3A52" w:rsidRDefault="000E7202" w:rsidP="004E4B38">
            <w:pPr>
              <w:pStyle w:val="TableParagraph"/>
              <w:jc w:val="center"/>
              <w:rPr>
                <w:rFonts w:ascii="Cambria" w:eastAsia="Verdana" w:hAnsi="Cambria"/>
                <w:b/>
                <w:bCs/>
                <w:sz w:val="20"/>
                <w:szCs w:val="20"/>
                <w:lang w:val="it-IT"/>
              </w:rPr>
            </w:pPr>
            <w:r w:rsidRPr="00AB3A52">
              <w:rPr>
                <w:rFonts w:ascii="Cambria" w:eastAsia="Verdana" w:hAnsi="Cambria"/>
                <w:b/>
                <w:bCs/>
                <w:spacing w:val="-2"/>
                <w:sz w:val="20"/>
                <w:szCs w:val="20"/>
                <w:lang w:val="it-IT"/>
              </w:rPr>
              <w:t>Azoto nel L</w:t>
            </w:r>
            <w:r w:rsidRPr="00AB3A52">
              <w:rPr>
                <w:rFonts w:ascii="Cambria" w:eastAsia="Verdana" w:hAnsi="Cambria"/>
                <w:b/>
                <w:bCs/>
                <w:sz w:val="20"/>
                <w:szCs w:val="20"/>
                <w:lang w:val="it-IT"/>
              </w:rPr>
              <w:t>et</w:t>
            </w:r>
            <w:r w:rsidRPr="00AB3A52">
              <w:rPr>
                <w:rFonts w:ascii="Cambria" w:eastAsia="Verdana" w:hAnsi="Cambria"/>
                <w:b/>
                <w:bCs/>
                <w:spacing w:val="-1"/>
                <w:sz w:val="20"/>
                <w:szCs w:val="20"/>
                <w:lang w:val="it-IT"/>
              </w:rPr>
              <w:t>am</w:t>
            </w:r>
            <w:r w:rsidRPr="00AB3A52">
              <w:rPr>
                <w:rFonts w:ascii="Cambria" w:eastAsia="Verdana" w:hAnsi="Cambria"/>
                <w:b/>
                <w:bCs/>
                <w:sz w:val="20"/>
                <w:szCs w:val="20"/>
                <w:lang w:val="it-IT"/>
              </w:rPr>
              <w:t>e</w:t>
            </w:r>
          </w:p>
          <w:p w14:paraId="14D81E16" w14:textId="77777777" w:rsidR="000E7202" w:rsidRPr="00AB3A52" w:rsidRDefault="000E7202" w:rsidP="004E4B38">
            <w:pPr>
              <w:pStyle w:val="TableParagraph"/>
              <w:jc w:val="center"/>
              <w:rPr>
                <w:rFonts w:ascii="Cambria" w:eastAsia="Verdana" w:hAnsi="Cambria"/>
                <w:sz w:val="20"/>
                <w:szCs w:val="20"/>
                <w:lang w:val="it-IT"/>
              </w:rPr>
            </w:pPr>
            <w:r w:rsidRPr="00AB3A52">
              <w:rPr>
                <w:rFonts w:ascii="Cambria" w:eastAsia="Verdana" w:hAnsi="Cambria"/>
                <w:b/>
                <w:bCs/>
                <w:sz w:val="20"/>
                <w:szCs w:val="20"/>
                <w:lang w:val="it-IT"/>
              </w:rPr>
              <w:t>(</w:t>
            </w:r>
            <w:r w:rsidRPr="00AB3A52">
              <w:rPr>
                <w:rFonts w:ascii="Cambria" w:eastAsia="Verdana" w:hAnsi="Cambria"/>
                <w:b/>
                <w:bCs/>
                <w:spacing w:val="-1"/>
                <w:sz w:val="20"/>
                <w:szCs w:val="20"/>
                <w:lang w:val="it-IT"/>
              </w:rPr>
              <w:t>N kg</w:t>
            </w:r>
            <w:r w:rsidRPr="00AB3A52">
              <w:rPr>
                <w:rFonts w:ascii="Cambria" w:eastAsia="Verdana" w:hAnsi="Cambria"/>
                <w:b/>
                <w:bCs/>
                <w:spacing w:val="-2"/>
                <w:sz w:val="20"/>
                <w:szCs w:val="20"/>
                <w:lang w:val="it-IT"/>
              </w:rPr>
              <w:t>/</w:t>
            </w:r>
            <w:r w:rsidRPr="00AB3A52">
              <w:rPr>
                <w:rFonts w:ascii="Cambria" w:eastAsia="Verdana" w:hAnsi="Cambria"/>
                <w:b/>
                <w:bCs/>
                <w:sz w:val="20"/>
                <w:szCs w:val="20"/>
                <w:lang w:val="it-IT"/>
              </w:rPr>
              <w:t>t</w:t>
            </w:r>
            <w:r w:rsidRPr="00AB3A52">
              <w:rPr>
                <w:rFonts w:ascii="Cambria" w:eastAsia="Verdana" w:hAnsi="Cambria"/>
                <w:sz w:val="20"/>
                <w:szCs w:val="20"/>
                <w:lang w:val="it-IT"/>
              </w:rPr>
              <w:t xml:space="preserve"> </w:t>
            </w:r>
            <w:r w:rsidRPr="00AB3A52">
              <w:rPr>
                <w:rFonts w:ascii="Cambria" w:eastAsia="Verdana" w:hAnsi="Cambria"/>
                <w:b/>
                <w:bCs/>
                <w:spacing w:val="-1"/>
                <w:sz w:val="20"/>
                <w:szCs w:val="20"/>
                <w:lang w:val="it-IT"/>
              </w:rPr>
              <w:t>p</w:t>
            </w:r>
            <w:r w:rsidRPr="00AB3A52">
              <w:rPr>
                <w:rFonts w:ascii="Cambria" w:eastAsia="Verdana" w:hAnsi="Cambria"/>
                <w:b/>
                <w:bCs/>
                <w:sz w:val="20"/>
                <w:szCs w:val="20"/>
                <w:lang w:val="it-IT"/>
              </w:rPr>
              <w:t>.v.)</w:t>
            </w:r>
          </w:p>
        </w:tc>
        <w:tc>
          <w:tcPr>
            <w:tcW w:w="663" w:type="pct"/>
            <w:tcBorders>
              <w:top w:val="single" w:sz="5" w:space="0" w:color="000000"/>
              <w:left w:val="single" w:sz="5" w:space="0" w:color="000000"/>
              <w:bottom w:val="single" w:sz="3" w:space="0" w:color="000000"/>
              <w:right w:val="single" w:sz="5" w:space="0" w:color="000000"/>
            </w:tcBorders>
            <w:shd w:val="clear" w:color="auto" w:fill="BFBFBF"/>
            <w:vAlign w:val="center"/>
          </w:tcPr>
          <w:p w14:paraId="4206E1B9" w14:textId="77777777" w:rsidR="000E7202" w:rsidRPr="00AB3A52" w:rsidRDefault="000E7202" w:rsidP="004E4B38">
            <w:pPr>
              <w:pStyle w:val="TableParagraph"/>
              <w:jc w:val="center"/>
              <w:rPr>
                <w:rFonts w:ascii="Cambria" w:eastAsia="Verdana" w:hAnsi="Cambria"/>
                <w:sz w:val="20"/>
                <w:szCs w:val="20"/>
                <w:lang w:val="it-IT"/>
              </w:rPr>
            </w:pPr>
            <w:r w:rsidRPr="00AB3A52">
              <w:rPr>
                <w:rFonts w:ascii="Cambria" w:eastAsia="Verdana" w:hAnsi="Cambria"/>
                <w:b/>
                <w:bCs/>
                <w:sz w:val="20"/>
                <w:szCs w:val="20"/>
                <w:lang w:val="it-IT"/>
              </w:rPr>
              <w:t>N Totale Let</w:t>
            </w:r>
            <w:r w:rsidRPr="00AB3A52">
              <w:rPr>
                <w:rFonts w:ascii="Cambria" w:eastAsia="Verdana" w:hAnsi="Cambria"/>
                <w:b/>
                <w:bCs/>
                <w:spacing w:val="-1"/>
                <w:sz w:val="20"/>
                <w:szCs w:val="20"/>
                <w:lang w:val="it-IT"/>
              </w:rPr>
              <w:t>a</w:t>
            </w:r>
            <w:r w:rsidRPr="00AB3A52">
              <w:rPr>
                <w:rFonts w:ascii="Cambria" w:eastAsia="Verdana" w:hAnsi="Cambria"/>
                <w:b/>
                <w:bCs/>
                <w:spacing w:val="-3"/>
                <w:sz w:val="20"/>
                <w:szCs w:val="20"/>
                <w:lang w:val="it-IT"/>
              </w:rPr>
              <w:t>m</w:t>
            </w:r>
            <w:r w:rsidRPr="00AB3A52">
              <w:rPr>
                <w:rFonts w:ascii="Cambria" w:eastAsia="Verdana" w:hAnsi="Cambria"/>
                <w:b/>
                <w:bCs/>
                <w:sz w:val="20"/>
                <w:szCs w:val="20"/>
                <w:lang w:val="it-IT"/>
              </w:rPr>
              <w:t>e</w:t>
            </w:r>
            <w:r w:rsidRPr="00AB3A52">
              <w:rPr>
                <w:rFonts w:ascii="Cambria" w:eastAsia="Verdana" w:hAnsi="Cambria"/>
                <w:sz w:val="20"/>
                <w:szCs w:val="20"/>
                <w:lang w:val="it-IT"/>
              </w:rPr>
              <w:t xml:space="preserve"> (</w:t>
            </w:r>
            <w:r w:rsidRPr="00AB3A52">
              <w:rPr>
                <w:rFonts w:ascii="Cambria" w:eastAsia="Verdana" w:hAnsi="Cambria"/>
                <w:b/>
                <w:bCs/>
                <w:spacing w:val="-1"/>
                <w:sz w:val="20"/>
                <w:szCs w:val="20"/>
                <w:lang w:val="it-IT"/>
              </w:rPr>
              <w:t>N kg/t p.v./anno</w:t>
            </w:r>
            <w:r w:rsidRPr="00AB3A52">
              <w:rPr>
                <w:rFonts w:ascii="Cambria" w:eastAsia="Verdana" w:hAnsi="Cambria"/>
                <w:b/>
                <w:bCs/>
                <w:sz w:val="20"/>
                <w:szCs w:val="20"/>
                <w:lang w:val="it-IT"/>
              </w:rPr>
              <w:t>)</w:t>
            </w:r>
          </w:p>
        </w:tc>
      </w:tr>
      <w:tr w:rsidR="000E7202" w:rsidRPr="00AB3A52" w14:paraId="52917300" w14:textId="77777777" w:rsidTr="004E4B38">
        <w:trPr>
          <w:jc w:val="center"/>
        </w:trPr>
        <w:tc>
          <w:tcPr>
            <w:tcW w:w="1010" w:type="pct"/>
            <w:tcBorders>
              <w:top w:val="single" w:sz="3" w:space="0" w:color="000000"/>
              <w:left w:val="single" w:sz="5" w:space="0" w:color="000000"/>
              <w:bottom w:val="single" w:sz="3" w:space="0" w:color="000000"/>
              <w:right w:val="single" w:sz="5" w:space="0" w:color="000000"/>
            </w:tcBorders>
            <w:shd w:val="clear" w:color="auto" w:fill="auto"/>
            <w:vAlign w:val="center"/>
          </w:tcPr>
          <w:p w14:paraId="476FA18F" w14:textId="77777777" w:rsidR="000E7202" w:rsidRPr="00AB3A52" w:rsidRDefault="000E7202" w:rsidP="004E4B38">
            <w:pPr>
              <w:pStyle w:val="TableParagraph"/>
              <w:jc w:val="center"/>
              <w:rPr>
                <w:rFonts w:ascii="Cambria" w:eastAsia="Verdana" w:hAnsi="Cambria"/>
                <w:color w:val="FF0000"/>
                <w:sz w:val="20"/>
                <w:szCs w:val="20"/>
                <w:lang w:val="it-IT"/>
              </w:rPr>
            </w:pPr>
          </w:p>
        </w:tc>
        <w:tc>
          <w:tcPr>
            <w:tcW w:w="1263" w:type="pct"/>
            <w:tcBorders>
              <w:top w:val="single" w:sz="3" w:space="0" w:color="000000"/>
              <w:left w:val="single" w:sz="5" w:space="0" w:color="000000"/>
              <w:bottom w:val="single" w:sz="3" w:space="0" w:color="000000"/>
              <w:right w:val="single" w:sz="5" w:space="0" w:color="000000"/>
            </w:tcBorders>
            <w:vAlign w:val="center"/>
          </w:tcPr>
          <w:p w14:paraId="2095CCCF" w14:textId="77777777" w:rsidR="000E7202" w:rsidRPr="00AB3A52" w:rsidRDefault="000E7202" w:rsidP="004E4B38">
            <w:pPr>
              <w:pStyle w:val="TableParagraph"/>
              <w:jc w:val="center"/>
              <w:rPr>
                <w:rFonts w:ascii="Cambria" w:eastAsia="Verdana" w:hAnsi="Cambria"/>
                <w:color w:val="FF0000"/>
                <w:sz w:val="20"/>
                <w:szCs w:val="20"/>
                <w:lang w:val="it-IT"/>
              </w:rPr>
            </w:pPr>
          </w:p>
        </w:tc>
        <w:tc>
          <w:tcPr>
            <w:tcW w:w="773" w:type="pct"/>
            <w:tcBorders>
              <w:top w:val="single" w:sz="3" w:space="0" w:color="000000"/>
              <w:left w:val="single" w:sz="5" w:space="0" w:color="000000"/>
              <w:bottom w:val="single" w:sz="3" w:space="0" w:color="000000"/>
              <w:right w:val="single" w:sz="5" w:space="0" w:color="000000"/>
            </w:tcBorders>
            <w:shd w:val="clear" w:color="auto" w:fill="auto"/>
            <w:vAlign w:val="center"/>
          </w:tcPr>
          <w:p w14:paraId="2DDEDD38" w14:textId="77777777" w:rsidR="000E7202" w:rsidRPr="00AB3A52" w:rsidRDefault="000E7202" w:rsidP="004E4B38">
            <w:pPr>
              <w:pStyle w:val="TableParagraph"/>
              <w:jc w:val="center"/>
              <w:rPr>
                <w:rFonts w:ascii="Cambria" w:eastAsia="Verdana" w:hAnsi="Cambria"/>
                <w:color w:val="FF0000"/>
                <w:sz w:val="20"/>
                <w:szCs w:val="20"/>
                <w:lang w:val="it-IT"/>
              </w:rPr>
            </w:pPr>
          </w:p>
        </w:tc>
        <w:tc>
          <w:tcPr>
            <w:tcW w:w="669" w:type="pct"/>
            <w:tcBorders>
              <w:top w:val="single" w:sz="3" w:space="0" w:color="000000"/>
              <w:left w:val="single" w:sz="5" w:space="0" w:color="000000"/>
              <w:bottom w:val="single" w:sz="3" w:space="0" w:color="000000"/>
              <w:right w:val="single" w:sz="5" w:space="0" w:color="000000"/>
            </w:tcBorders>
            <w:shd w:val="clear" w:color="auto" w:fill="auto"/>
            <w:vAlign w:val="center"/>
          </w:tcPr>
          <w:p w14:paraId="59D973C6" w14:textId="77777777" w:rsidR="000E7202" w:rsidRPr="00AB3A52" w:rsidRDefault="000E7202" w:rsidP="004E4B38">
            <w:pPr>
              <w:pStyle w:val="TableParagraph"/>
              <w:jc w:val="center"/>
              <w:rPr>
                <w:rFonts w:ascii="Cambria" w:eastAsia="Verdana" w:hAnsi="Cambria"/>
                <w:color w:val="FF0000"/>
                <w:sz w:val="20"/>
                <w:szCs w:val="20"/>
                <w:lang w:val="it-IT"/>
              </w:rPr>
            </w:pPr>
          </w:p>
        </w:tc>
        <w:tc>
          <w:tcPr>
            <w:tcW w:w="622" w:type="pct"/>
            <w:tcBorders>
              <w:top w:val="single" w:sz="3" w:space="0" w:color="000000"/>
              <w:left w:val="single" w:sz="5" w:space="0" w:color="000000"/>
              <w:bottom w:val="single" w:sz="3" w:space="0" w:color="000000"/>
              <w:right w:val="single" w:sz="5" w:space="0" w:color="000000"/>
            </w:tcBorders>
            <w:shd w:val="clear" w:color="auto" w:fill="auto"/>
            <w:vAlign w:val="center"/>
          </w:tcPr>
          <w:p w14:paraId="063B693F" w14:textId="77777777" w:rsidR="000E7202" w:rsidRPr="00AB3A52" w:rsidRDefault="000E7202" w:rsidP="004E4B38">
            <w:pPr>
              <w:pStyle w:val="TableParagraph"/>
              <w:jc w:val="center"/>
              <w:rPr>
                <w:rFonts w:ascii="Cambria" w:eastAsia="Verdana" w:hAnsi="Cambria"/>
                <w:color w:val="FF0000"/>
                <w:sz w:val="20"/>
                <w:szCs w:val="20"/>
                <w:lang w:val="it-IT"/>
              </w:rPr>
            </w:pPr>
          </w:p>
        </w:tc>
        <w:tc>
          <w:tcPr>
            <w:tcW w:w="663" w:type="pct"/>
            <w:tcBorders>
              <w:top w:val="single" w:sz="3" w:space="0" w:color="000000"/>
              <w:left w:val="single" w:sz="5" w:space="0" w:color="000000"/>
              <w:bottom w:val="single" w:sz="3" w:space="0" w:color="000000"/>
              <w:right w:val="single" w:sz="5" w:space="0" w:color="000000"/>
            </w:tcBorders>
            <w:shd w:val="clear" w:color="auto" w:fill="auto"/>
            <w:vAlign w:val="center"/>
          </w:tcPr>
          <w:p w14:paraId="30414218" w14:textId="77777777" w:rsidR="000E7202" w:rsidRPr="00AB3A52" w:rsidRDefault="000E7202" w:rsidP="004E4B38">
            <w:pPr>
              <w:pStyle w:val="TableParagraph"/>
              <w:jc w:val="center"/>
              <w:rPr>
                <w:rFonts w:ascii="Cambria" w:eastAsia="Verdana" w:hAnsi="Cambria"/>
                <w:color w:val="FF0000"/>
                <w:sz w:val="20"/>
                <w:szCs w:val="20"/>
                <w:lang w:val="it-IT"/>
              </w:rPr>
            </w:pPr>
          </w:p>
        </w:tc>
      </w:tr>
      <w:tr w:rsidR="000E7202" w:rsidRPr="00AB3A52" w14:paraId="66224D85" w14:textId="77777777" w:rsidTr="004E4B38">
        <w:trPr>
          <w:jc w:val="center"/>
        </w:trPr>
        <w:tc>
          <w:tcPr>
            <w:tcW w:w="1010" w:type="pct"/>
            <w:tcBorders>
              <w:top w:val="single" w:sz="3" w:space="0" w:color="000000"/>
              <w:left w:val="single" w:sz="5" w:space="0" w:color="000000"/>
              <w:bottom w:val="single" w:sz="3" w:space="0" w:color="000000"/>
              <w:right w:val="single" w:sz="5" w:space="0" w:color="000000"/>
            </w:tcBorders>
            <w:shd w:val="clear" w:color="auto" w:fill="auto"/>
            <w:vAlign w:val="center"/>
          </w:tcPr>
          <w:p w14:paraId="30F5B080" w14:textId="77777777" w:rsidR="000E7202" w:rsidRPr="00AB3A52" w:rsidRDefault="000E7202" w:rsidP="004E4B38">
            <w:pPr>
              <w:pStyle w:val="TableParagraph"/>
              <w:jc w:val="center"/>
              <w:rPr>
                <w:rFonts w:ascii="Cambria" w:eastAsia="Verdana" w:hAnsi="Cambria"/>
                <w:b/>
                <w:sz w:val="20"/>
                <w:szCs w:val="20"/>
                <w:lang w:val="it-IT"/>
              </w:rPr>
            </w:pPr>
            <w:r w:rsidRPr="00AB3A52">
              <w:rPr>
                <w:rFonts w:ascii="Cambria" w:eastAsia="Verdana" w:hAnsi="Cambria"/>
                <w:b/>
                <w:sz w:val="20"/>
                <w:szCs w:val="20"/>
                <w:lang w:val="it-IT"/>
              </w:rPr>
              <w:t>TOTALE</w:t>
            </w:r>
          </w:p>
        </w:tc>
        <w:tc>
          <w:tcPr>
            <w:tcW w:w="1263" w:type="pct"/>
            <w:tcBorders>
              <w:top w:val="single" w:sz="3" w:space="0" w:color="000000"/>
              <w:left w:val="single" w:sz="5" w:space="0" w:color="000000"/>
              <w:bottom w:val="single" w:sz="3" w:space="0" w:color="000000"/>
              <w:right w:val="single" w:sz="5" w:space="0" w:color="000000"/>
            </w:tcBorders>
            <w:vAlign w:val="center"/>
          </w:tcPr>
          <w:p w14:paraId="5C80EEBF" w14:textId="77777777" w:rsidR="000E7202" w:rsidRPr="00AB3A52" w:rsidRDefault="000E7202" w:rsidP="004E4B38">
            <w:pPr>
              <w:pStyle w:val="TableParagraph"/>
              <w:jc w:val="center"/>
              <w:rPr>
                <w:rFonts w:ascii="Cambria" w:eastAsia="Verdana" w:hAnsi="Cambria"/>
                <w:sz w:val="20"/>
                <w:szCs w:val="20"/>
                <w:lang w:val="it-IT"/>
              </w:rPr>
            </w:pPr>
          </w:p>
        </w:tc>
        <w:tc>
          <w:tcPr>
            <w:tcW w:w="773" w:type="pct"/>
            <w:tcBorders>
              <w:top w:val="single" w:sz="3" w:space="0" w:color="000000"/>
              <w:left w:val="single" w:sz="5" w:space="0" w:color="000000"/>
              <w:bottom w:val="single" w:sz="3" w:space="0" w:color="000000"/>
              <w:right w:val="single" w:sz="5" w:space="0" w:color="000000"/>
            </w:tcBorders>
            <w:shd w:val="clear" w:color="auto" w:fill="auto"/>
            <w:vAlign w:val="center"/>
          </w:tcPr>
          <w:p w14:paraId="595403D4" w14:textId="77777777" w:rsidR="000E7202" w:rsidRPr="00AB3A52" w:rsidRDefault="000E7202" w:rsidP="004E4B38">
            <w:pPr>
              <w:pStyle w:val="TableParagraph"/>
              <w:jc w:val="center"/>
              <w:rPr>
                <w:rFonts w:ascii="Cambria" w:eastAsia="Verdana" w:hAnsi="Cambria"/>
                <w:sz w:val="20"/>
                <w:szCs w:val="20"/>
                <w:lang w:val="it-IT"/>
              </w:rPr>
            </w:pPr>
          </w:p>
        </w:tc>
        <w:tc>
          <w:tcPr>
            <w:tcW w:w="669" w:type="pct"/>
            <w:tcBorders>
              <w:top w:val="single" w:sz="3" w:space="0" w:color="000000"/>
              <w:left w:val="single" w:sz="5" w:space="0" w:color="000000"/>
              <w:bottom w:val="single" w:sz="3" w:space="0" w:color="000000"/>
              <w:right w:val="single" w:sz="5" w:space="0" w:color="000000"/>
            </w:tcBorders>
            <w:shd w:val="clear" w:color="auto" w:fill="auto"/>
            <w:vAlign w:val="center"/>
          </w:tcPr>
          <w:p w14:paraId="0723D22E" w14:textId="77777777" w:rsidR="000E7202" w:rsidRPr="00AB3A52" w:rsidRDefault="000E7202" w:rsidP="004E4B38">
            <w:pPr>
              <w:pStyle w:val="TableParagraph"/>
              <w:jc w:val="center"/>
              <w:rPr>
                <w:rFonts w:ascii="Cambria" w:eastAsia="Verdana" w:hAnsi="Cambria"/>
                <w:sz w:val="20"/>
                <w:szCs w:val="20"/>
                <w:lang w:val="it-IT"/>
              </w:rPr>
            </w:pPr>
          </w:p>
        </w:tc>
        <w:tc>
          <w:tcPr>
            <w:tcW w:w="622" w:type="pct"/>
            <w:tcBorders>
              <w:top w:val="single" w:sz="3" w:space="0" w:color="000000"/>
              <w:left w:val="single" w:sz="5" w:space="0" w:color="000000"/>
              <w:bottom w:val="single" w:sz="3" w:space="0" w:color="000000"/>
              <w:right w:val="single" w:sz="5" w:space="0" w:color="000000"/>
            </w:tcBorders>
            <w:shd w:val="clear" w:color="auto" w:fill="auto"/>
            <w:vAlign w:val="center"/>
          </w:tcPr>
          <w:p w14:paraId="0442F359" w14:textId="77777777" w:rsidR="000E7202" w:rsidRPr="00AB3A52" w:rsidRDefault="000E7202" w:rsidP="004E4B38">
            <w:pPr>
              <w:pStyle w:val="TableParagraph"/>
              <w:jc w:val="center"/>
              <w:rPr>
                <w:rFonts w:ascii="Cambria" w:eastAsia="Verdana" w:hAnsi="Cambria"/>
                <w:sz w:val="20"/>
                <w:szCs w:val="20"/>
                <w:lang w:val="it-IT"/>
              </w:rPr>
            </w:pPr>
          </w:p>
        </w:tc>
        <w:tc>
          <w:tcPr>
            <w:tcW w:w="663" w:type="pct"/>
            <w:tcBorders>
              <w:top w:val="single" w:sz="3" w:space="0" w:color="000000"/>
              <w:left w:val="single" w:sz="5" w:space="0" w:color="000000"/>
              <w:bottom w:val="single" w:sz="3" w:space="0" w:color="000000"/>
              <w:right w:val="single" w:sz="5" w:space="0" w:color="000000"/>
            </w:tcBorders>
            <w:shd w:val="clear" w:color="auto" w:fill="auto"/>
            <w:vAlign w:val="center"/>
          </w:tcPr>
          <w:p w14:paraId="177E5F7F" w14:textId="77777777" w:rsidR="000E7202" w:rsidRPr="00AB3A52" w:rsidRDefault="000E7202" w:rsidP="004E4B38">
            <w:pPr>
              <w:pStyle w:val="TableParagraph"/>
              <w:jc w:val="center"/>
              <w:rPr>
                <w:rFonts w:ascii="Cambria" w:eastAsia="Verdana" w:hAnsi="Cambria"/>
                <w:b/>
                <w:color w:val="FF0000"/>
                <w:sz w:val="20"/>
                <w:szCs w:val="20"/>
                <w:lang w:val="it-IT"/>
              </w:rPr>
            </w:pPr>
          </w:p>
        </w:tc>
      </w:tr>
    </w:tbl>
    <w:p w14:paraId="4D04E4F8" w14:textId="77777777" w:rsidR="000E7202" w:rsidRPr="00AB3A52" w:rsidRDefault="000E7202" w:rsidP="000E7202">
      <w:pPr>
        <w:spacing w:after="57"/>
        <w:jc w:val="both"/>
        <w:rPr>
          <w:rFonts w:ascii="Cambria" w:hAnsi="Cambria"/>
          <w:b/>
          <w:u w:val="single"/>
        </w:rPr>
      </w:pPr>
    </w:p>
    <w:p w14:paraId="4FD0EF62" w14:textId="77777777" w:rsidR="000E7202" w:rsidRPr="00AB3A52" w:rsidRDefault="000E7202" w:rsidP="000E7202">
      <w:pPr>
        <w:spacing w:after="57"/>
        <w:jc w:val="both"/>
        <w:rPr>
          <w:rFonts w:ascii="Cambria" w:hAnsi="Cambria"/>
          <w:color w:val="FF0000"/>
          <w:sz w:val="20"/>
          <w:szCs w:val="20"/>
        </w:rPr>
      </w:pPr>
      <w:r w:rsidRPr="00AB3A52">
        <w:rPr>
          <w:rFonts w:ascii="Cambria" w:hAnsi="Cambria"/>
          <w:color w:val="FF0000"/>
          <w:sz w:val="20"/>
          <w:szCs w:val="20"/>
        </w:rPr>
        <w:t>L’azienda produce un totale di azoto al campo di XXX N kg/t p.v./anno, che si aggiunge a quello prodotto dalle categorie allevate IPPC.</w:t>
      </w:r>
    </w:p>
    <w:p w14:paraId="1D7C7505" w14:textId="77777777" w:rsidR="0079459C" w:rsidRPr="00AB3A52" w:rsidRDefault="0079459C" w:rsidP="0079459C">
      <w:pPr>
        <w:jc w:val="both"/>
        <w:rPr>
          <w:rFonts w:ascii="Cambria" w:hAnsi="Cambria"/>
        </w:rPr>
      </w:pPr>
    </w:p>
    <w:p w14:paraId="4AA2024E" w14:textId="77777777" w:rsidR="0079459C" w:rsidRPr="00AB3A52" w:rsidRDefault="0079459C" w:rsidP="0079459C">
      <w:pPr>
        <w:jc w:val="both"/>
        <w:rPr>
          <w:rFonts w:ascii="Cambria" w:hAnsi="Cambria"/>
        </w:rPr>
      </w:pPr>
    </w:p>
    <w:p w14:paraId="443F3ABC" w14:textId="77777777" w:rsidR="0079459C" w:rsidRPr="00AB3A52" w:rsidRDefault="0079459C" w:rsidP="0079459C">
      <w:pPr>
        <w:spacing w:after="57"/>
        <w:jc w:val="both"/>
        <w:rPr>
          <w:rFonts w:ascii="Cambria" w:hAnsi="Cambria"/>
          <w:b/>
          <w:u w:val="single"/>
        </w:rPr>
      </w:pPr>
      <w:r w:rsidRPr="00AB3A52">
        <w:rPr>
          <w:rFonts w:ascii="Cambria" w:hAnsi="Cambria"/>
          <w:b/>
          <w:u w:val="single"/>
        </w:rPr>
        <w:t>B.</w:t>
      </w:r>
      <w:r w:rsidR="000F146A" w:rsidRPr="00AB3A52">
        <w:rPr>
          <w:rFonts w:ascii="Cambria" w:hAnsi="Cambria"/>
          <w:b/>
          <w:u w:val="single"/>
        </w:rPr>
        <w:t>2</w:t>
      </w:r>
      <w:r w:rsidRPr="00AB3A52">
        <w:rPr>
          <w:rFonts w:ascii="Cambria" w:hAnsi="Cambria"/>
          <w:b/>
          <w:u w:val="single"/>
        </w:rPr>
        <w:t>.4. Sistemi di rimozione</w:t>
      </w:r>
    </w:p>
    <w:p w14:paraId="48BD1450" w14:textId="77777777" w:rsidR="0079459C" w:rsidRPr="00AB3A52" w:rsidRDefault="0079459C" w:rsidP="0079459C">
      <w:pPr>
        <w:spacing w:after="57"/>
        <w:jc w:val="both"/>
        <w:rPr>
          <w:rFonts w:ascii="Cambria" w:hAnsi="Cambria"/>
        </w:rPr>
      </w:pPr>
    </w:p>
    <w:p w14:paraId="18C12EFC" w14:textId="77777777" w:rsidR="00436BFC" w:rsidRPr="00AB3A52" w:rsidRDefault="00436BFC" w:rsidP="00436BFC">
      <w:pPr>
        <w:pStyle w:val="Didascalia"/>
        <w:keepNext/>
        <w:rPr>
          <w:rFonts w:ascii="Cambria" w:hAnsi="Cambria"/>
        </w:rPr>
      </w:pPr>
      <w:r w:rsidRPr="00AB3A52">
        <w:rPr>
          <w:rFonts w:ascii="Cambria" w:hAnsi="Cambria"/>
        </w:rPr>
        <w:t xml:space="preserve">Tabella </w:t>
      </w:r>
      <w:r w:rsidRPr="00AB3A52">
        <w:rPr>
          <w:rFonts w:ascii="Cambria" w:hAnsi="Cambria"/>
        </w:rPr>
        <w:fldChar w:fldCharType="begin"/>
      </w:r>
      <w:r w:rsidRPr="00AB3A52">
        <w:rPr>
          <w:rFonts w:ascii="Cambria" w:hAnsi="Cambria"/>
        </w:rPr>
        <w:instrText xml:space="preserve"> SEQ Tabella \* ARABIC </w:instrText>
      </w:r>
      <w:r w:rsidRPr="00AB3A52">
        <w:rPr>
          <w:rFonts w:ascii="Cambria" w:hAnsi="Cambria"/>
        </w:rPr>
        <w:fldChar w:fldCharType="separate"/>
      </w:r>
      <w:r w:rsidR="00F94655" w:rsidRPr="00AB3A52">
        <w:rPr>
          <w:rFonts w:ascii="Cambria" w:hAnsi="Cambria"/>
          <w:noProof/>
        </w:rPr>
        <w:t>18</w:t>
      </w:r>
      <w:r w:rsidRPr="00AB3A52">
        <w:rPr>
          <w:rFonts w:ascii="Cambria" w:hAnsi="Cambria"/>
        </w:rPr>
        <w:fldChar w:fldCharType="end"/>
      </w:r>
      <w:r w:rsidRPr="00AB3A52">
        <w:rPr>
          <w:rFonts w:ascii="Cambria" w:hAnsi="Cambria"/>
        </w:rPr>
        <w:t>:</w:t>
      </w:r>
      <w:r w:rsidRPr="00AB3A52">
        <w:rPr>
          <w:rFonts w:ascii="Cambria" w:hAnsi="Cambria"/>
          <w:b w:val="0"/>
          <w:bCs w:val="0"/>
          <w:sz w:val="24"/>
          <w:szCs w:val="24"/>
        </w:rPr>
        <w:t xml:space="preserve"> </w:t>
      </w:r>
      <w:r w:rsidRPr="00AB3A52">
        <w:rPr>
          <w:rFonts w:ascii="Cambria" w:hAnsi="Cambria"/>
        </w:rPr>
        <w:t>analisi tipologie per la rimozione reflui (No IPPC)</w:t>
      </w:r>
    </w:p>
    <w:tbl>
      <w:tblPr>
        <w:tblW w:w="5000" w:type="pct"/>
        <w:tblCellMar>
          <w:left w:w="70" w:type="dxa"/>
          <w:right w:w="70" w:type="dxa"/>
        </w:tblCellMar>
        <w:tblLook w:val="0000" w:firstRow="0" w:lastRow="0" w:firstColumn="0" w:lastColumn="0" w:noHBand="0" w:noVBand="0"/>
      </w:tblPr>
      <w:tblGrid>
        <w:gridCol w:w="1377"/>
        <w:gridCol w:w="1240"/>
        <w:gridCol w:w="7348"/>
      </w:tblGrid>
      <w:tr w:rsidR="00CE6B20" w:rsidRPr="00AB3A52" w14:paraId="708FAD2D" w14:textId="77777777" w:rsidTr="00CE6B20">
        <w:tc>
          <w:tcPr>
            <w:tcW w:w="691" w:type="pct"/>
            <w:tcBorders>
              <w:top w:val="single" w:sz="4" w:space="0" w:color="000000"/>
              <w:left w:val="single" w:sz="4" w:space="0" w:color="000000"/>
              <w:bottom w:val="single" w:sz="4" w:space="0" w:color="000000"/>
            </w:tcBorders>
            <w:shd w:val="clear" w:color="auto" w:fill="D9D9D9"/>
            <w:vAlign w:val="center"/>
          </w:tcPr>
          <w:p w14:paraId="46343EEE" w14:textId="77777777" w:rsidR="00CE6B20" w:rsidRPr="00AB3A52" w:rsidRDefault="00CE6B20" w:rsidP="000F146A">
            <w:pPr>
              <w:ind w:right="69"/>
              <w:jc w:val="center"/>
              <w:rPr>
                <w:rFonts w:ascii="Cambria" w:hAnsi="Cambria"/>
                <w:b/>
                <w:bCs/>
                <w:sz w:val="20"/>
                <w:szCs w:val="20"/>
              </w:rPr>
            </w:pPr>
            <w:r w:rsidRPr="00AB3A52">
              <w:rPr>
                <w:rFonts w:ascii="Cambria" w:hAnsi="Cambria"/>
                <w:b/>
                <w:bCs/>
                <w:sz w:val="20"/>
                <w:szCs w:val="20"/>
              </w:rPr>
              <w:t>Riferimento Stalla (*)</w:t>
            </w:r>
          </w:p>
        </w:tc>
        <w:tc>
          <w:tcPr>
            <w:tcW w:w="622" w:type="pct"/>
            <w:tcBorders>
              <w:top w:val="single" w:sz="4" w:space="0" w:color="000000"/>
              <w:left w:val="single" w:sz="4" w:space="0" w:color="000000"/>
              <w:bottom w:val="single" w:sz="4" w:space="0" w:color="000000"/>
              <w:right w:val="single" w:sz="4" w:space="0" w:color="auto"/>
            </w:tcBorders>
            <w:shd w:val="clear" w:color="auto" w:fill="D9D9D9"/>
            <w:vAlign w:val="center"/>
          </w:tcPr>
          <w:p w14:paraId="5D5F11F1" w14:textId="77777777" w:rsidR="00CE6B20" w:rsidRPr="00AB3A52" w:rsidRDefault="00CE6B20" w:rsidP="000F146A">
            <w:pPr>
              <w:ind w:right="75"/>
              <w:jc w:val="center"/>
              <w:rPr>
                <w:rFonts w:ascii="Cambria" w:hAnsi="Cambria"/>
                <w:bCs/>
                <w:sz w:val="20"/>
                <w:szCs w:val="20"/>
              </w:rPr>
            </w:pPr>
            <w:r w:rsidRPr="00AB3A52">
              <w:rPr>
                <w:rFonts w:ascii="Cambria" w:hAnsi="Cambria"/>
                <w:b/>
                <w:bCs/>
                <w:sz w:val="20"/>
                <w:szCs w:val="20"/>
              </w:rPr>
              <w:t>Categoria animali</w:t>
            </w:r>
          </w:p>
        </w:tc>
        <w:tc>
          <w:tcPr>
            <w:tcW w:w="3686" w:type="pct"/>
            <w:tcBorders>
              <w:top w:val="single" w:sz="4" w:space="0" w:color="auto"/>
              <w:left w:val="single" w:sz="4" w:space="0" w:color="auto"/>
              <w:bottom w:val="single" w:sz="4" w:space="0" w:color="auto"/>
              <w:right w:val="single" w:sz="4" w:space="0" w:color="auto"/>
            </w:tcBorders>
            <w:shd w:val="clear" w:color="auto" w:fill="D9D9D9"/>
            <w:vAlign w:val="center"/>
          </w:tcPr>
          <w:p w14:paraId="23403075" w14:textId="77777777" w:rsidR="00CE6B20" w:rsidRPr="00AB3A52" w:rsidRDefault="00CE6B20" w:rsidP="000F146A">
            <w:pPr>
              <w:pStyle w:val="Titolo7"/>
              <w:ind w:left="0" w:firstLine="0"/>
              <w:jc w:val="center"/>
              <w:rPr>
                <w:rFonts w:ascii="Cambria" w:hAnsi="Cambria" w:cs="Times New Roman"/>
                <w:bCs/>
                <w:sz w:val="20"/>
              </w:rPr>
            </w:pPr>
            <w:r w:rsidRPr="00AB3A52">
              <w:rPr>
                <w:rFonts w:ascii="Cambria" w:hAnsi="Cambria" w:cs="Times New Roman"/>
                <w:bCs/>
                <w:sz w:val="20"/>
              </w:rPr>
              <w:t>Tipologia rimozione reflui</w:t>
            </w:r>
          </w:p>
        </w:tc>
      </w:tr>
      <w:tr w:rsidR="00CE6B20" w:rsidRPr="00AB3A52" w14:paraId="1F4BFD4E" w14:textId="77777777" w:rsidTr="00CE6B20">
        <w:tc>
          <w:tcPr>
            <w:tcW w:w="691" w:type="pct"/>
            <w:tcBorders>
              <w:top w:val="single" w:sz="4" w:space="0" w:color="000000"/>
              <w:left w:val="single" w:sz="4" w:space="0" w:color="000000"/>
              <w:bottom w:val="single" w:sz="4" w:space="0" w:color="000000"/>
            </w:tcBorders>
            <w:shd w:val="clear" w:color="auto" w:fill="auto"/>
            <w:vAlign w:val="center"/>
          </w:tcPr>
          <w:p w14:paraId="52F38BC9" w14:textId="77777777" w:rsidR="00CE6B20" w:rsidRPr="00AB3A52" w:rsidRDefault="00CE6B20" w:rsidP="000F146A">
            <w:pPr>
              <w:snapToGrid w:val="0"/>
              <w:jc w:val="center"/>
              <w:rPr>
                <w:rFonts w:ascii="Cambria" w:hAnsi="Cambria"/>
                <w:color w:val="FF0000"/>
                <w:sz w:val="20"/>
                <w:szCs w:val="20"/>
              </w:rPr>
            </w:pPr>
            <w:r w:rsidRPr="00AB3A52">
              <w:rPr>
                <w:rFonts w:ascii="Cambria" w:hAnsi="Cambria"/>
                <w:color w:val="FF0000"/>
                <w:sz w:val="20"/>
                <w:szCs w:val="20"/>
              </w:rPr>
              <w:t>STR02</w:t>
            </w:r>
          </w:p>
        </w:tc>
        <w:tc>
          <w:tcPr>
            <w:tcW w:w="622" w:type="pct"/>
            <w:tcBorders>
              <w:top w:val="single" w:sz="4" w:space="0" w:color="000000"/>
              <w:left w:val="single" w:sz="4" w:space="0" w:color="000000"/>
              <w:bottom w:val="single" w:sz="4" w:space="0" w:color="000000"/>
              <w:right w:val="single" w:sz="4" w:space="0" w:color="auto"/>
            </w:tcBorders>
            <w:shd w:val="clear" w:color="auto" w:fill="auto"/>
            <w:vAlign w:val="center"/>
          </w:tcPr>
          <w:p w14:paraId="64468259" w14:textId="77777777" w:rsidR="00CE6B20" w:rsidRPr="00AB3A52" w:rsidRDefault="00CE6B20" w:rsidP="000F146A">
            <w:pPr>
              <w:snapToGrid w:val="0"/>
              <w:jc w:val="center"/>
              <w:rPr>
                <w:rFonts w:ascii="Cambria" w:hAnsi="Cambria"/>
                <w:sz w:val="20"/>
                <w:szCs w:val="20"/>
              </w:rPr>
            </w:pPr>
          </w:p>
        </w:tc>
        <w:tc>
          <w:tcPr>
            <w:tcW w:w="3686" w:type="pct"/>
            <w:tcBorders>
              <w:top w:val="single" w:sz="4" w:space="0" w:color="auto"/>
              <w:left w:val="single" w:sz="4" w:space="0" w:color="auto"/>
              <w:bottom w:val="single" w:sz="4" w:space="0" w:color="auto"/>
              <w:right w:val="single" w:sz="4" w:space="0" w:color="auto"/>
            </w:tcBorders>
            <w:shd w:val="clear" w:color="auto" w:fill="auto"/>
            <w:vAlign w:val="center"/>
          </w:tcPr>
          <w:p w14:paraId="0003727E" w14:textId="77777777" w:rsidR="00CE6B20" w:rsidRPr="00AB3A52" w:rsidRDefault="00CE6B20" w:rsidP="000F146A">
            <w:pPr>
              <w:snapToGrid w:val="0"/>
              <w:jc w:val="center"/>
              <w:rPr>
                <w:rFonts w:ascii="Cambria" w:hAnsi="Cambria"/>
                <w:sz w:val="20"/>
                <w:szCs w:val="20"/>
              </w:rPr>
            </w:pPr>
          </w:p>
        </w:tc>
      </w:tr>
      <w:tr w:rsidR="00CE6B20" w:rsidRPr="00AB3A52" w14:paraId="167A7340" w14:textId="77777777" w:rsidTr="00CE6B20">
        <w:tc>
          <w:tcPr>
            <w:tcW w:w="691" w:type="pct"/>
            <w:tcBorders>
              <w:top w:val="single" w:sz="4" w:space="0" w:color="000000"/>
              <w:left w:val="single" w:sz="4" w:space="0" w:color="000000"/>
              <w:bottom w:val="single" w:sz="4" w:space="0" w:color="000000"/>
            </w:tcBorders>
            <w:shd w:val="clear" w:color="auto" w:fill="auto"/>
            <w:vAlign w:val="center"/>
          </w:tcPr>
          <w:p w14:paraId="41414F49" w14:textId="77777777" w:rsidR="00CE6B20" w:rsidRPr="00AB3A52" w:rsidRDefault="00CE6B20" w:rsidP="000F146A">
            <w:pPr>
              <w:snapToGrid w:val="0"/>
              <w:jc w:val="center"/>
              <w:rPr>
                <w:rFonts w:ascii="Cambria" w:hAnsi="Cambria"/>
                <w:sz w:val="20"/>
                <w:szCs w:val="20"/>
              </w:rPr>
            </w:pPr>
          </w:p>
        </w:tc>
        <w:tc>
          <w:tcPr>
            <w:tcW w:w="622" w:type="pct"/>
            <w:tcBorders>
              <w:top w:val="single" w:sz="4" w:space="0" w:color="000000"/>
              <w:left w:val="single" w:sz="4" w:space="0" w:color="000000"/>
              <w:bottom w:val="single" w:sz="4" w:space="0" w:color="000000"/>
              <w:right w:val="single" w:sz="4" w:space="0" w:color="auto"/>
            </w:tcBorders>
            <w:shd w:val="clear" w:color="auto" w:fill="auto"/>
            <w:vAlign w:val="center"/>
          </w:tcPr>
          <w:p w14:paraId="018B82CC" w14:textId="77777777" w:rsidR="00CE6B20" w:rsidRPr="00AB3A52" w:rsidRDefault="00CE6B20" w:rsidP="000F146A">
            <w:pPr>
              <w:snapToGrid w:val="0"/>
              <w:jc w:val="center"/>
              <w:rPr>
                <w:rFonts w:ascii="Cambria" w:hAnsi="Cambria"/>
                <w:sz w:val="20"/>
                <w:szCs w:val="20"/>
              </w:rPr>
            </w:pPr>
          </w:p>
        </w:tc>
        <w:tc>
          <w:tcPr>
            <w:tcW w:w="3686" w:type="pct"/>
            <w:tcBorders>
              <w:top w:val="single" w:sz="4" w:space="0" w:color="auto"/>
              <w:left w:val="single" w:sz="4" w:space="0" w:color="auto"/>
              <w:bottom w:val="single" w:sz="4" w:space="0" w:color="auto"/>
              <w:right w:val="single" w:sz="4" w:space="0" w:color="auto"/>
            </w:tcBorders>
            <w:shd w:val="clear" w:color="auto" w:fill="auto"/>
            <w:vAlign w:val="center"/>
          </w:tcPr>
          <w:p w14:paraId="60256AAE" w14:textId="77777777" w:rsidR="00CE6B20" w:rsidRPr="00AB3A52" w:rsidRDefault="00CE6B20" w:rsidP="000F146A">
            <w:pPr>
              <w:snapToGrid w:val="0"/>
              <w:jc w:val="center"/>
              <w:rPr>
                <w:rFonts w:ascii="Cambria" w:hAnsi="Cambria"/>
                <w:sz w:val="20"/>
                <w:szCs w:val="20"/>
              </w:rPr>
            </w:pPr>
          </w:p>
        </w:tc>
      </w:tr>
      <w:tr w:rsidR="00CE6B20" w:rsidRPr="00AB3A52" w14:paraId="48E7FEBD" w14:textId="77777777" w:rsidTr="00CE6B20">
        <w:tc>
          <w:tcPr>
            <w:tcW w:w="691" w:type="pct"/>
            <w:tcBorders>
              <w:top w:val="single" w:sz="4" w:space="0" w:color="000000"/>
              <w:left w:val="single" w:sz="4" w:space="0" w:color="000000"/>
              <w:bottom w:val="single" w:sz="4" w:space="0" w:color="000000"/>
            </w:tcBorders>
            <w:shd w:val="clear" w:color="auto" w:fill="auto"/>
            <w:vAlign w:val="center"/>
          </w:tcPr>
          <w:p w14:paraId="72A41B9D" w14:textId="77777777" w:rsidR="00CE6B20" w:rsidRPr="00AB3A52" w:rsidRDefault="00CE6B20" w:rsidP="000F146A">
            <w:pPr>
              <w:snapToGrid w:val="0"/>
              <w:jc w:val="center"/>
              <w:rPr>
                <w:rFonts w:ascii="Cambria" w:hAnsi="Cambria"/>
                <w:sz w:val="20"/>
                <w:szCs w:val="20"/>
              </w:rPr>
            </w:pPr>
          </w:p>
        </w:tc>
        <w:tc>
          <w:tcPr>
            <w:tcW w:w="622" w:type="pct"/>
            <w:tcBorders>
              <w:top w:val="single" w:sz="4" w:space="0" w:color="000000"/>
              <w:left w:val="single" w:sz="4" w:space="0" w:color="000000"/>
              <w:bottom w:val="single" w:sz="4" w:space="0" w:color="000000"/>
              <w:right w:val="single" w:sz="4" w:space="0" w:color="auto"/>
            </w:tcBorders>
            <w:shd w:val="clear" w:color="auto" w:fill="auto"/>
            <w:vAlign w:val="center"/>
          </w:tcPr>
          <w:p w14:paraId="1CC44D2C" w14:textId="77777777" w:rsidR="00CE6B20" w:rsidRPr="00AB3A52" w:rsidRDefault="00CE6B20" w:rsidP="000F146A">
            <w:pPr>
              <w:snapToGrid w:val="0"/>
              <w:jc w:val="center"/>
              <w:rPr>
                <w:rFonts w:ascii="Cambria" w:hAnsi="Cambria"/>
                <w:sz w:val="20"/>
                <w:szCs w:val="20"/>
              </w:rPr>
            </w:pPr>
          </w:p>
        </w:tc>
        <w:tc>
          <w:tcPr>
            <w:tcW w:w="3686" w:type="pct"/>
            <w:tcBorders>
              <w:top w:val="single" w:sz="4" w:space="0" w:color="auto"/>
              <w:left w:val="single" w:sz="4" w:space="0" w:color="auto"/>
              <w:bottom w:val="single" w:sz="4" w:space="0" w:color="auto"/>
              <w:right w:val="single" w:sz="4" w:space="0" w:color="auto"/>
            </w:tcBorders>
            <w:shd w:val="clear" w:color="auto" w:fill="auto"/>
            <w:vAlign w:val="center"/>
          </w:tcPr>
          <w:p w14:paraId="31D163A2" w14:textId="77777777" w:rsidR="00CE6B20" w:rsidRPr="00AB3A52" w:rsidRDefault="00CE6B20" w:rsidP="000F146A">
            <w:pPr>
              <w:snapToGrid w:val="0"/>
              <w:jc w:val="center"/>
              <w:rPr>
                <w:rFonts w:ascii="Cambria" w:hAnsi="Cambria"/>
                <w:sz w:val="20"/>
                <w:szCs w:val="20"/>
              </w:rPr>
            </w:pPr>
          </w:p>
        </w:tc>
      </w:tr>
    </w:tbl>
    <w:p w14:paraId="07247E0B" w14:textId="77777777" w:rsidR="0079459C" w:rsidRPr="00AB3A52" w:rsidRDefault="0079459C" w:rsidP="0079459C">
      <w:pPr>
        <w:rPr>
          <w:rFonts w:ascii="Cambria" w:hAnsi="Cambria"/>
          <w:sz w:val="20"/>
          <w:szCs w:val="20"/>
        </w:rPr>
      </w:pPr>
      <w:bookmarkStart w:id="12" w:name="_Hlk495053703"/>
      <w:r w:rsidRPr="00AB3A52">
        <w:rPr>
          <w:rFonts w:ascii="Cambria" w:hAnsi="Cambria"/>
          <w:sz w:val="20"/>
          <w:szCs w:val="20"/>
        </w:rPr>
        <w:t>(*) i riferimenti devono corrispondere a quelli riportati in planimetria complesso IPPC.</w:t>
      </w:r>
      <w:bookmarkEnd w:id="12"/>
    </w:p>
    <w:p w14:paraId="1E041642" w14:textId="77777777" w:rsidR="0079459C" w:rsidRPr="00AB3A52" w:rsidRDefault="0079459C" w:rsidP="0079459C">
      <w:pPr>
        <w:rPr>
          <w:rFonts w:ascii="Cambria" w:hAnsi="Cambria"/>
        </w:rPr>
      </w:pPr>
    </w:p>
    <w:p w14:paraId="1DD6A68A" w14:textId="77777777" w:rsidR="007556F1" w:rsidRPr="00AB3A52" w:rsidRDefault="007556F1" w:rsidP="0079459C">
      <w:pPr>
        <w:rPr>
          <w:rFonts w:ascii="Cambria" w:hAnsi="Cambria"/>
        </w:rPr>
      </w:pPr>
    </w:p>
    <w:p w14:paraId="4EBFB753" w14:textId="77777777" w:rsidR="0079459C" w:rsidRPr="00AB3A52" w:rsidRDefault="0079459C" w:rsidP="0079459C">
      <w:pPr>
        <w:spacing w:after="57"/>
        <w:jc w:val="both"/>
        <w:rPr>
          <w:rFonts w:ascii="Cambria" w:hAnsi="Cambria"/>
          <w:b/>
          <w:u w:val="single"/>
        </w:rPr>
      </w:pPr>
      <w:r w:rsidRPr="00AB3A52">
        <w:rPr>
          <w:rFonts w:ascii="Cambria" w:hAnsi="Cambria"/>
          <w:b/>
          <w:u w:val="single"/>
        </w:rPr>
        <w:t>B.</w:t>
      </w:r>
      <w:r w:rsidR="000F146A" w:rsidRPr="00AB3A52">
        <w:rPr>
          <w:rFonts w:ascii="Cambria" w:hAnsi="Cambria"/>
          <w:b/>
          <w:u w:val="single"/>
        </w:rPr>
        <w:t>2</w:t>
      </w:r>
      <w:r w:rsidRPr="00AB3A52">
        <w:rPr>
          <w:rFonts w:ascii="Cambria" w:hAnsi="Cambria"/>
          <w:b/>
          <w:u w:val="single"/>
        </w:rPr>
        <w:t>.5. Capacità di stoccaggio</w:t>
      </w:r>
    </w:p>
    <w:p w14:paraId="2BE8D806" w14:textId="77777777" w:rsidR="000E7202" w:rsidRPr="00AB3A52" w:rsidRDefault="000E7202" w:rsidP="00CE6B20">
      <w:pPr>
        <w:pStyle w:val="Didascalia"/>
        <w:keepNext/>
        <w:rPr>
          <w:rFonts w:ascii="Cambria" w:hAnsi="Cambria"/>
        </w:rPr>
      </w:pPr>
    </w:p>
    <w:p w14:paraId="1EB43519" w14:textId="77777777" w:rsidR="00CE6B20" w:rsidRPr="00AB3A52" w:rsidRDefault="00CE6B20" w:rsidP="00CE6B20">
      <w:pPr>
        <w:pStyle w:val="Didascalia"/>
        <w:keepNext/>
        <w:rPr>
          <w:rFonts w:ascii="Cambria" w:hAnsi="Cambria"/>
        </w:rPr>
      </w:pPr>
      <w:r w:rsidRPr="00AB3A52">
        <w:rPr>
          <w:rFonts w:ascii="Cambria" w:hAnsi="Cambria"/>
        </w:rPr>
        <w:t xml:space="preserve">Tabella </w:t>
      </w:r>
      <w:r w:rsidR="000E7202" w:rsidRPr="00AB3A52">
        <w:rPr>
          <w:rFonts w:ascii="Cambria" w:hAnsi="Cambria"/>
        </w:rPr>
        <w:fldChar w:fldCharType="begin"/>
      </w:r>
      <w:r w:rsidR="000E7202" w:rsidRPr="00AB3A52">
        <w:rPr>
          <w:rFonts w:ascii="Cambria" w:hAnsi="Cambria"/>
        </w:rPr>
        <w:instrText xml:space="preserve"> SEQ Tabella \* ARABIC </w:instrText>
      </w:r>
      <w:r w:rsidR="000E7202" w:rsidRPr="00AB3A52">
        <w:rPr>
          <w:rFonts w:ascii="Cambria" w:hAnsi="Cambria"/>
        </w:rPr>
        <w:fldChar w:fldCharType="separate"/>
      </w:r>
      <w:r w:rsidR="00F94655" w:rsidRPr="00AB3A52">
        <w:rPr>
          <w:rFonts w:ascii="Cambria" w:hAnsi="Cambria"/>
          <w:noProof/>
        </w:rPr>
        <w:t>19</w:t>
      </w:r>
      <w:r w:rsidR="000E7202" w:rsidRPr="00AB3A52">
        <w:rPr>
          <w:rFonts w:ascii="Cambria" w:hAnsi="Cambria"/>
        </w:rPr>
        <w:fldChar w:fldCharType="end"/>
      </w:r>
      <w:r w:rsidRPr="00AB3A52">
        <w:rPr>
          <w:rFonts w:ascii="Cambria" w:hAnsi="Cambria"/>
        </w:rPr>
        <w:t>: analisi tipologie per lo stoccaggio reflui (No IPPC)</w:t>
      </w:r>
    </w:p>
    <w:tbl>
      <w:tblPr>
        <w:tblW w:w="5000" w:type="pct"/>
        <w:tblCellMar>
          <w:left w:w="70" w:type="dxa"/>
          <w:right w:w="70" w:type="dxa"/>
        </w:tblCellMar>
        <w:tblLook w:val="0000" w:firstRow="0" w:lastRow="0" w:firstColumn="0" w:lastColumn="0" w:noHBand="0" w:noVBand="0"/>
      </w:tblPr>
      <w:tblGrid>
        <w:gridCol w:w="1295"/>
        <w:gridCol w:w="949"/>
        <w:gridCol w:w="1489"/>
        <w:gridCol w:w="1047"/>
        <w:gridCol w:w="850"/>
        <w:gridCol w:w="1050"/>
        <w:gridCol w:w="830"/>
        <w:gridCol w:w="1109"/>
        <w:gridCol w:w="1346"/>
      </w:tblGrid>
      <w:tr w:rsidR="00B61C8C" w:rsidRPr="00AB3A52" w14:paraId="62550E76" w14:textId="77777777" w:rsidTr="004E4B38">
        <w:tc>
          <w:tcPr>
            <w:tcW w:w="614" w:type="pct"/>
            <w:tcBorders>
              <w:top w:val="single" w:sz="4" w:space="0" w:color="000000"/>
              <w:left w:val="single" w:sz="4" w:space="0" w:color="000000"/>
              <w:bottom w:val="single" w:sz="4" w:space="0" w:color="000000"/>
            </w:tcBorders>
            <w:shd w:val="clear" w:color="auto" w:fill="BFBFBF"/>
            <w:vAlign w:val="center"/>
          </w:tcPr>
          <w:p w14:paraId="0265CE89" w14:textId="77777777" w:rsidR="00B61C8C" w:rsidRPr="00AB3A52" w:rsidRDefault="00B61C8C" w:rsidP="004E4B38">
            <w:pPr>
              <w:ind w:right="69"/>
              <w:jc w:val="center"/>
              <w:rPr>
                <w:rFonts w:ascii="Cambria" w:hAnsi="Cambria"/>
                <w:b/>
                <w:bCs/>
                <w:sz w:val="20"/>
                <w:szCs w:val="20"/>
              </w:rPr>
            </w:pPr>
            <w:r w:rsidRPr="00AB3A52">
              <w:rPr>
                <w:rFonts w:ascii="Cambria" w:hAnsi="Cambria"/>
                <w:b/>
                <w:bCs/>
                <w:sz w:val="20"/>
                <w:szCs w:val="20"/>
              </w:rPr>
              <w:t>Riferimento Stoccaggio (*)</w:t>
            </w:r>
          </w:p>
        </w:tc>
        <w:tc>
          <w:tcPr>
            <w:tcW w:w="464"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16B11811" w14:textId="77777777" w:rsidR="00B61C8C" w:rsidRPr="00AB3A52" w:rsidRDefault="00B61C8C" w:rsidP="004E4B38">
            <w:pPr>
              <w:ind w:right="75"/>
              <w:jc w:val="center"/>
              <w:rPr>
                <w:rFonts w:ascii="Cambria" w:hAnsi="Cambria"/>
                <w:b/>
                <w:bCs/>
                <w:sz w:val="20"/>
                <w:szCs w:val="20"/>
              </w:rPr>
            </w:pPr>
            <w:r w:rsidRPr="00AB3A52">
              <w:rPr>
                <w:rFonts w:ascii="Cambria" w:hAnsi="Cambria"/>
                <w:b/>
                <w:bCs/>
                <w:sz w:val="20"/>
                <w:szCs w:val="20"/>
              </w:rPr>
              <w:t>Comune</w:t>
            </w:r>
          </w:p>
        </w:tc>
        <w:tc>
          <w:tcPr>
            <w:tcW w:w="718" w:type="pct"/>
            <w:tcBorders>
              <w:top w:val="single" w:sz="5" w:space="0" w:color="000000"/>
              <w:left w:val="single" w:sz="5" w:space="0" w:color="000000"/>
              <w:bottom w:val="single" w:sz="5" w:space="0" w:color="000000"/>
              <w:right w:val="single" w:sz="5" w:space="0" w:color="000000"/>
            </w:tcBorders>
            <w:shd w:val="clear" w:color="auto" w:fill="BFBFBF"/>
            <w:vAlign w:val="center"/>
          </w:tcPr>
          <w:p w14:paraId="22F503CB" w14:textId="77777777" w:rsidR="00B61C8C" w:rsidRPr="00AB3A52" w:rsidRDefault="00B61C8C" w:rsidP="004E4B38">
            <w:pPr>
              <w:spacing w:after="57"/>
              <w:jc w:val="center"/>
              <w:rPr>
                <w:rFonts w:ascii="Cambria" w:hAnsi="Cambria"/>
                <w:b/>
                <w:bCs/>
                <w:sz w:val="20"/>
                <w:szCs w:val="20"/>
              </w:rPr>
            </w:pPr>
            <w:r w:rsidRPr="00AB3A52">
              <w:rPr>
                <w:rFonts w:ascii="Cambria" w:hAnsi="Cambria"/>
                <w:b/>
                <w:bCs/>
                <w:sz w:val="20"/>
                <w:szCs w:val="20"/>
              </w:rPr>
              <w:t>Identificazione catastale</w:t>
            </w:r>
          </w:p>
        </w:tc>
        <w:tc>
          <w:tcPr>
            <w:tcW w:w="508" w:type="pct"/>
            <w:tcBorders>
              <w:top w:val="single" w:sz="4" w:space="0" w:color="000000"/>
              <w:left w:val="single" w:sz="4" w:space="0" w:color="000000"/>
              <w:bottom w:val="single" w:sz="4" w:space="0" w:color="000000"/>
            </w:tcBorders>
            <w:shd w:val="clear" w:color="auto" w:fill="BFBFBF"/>
            <w:vAlign w:val="center"/>
          </w:tcPr>
          <w:p w14:paraId="2C9F5565" w14:textId="77777777" w:rsidR="00B61C8C" w:rsidRPr="00AB3A52" w:rsidRDefault="00B61C8C" w:rsidP="004E4B38">
            <w:pPr>
              <w:ind w:right="75"/>
              <w:jc w:val="center"/>
              <w:rPr>
                <w:rFonts w:ascii="Cambria" w:hAnsi="Cambria"/>
                <w:bCs/>
                <w:sz w:val="20"/>
                <w:szCs w:val="20"/>
              </w:rPr>
            </w:pPr>
            <w:r w:rsidRPr="00AB3A52">
              <w:rPr>
                <w:rFonts w:ascii="Cambria" w:hAnsi="Cambria"/>
                <w:b/>
                <w:bCs/>
                <w:sz w:val="20"/>
                <w:szCs w:val="20"/>
              </w:rPr>
              <w:t>Tipo Struttura</w:t>
            </w:r>
          </w:p>
        </w:tc>
        <w:tc>
          <w:tcPr>
            <w:tcW w:w="415"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779BC494" w14:textId="77777777" w:rsidR="00B61C8C" w:rsidRPr="00AB3A52" w:rsidRDefault="00B61C8C" w:rsidP="004E4B38">
            <w:pPr>
              <w:pStyle w:val="Titolo7"/>
              <w:ind w:left="0" w:firstLine="0"/>
              <w:jc w:val="center"/>
              <w:rPr>
                <w:rFonts w:ascii="Cambria" w:hAnsi="Cambria" w:cs="Times New Roman"/>
                <w:bCs/>
                <w:sz w:val="20"/>
              </w:rPr>
            </w:pPr>
            <w:r w:rsidRPr="00AB3A52">
              <w:rPr>
                <w:rFonts w:ascii="Cambria" w:hAnsi="Cambria" w:cs="Times New Roman"/>
                <w:bCs/>
                <w:sz w:val="20"/>
              </w:rPr>
              <w:t>Coperta</w:t>
            </w:r>
          </w:p>
        </w:tc>
        <w:tc>
          <w:tcPr>
            <w:tcW w:w="498"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DD14725" w14:textId="77777777" w:rsidR="00B61C8C" w:rsidRPr="00AB3A52" w:rsidRDefault="00B61C8C" w:rsidP="004E4B38">
            <w:pPr>
              <w:pStyle w:val="Titolo7"/>
              <w:numPr>
                <w:ilvl w:val="0"/>
                <w:numId w:val="0"/>
              </w:numPr>
              <w:jc w:val="center"/>
              <w:rPr>
                <w:rFonts w:ascii="Cambria" w:hAnsi="Cambria" w:cs="Times New Roman"/>
                <w:bCs/>
                <w:sz w:val="20"/>
              </w:rPr>
            </w:pPr>
            <w:r w:rsidRPr="00AB3A52">
              <w:rPr>
                <w:rFonts w:ascii="Cambria" w:hAnsi="Cambria" w:cs="Times New Roman"/>
                <w:bCs/>
                <w:sz w:val="20"/>
              </w:rPr>
              <w:t>Superficie (m</w:t>
            </w:r>
            <w:r w:rsidRPr="00AB3A52">
              <w:rPr>
                <w:rFonts w:ascii="Cambria" w:hAnsi="Cambria" w:cs="Times New Roman"/>
                <w:bCs/>
                <w:sz w:val="20"/>
                <w:vertAlign w:val="superscript"/>
              </w:rPr>
              <w:t>2</w:t>
            </w:r>
            <w:r w:rsidRPr="00AB3A52">
              <w:rPr>
                <w:rFonts w:ascii="Cambria" w:hAnsi="Cambria" w:cs="Times New Roman"/>
                <w:bCs/>
                <w:sz w:val="20"/>
              </w:rPr>
              <w:t>)</w:t>
            </w:r>
          </w:p>
        </w:tc>
        <w:tc>
          <w:tcPr>
            <w:tcW w:w="399" w:type="pct"/>
            <w:tcBorders>
              <w:top w:val="single" w:sz="4" w:space="0" w:color="000000"/>
              <w:left w:val="single" w:sz="4" w:space="0" w:color="000000"/>
              <w:bottom w:val="single" w:sz="4" w:space="0" w:color="000000"/>
            </w:tcBorders>
            <w:shd w:val="clear" w:color="auto" w:fill="BFBFBF"/>
            <w:vAlign w:val="center"/>
          </w:tcPr>
          <w:p w14:paraId="50A32723" w14:textId="77777777" w:rsidR="00B61C8C" w:rsidRPr="00AB3A52" w:rsidRDefault="00B61C8C" w:rsidP="004E4B38">
            <w:pPr>
              <w:pStyle w:val="Titolo7"/>
              <w:ind w:left="0" w:firstLine="0"/>
              <w:jc w:val="center"/>
              <w:rPr>
                <w:rFonts w:ascii="Cambria" w:hAnsi="Cambria" w:cs="Times New Roman"/>
                <w:bCs/>
                <w:sz w:val="20"/>
              </w:rPr>
            </w:pPr>
            <w:r w:rsidRPr="00AB3A52">
              <w:rPr>
                <w:rFonts w:ascii="Cambria" w:hAnsi="Cambria" w:cs="Times New Roman"/>
                <w:bCs/>
                <w:sz w:val="20"/>
              </w:rPr>
              <w:t>Volume</w:t>
            </w:r>
          </w:p>
          <w:p w14:paraId="1E215B9C" w14:textId="77777777" w:rsidR="00B61C8C" w:rsidRPr="00AB3A52" w:rsidRDefault="00B61C8C" w:rsidP="004E4B38">
            <w:pPr>
              <w:pStyle w:val="Titolo7"/>
              <w:ind w:left="0" w:firstLine="0"/>
              <w:jc w:val="center"/>
              <w:rPr>
                <w:rFonts w:ascii="Cambria" w:hAnsi="Cambria" w:cs="Times New Roman"/>
                <w:bCs/>
                <w:sz w:val="20"/>
              </w:rPr>
            </w:pPr>
            <w:r w:rsidRPr="00AB3A52">
              <w:rPr>
                <w:rFonts w:ascii="Cambria" w:hAnsi="Cambria" w:cs="Times New Roman"/>
                <w:bCs/>
                <w:sz w:val="20"/>
              </w:rPr>
              <w:t>(m</w:t>
            </w:r>
            <w:r w:rsidRPr="00AB3A52">
              <w:rPr>
                <w:rFonts w:ascii="Cambria" w:hAnsi="Cambria" w:cs="Times New Roman"/>
                <w:bCs/>
                <w:sz w:val="20"/>
                <w:vertAlign w:val="superscript"/>
              </w:rPr>
              <w:t>³</w:t>
            </w:r>
            <w:r w:rsidRPr="00AB3A52">
              <w:rPr>
                <w:rFonts w:ascii="Cambria" w:hAnsi="Cambria" w:cs="Times New Roman"/>
                <w:bCs/>
                <w:sz w:val="20"/>
              </w:rPr>
              <w:t>)</w:t>
            </w:r>
          </w:p>
        </w:tc>
        <w:tc>
          <w:tcPr>
            <w:tcW w:w="693" w:type="pct"/>
            <w:tcBorders>
              <w:top w:val="single" w:sz="4" w:space="0" w:color="000000"/>
              <w:left w:val="single" w:sz="4" w:space="0" w:color="000000"/>
              <w:bottom w:val="single" w:sz="4" w:space="0" w:color="000000"/>
            </w:tcBorders>
            <w:shd w:val="clear" w:color="auto" w:fill="BFBFBF"/>
            <w:vAlign w:val="center"/>
          </w:tcPr>
          <w:p w14:paraId="00C426C0" w14:textId="77777777" w:rsidR="00B61C8C" w:rsidRPr="00AB3A52" w:rsidRDefault="00B61C8C" w:rsidP="004E4B38">
            <w:pPr>
              <w:pStyle w:val="Titolo7"/>
              <w:ind w:left="0" w:right="150" w:firstLine="0"/>
              <w:jc w:val="center"/>
              <w:rPr>
                <w:rFonts w:ascii="Cambria" w:hAnsi="Cambria" w:cs="Times New Roman"/>
                <w:sz w:val="20"/>
              </w:rPr>
            </w:pPr>
            <w:r w:rsidRPr="00AB3A52">
              <w:rPr>
                <w:rFonts w:ascii="Cambria" w:hAnsi="Cambria" w:cs="Times New Roman"/>
                <w:sz w:val="20"/>
              </w:rPr>
              <w:t>Esistente</w:t>
            </w:r>
          </w:p>
        </w:tc>
        <w:tc>
          <w:tcPr>
            <w:tcW w:w="691"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000F3446" w14:textId="77777777" w:rsidR="00B61C8C" w:rsidRPr="00AB3A52" w:rsidRDefault="00B61C8C" w:rsidP="004E4B38">
            <w:pPr>
              <w:pStyle w:val="Titolo7"/>
              <w:ind w:left="0" w:right="150" w:firstLine="0"/>
              <w:jc w:val="center"/>
              <w:rPr>
                <w:rFonts w:ascii="Cambria" w:hAnsi="Cambria" w:cs="Times New Roman"/>
                <w:sz w:val="20"/>
              </w:rPr>
            </w:pPr>
            <w:r w:rsidRPr="00AB3A52">
              <w:rPr>
                <w:rFonts w:ascii="Cambria" w:hAnsi="Cambria" w:cs="Times New Roman"/>
                <w:sz w:val="20"/>
              </w:rPr>
              <w:t>Note (specificare se si adottano MTD)</w:t>
            </w:r>
          </w:p>
        </w:tc>
      </w:tr>
      <w:tr w:rsidR="00B61C8C" w:rsidRPr="00AB3A52" w14:paraId="2EFF8E92" w14:textId="77777777" w:rsidTr="004E4B38">
        <w:tc>
          <w:tcPr>
            <w:tcW w:w="614" w:type="pct"/>
            <w:tcBorders>
              <w:top w:val="single" w:sz="4" w:space="0" w:color="000000"/>
              <w:left w:val="single" w:sz="4" w:space="0" w:color="000000"/>
              <w:bottom w:val="single" w:sz="4" w:space="0" w:color="000000"/>
            </w:tcBorders>
            <w:shd w:val="clear" w:color="auto" w:fill="auto"/>
            <w:vAlign w:val="center"/>
          </w:tcPr>
          <w:p w14:paraId="7418B092" w14:textId="77777777" w:rsidR="00B61C8C" w:rsidRPr="00AB3A52" w:rsidRDefault="00B61C8C" w:rsidP="004E4B38">
            <w:pPr>
              <w:snapToGrid w:val="0"/>
              <w:jc w:val="center"/>
              <w:rPr>
                <w:rFonts w:ascii="Cambria" w:hAnsi="Cambria"/>
                <w:color w:val="FF0000"/>
                <w:sz w:val="20"/>
                <w:szCs w:val="20"/>
              </w:rPr>
            </w:pPr>
            <w:r w:rsidRPr="00AB3A52">
              <w:rPr>
                <w:rFonts w:ascii="Cambria" w:hAnsi="Cambria"/>
                <w:color w:val="FF0000"/>
                <w:sz w:val="20"/>
                <w:szCs w:val="20"/>
              </w:rPr>
              <w:t>STO01</w:t>
            </w:r>
          </w:p>
        </w:tc>
        <w:tc>
          <w:tcPr>
            <w:tcW w:w="464" w:type="pct"/>
            <w:tcBorders>
              <w:top w:val="single" w:sz="4" w:space="0" w:color="000000"/>
              <w:left w:val="single" w:sz="4" w:space="0" w:color="000000"/>
              <w:bottom w:val="single" w:sz="4" w:space="0" w:color="000000"/>
              <w:right w:val="single" w:sz="4" w:space="0" w:color="000000"/>
            </w:tcBorders>
            <w:vAlign w:val="center"/>
          </w:tcPr>
          <w:p w14:paraId="723AD3B6" w14:textId="77777777" w:rsidR="00B61C8C" w:rsidRPr="00AB3A52" w:rsidRDefault="00B61C8C" w:rsidP="004E4B38">
            <w:pPr>
              <w:snapToGrid w:val="0"/>
              <w:jc w:val="center"/>
              <w:rPr>
                <w:rFonts w:ascii="Cambria" w:hAnsi="Cambria"/>
                <w:color w:val="FF0000"/>
                <w:sz w:val="20"/>
                <w:szCs w:val="20"/>
              </w:rPr>
            </w:pPr>
          </w:p>
        </w:tc>
        <w:tc>
          <w:tcPr>
            <w:tcW w:w="7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5D8E4ED" w14:textId="77777777" w:rsidR="00B61C8C" w:rsidRPr="00AB3A52" w:rsidRDefault="00B61C8C" w:rsidP="004E4B38">
            <w:pPr>
              <w:spacing w:after="57"/>
              <w:jc w:val="center"/>
              <w:rPr>
                <w:rFonts w:ascii="Cambria" w:hAnsi="Cambria"/>
                <w:bCs/>
                <w:color w:val="FF0000"/>
                <w:sz w:val="20"/>
                <w:szCs w:val="20"/>
              </w:rPr>
            </w:pPr>
          </w:p>
        </w:tc>
        <w:tc>
          <w:tcPr>
            <w:tcW w:w="508" w:type="pct"/>
            <w:tcBorders>
              <w:top w:val="single" w:sz="4" w:space="0" w:color="000000"/>
              <w:left w:val="single" w:sz="4" w:space="0" w:color="000000"/>
              <w:bottom w:val="single" w:sz="4" w:space="0" w:color="000000"/>
            </w:tcBorders>
            <w:shd w:val="clear" w:color="auto" w:fill="auto"/>
            <w:vAlign w:val="center"/>
          </w:tcPr>
          <w:p w14:paraId="7CD34304" w14:textId="77777777" w:rsidR="00B61C8C" w:rsidRPr="00AB3A52" w:rsidRDefault="00B61C8C" w:rsidP="004E4B38">
            <w:pPr>
              <w:snapToGrid w:val="0"/>
              <w:jc w:val="center"/>
              <w:rPr>
                <w:rFonts w:ascii="Cambria" w:hAnsi="Cambria"/>
                <w:color w:val="FF0000"/>
                <w:sz w:val="20"/>
                <w:szCs w:val="20"/>
              </w:rPr>
            </w:pPr>
          </w:p>
        </w:tc>
        <w:tc>
          <w:tcPr>
            <w:tcW w:w="415" w:type="pct"/>
            <w:tcBorders>
              <w:top w:val="single" w:sz="4" w:space="0" w:color="000000"/>
              <w:left w:val="single" w:sz="4" w:space="0" w:color="000000"/>
              <w:bottom w:val="single" w:sz="4" w:space="0" w:color="000000"/>
              <w:right w:val="single" w:sz="4" w:space="0" w:color="000000"/>
            </w:tcBorders>
            <w:vAlign w:val="center"/>
          </w:tcPr>
          <w:p w14:paraId="4FBEF85F" w14:textId="77777777" w:rsidR="00B61C8C" w:rsidRPr="00AB3A52" w:rsidRDefault="00B61C8C" w:rsidP="004E4B38">
            <w:pPr>
              <w:snapToGrid w:val="0"/>
              <w:jc w:val="center"/>
              <w:rPr>
                <w:rFonts w:ascii="Cambria" w:hAnsi="Cambria"/>
                <w:color w:val="FF0000"/>
                <w:sz w:val="20"/>
                <w:szCs w:val="20"/>
              </w:rPr>
            </w:pPr>
          </w:p>
        </w:tc>
        <w:tc>
          <w:tcPr>
            <w:tcW w:w="498" w:type="pct"/>
            <w:tcBorders>
              <w:top w:val="single" w:sz="4" w:space="0" w:color="000000"/>
              <w:left w:val="single" w:sz="4" w:space="0" w:color="000000"/>
              <w:bottom w:val="single" w:sz="4" w:space="0" w:color="000000"/>
              <w:right w:val="single" w:sz="4" w:space="0" w:color="000000"/>
            </w:tcBorders>
            <w:vAlign w:val="center"/>
          </w:tcPr>
          <w:p w14:paraId="6C4B4188" w14:textId="77777777" w:rsidR="00B61C8C" w:rsidRPr="00AB3A52" w:rsidRDefault="00B61C8C" w:rsidP="004E4B38">
            <w:pPr>
              <w:snapToGrid w:val="0"/>
              <w:jc w:val="center"/>
              <w:rPr>
                <w:rFonts w:ascii="Cambria" w:hAnsi="Cambria"/>
                <w:color w:val="FF0000"/>
                <w:sz w:val="20"/>
                <w:szCs w:val="20"/>
              </w:rPr>
            </w:pPr>
          </w:p>
        </w:tc>
        <w:tc>
          <w:tcPr>
            <w:tcW w:w="399" w:type="pct"/>
            <w:tcBorders>
              <w:top w:val="single" w:sz="4" w:space="0" w:color="000000"/>
              <w:left w:val="single" w:sz="4" w:space="0" w:color="000000"/>
              <w:bottom w:val="single" w:sz="4" w:space="0" w:color="000000"/>
            </w:tcBorders>
            <w:shd w:val="clear" w:color="auto" w:fill="auto"/>
            <w:vAlign w:val="center"/>
          </w:tcPr>
          <w:p w14:paraId="1E1DE343" w14:textId="77777777" w:rsidR="00B61C8C" w:rsidRPr="00AB3A52" w:rsidRDefault="00B61C8C" w:rsidP="004E4B38">
            <w:pPr>
              <w:snapToGrid w:val="0"/>
              <w:jc w:val="center"/>
              <w:rPr>
                <w:rFonts w:ascii="Cambria" w:hAnsi="Cambria"/>
                <w:color w:val="FF0000"/>
                <w:sz w:val="20"/>
                <w:szCs w:val="20"/>
              </w:rPr>
            </w:pPr>
          </w:p>
        </w:tc>
        <w:tc>
          <w:tcPr>
            <w:tcW w:w="693" w:type="pct"/>
            <w:tcBorders>
              <w:top w:val="single" w:sz="4" w:space="0" w:color="000000"/>
              <w:left w:val="single" w:sz="4" w:space="0" w:color="000000"/>
              <w:bottom w:val="single" w:sz="4" w:space="0" w:color="000000"/>
            </w:tcBorders>
            <w:vAlign w:val="center"/>
          </w:tcPr>
          <w:p w14:paraId="7BA447B2" w14:textId="77777777" w:rsidR="00B61C8C" w:rsidRPr="00AB3A52" w:rsidRDefault="00B61C8C" w:rsidP="004E4B38">
            <w:pPr>
              <w:snapToGrid w:val="0"/>
              <w:jc w:val="center"/>
              <w:rPr>
                <w:rFonts w:ascii="Cambria" w:hAnsi="Cambria"/>
                <w:color w:val="FF0000"/>
                <w:sz w:val="20"/>
                <w:szCs w:val="20"/>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5F6701" w14:textId="77777777" w:rsidR="00B61C8C" w:rsidRPr="00AB3A52" w:rsidRDefault="00B61C8C" w:rsidP="004E4B38">
            <w:pPr>
              <w:snapToGrid w:val="0"/>
              <w:jc w:val="center"/>
              <w:rPr>
                <w:rFonts w:ascii="Cambria" w:hAnsi="Cambria"/>
                <w:color w:val="FF0000"/>
                <w:sz w:val="20"/>
                <w:szCs w:val="20"/>
              </w:rPr>
            </w:pPr>
          </w:p>
        </w:tc>
      </w:tr>
      <w:tr w:rsidR="00B61C8C" w:rsidRPr="00AB3A52" w14:paraId="17CA036A" w14:textId="77777777" w:rsidTr="004E4B38">
        <w:tc>
          <w:tcPr>
            <w:tcW w:w="614" w:type="pct"/>
            <w:tcBorders>
              <w:top w:val="single" w:sz="4" w:space="0" w:color="000000"/>
              <w:left w:val="single" w:sz="4" w:space="0" w:color="000000"/>
              <w:bottom w:val="single" w:sz="4" w:space="0" w:color="000000"/>
            </w:tcBorders>
            <w:shd w:val="clear" w:color="auto" w:fill="auto"/>
            <w:vAlign w:val="center"/>
          </w:tcPr>
          <w:p w14:paraId="1D0D3E86" w14:textId="77777777" w:rsidR="00B61C8C" w:rsidRPr="00AB3A52" w:rsidRDefault="00B61C8C" w:rsidP="004E4B38">
            <w:pPr>
              <w:snapToGrid w:val="0"/>
              <w:jc w:val="center"/>
              <w:rPr>
                <w:rFonts w:ascii="Cambria" w:hAnsi="Cambria"/>
                <w:b/>
                <w:sz w:val="20"/>
                <w:szCs w:val="20"/>
              </w:rPr>
            </w:pPr>
            <w:r w:rsidRPr="00AB3A52">
              <w:rPr>
                <w:rFonts w:ascii="Cambria" w:hAnsi="Cambria"/>
                <w:b/>
                <w:sz w:val="20"/>
                <w:szCs w:val="20"/>
              </w:rPr>
              <w:t>TOTALE</w:t>
            </w:r>
          </w:p>
        </w:tc>
        <w:tc>
          <w:tcPr>
            <w:tcW w:w="464" w:type="pct"/>
            <w:tcBorders>
              <w:top w:val="single" w:sz="4" w:space="0" w:color="000000"/>
              <w:left w:val="single" w:sz="4" w:space="0" w:color="000000"/>
              <w:bottom w:val="single" w:sz="4" w:space="0" w:color="000000"/>
              <w:right w:val="single" w:sz="4" w:space="0" w:color="000000"/>
            </w:tcBorders>
          </w:tcPr>
          <w:p w14:paraId="20245919" w14:textId="77777777" w:rsidR="00B61C8C" w:rsidRPr="00AB3A52" w:rsidRDefault="00B61C8C" w:rsidP="004E4B38">
            <w:pPr>
              <w:snapToGrid w:val="0"/>
              <w:jc w:val="center"/>
              <w:rPr>
                <w:rFonts w:ascii="Cambria" w:hAnsi="Cambria"/>
                <w:b/>
                <w:sz w:val="20"/>
                <w:szCs w:val="20"/>
              </w:rPr>
            </w:pPr>
          </w:p>
        </w:tc>
        <w:tc>
          <w:tcPr>
            <w:tcW w:w="718" w:type="pct"/>
            <w:tcBorders>
              <w:top w:val="single" w:sz="4" w:space="0" w:color="000000"/>
              <w:left w:val="single" w:sz="4" w:space="0" w:color="000000"/>
              <w:bottom w:val="single" w:sz="4" w:space="0" w:color="000000"/>
              <w:right w:val="single" w:sz="4" w:space="0" w:color="000000"/>
            </w:tcBorders>
          </w:tcPr>
          <w:p w14:paraId="2D7AD353" w14:textId="77777777" w:rsidR="00B61C8C" w:rsidRPr="00AB3A52" w:rsidRDefault="00B61C8C" w:rsidP="004E4B38">
            <w:pPr>
              <w:snapToGrid w:val="0"/>
              <w:jc w:val="center"/>
              <w:rPr>
                <w:rFonts w:ascii="Cambria" w:hAnsi="Cambria"/>
                <w:b/>
                <w:sz w:val="20"/>
                <w:szCs w:val="20"/>
              </w:rPr>
            </w:pPr>
          </w:p>
        </w:tc>
        <w:tc>
          <w:tcPr>
            <w:tcW w:w="508" w:type="pct"/>
            <w:tcBorders>
              <w:top w:val="single" w:sz="4" w:space="0" w:color="000000"/>
              <w:left w:val="single" w:sz="4" w:space="0" w:color="000000"/>
              <w:bottom w:val="single" w:sz="4" w:space="0" w:color="000000"/>
            </w:tcBorders>
            <w:shd w:val="clear" w:color="auto" w:fill="auto"/>
            <w:vAlign w:val="center"/>
          </w:tcPr>
          <w:p w14:paraId="5C09D651" w14:textId="77777777" w:rsidR="00B61C8C" w:rsidRPr="00AB3A52" w:rsidRDefault="00B61C8C" w:rsidP="004E4B38">
            <w:pPr>
              <w:snapToGrid w:val="0"/>
              <w:jc w:val="center"/>
              <w:rPr>
                <w:rFonts w:ascii="Cambria" w:hAnsi="Cambria"/>
                <w:b/>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006FBFFD" w14:textId="77777777" w:rsidR="00B61C8C" w:rsidRPr="00AB3A52" w:rsidRDefault="00B61C8C" w:rsidP="004E4B38">
            <w:pPr>
              <w:snapToGrid w:val="0"/>
              <w:jc w:val="center"/>
              <w:rPr>
                <w:rFonts w:ascii="Cambria" w:hAnsi="Cambria"/>
                <w:b/>
                <w:sz w:val="20"/>
                <w:szCs w:val="20"/>
              </w:rPr>
            </w:pPr>
          </w:p>
        </w:tc>
        <w:tc>
          <w:tcPr>
            <w:tcW w:w="498" w:type="pct"/>
            <w:tcBorders>
              <w:top w:val="single" w:sz="4" w:space="0" w:color="000000"/>
              <w:left w:val="single" w:sz="4" w:space="0" w:color="000000"/>
              <w:bottom w:val="single" w:sz="4" w:space="0" w:color="000000"/>
              <w:right w:val="single" w:sz="4" w:space="0" w:color="000000"/>
            </w:tcBorders>
          </w:tcPr>
          <w:p w14:paraId="5A25093A" w14:textId="77777777" w:rsidR="00B61C8C" w:rsidRPr="00AB3A52" w:rsidRDefault="00B61C8C" w:rsidP="004E4B38">
            <w:pPr>
              <w:snapToGrid w:val="0"/>
              <w:jc w:val="center"/>
              <w:rPr>
                <w:rFonts w:ascii="Cambria" w:hAnsi="Cambria"/>
                <w:b/>
                <w:sz w:val="20"/>
                <w:szCs w:val="20"/>
              </w:rPr>
            </w:pPr>
          </w:p>
        </w:tc>
        <w:tc>
          <w:tcPr>
            <w:tcW w:w="399" w:type="pct"/>
            <w:tcBorders>
              <w:top w:val="single" w:sz="4" w:space="0" w:color="000000"/>
              <w:left w:val="single" w:sz="4" w:space="0" w:color="000000"/>
              <w:bottom w:val="single" w:sz="4" w:space="0" w:color="000000"/>
            </w:tcBorders>
            <w:shd w:val="clear" w:color="auto" w:fill="auto"/>
            <w:vAlign w:val="center"/>
          </w:tcPr>
          <w:p w14:paraId="59DFD860" w14:textId="77777777" w:rsidR="00B61C8C" w:rsidRPr="00AB3A52" w:rsidRDefault="00B61C8C" w:rsidP="004E4B38">
            <w:pPr>
              <w:snapToGrid w:val="0"/>
              <w:jc w:val="center"/>
              <w:rPr>
                <w:rFonts w:ascii="Cambria" w:hAnsi="Cambria"/>
                <w:b/>
                <w:sz w:val="20"/>
                <w:szCs w:val="20"/>
              </w:rPr>
            </w:pPr>
          </w:p>
        </w:tc>
        <w:tc>
          <w:tcPr>
            <w:tcW w:w="693" w:type="pct"/>
            <w:tcBorders>
              <w:top w:val="single" w:sz="4" w:space="0" w:color="000000"/>
              <w:left w:val="single" w:sz="4" w:space="0" w:color="000000"/>
              <w:bottom w:val="single" w:sz="4" w:space="0" w:color="000000"/>
            </w:tcBorders>
          </w:tcPr>
          <w:p w14:paraId="7B7CCC2A" w14:textId="77777777" w:rsidR="00B61C8C" w:rsidRPr="00AB3A52" w:rsidRDefault="00B61C8C" w:rsidP="004E4B38">
            <w:pPr>
              <w:snapToGrid w:val="0"/>
              <w:jc w:val="center"/>
              <w:rPr>
                <w:rFonts w:ascii="Cambria" w:hAnsi="Cambria"/>
                <w:b/>
                <w:sz w:val="20"/>
                <w:szCs w:val="20"/>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B159AB" w14:textId="77777777" w:rsidR="00B61C8C" w:rsidRPr="00AB3A52" w:rsidRDefault="00B61C8C" w:rsidP="004E4B38">
            <w:pPr>
              <w:snapToGrid w:val="0"/>
              <w:jc w:val="center"/>
              <w:rPr>
                <w:rFonts w:ascii="Cambria" w:hAnsi="Cambria"/>
                <w:b/>
                <w:sz w:val="20"/>
                <w:szCs w:val="20"/>
              </w:rPr>
            </w:pPr>
          </w:p>
        </w:tc>
      </w:tr>
    </w:tbl>
    <w:p w14:paraId="3BF1AA96" w14:textId="77777777" w:rsidR="0079459C" w:rsidRPr="00AB3A52" w:rsidRDefault="0079459C" w:rsidP="0079459C">
      <w:pPr>
        <w:spacing w:after="57"/>
        <w:jc w:val="both"/>
        <w:rPr>
          <w:rFonts w:ascii="Cambria" w:hAnsi="Cambria"/>
          <w:sz w:val="20"/>
          <w:szCs w:val="20"/>
        </w:rPr>
      </w:pPr>
      <w:r w:rsidRPr="00AB3A52">
        <w:rPr>
          <w:rFonts w:ascii="Cambria" w:hAnsi="Cambria"/>
          <w:sz w:val="20"/>
          <w:szCs w:val="20"/>
        </w:rPr>
        <w:t>(*) i riferimenti devono corrispondere a quelli riportati</w:t>
      </w:r>
      <w:r w:rsidR="00CE6B20" w:rsidRPr="00AB3A52">
        <w:rPr>
          <w:rFonts w:ascii="Cambria" w:hAnsi="Cambria"/>
          <w:sz w:val="20"/>
          <w:szCs w:val="20"/>
        </w:rPr>
        <w:t xml:space="preserve"> in planimetria complesso IPPC.</w:t>
      </w:r>
    </w:p>
    <w:p w14:paraId="412A155B" w14:textId="77777777" w:rsidR="0079459C" w:rsidRPr="00AB3A52" w:rsidRDefault="0079459C" w:rsidP="0079459C">
      <w:pPr>
        <w:spacing w:after="57"/>
        <w:jc w:val="both"/>
        <w:rPr>
          <w:rFonts w:ascii="Cambria" w:hAnsi="Cambria"/>
        </w:rPr>
      </w:pPr>
    </w:p>
    <w:p w14:paraId="06822E3C" w14:textId="77777777" w:rsidR="00CE6B20" w:rsidRPr="00AB3A52" w:rsidRDefault="00CE6B20" w:rsidP="00CE6B20">
      <w:pPr>
        <w:pStyle w:val="Didascalia"/>
        <w:keepNext/>
        <w:rPr>
          <w:rFonts w:ascii="Cambria" w:hAnsi="Cambria"/>
        </w:rPr>
      </w:pPr>
      <w:r w:rsidRPr="00AB3A52">
        <w:rPr>
          <w:rFonts w:ascii="Cambria" w:hAnsi="Cambria"/>
        </w:rPr>
        <w:t xml:space="preserve">Tabella </w:t>
      </w:r>
      <w:r w:rsidRPr="00AB3A52">
        <w:rPr>
          <w:rFonts w:ascii="Cambria" w:hAnsi="Cambria"/>
        </w:rPr>
        <w:fldChar w:fldCharType="begin"/>
      </w:r>
      <w:r w:rsidRPr="00AB3A52">
        <w:rPr>
          <w:rFonts w:ascii="Cambria" w:hAnsi="Cambria"/>
        </w:rPr>
        <w:instrText xml:space="preserve"> SEQ Tabella \* ARABIC </w:instrText>
      </w:r>
      <w:r w:rsidRPr="00AB3A52">
        <w:rPr>
          <w:rFonts w:ascii="Cambria" w:hAnsi="Cambria"/>
        </w:rPr>
        <w:fldChar w:fldCharType="separate"/>
      </w:r>
      <w:r w:rsidR="00F94655" w:rsidRPr="00AB3A52">
        <w:rPr>
          <w:rFonts w:ascii="Cambria" w:hAnsi="Cambria"/>
          <w:noProof/>
        </w:rPr>
        <w:t>20</w:t>
      </w:r>
      <w:r w:rsidRPr="00AB3A52">
        <w:rPr>
          <w:rFonts w:ascii="Cambria" w:hAnsi="Cambria"/>
        </w:rPr>
        <w:fldChar w:fldCharType="end"/>
      </w:r>
      <w:r w:rsidRPr="00AB3A52">
        <w:rPr>
          <w:rFonts w:ascii="Cambria" w:hAnsi="Cambria"/>
        </w:rPr>
        <w:t>: analisi tipologie per lo stoccaggio reflui (No IPPC)</w:t>
      </w:r>
    </w:p>
    <w:tbl>
      <w:tblPr>
        <w:tblW w:w="5000" w:type="pct"/>
        <w:tblCellMar>
          <w:left w:w="70" w:type="dxa"/>
          <w:right w:w="70" w:type="dxa"/>
        </w:tblCellMar>
        <w:tblLook w:val="0000" w:firstRow="0" w:lastRow="0" w:firstColumn="0" w:lastColumn="0" w:noHBand="0" w:noVBand="0"/>
      </w:tblPr>
      <w:tblGrid>
        <w:gridCol w:w="4298"/>
        <w:gridCol w:w="1309"/>
        <w:gridCol w:w="2180"/>
        <w:gridCol w:w="2178"/>
      </w:tblGrid>
      <w:tr w:rsidR="0079459C" w:rsidRPr="00AB3A52" w14:paraId="512F848A" w14:textId="77777777" w:rsidTr="0018485A">
        <w:trPr>
          <w:trHeight w:val="345"/>
        </w:trPr>
        <w:tc>
          <w:tcPr>
            <w:tcW w:w="2156" w:type="pct"/>
            <w:tcBorders>
              <w:top w:val="single" w:sz="4" w:space="0" w:color="000000"/>
              <w:left w:val="single" w:sz="4" w:space="0" w:color="000000"/>
              <w:bottom w:val="single" w:sz="4" w:space="0" w:color="000000"/>
            </w:tcBorders>
            <w:shd w:val="clear" w:color="auto" w:fill="BFBFBF"/>
          </w:tcPr>
          <w:p w14:paraId="4B347608" w14:textId="77777777" w:rsidR="0079459C" w:rsidRPr="00AB3A52" w:rsidRDefault="0079459C" w:rsidP="000F146A">
            <w:pPr>
              <w:pBdr>
                <w:top w:val="single" w:sz="1" w:space="1" w:color="FFFFFF"/>
                <w:left w:val="single" w:sz="1" w:space="1" w:color="FFFFFF"/>
              </w:pBdr>
              <w:snapToGrid w:val="0"/>
              <w:jc w:val="center"/>
              <w:rPr>
                <w:rFonts w:ascii="Cambria" w:hAnsi="Cambria"/>
                <w:b/>
                <w:sz w:val="20"/>
                <w:szCs w:val="20"/>
              </w:rPr>
            </w:pPr>
            <w:r w:rsidRPr="00AB3A52">
              <w:rPr>
                <w:rFonts w:ascii="Cambria" w:hAnsi="Cambria"/>
                <w:b/>
                <w:sz w:val="20"/>
                <w:szCs w:val="20"/>
              </w:rPr>
              <w:t>Tipologia Stoccaggio</w:t>
            </w:r>
          </w:p>
        </w:tc>
        <w:tc>
          <w:tcPr>
            <w:tcW w:w="657" w:type="pct"/>
            <w:tcBorders>
              <w:top w:val="single" w:sz="4" w:space="0" w:color="000000"/>
              <w:left w:val="single" w:sz="4" w:space="0" w:color="000000"/>
              <w:bottom w:val="single" w:sz="4" w:space="0" w:color="000000"/>
              <w:right w:val="single" w:sz="4" w:space="0" w:color="auto"/>
            </w:tcBorders>
            <w:shd w:val="clear" w:color="auto" w:fill="BFBFBF"/>
          </w:tcPr>
          <w:p w14:paraId="36A100A0" w14:textId="77777777" w:rsidR="0079459C" w:rsidRPr="00AB3A52" w:rsidRDefault="0079459C" w:rsidP="000F146A">
            <w:pPr>
              <w:jc w:val="center"/>
              <w:rPr>
                <w:rFonts w:ascii="Cambria" w:hAnsi="Cambria"/>
                <w:b/>
                <w:bCs/>
                <w:sz w:val="20"/>
                <w:szCs w:val="20"/>
              </w:rPr>
            </w:pPr>
            <w:r w:rsidRPr="00AB3A52">
              <w:rPr>
                <w:rFonts w:ascii="Cambria" w:hAnsi="Cambria"/>
                <w:b/>
                <w:bCs/>
                <w:sz w:val="20"/>
                <w:szCs w:val="20"/>
              </w:rPr>
              <w:t>Effettivi in azienda</w:t>
            </w:r>
          </w:p>
        </w:tc>
        <w:tc>
          <w:tcPr>
            <w:tcW w:w="1094" w:type="pct"/>
            <w:tcBorders>
              <w:top w:val="single" w:sz="4" w:space="0" w:color="auto"/>
              <w:left w:val="single" w:sz="4" w:space="0" w:color="auto"/>
              <w:bottom w:val="single" w:sz="4" w:space="0" w:color="auto"/>
              <w:right w:val="single" w:sz="4" w:space="0" w:color="auto"/>
            </w:tcBorders>
            <w:shd w:val="clear" w:color="auto" w:fill="BFBFBF"/>
          </w:tcPr>
          <w:p w14:paraId="59A1CD4B" w14:textId="77777777" w:rsidR="0079459C" w:rsidRPr="00AB3A52" w:rsidRDefault="0079459C" w:rsidP="000F146A">
            <w:pPr>
              <w:jc w:val="center"/>
              <w:rPr>
                <w:rFonts w:ascii="Cambria" w:hAnsi="Cambria"/>
                <w:bCs/>
                <w:sz w:val="20"/>
                <w:szCs w:val="20"/>
              </w:rPr>
            </w:pPr>
            <w:r w:rsidRPr="00AB3A52">
              <w:rPr>
                <w:rFonts w:ascii="Cambria" w:hAnsi="Cambria"/>
                <w:b/>
                <w:bCs/>
                <w:sz w:val="20"/>
                <w:szCs w:val="20"/>
              </w:rPr>
              <w:t>Richiesti da normativa</w:t>
            </w:r>
          </w:p>
        </w:tc>
        <w:tc>
          <w:tcPr>
            <w:tcW w:w="1093" w:type="pct"/>
            <w:tcBorders>
              <w:top w:val="single" w:sz="4" w:space="0" w:color="auto"/>
              <w:left w:val="single" w:sz="4" w:space="0" w:color="auto"/>
              <w:bottom w:val="single" w:sz="4" w:space="0" w:color="auto"/>
              <w:right w:val="single" w:sz="4" w:space="0" w:color="auto"/>
            </w:tcBorders>
            <w:shd w:val="clear" w:color="auto" w:fill="BFBFBF"/>
          </w:tcPr>
          <w:p w14:paraId="2F4DA7EA" w14:textId="77777777" w:rsidR="0079459C" w:rsidRPr="00AB3A52" w:rsidRDefault="0079459C" w:rsidP="000F146A">
            <w:pPr>
              <w:jc w:val="center"/>
              <w:rPr>
                <w:rFonts w:ascii="Cambria" w:hAnsi="Cambria"/>
                <w:b/>
                <w:bCs/>
                <w:sz w:val="20"/>
                <w:szCs w:val="20"/>
              </w:rPr>
            </w:pPr>
            <w:r w:rsidRPr="00AB3A52">
              <w:rPr>
                <w:rFonts w:ascii="Cambria" w:hAnsi="Cambria"/>
                <w:b/>
                <w:bCs/>
                <w:sz w:val="20"/>
                <w:szCs w:val="20"/>
              </w:rPr>
              <w:t>Conformità PUA</w:t>
            </w:r>
          </w:p>
        </w:tc>
      </w:tr>
      <w:tr w:rsidR="0079459C" w:rsidRPr="00AB3A52" w14:paraId="793C96C1" w14:textId="77777777" w:rsidTr="000F146A">
        <w:trPr>
          <w:trHeight w:val="420"/>
        </w:trPr>
        <w:tc>
          <w:tcPr>
            <w:tcW w:w="2156" w:type="pct"/>
            <w:tcBorders>
              <w:left w:val="single" w:sz="4" w:space="0" w:color="000000"/>
              <w:bottom w:val="single" w:sz="4" w:space="0" w:color="000000"/>
            </w:tcBorders>
            <w:shd w:val="clear" w:color="auto" w:fill="auto"/>
          </w:tcPr>
          <w:p w14:paraId="26FC7561" w14:textId="77777777" w:rsidR="0079459C" w:rsidRPr="00AB3A52" w:rsidRDefault="0079459C" w:rsidP="000F146A">
            <w:pPr>
              <w:rPr>
                <w:rFonts w:ascii="Cambria" w:hAnsi="Cambria"/>
                <w:b/>
                <w:bCs/>
                <w:sz w:val="20"/>
                <w:szCs w:val="20"/>
              </w:rPr>
            </w:pPr>
            <w:r w:rsidRPr="00AB3A52">
              <w:rPr>
                <w:rFonts w:ascii="Cambria" w:hAnsi="Cambria"/>
                <w:b/>
                <w:bCs/>
                <w:sz w:val="20"/>
                <w:szCs w:val="20"/>
              </w:rPr>
              <w:t xml:space="preserve">Reflui solidi </w:t>
            </w:r>
          </w:p>
          <w:p w14:paraId="3E2FDC83" w14:textId="77777777" w:rsidR="0079459C" w:rsidRPr="00AB3A52" w:rsidRDefault="0079459C" w:rsidP="000F146A">
            <w:pPr>
              <w:rPr>
                <w:rFonts w:ascii="Cambria" w:hAnsi="Cambria"/>
                <w:b/>
                <w:bCs/>
                <w:sz w:val="20"/>
                <w:szCs w:val="20"/>
              </w:rPr>
            </w:pPr>
            <w:r w:rsidRPr="00AB3A52">
              <w:rPr>
                <w:rFonts w:ascii="Cambria" w:hAnsi="Cambria"/>
                <w:b/>
                <w:bCs/>
                <w:sz w:val="20"/>
                <w:szCs w:val="20"/>
              </w:rPr>
              <w:t>compostati e non compostati (gg/anno)</w:t>
            </w:r>
          </w:p>
        </w:tc>
        <w:tc>
          <w:tcPr>
            <w:tcW w:w="657" w:type="pct"/>
            <w:tcBorders>
              <w:left w:val="single" w:sz="4" w:space="0" w:color="000000"/>
              <w:bottom w:val="single" w:sz="4" w:space="0" w:color="000000"/>
              <w:right w:val="single" w:sz="4" w:space="0" w:color="auto"/>
            </w:tcBorders>
            <w:shd w:val="clear" w:color="auto" w:fill="auto"/>
          </w:tcPr>
          <w:p w14:paraId="4D2B5200" w14:textId="77777777" w:rsidR="0079459C" w:rsidRPr="00AB3A52" w:rsidRDefault="0079459C" w:rsidP="000F146A">
            <w:pPr>
              <w:snapToGrid w:val="0"/>
              <w:jc w:val="center"/>
              <w:rPr>
                <w:rFonts w:ascii="Cambria" w:hAnsi="Cambria"/>
                <w:b/>
                <w:bCs/>
                <w:sz w:val="20"/>
                <w:szCs w:val="20"/>
              </w:rPr>
            </w:pP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11F59DA0" w14:textId="77777777" w:rsidR="0079459C" w:rsidRPr="00AB3A52" w:rsidRDefault="0079459C" w:rsidP="000F146A">
            <w:pPr>
              <w:snapToGrid w:val="0"/>
              <w:jc w:val="center"/>
              <w:rPr>
                <w:rFonts w:ascii="Cambria" w:hAnsi="Cambria"/>
                <w:b/>
                <w:bCs/>
                <w:sz w:val="20"/>
                <w:szCs w:val="20"/>
              </w:rPr>
            </w:pPr>
          </w:p>
        </w:tc>
        <w:tc>
          <w:tcPr>
            <w:tcW w:w="1093" w:type="pct"/>
            <w:tcBorders>
              <w:top w:val="single" w:sz="4" w:space="0" w:color="auto"/>
              <w:left w:val="single" w:sz="4" w:space="0" w:color="auto"/>
              <w:bottom w:val="single" w:sz="4" w:space="0" w:color="auto"/>
              <w:right w:val="single" w:sz="4" w:space="0" w:color="auto"/>
            </w:tcBorders>
          </w:tcPr>
          <w:p w14:paraId="16ACAB84" w14:textId="77777777" w:rsidR="0079459C" w:rsidRPr="00AB3A52" w:rsidRDefault="0079459C" w:rsidP="000F146A">
            <w:pPr>
              <w:snapToGrid w:val="0"/>
              <w:jc w:val="center"/>
              <w:rPr>
                <w:rFonts w:ascii="Cambria" w:hAnsi="Cambria"/>
                <w:b/>
                <w:bCs/>
                <w:sz w:val="20"/>
                <w:szCs w:val="20"/>
              </w:rPr>
            </w:pPr>
          </w:p>
        </w:tc>
      </w:tr>
      <w:tr w:rsidR="0079459C" w:rsidRPr="00AB3A52" w14:paraId="285D36A1" w14:textId="77777777" w:rsidTr="000F146A">
        <w:trPr>
          <w:trHeight w:val="345"/>
        </w:trPr>
        <w:tc>
          <w:tcPr>
            <w:tcW w:w="2156" w:type="pct"/>
            <w:tcBorders>
              <w:top w:val="single" w:sz="4" w:space="0" w:color="000000"/>
              <w:left w:val="single" w:sz="4" w:space="0" w:color="000000"/>
              <w:bottom w:val="single" w:sz="4" w:space="0" w:color="000000"/>
            </w:tcBorders>
            <w:shd w:val="clear" w:color="auto" w:fill="auto"/>
          </w:tcPr>
          <w:p w14:paraId="247065F9" w14:textId="77777777" w:rsidR="0079459C" w:rsidRPr="00AB3A52" w:rsidRDefault="0079459C" w:rsidP="000F146A">
            <w:pPr>
              <w:snapToGrid w:val="0"/>
              <w:rPr>
                <w:rFonts w:ascii="Cambria" w:hAnsi="Cambria"/>
                <w:sz w:val="20"/>
                <w:szCs w:val="20"/>
              </w:rPr>
            </w:pPr>
            <w:r w:rsidRPr="00AB3A52">
              <w:rPr>
                <w:rFonts w:ascii="Cambria" w:hAnsi="Cambria"/>
                <w:b/>
                <w:bCs/>
                <w:sz w:val="20"/>
                <w:szCs w:val="20"/>
              </w:rPr>
              <w:t>Reflui liquidi (gg/anno)</w:t>
            </w:r>
          </w:p>
        </w:tc>
        <w:tc>
          <w:tcPr>
            <w:tcW w:w="657" w:type="pct"/>
            <w:tcBorders>
              <w:top w:val="single" w:sz="4" w:space="0" w:color="000000"/>
              <w:left w:val="single" w:sz="4" w:space="0" w:color="000000"/>
              <w:bottom w:val="single" w:sz="4" w:space="0" w:color="000000"/>
              <w:right w:val="single" w:sz="4" w:space="0" w:color="auto"/>
            </w:tcBorders>
            <w:shd w:val="clear" w:color="auto" w:fill="auto"/>
          </w:tcPr>
          <w:p w14:paraId="0704BEAD" w14:textId="77777777" w:rsidR="0079459C" w:rsidRPr="00AB3A52" w:rsidRDefault="0079459C" w:rsidP="000F146A">
            <w:pPr>
              <w:snapToGrid w:val="0"/>
              <w:jc w:val="center"/>
              <w:rPr>
                <w:rFonts w:ascii="Cambria" w:hAnsi="Cambria"/>
                <w:sz w:val="20"/>
                <w:szCs w:val="20"/>
              </w:rPr>
            </w:pP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5C13B5AF" w14:textId="77777777" w:rsidR="0079459C" w:rsidRPr="00AB3A52" w:rsidRDefault="0079459C" w:rsidP="000F146A">
            <w:pPr>
              <w:snapToGrid w:val="0"/>
              <w:jc w:val="center"/>
              <w:rPr>
                <w:rFonts w:ascii="Cambria" w:hAnsi="Cambria"/>
                <w:sz w:val="20"/>
                <w:szCs w:val="20"/>
              </w:rPr>
            </w:pPr>
          </w:p>
        </w:tc>
        <w:tc>
          <w:tcPr>
            <w:tcW w:w="1093" w:type="pct"/>
            <w:tcBorders>
              <w:top w:val="single" w:sz="4" w:space="0" w:color="auto"/>
              <w:left w:val="single" w:sz="4" w:space="0" w:color="auto"/>
              <w:bottom w:val="single" w:sz="4" w:space="0" w:color="auto"/>
              <w:right w:val="single" w:sz="4" w:space="0" w:color="auto"/>
            </w:tcBorders>
          </w:tcPr>
          <w:p w14:paraId="7B2DD54F" w14:textId="77777777" w:rsidR="0079459C" w:rsidRPr="00AB3A52" w:rsidRDefault="0079459C" w:rsidP="000F146A">
            <w:pPr>
              <w:snapToGrid w:val="0"/>
              <w:jc w:val="center"/>
              <w:rPr>
                <w:rFonts w:ascii="Cambria" w:hAnsi="Cambria"/>
                <w:sz w:val="20"/>
                <w:szCs w:val="20"/>
              </w:rPr>
            </w:pPr>
          </w:p>
        </w:tc>
      </w:tr>
    </w:tbl>
    <w:p w14:paraId="1B058CF1" w14:textId="77777777" w:rsidR="0079459C" w:rsidRPr="00AB3A52" w:rsidRDefault="0079459C" w:rsidP="0079459C">
      <w:pPr>
        <w:jc w:val="both"/>
        <w:rPr>
          <w:rFonts w:ascii="Cambria" w:hAnsi="Cambria"/>
        </w:rPr>
      </w:pPr>
    </w:p>
    <w:p w14:paraId="3EFCB3D8" w14:textId="77777777" w:rsidR="0079459C" w:rsidRPr="00AB3A52" w:rsidRDefault="0079459C" w:rsidP="009C6C58">
      <w:pPr>
        <w:jc w:val="both"/>
        <w:rPr>
          <w:rFonts w:ascii="Cambria" w:hAnsi="Cambria"/>
        </w:rPr>
      </w:pPr>
    </w:p>
    <w:p w14:paraId="7F8C4B71" w14:textId="77777777" w:rsidR="00772EC6" w:rsidRPr="00AB3A52" w:rsidRDefault="002D670C" w:rsidP="009C6C58">
      <w:pPr>
        <w:spacing w:after="113"/>
        <w:rPr>
          <w:rFonts w:ascii="Cambria" w:hAnsi="Cambria"/>
          <w:b/>
          <w:u w:val="single"/>
        </w:rPr>
      </w:pPr>
      <w:r w:rsidRPr="00AB3A52">
        <w:rPr>
          <w:rFonts w:ascii="Cambria" w:hAnsi="Cambria"/>
          <w:b/>
          <w:u w:val="single"/>
        </w:rPr>
        <w:br w:type="page"/>
      </w:r>
      <w:r w:rsidR="00772EC6" w:rsidRPr="00AB3A52">
        <w:rPr>
          <w:rFonts w:ascii="Cambria" w:hAnsi="Cambria"/>
          <w:b/>
          <w:u w:val="single"/>
        </w:rPr>
        <w:lastRenderedPageBreak/>
        <w:t>B.3. ALTRE ATTIVITA’ CONNESSE</w:t>
      </w:r>
    </w:p>
    <w:p w14:paraId="4437366C" w14:textId="77777777" w:rsidR="000F146A" w:rsidRPr="00AB3A52" w:rsidRDefault="000F146A" w:rsidP="009C6C58">
      <w:pPr>
        <w:spacing w:after="113"/>
        <w:rPr>
          <w:rFonts w:ascii="Cambria" w:hAnsi="Cambria"/>
          <w:bCs/>
          <w:i/>
        </w:rPr>
      </w:pPr>
      <w:r w:rsidRPr="00AB3A52">
        <w:rPr>
          <w:rFonts w:ascii="Cambria" w:hAnsi="Cambria"/>
          <w:i/>
        </w:rPr>
        <w:t>(es. colture praticate)</w:t>
      </w:r>
    </w:p>
    <w:p w14:paraId="152F9731" w14:textId="77777777" w:rsidR="00772EC6" w:rsidRPr="00AB3A52" w:rsidRDefault="00772EC6" w:rsidP="009C6C58">
      <w:pPr>
        <w:jc w:val="both"/>
        <w:rPr>
          <w:rFonts w:ascii="Cambria" w:hAnsi="Cambria"/>
        </w:rPr>
      </w:pPr>
      <w:r w:rsidRPr="00AB3A52">
        <w:rPr>
          <w:rFonts w:ascii="Cambria" w:hAnsi="Cambria"/>
          <w:b/>
          <w:bCs/>
        </w:rPr>
        <w:t>SAU (</w:t>
      </w:r>
      <w:r w:rsidR="00A5734B" w:rsidRPr="00AB3A52">
        <w:rPr>
          <w:rFonts w:ascii="Cambria" w:hAnsi="Cambria"/>
          <w:b/>
          <w:bCs/>
        </w:rPr>
        <w:t>h</w:t>
      </w:r>
      <w:r w:rsidRPr="00AB3A52">
        <w:rPr>
          <w:rFonts w:ascii="Cambria" w:hAnsi="Cambria"/>
          <w:b/>
          <w:bCs/>
        </w:rPr>
        <w:t xml:space="preserve">a): </w:t>
      </w:r>
    </w:p>
    <w:p w14:paraId="5DC7F0FD" w14:textId="77777777" w:rsidR="00772EC6" w:rsidRPr="00AB3A52" w:rsidRDefault="00772EC6" w:rsidP="009C6C58">
      <w:pPr>
        <w:jc w:val="both"/>
        <w:rPr>
          <w:rFonts w:ascii="Cambria" w:hAnsi="Cambria"/>
        </w:rPr>
      </w:pPr>
    </w:p>
    <w:p w14:paraId="5A7510F8" w14:textId="77777777" w:rsidR="00FE5D81" w:rsidRPr="00AB3A52" w:rsidRDefault="00772EC6" w:rsidP="00FE5D81">
      <w:pPr>
        <w:jc w:val="both"/>
        <w:rPr>
          <w:rFonts w:ascii="Cambria" w:hAnsi="Cambria"/>
          <w:b/>
          <w:bCs/>
        </w:rPr>
      </w:pPr>
      <w:r w:rsidRPr="00AB3A52">
        <w:rPr>
          <w:rFonts w:ascii="Cambria" w:hAnsi="Cambria"/>
          <w:b/>
          <w:bCs/>
        </w:rPr>
        <w:t>Pratiche agronomiche in corso al momento della domanda di AIA</w:t>
      </w:r>
    </w:p>
    <w:p w14:paraId="5818EBFC" w14:textId="77777777" w:rsidR="00FE5D81" w:rsidRPr="00AB3A52" w:rsidRDefault="00165C26" w:rsidP="00FE5D81">
      <w:pPr>
        <w:jc w:val="both"/>
        <w:rPr>
          <w:rFonts w:ascii="Cambria" w:hAnsi="Cambria"/>
          <w:b/>
          <w:bCs/>
        </w:rPr>
      </w:pPr>
      <w:r w:rsidRPr="00AB3A52">
        <w:rPr>
          <w:rFonts w:ascii="Cambria" w:hAnsi="Cambria"/>
          <w:b/>
        </w:rPr>
        <w:t>Lavorazioni:</w:t>
      </w:r>
      <w:r w:rsidRPr="00AB3A52">
        <w:rPr>
          <w:rFonts w:ascii="Cambria" w:hAnsi="Cambria"/>
        </w:rPr>
        <w:t xml:space="preserve"> </w:t>
      </w:r>
      <w:proofErr w:type="gramStart"/>
      <w:r w:rsidRPr="00AB3A52">
        <w:rPr>
          <w:rFonts w:ascii="Cambria" w:hAnsi="Cambria"/>
        </w:rPr>
        <w:t>[ ]</w:t>
      </w:r>
      <w:proofErr w:type="gramEnd"/>
      <w:r w:rsidRPr="00AB3A52">
        <w:rPr>
          <w:rFonts w:ascii="Cambria" w:hAnsi="Cambria"/>
        </w:rPr>
        <w:t xml:space="preserve"> dirette [ ] conto terzi</w:t>
      </w:r>
    </w:p>
    <w:p w14:paraId="4F21FFFB" w14:textId="77777777" w:rsidR="00FE5D81" w:rsidRPr="00AB3A52" w:rsidRDefault="00165C26" w:rsidP="00FE5D81">
      <w:pPr>
        <w:jc w:val="both"/>
        <w:rPr>
          <w:rFonts w:ascii="Cambria" w:hAnsi="Cambria"/>
          <w:b/>
          <w:bCs/>
        </w:rPr>
      </w:pPr>
      <w:r w:rsidRPr="00AB3A52">
        <w:rPr>
          <w:rFonts w:ascii="Cambria" w:hAnsi="Cambria"/>
          <w:b/>
        </w:rPr>
        <w:t>Concimazioni:</w:t>
      </w:r>
      <w:r w:rsidRPr="00AB3A52">
        <w:rPr>
          <w:rFonts w:ascii="Cambria" w:hAnsi="Cambria"/>
        </w:rPr>
        <w:t xml:space="preserve"> </w:t>
      </w:r>
      <w:proofErr w:type="gramStart"/>
      <w:r w:rsidRPr="00AB3A52">
        <w:rPr>
          <w:rFonts w:ascii="Cambria" w:hAnsi="Cambria"/>
        </w:rPr>
        <w:t>[ ]</w:t>
      </w:r>
      <w:proofErr w:type="gramEnd"/>
      <w:r w:rsidRPr="00AB3A52">
        <w:rPr>
          <w:rFonts w:ascii="Cambria" w:hAnsi="Cambria"/>
        </w:rPr>
        <w:t xml:space="preserve"> organiche da refluo zootecnico </w:t>
      </w:r>
      <w:r w:rsidR="00FD2D5E" w:rsidRPr="00AB3A52">
        <w:rPr>
          <w:rFonts w:ascii="Cambria" w:hAnsi="Cambria"/>
        </w:rPr>
        <w:t xml:space="preserve">[ ] organiche da compost </w:t>
      </w:r>
      <w:r w:rsidRPr="00AB3A52">
        <w:rPr>
          <w:rFonts w:ascii="Cambria" w:hAnsi="Cambria"/>
        </w:rPr>
        <w:t>[ ] chimiche</w:t>
      </w:r>
    </w:p>
    <w:p w14:paraId="66662D6D" w14:textId="77777777" w:rsidR="00165C26" w:rsidRPr="00AB3A52" w:rsidRDefault="00FD2D5E" w:rsidP="00FE5D81">
      <w:pPr>
        <w:jc w:val="both"/>
        <w:rPr>
          <w:rFonts w:ascii="Cambria" w:hAnsi="Cambria"/>
          <w:b/>
          <w:bCs/>
        </w:rPr>
      </w:pPr>
      <w:r w:rsidRPr="00AB3A52">
        <w:rPr>
          <w:rFonts w:ascii="Cambria" w:hAnsi="Cambria"/>
          <w:b/>
        </w:rPr>
        <w:t xml:space="preserve">Utilizzo presidi sanitari: </w:t>
      </w:r>
      <w:proofErr w:type="gramStart"/>
      <w:r w:rsidRPr="00AB3A52">
        <w:rPr>
          <w:rFonts w:ascii="Cambria" w:hAnsi="Cambria"/>
        </w:rPr>
        <w:t>[ ]</w:t>
      </w:r>
      <w:proofErr w:type="gramEnd"/>
      <w:r w:rsidRPr="00AB3A52">
        <w:rPr>
          <w:rFonts w:ascii="Cambria" w:hAnsi="Cambria"/>
        </w:rPr>
        <w:t xml:space="preserve"> Si [ ] No</w:t>
      </w:r>
    </w:p>
    <w:p w14:paraId="78E9A85A" w14:textId="77777777" w:rsidR="00165C26" w:rsidRPr="00AB3A52" w:rsidRDefault="00165C26" w:rsidP="009C6C58">
      <w:pPr>
        <w:keepNext/>
        <w:spacing w:after="113"/>
        <w:rPr>
          <w:rFonts w:ascii="Cambria" w:hAnsi="Cambria"/>
          <w:b/>
        </w:rPr>
      </w:pPr>
    </w:p>
    <w:p w14:paraId="36EC8B44" w14:textId="77777777" w:rsidR="00413210" w:rsidRPr="00AB3A52" w:rsidRDefault="00413210" w:rsidP="009C6C58">
      <w:pPr>
        <w:keepNext/>
        <w:spacing w:after="113"/>
        <w:rPr>
          <w:rFonts w:ascii="Cambria" w:hAnsi="Cambria"/>
          <w:b/>
        </w:rPr>
      </w:pPr>
    </w:p>
    <w:p w14:paraId="2BA7923C" w14:textId="77777777" w:rsidR="00027257" w:rsidRPr="00AB3A52" w:rsidRDefault="00CE6B20" w:rsidP="009C6C58">
      <w:pPr>
        <w:keepNext/>
        <w:spacing w:after="113"/>
        <w:rPr>
          <w:rFonts w:ascii="Cambria" w:hAnsi="Cambria"/>
          <w:b/>
          <w:u w:val="single"/>
        </w:rPr>
      </w:pPr>
      <w:r w:rsidRPr="00AB3A52">
        <w:rPr>
          <w:rFonts w:ascii="Cambria" w:hAnsi="Cambria"/>
          <w:b/>
          <w:u w:val="single"/>
        </w:rPr>
        <w:t xml:space="preserve">B.4.  </w:t>
      </w:r>
      <w:r w:rsidR="00027257" w:rsidRPr="00AB3A52">
        <w:rPr>
          <w:rFonts w:ascii="Cambria" w:hAnsi="Cambria"/>
          <w:b/>
          <w:u w:val="single"/>
        </w:rPr>
        <w:t>MATERIE PRIME</w:t>
      </w:r>
      <w:r w:rsidRPr="00AB3A52">
        <w:rPr>
          <w:rFonts w:ascii="Cambria" w:hAnsi="Cambria"/>
          <w:b/>
          <w:u w:val="single"/>
        </w:rPr>
        <w:t xml:space="preserve"> IN INGRESSO</w:t>
      </w:r>
    </w:p>
    <w:p w14:paraId="56A1DC2A" w14:textId="77777777" w:rsidR="002D670C" w:rsidRPr="00AB3A52" w:rsidRDefault="002D670C" w:rsidP="009C6C58">
      <w:pPr>
        <w:keepNext/>
        <w:spacing w:after="113"/>
        <w:rPr>
          <w:rFonts w:ascii="Cambria" w:hAnsi="Cambria"/>
          <w:b/>
          <w:u w:val="single"/>
        </w:rPr>
      </w:pPr>
    </w:p>
    <w:p w14:paraId="1A882555" w14:textId="77777777" w:rsidR="00D44108" w:rsidRPr="00AB3A52" w:rsidRDefault="00D44108" w:rsidP="00D44108">
      <w:pPr>
        <w:pStyle w:val="Didascalia"/>
        <w:keepNext/>
        <w:rPr>
          <w:rFonts w:ascii="Cambria" w:hAnsi="Cambria"/>
        </w:rPr>
      </w:pPr>
      <w:r w:rsidRPr="00AB3A52">
        <w:rPr>
          <w:rFonts w:ascii="Cambria" w:hAnsi="Cambria"/>
        </w:rPr>
        <w:t xml:space="preserve">Tabella </w:t>
      </w:r>
      <w:r w:rsidRPr="00AB3A52">
        <w:rPr>
          <w:rFonts w:ascii="Cambria" w:hAnsi="Cambria"/>
        </w:rPr>
        <w:fldChar w:fldCharType="begin"/>
      </w:r>
      <w:r w:rsidRPr="00AB3A52">
        <w:rPr>
          <w:rFonts w:ascii="Cambria" w:hAnsi="Cambria"/>
        </w:rPr>
        <w:instrText xml:space="preserve"> SEQ Tabella \* ARABIC </w:instrText>
      </w:r>
      <w:r w:rsidRPr="00AB3A52">
        <w:rPr>
          <w:rFonts w:ascii="Cambria" w:hAnsi="Cambria"/>
        </w:rPr>
        <w:fldChar w:fldCharType="separate"/>
      </w:r>
      <w:r w:rsidR="00F94655" w:rsidRPr="00AB3A52">
        <w:rPr>
          <w:rFonts w:ascii="Cambria" w:hAnsi="Cambria"/>
          <w:noProof/>
        </w:rPr>
        <w:t>21</w:t>
      </w:r>
      <w:r w:rsidRPr="00AB3A52">
        <w:rPr>
          <w:rFonts w:ascii="Cambria" w:hAnsi="Cambria"/>
        </w:rPr>
        <w:fldChar w:fldCharType="end"/>
      </w:r>
      <w:r w:rsidRPr="00AB3A52">
        <w:rPr>
          <w:rFonts w:ascii="Cambria" w:hAnsi="Cambria"/>
        </w:rPr>
        <w:t>: analisi materie prime</w:t>
      </w:r>
      <w:r w:rsidR="00C474A1" w:rsidRPr="00AB3A52">
        <w:rPr>
          <w:rFonts w:ascii="Cambria" w:hAnsi="Cambria"/>
        </w:rPr>
        <w:t xml:space="preserve"> e</w:t>
      </w:r>
      <w:r w:rsidRPr="00AB3A52">
        <w:rPr>
          <w:rFonts w:ascii="Cambria" w:hAnsi="Cambria"/>
        </w:rPr>
        <w:t xml:space="preserve"> destinate all'alimentazione animale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3"/>
        <w:gridCol w:w="2011"/>
        <w:gridCol w:w="2121"/>
        <w:gridCol w:w="2121"/>
        <w:gridCol w:w="2119"/>
      </w:tblGrid>
      <w:tr w:rsidR="002D670C" w:rsidRPr="00AB3A52" w14:paraId="722CFD97" w14:textId="77777777" w:rsidTr="004E4B38">
        <w:tc>
          <w:tcPr>
            <w:tcW w:w="800" w:type="pct"/>
            <w:shd w:val="clear" w:color="auto" w:fill="BFBFBF"/>
            <w:vAlign w:val="center"/>
          </w:tcPr>
          <w:p w14:paraId="740CDAD5" w14:textId="77777777" w:rsidR="002D670C" w:rsidRPr="00AB3A52" w:rsidRDefault="002D670C" w:rsidP="004E4B38">
            <w:pPr>
              <w:keepNext/>
              <w:spacing w:after="113"/>
              <w:jc w:val="center"/>
              <w:rPr>
                <w:rFonts w:ascii="Cambria" w:hAnsi="Cambria"/>
                <w:b/>
                <w:bCs/>
                <w:sz w:val="20"/>
                <w:szCs w:val="20"/>
              </w:rPr>
            </w:pPr>
            <w:r w:rsidRPr="00AB3A52">
              <w:rPr>
                <w:rFonts w:ascii="Cambria" w:hAnsi="Cambria"/>
                <w:b/>
                <w:bCs/>
                <w:sz w:val="20"/>
                <w:szCs w:val="20"/>
              </w:rPr>
              <w:t>Tipologia Materia Prima (Stimate)</w:t>
            </w:r>
          </w:p>
        </w:tc>
        <w:tc>
          <w:tcPr>
            <w:tcW w:w="1009" w:type="pct"/>
            <w:shd w:val="clear" w:color="auto" w:fill="BFBFBF"/>
            <w:vAlign w:val="center"/>
          </w:tcPr>
          <w:p w14:paraId="2C341CFC" w14:textId="77777777" w:rsidR="002D670C" w:rsidRPr="00AB3A52" w:rsidRDefault="002D670C" w:rsidP="004E4B38">
            <w:pPr>
              <w:keepNext/>
              <w:spacing w:after="113"/>
              <w:jc w:val="center"/>
              <w:rPr>
                <w:rFonts w:ascii="Cambria" w:hAnsi="Cambria"/>
                <w:b/>
                <w:bCs/>
                <w:sz w:val="20"/>
                <w:szCs w:val="20"/>
              </w:rPr>
            </w:pPr>
            <w:r w:rsidRPr="00AB3A52">
              <w:rPr>
                <w:rFonts w:ascii="Cambria" w:hAnsi="Cambria"/>
                <w:b/>
                <w:bCs/>
                <w:sz w:val="20"/>
                <w:szCs w:val="20"/>
              </w:rPr>
              <w:t>Fornitore / Autoprodotto</w:t>
            </w:r>
          </w:p>
        </w:tc>
        <w:tc>
          <w:tcPr>
            <w:tcW w:w="1064" w:type="pct"/>
            <w:shd w:val="clear" w:color="auto" w:fill="BFBFBF"/>
            <w:vAlign w:val="center"/>
          </w:tcPr>
          <w:p w14:paraId="6648AFE9" w14:textId="77777777" w:rsidR="002D670C" w:rsidRPr="00AB3A52" w:rsidRDefault="002D670C" w:rsidP="004E4B38">
            <w:pPr>
              <w:keepNext/>
              <w:spacing w:after="113"/>
              <w:jc w:val="center"/>
              <w:rPr>
                <w:rFonts w:ascii="Cambria" w:hAnsi="Cambria"/>
                <w:b/>
                <w:bCs/>
                <w:i/>
                <w:sz w:val="20"/>
                <w:szCs w:val="20"/>
              </w:rPr>
            </w:pPr>
            <w:r w:rsidRPr="00AB3A52">
              <w:rPr>
                <w:rFonts w:ascii="Cambria" w:hAnsi="Cambria"/>
                <w:b/>
                <w:bCs/>
                <w:sz w:val="20"/>
                <w:szCs w:val="20"/>
              </w:rPr>
              <w:t>Quantità annua</w:t>
            </w:r>
          </w:p>
        </w:tc>
        <w:tc>
          <w:tcPr>
            <w:tcW w:w="1064" w:type="pct"/>
            <w:shd w:val="clear" w:color="auto" w:fill="BFBFBF"/>
            <w:vAlign w:val="center"/>
          </w:tcPr>
          <w:p w14:paraId="0D91589C" w14:textId="77777777" w:rsidR="002D670C" w:rsidRPr="00AB3A52" w:rsidRDefault="002D670C" w:rsidP="004E4B38">
            <w:pPr>
              <w:keepNext/>
              <w:spacing w:after="113"/>
              <w:jc w:val="center"/>
              <w:rPr>
                <w:rFonts w:ascii="Cambria" w:hAnsi="Cambria"/>
                <w:b/>
                <w:bCs/>
                <w:sz w:val="20"/>
                <w:szCs w:val="20"/>
              </w:rPr>
            </w:pPr>
            <w:r w:rsidRPr="00AB3A52">
              <w:rPr>
                <w:rFonts w:ascii="Cambria" w:hAnsi="Cambria"/>
                <w:b/>
                <w:bCs/>
                <w:sz w:val="20"/>
                <w:szCs w:val="20"/>
              </w:rPr>
              <w:t>Quantità massima stoccata</w:t>
            </w:r>
          </w:p>
        </w:tc>
        <w:tc>
          <w:tcPr>
            <w:tcW w:w="1063" w:type="pct"/>
            <w:shd w:val="clear" w:color="auto" w:fill="BFBFBF"/>
            <w:vAlign w:val="center"/>
          </w:tcPr>
          <w:p w14:paraId="1C011FC8" w14:textId="77777777" w:rsidR="002D670C" w:rsidRPr="00AB3A52" w:rsidRDefault="002D670C" w:rsidP="004E4B38">
            <w:pPr>
              <w:keepNext/>
              <w:spacing w:after="113"/>
              <w:jc w:val="center"/>
              <w:rPr>
                <w:rFonts w:ascii="Cambria" w:hAnsi="Cambria"/>
                <w:b/>
                <w:bCs/>
                <w:sz w:val="20"/>
                <w:szCs w:val="20"/>
              </w:rPr>
            </w:pPr>
            <w:r w:rsidRPr="00AB3A52">
              <w:rPr>
                <w:rFonts w:ascii="Cambria" w:hAnsi="Cambria"/>
                <w:b/>
                <w:bCs/>
                <w:sz w:val="20"/>
                <w:szCs w:val="20"/>
              </w:rPr>
              <w:t>Tipologia stoccaggio</w:t>
            </w:r>
          </w:p>
        </w:tc>
      </w:tr>
      <w:tr w:rsidR="002D670C" w:rsidRPr="00AB3A52" w14:paraId="7A71B7BE" w14:textId="77777777" w:rsidTr="004E4B38">
        <w:tc>
          <w:tcPr>
            <w:tcW w:w="800" w:type="pct"/>
            <w:shd w:val="clear" w:color="auto" w:fill="auto"/>
            <w:vAlign w:val="center"/>
          </w:tcPr>
          <w:p w14:paraId="43098410" w14:textId="77777777" w:rsidR="002D670C" w:rsidRPr="00AB3A52" w:rsidRDefault="002D670C" w:rsidP="004E4B38">
            <w:pPr>
              <w:keepNext/>
              <w:spacing w:after="113"/>
              <w:rPr>
                <w:rFonts w:ascii="Cambria" w:hAnsi="Cambria"/>
                <w:b/>
                <w:bCs/>
                <w:color w:val="FF0000"/>
                <w:sz w:val="20"/>
                <w:szCs w:val="20"/>
              </w:rPr>
            </w:pPr>
            <w:r w:rsidRPr="00AB3A52">
              <w:rPr>
                <w:rFonts w:ascii="Cambria" w:hAnsi="Cambria"/>
                <w:b/>
                <w:bCs/>
                <w:color w:val="FF0000"/>
                <w:sz w:val="20"/>
                <w:szCs w:val="20"/>
              </w:rPr>
              <w:t xml:space="preserve">Alimenti </w:t>
            </w:r>
          </w:p>
        </w:tc>
        <w:tc>
          <w:tcPr>
            <w:tcW w:w="1009" w:type="pct"/>
            <w:shd w:val="clear" w:color="auto" w:fill="auto"/>
            <w:vAlign w:val="center"/>
          </w:tcPr>
          <w:p w14:paraId="5F1C3D8A" w14:textId="77777777" w:rsidR="002D670C" w:rsidRPr="00AB3A52" w:rsidRDefault="002D670C" w:rsidP="004E4B38">
            <w:pPr>
              <w:keepNext/>
              <w:spacing w:after="113"/>
              <w:jc w:val="center"/>
              <w:rPr>
                <w:rFonts w:ascii="Cambria" w:hAnsi="Cambria"/>
                <w:color w:val="FF0000"/>
                <w:sz w:val="20"/>
                <w:szCs w:val="20"/>
                <w:highlight w:val="yellow"/>
                <w:u w:val="single"/>
              </w:rPr>
            </w:pPr>
            <w:r w:rsidRPr="00AB3A52">
              <w:rPr>
                <w:rFonts w:ascii="Cambria" w:hAnsi="Cambria"/>
                <w:bCs/>
                <w:color w:val="FF0000"/>
                <w:sz w:val="20"/>
                <w:szCs w:val="20"/>
              </w:rPr>
              <w:t>Fornitore</w:t>
            </w:r>
          </w:p>
        </w:tc>
        <w:tc>
          <w:tcPr>
            <w:tcW w:w="1064" w:type="pct"/>
            <w:shd w:val="clear" w:color="auto" w:fill="auto"/>
            <w:vAlign w:val="center"/>
          </w:tcPr>
          <w:p w14:paraId="5971CE44" w14:textId="77777777" w:rsidR="002D670C" w:rsidRPr="00AB3A52" w:rsidRDefault="002D670C" w:rsidP="004E4B38">
            <w:pPr>
              <w:keepNext/>
              <w:spacing w:after="113"/>
              <w:rPr>
                <w:rFonts w:ascii="Cambria" w:hAnsi="Cambria"/>
                <w:color w:val="FF0000"/>
                <w:sz w:val="20"/>
                <w:szCs w:val="20"/>
              </w:rPr>
            </w:pPr>
            <w:r w:rsidRPr="00AB3A52">
              <w:rPr>
                <w:rFonts w:ascii="Cambria" w:hAnsi="Cambria"/>
                <w:color w:val="FF0000"/>
                <w:sz w:val="20"/>
                <w:szCs w:val="20"/>
              </w:rPr>
              <w:t xml:space="preserve"> (t)</w:t>
            </w:r>
          </w:p>
        </w:tc>
        <w:tc>
          <w:tcPr>
            <w:tcW w:w="1064" w:type="pct"/>
          </w:tcPr>
          <w:p w14:paraId="7E02FF8F" w14:textId="77777777" w:rsidR="002D670C" w:rsidRPr="00AB3A52" w:rsidRDefault="002D670C" w:rsidP="004E4B38">
            <w:pPr>
              <w:keepNext/>
              <w:spacing w:after="113"/>
              <w:rPr>
                <w:rFonts w:ascii="Cambria" w:hAnsi="Cambria"/>
                <w:color w:val="FF0000"/>
                <w:sz w:val="20"/>
                <w:szCs w:val="20"/>
              </w:rPr>
            </w:pPr>
          </w:p>
        </w:tc>
        <w:tc>
          <w:tcPr>
            <w:tcW w:w="1063" w:type="pct"/>
          </w:tcPr>
          <w:p w14:paraId="541310A0" w14:textId="77777777" w:rsidR="002D670C" w:rsidRPr="00AB3A52" w:rsidRDefault="002D670C" w:rsidP="004E4B38">
            <w:pPr>
              <w:keepNext/>
              <w:spacing w:after="113"/>
              <w:rPr>
                <w:rFonts w:ascii="Cambria" w:hAnsi="Cambria"/>
                <w:color w:val="FF0000"/>
                <w:sz w:val="20"/>
                <w:szCs w:val="20"/>
              </w:rPr>
            </w:pPr>
            <w:r w:rsidRPr="00AB3A52">
              <w:rPr>
                <w:rFonts w:ascii="Cambria" w:hAnsi="Cambria"/>
                <w:color w:val="FF0000"/>
                <w:sz w:val="20"/>
                <w:szCs w:val="20"/>
              </w:rPr>
              <w:t>Silos</w:t>
            </w:r>
          </w:p>
        </w:tc>
      </w:tr>
      <w:tr w:rsidR="002D670C" w:rsidRPr="00AB3A52" w14:paraId="776BE315" w14:textId="77777777" w:rsidTr="004E4B38">
        <w:tc>
          <w:tcPr>
            <w:tcW w:w="800" w:type="pct"/>
            <w:shd w:val="clear" w:color="auto" w:fill="auto"/>
            <w:vAlign w:val="center"/>
          </w:tcPr>
          <w:p w14:paraId="77A2EA42" w14:textId="77777777" w:rsidR="002D670C" w:rsidRPr="00AB3A52" w:rsidRDefault="002D670C" w:rsidP="004E4B38">
            <w:pPr>
              <w:keepNext/>
              <w:spacing w:after="113"/>
              <w:rPr>
                <w:rFonts w:ascii="Cambria" w:hAnsi="Cambria"/>
                <w:b/>
                <w:bCs/>
                <w:color w:val="FF0000"/>
                <w:sz w:val="20"/>
                <w:szCs w:val="20"/>
              </w:rPr>
            </w:pPr>
            <w:r w:rsidRPr="00AB3A52">
              <w:rPr>
                <w:rFonts w:ascii="Cambria" w:hAnsi="Cambria"/>
                <w:b/>
                <w:bCs/>
                <w:color w:val="FF0000"/>
                <w:sz w:val="20"/>
                <w:szCs w:val="20"/>
              </w:rPr>
              <w:t xml:space="preserve">Trucioli o lolla di riso </w:t>
            </w:r>
          </w:p>
        </w:tc>
        <w:tc>
          <w:tcPr>
            <w:tcW w:w="1009" w:type="pct"/>
            <w:shd w:val="clear" w:color="auto" w:fill="auto"/>
            <w:vAlign w:val="center"/>
          </w:tcPr>
          <w:p w14:paraId="4001D818" w14:textId="77777777" w:rsidR="002D670C" w:rsidRPr="00AB3A52" w:rsidRDefault="002D670C" w:rsidP="004E4B38">
            <w:pPr>
              <w:keepNext/>
              <w:spacing w:after="113"/>
              <w:jc w:val="center"/>
              <w:rPr>
                <w:rFonts w:ascii="Cambria" w:hAnsi="Cambria"/>
                <w:b/>
                <w:color w:val="FF0000"/>
                <w:sz w:val="20"/>
                <w:szCs w:val="20"/>
                <w:highlight w:val="yellow"/>
                <w:u w:val="single"/>
              </w:rPr>
            </w:pPr>
            <w:r w:rsidRPr="00AB3A52">
              <w:rPr>
                <w:rFonts w:ascii="Cambria" w:hAnsi="Cambria"/>
                <w:bCs/>
                <w:color w:val="FF0000"/>
                <w:sz w:val="20"/>
                <w:szCs w:val="20"/>
              </w:rPr>
              <w:t>Fornitore</w:t>
            </w:r>
          </w:p>
        </w:tc>
        <w:tc>
          <w:tcPr>
            <w:tcW w:w="1064" w:type="pct"/>
            <w:shd w:val="clear" w:color="auto" w:fill="auto"/>
            <w:vAlign w:val="center"/>
          </w:tcPr>
          <w:p w14:paraId="21CBDCC6" w14:textId="77777777" w:rsidR="002D670C" w:rsidRPr="00AB3A52" w:rsidRDefault="002D670C" w:rsidP="004E4B38">
            <w:pPr>
              <w:keepNext/>
              <w:spacing w:after="113"/>
              <w:rPr>
                <w:rFonts w:ascii="Cambria" w:hAnsi="Cambria"/>
                <w:color w:val="FF0000"/>
                <w:sz w:val="20"/>
                <w:szCs w:val="20"/>
              </w:rPr>
            </w:pPr>
            <w:r w:rsidRPr="00AB3A52">
              <w:rPr>
                <w:rFonts w:ascii="Cambria" w:hAnsi="Cambria"/>
                <w:color w:val="FF0000"/>
                <w:sz w:val="20"/>
                <w:szCs w:val="20"/>
              </w:rPr>
              <w:t>(t)</w:t>
            </w:r>
          </w:p>
        </w:tc>
        <w:tc>
          <w:tcPr>
            <w:tcW w:w="1064" w:type="pct"/>
          </w:tcPr>
          <w:p w14:paraId="24E1596B" w14:textId="77777777" w:rsidR="002D670C" w:rsidRPr="00AB3A52" w:rsidRDefault="002D670C" w:rsidP="004E4B38">
            <w:pPr>
              <w:keepNext/>
              <w:spacing w:after="113"/>
              <w:rPr>
                <w:rFonts w:ascii="Cambria" w:hAnsi="Cambria"/>
                <w:color w:val="FF0000"/>
                <w:sz w:val="20"/>
                <w:szCs w:val="20"/>
              </w:rPr>
            </w:pPr>
          </w:p>
        </w:tc>
        <w:tc>
          <w:tcPr>
            <w:tcW w:w="1063" w:type="pct"/>
          </w:tcPr>
          <w:p w14:paraId="74302E44" w14:textId="77777777" w:rsidR="002D670C" w:rsidRPr="00AB3A52" w:rsidRDefault="002D670C" w:rsidP="004E4B38">
            <w:pPr>
              <w:keepNext/>
              <w:spacing w:after="113"/>
              <w:rPr>
                <w:rFonts w:ascii="Cambria" w:hAnsi="Cambria"/>
                <w:color w:val="FF0000"/>
                <w:sz w:val="20"/>
                <w:szCs w:val="20"/>
              </w:rPr>
            </w:pPr>
          </w:p>
        </w:tc>
      </w:tr>
      <w:tr w:rsidR="002D670C" w:rsidRPr="00AB3A52" w14:paraId="78382E1C" w14:textId="77777777" w:rsidTr="004E4B38">
        <w:tc>
          <w:tcPr>
            <w:tcW w:w="800" w:type="pct"/>
            <w:shd w:val="clear" w:color="auto" w:fill="auto"/>
            <w:vAlign w:val="center"/>
          </w:tcPr>
          <w:p w14:paraId="00F38A8E" w14:textId="77777777" w:rsidR="002D670C" w:rsidRPr="00AB3A52" w:rsidRDefault="002D670C" w:rsidP="004E4B38">
            <w:pPr>
              <w:keepNext/>
              <w:spacing w:after="113"/>
              <w:rPr>
                <w:rFonts w:ascii="Cambria" w:hAnsi="Cambria"/>
                <w:b/>
                <w:bCs/>
                <w:color w:val="FF0000"/>
                <w:sz w:val="20"/>
                <w:szCs w:val="20"/>
              </w:rPr>
            </w:pPr>
            <w:r w:rsidRPr="00AB3A52">
              <w:rPr>
                <w:rFonts w:ascii="Cambria" w:hAnsi="Cambria"/>
                <w:b/>
                <w:bCs/>
                <w:color w:val="FF0000"/>
                <w:sz w:val="20"/>
                <w:szCs w:val="20"/>
              </w:rPr>
              <w:t>Disinfettanti</w:t>
            </w:r>
          </w:p>
        </w:tc>
        <w:tc>
          <w:tcPr>
            <w:tcW w:w="1009" w:type="pct"/>
            <w:shd w:val="clear" w:color="auto" w:fill="auto"/>
            <w:vAlign w:val="center"/>
          </w:tcPr>
          <w:p w14:paraId="1A1708AF" w14:textId="77777777" w:rsidR="002D670C" w:rsidRPr="00AB3A52" w:rsidRDefault="002D670C" w:rsidP="004E4B38">
            <w:pPr>
              <w:keepNext/>
              <w:spacing w:after="113"/>
              <w:jc w:val="center"/>
              <w:rPr>
                <w:rFonts w:ascii="Cambria" w:hAnsi="Cambria"/>
                <w:b/>
                <w:color w:val="FF0000"/>
                <w:sz w:val="20"/>
                <w:szCs w:val="20"/>
                <w:highlight w:val="yellow"/>
                <w:u w:val="single"/>
              </w:rPr>
            </w:pPr>
            <w:r w:rsidRPr="00AB3A52">
              <w:rPr>
                <w:rFonts w:ascii="Cambria" w:hAnsi="Cambria"/>
                <w:bCs/>
                <w:color w:val="FF0000"/>
                <w:sz w:val="20"/>
                <w:szCs w:val="20"/>
              </w:rPr>
              <w:t>Fornitore</w:t>
            </w:r>
          </w:p>
        </w:tc>
        <w:tc>
          <w:tcPr>
            <w:tcW w:w="1064" w:type="pct"/>
            <w:shd w:val="clear" w:color="auto" w:fill="auto"/>
            <w:vAlign w:val="center"/>
          </w:tcPr>
          <w:p w14:paraId="00B4E3AB" w14:textId="77777777" w:rsidR="002D670C" w:rsidRPr="00AB3A52" w:rsidRDefault="002D670C" w:rsidP="004E4B38">
            <w:pPr>
              <w:keepNext/>
              <w:spacing w:after="113"/>
              <w:rPr>
                <w:rFonts w:ascii="Cambria" w:hAnsi="Cambria"/>
                <w:color w:val="FF0000"/>
                <w:sz w:val="20"/>
                <w:szCs w:val="20"/>
              </w:rPr>
            </w:pPr>
            <w:r w:rsidRPr="00AB3A52">
              <w:rPr>
                <w:rFonts w:ascii="Cambria" w:hAnsi="Cambria"/>
                <w:color w:val="FF0000"/>
                <w:sz w:val="20"/>
                <w:szCs w:val="20"/>
              </w:rPr>
              <w:t>(litri)</w:t>
            </w:r>
          </w:p>
        </w:tc>
        <w:tc>
          <w:tcPr>
            <w:tcW w:w="1064" w:type="pct"/>
          </w:tcPr>
          <w:p w14:paraId="368EB7AE" w14:textId="77777777" w:rsidR="002D670C" w:rsidRPr="00AB3A52" w:rsidRDefault="002D670C" w:rsidP="004E4B38">
            <w:pPr>
              <w:keepNext/>
              <w:spacing w:after="113"/>
              <w:rPr>
                <w:rFonts w:ascii="Cambria" w:hAnsi="Cambria"/>
                <w:color w:val="FF0000"/>
                <w:sz w:val="20"/>
                <w:szCs w:val="20"/>
              </w:rPr>
            </w:pPr>
          </w:p>
        </w:tc>
        <w:tc>
          <w:tcPr>
            <w:tcW w:w="1063" w:type="pct"/>
          </w:tcPr>
          <w:p w14:paraId="1C2951EA" w14:textId="77777777" w:rsidR="002D670C" w:rsidRPr="00AB3A52" w:rsidRDefault="002D670C" w:rsidP="004E4B38">
            <w:pPr>
              <w:keepNext/>
              <w:spacing w:after="113"/>
              <w:rPr>
                <w:rFonts w:ascii="Cambria" w:hAnsi="Cambria"/>
                <w:color w:val="FF0000"/>
                <w:sz w:val="20"/>
                <w:szCs w:val="20"/>
              </w:rPr>
            </w:pPr>
          </w:p>
        </w:tc>
      </w:tr>
      <w:tr w:rsidR="002D670C" w:rsidRPr="00AB3A52" w14:paraId="7AEBADC5" w14:textId="77777777" w:rsidTr="004E4B38">
        <w:tc>
          <w:tcPr>
            <w:tcW w:w="800" w:type="pct"/>
            <w:shd w:val="clear" w:color="auto" w:fill="auto"/>
            <w:vAlign w:val="center"/>
          </w:tcPr>
          <w:p w14:paraId="1E4DD98A" w14:textId="77777777" w:rsidR="002D670C" w:rsidRPr="00AB3A52" w:rsidRDefault="002D670C" w:rsidP="004E4B38">
            <w:pPr>
              <w:keepNext/>
              <w:spacing w:after="113"/>
              <w:rPr>
                <w:rFonts w:ascii="Cambria" w:hAnsi="Cambria"/>
                <w:b/>
                <w:bCs/>
                <w:color w:val="FF0000"/>
                <w:sz w:val="20"/>
                <w:szCs w:val="20"/>
              </w:rPr>
            </w:pPr>
            <w:r w:rsidRPr="00AB3A52">
              <w:rPr>
                <w:rFonts w:ascii="Cambria" w:hAnsi="Cambria"/>
                <w:b/>
                <w:bCs/>
                <w:color w:val="FF0000"/>
                <w:sz w:val="20"/>
                <w:szCs w:val="20"/>
              </w:rPr>
              <w:t>GPL</w:t>
            </w:r>
          </w:p>
        </w:tc>
        <w:tc>
          <w:tcPr>
            <w:tcW w:w="1009" w:type="pct"/>
            <w:shd w:val="clear" w:color="auto" w:fill="auto"/>
            <w:vAlign w:val="center"/>
          </w:tcPr>
          <w:p w14:paraId="2B9F563B" w14:textId="77777777" w:rsidR="002D670C" w:rsidRPr="00AB3A52" w:rsidRDefault="002D670C" w:rsidP="004E4B38">
            <w:pPr>
              <w:keepNext/>
              <w:spacing w:after="113"/>
              <w:jc w:val="center"/>
              <w:rPr>
                <w:rFonts w:ascii="Cambria" w:hAnsi="Cambria"/>
                <w:b/>
                <w:color w:val="FF0000"/>
                <w:sz w:val="20"/>
                <w:szCs w:val="20"/>
                <w:highlight w:val="yellow"/>
                <w:u w:val="single"/>
              </w:rPr>
            </w:pPr>
            <w:r w:rsidRPr="00AB3A52">
              <w:rPr>
                <w:rFonts w:ascii="Cambria" w:hAnsi="Cambria"/>
                <w:bCs/>
                <w:color w:val="FF0000"/>
                <w:sz w:val="20"/>
                <w:szCs w:val="20"/>
              </w:rPr>
              <w:t>Fornitore</w:t>
            </w:r>
          </w:p>
        </w:tc>
        <w:tc>
          <w:tcPr>
            <w:tcW w:w="1064" w:type="pct"/>
            <w:shd w:val="clear" w:color="auto" w:fill="auto"/>
            <w:vAlign w:val="center"/>
          </w:tcPr>
          <w:p w14:paraId="1ABBD9C5" w14:textId="77777777" w:rsidR="002D670C" w:rsidRPr="00AB3A52" w:rsidRDefault="002D670C" w:rsidP="004E4B38">
            <w:pPr>
              <w:keepNext/>
              <w:spacing w:after="113"/>
              <w:rPr>
                <w:rFonts w:ascii="Cambria" w:hAnsi="Cambria"/>
                <w:color w:val="FF0000"/>
                <w:sz w:val="20"/>
                <w:szCs w:val="20"/>
              </w:rPr>
            </w:pPr>
            <w:r w:rsidRPr="00AB3A52">
              <w:rPr>
                <w:rFonts w:ascii="Cambria" w:hAnsi="Cambria"/>
                <w:color w:val="FF0000"/>
                <w:sz w:val="20"/>
                <w:szCs w:val="20"/>
              </w:rPr>
              <w:t xml:space="preserve"> (litri)</w:t>
            </w:r>
          </w:p>
        </w:tc>
        <w:tc>
          <w:tcPr>
            <w:tcW w:w="1064" w:type="pct"/>
          </w:tcPr>
          <w:p w14:paraId="339E2738" w14:textId="77777777" w:rsidR="002D670C" w:rsidRPr="00AB3A52" w:rsidRDefault="002D670C" w:rsidP="004E4B38">
            <w:pPr>
              <w:keepNext/>
              <w:spacing w:after="113"/>
              <w:rPr>
                <w:rFonts w:ascii="Cambria" w:hAnsi="Cambria"/>
                <w:color w:val="FF0000"/>
                <w:sz w:val="20"/>
                <w:szCs w:val="20"/>
              </w:rPr>
            </w:pPr>
          </w:p>
        </w:tc>
        <w:tc>
          <w:tcPr>
            <w:tcW w:w="1063" w:type="pct"/>
          </w:tcPr>
          <w:p w14:paraId="55536237" w14:textId="77777777" w:rsidR="002D670C" w:rsidRPr="00AB3A52" w:rsidRDefault="002D670C" w:rsidP="004E4B38">
            <w:pPr>
              <w:keepNext/>
              <w:spacing w:after="113"/>
              <w:rPr>
                <w:rFonts w:ascii="Cambria" w:hAnsi="Cambria"/>
                <w:color w:val="FF0000"/>
                <w:sz w:val="20"/>
                <w:szCs w:val="20"/>
              </w:rPr>
            </w:pPr>
            <w:r w:rsidRPr="00AB3A52">
              <w:rPr>
                <w:rFonts w:ascii="Cambria" w:hAnsi="Cambria"/>
                <w:color w:val="FF0000"/>
                <w:sz w:val="20"/>
                <w:szCs w:val="20"/>
              </w:rPr>
              <w:t>Serbatoio omologato</w:t>
            </w:r>
          </w:p>
        </w:tc>
      </w:tr>
      <w:tr w:rsidR="002D670C" w:rsidRPr="00AB3A52" w14:paraId="710B7D69" w14:textId="77777777" w:rsidTr="004E4B38">
        <w:tc>
          <w:tcPr>
            <w:tcW w:w="800" w:type="pct"/>
            <w:shd w:val="clear" w:color="auto" w:fill="auto"/>
            <w:vAlign w:val="center"/>
          </w:tcPr>
          <w:p w14:paraId="3E765DF2" w14:textId="77777777" w:rsidR="002D670C" w:rsidRPr="00AB3A52" w:rsidRDefault="002D670C" w:rsidP="004E4B38">
            <w:pPr>
              <w:keepNext/>
              <w:spacing w:after="113"/>
              <w:rPr>
                <w:rFonts w:ascii="Cambria" w:hAnsi="Cambria"/>
                <w:b/>
                <w:bCs/>
                <w:color w:val="FF0000"/>
                <w:sz w:val="20"/>
                <w:szCs w:val="20"/>
              </w:rPr>
            </w:pPr>
            <w:r w:rsidRPr="00AB3A52">
              <w:rPr>
                <w:rFonts w:ascii="Cambria" w:hAnsi="Cambria"/>
                <w:b/>
                <w:bCs/>
                <w:color w:val="FF0000"/>
                <w:sz w:val="20"/>
                <w:szCs w:val="20"/>
              </w:rPr>
              <w:t>Gasolio</w:t>
            </w:r>
          </w:p>
        </w:tc>
        <w:tc>
          <w:tcPr>
            <w:tcW w:w="1009" w:type="pct"/>
            <w:shd w:val="clear" w:color="auto" w:fill="auto"/>
            <w:vAlign w:val="center"/>
          </w:tcPr>
          <w:p w14:paraId="5DFEDEA9" w14:textId="77777777" w:rsidR="002D670C" w:rsidRPr="00AB3A52" w:rsidRDefault="002D670C" w:rsidP="004E4B38">
            <w:pPr>
              <w:keepNext/>
              <w:spacing w:after="113"/>
              <w:jc w:val="center"/>
              <w:rPr>
                <w:rFonts w:ascii="Cambria" w:hAnsi="Cambria"/>
                <w:b/>
                <w:color w:val="FF0000"/>
                <w:sz w:val="20"/>
                <w:szCs w:val="20"/>
                <w:highlight w:val="yellow"/>
                <w:u w:val="single"/>
              </w:rPr>
            </w:pPr>
            <w:r w:rsidRPr="00AB3A52">
              <w:rPr>
                <w:rFonts w:ascii="Cambria" w:hAnsi="Cambria"/>
                <w:bCs/>
                <w:color w:val="FF0000"/>
                <w:sz w:val="20"/>
                <w:szCs w:val="20"/>
              </w:rPr>
              <w:t>Fornitore</w:t>
            </w:r>
          </w:p>
        </w:tc>
        <w:tc>
          <w:tcPr>
            <w:tcW w:w="1064" w:type="pct"/>
            <w:shd w:val="clear" w:color="auto" w:fill="auto"/>
            <w:vAlign w:val="center"/>
          </w:tcPr>
          <w:p w14:paraId="15B0D9C1" w14:textId="77777777" w:rsidR="002D670C" w:rsidRPr="00AB3A52" w:rsidRDefault="002D670C" w:rsidP="004E4B38">
            <w:pPr>
              <w:keepNext/>
              <w:spacing w:after="113"/>
              <w:rPr>
                <w:rFonts w:ascii="Cambria" w:hAnsi="Cambria"/>
                <w:color w:val="FF0000"/>
                <w:sz w:val="20"/>
                <w:szCs w:val="20"/>
              </w:rPr>
            </w:pPr>
            <w:r w:rsidRPr="00AB3A52">
              <w:rPr>
                <w:rFonts w:ascii="Cambria" w:hAnsi="Cambria"/>
                <w:color w:val="FF0000"/>
                <w:sz w:val="20"/>
                <w:szCs w:val="20"/>
              </w:rPr>
              <w:t>(litri)</w:t>
            </w:r>
          </w:p>
        </w:tc>
        <w:tc>
          <w:tcPr>
            <w:tcW w:w="1064" w:type="pct"/>
          </w:tcPr>
          <w:p w14:paraId="3C9E8B38" w14:textId="77777777" w:rsidR="002D670C" w:rsidRPr="00AB3A52" w:rsidRDefault="002D670C" w:rsidP="004E4B38">
            <w:pPr>
              <w:keepNext/>
              <w:spacing w:after="113"/>
              <w:rPr>
                <w:rFonts w:ascii="Cambria" w:hAnsi="Cambria"/>
                <w:color w:val="FF0000"/>
                <w:sz w:val="20"/>
                <w:szCs w:val="20"/>
              </w:rPr>
            </w:pPr>
          </w:p>
        </w:tc>
        <w:tc>
          <w:tcPr>
            <w:tcW w:w="1063" w:type="pct"/>
          </w:tcPr>
          <w:p w14:paraId="294FAF79" w14:textId="77777777" w:rsidR="002D670C" w:rsidRPr="00AB3A52" w:rsidRDefault="002D670C" w:rsidP="004E4B38">
            <w:pPr>
              <w:keepNext/>
              <w:spacing w:after="113"/>
              <w:rPr>
                <w:rFonts w:ascii="Cambria" w:hAnsi="Cambria"/>
                <w:color w:val="FF0000"/>
                <w:sz w:val="20"/>
                <w:szCs w:val="20"/>
              </w:rPr>
            </w:pPr>
            <w:r w:rsidRPr="00AB3A52">
              <w:rPr>
                <w:rFonts w:ascii="Cambria" w:hAnsi="Cambria"/>
                <w:color w:val="FF0000"/>
                <w:sz w:val="20"/>
                <w:szCs w:val="20"/>
              </w:rPr>
              <w:t>Serbatoio-distributore</w:t>
            </w:r>
          </w:p>
        </w:tc>
      </w:tr>
      <w:tr w:rsidR="002D670C" w:rsidRPr="00AB3A52" w14:paraId="5C694512" w14:textId="77777777" w:rsidTr="004E4B38">
        <w:tc>
          <w:tcPr>
            <w:tcW w:w="800" w:type="pct"/>
            <w:shd w:val="clear" w:color="auto" w:fill="auto"/>
            <w:vAlign w:val="center"/>
          </w:tcPr>
          <w:p w14:paraId="60D717C8" w14:textId="77777777" w:rsidR="002D670C" w:rsidRPr="00AB3A52" w:rsidRDefault="002D670C" w:rsidP="004E4B38">
            <w:pPr>
              <w:keepNext/>
              <w:spacing w:after="113"/>
              <w:rPr>
                <w:rFonts w:ascii="Cambria" w:hAnsi="Cambria"/>
                <w:b/>
                <w:bCs/>
                <w:color w:val="FF0000"/>
                <w:sz w:val="20"/>
                <w:szCs w:val="20"/>
              </w:rPr>
            </w:pPr>
            <w:r w:rsidRPr="00AB3A52">
              <w:rPr>
                <w:rFonts w:ascii="Cambria" w:hAnsi="Cambria"/>
                <w:b/>
                <w:bCs/>
                <w:color w:val="FF0000"/>
                <w:sz w:val="20"/>
                <w:szCs w:val="20"/>
              </w:rPr>
              <w:t>Risorse idriche</w:t>
            </w:r>
          </w:p>
        </w:tc>
        <w:tc>
          <w:tcPr>
            <w:tcW w:w="1009" w:type="pct"/>
            <w:shd w:val="clear" w:color="auto" w:fill="auto"/>
            <w:vAlign w:val="center"/>
          </w:tcPr>
          <w:p w14:paraId="36B85090" w14:textId="77777777" w:rsidR="002D670C" w:rsidRPr="00AB3A52" w:rsidRDefault="002D670C" w:rsidP="004E4B38">
            <w:pPr>
              <w:keepNext/>
              <w:spacing w:after="113"/>
              <w:jc w:val="center"/>
              <w:rPr>
                <w:rFonts w:ascii="Cambria" w:hAnsi="Cambria"/>
                <w:b/>
                <w:color w:val="FF0000"/>
                <w:sz w:val="20"/>
                <w:szCs w:val="20"/>
                <w:highlight w:val="yellow"/>
                <w:u w:val="single"/>
              </w:rPr>
            </w:pPr>
            <w:r w:rsidRPr="00AB3A52">
              <w:rPr>
                <w:rFonts w:ascii="Cambria" w:hAnsi="Cambria"/>
                <w:bCs/>
                <w:color w:val="FF0000"/>
                <w:sz w:val="20"/>
                <w:szCs w:val="20"/>
              </w:rPr>
              <w:t>Autoprodotto</w:t>
            </w:r>
          </w:p>
        </w:tc>
        <w:tc>
          <w:tcPr>
            <w:tcW w:w="1064" w:type="pct"/>
            <w:shd w:val="clear" w:color="auto" w:fill="auto"/>
            <w:vAlign w:val="center"/>
          </w:tcPr>
          <w:p w14:paraId="57F77648" w14:textId="77777777" w:rsidR="002D670C" w:rsidRPr="00AB3A52" w:rsidRDefault="002D670C" w:rsidP="004E4B38">
            <w:pPr>
              <w:keepNext/>
              <w:spacing w:after="113"/>
              <w:rPr>
                <w:rFonts w:ascii="Cambria" w:hAnsi="Cambria"/>
                <w:color w:val="FF0000"/>
                <w:sz w:val="20"/>
                <w:szCs w:val="20"/>
              </w:rPr>
            </w:pPr>
            <w:r w:rsidRPr="00AB3A52">
              <w:rPr>
                <w:rFonts w:ascii="Cambria" w:hAnsi="Cambria"/>
                <w:color w:val="FF0000"/>
                <w:sz w:val="20"/>
                <w:szCs w:val="20"/>
              </w:rPr>
              <w:t xml:space="preserve"> (m</w:t>
            </w:r>
            <w:r w:rsidRPr="00AB3A52">
              <w:rPr>
                <w:rFonts w:ascii="Cambria" w:hAnsi="Cambria"/>
                <w:color w:val="FF0000"/>
                <w:sz w:val="20"/>
                <w:szCs w:val="20"/>
                <w:vertAlign w:val="superscript"/>
              </w:rPr>
              <w:t>3</w:t>
            </w:r>
            <w:r w:rsidRPr="00AB3A52">
              <w:rPr>
                <w:rFonts w:ascii="Cambria" w:hAnsi="Cambria"/>
                <w:color w:val="FF0000"/>
                <w:sz w:val="20"/>
                <w:szCs w:val="20"/>
              </w:rPr>
              <w:t>)</w:t>
            </w:r>
          </w:p>
        </w:tc>
        <w:tc>
          <w:tcPr>
            <w:tcW w:w="1064" w:type="pct"/>
          </w:tcPr>
          <w:p w14:paraId="4B819D6B" w14:textId="77777777" w:rsidR="002D670C" w:rsidRPr="00AB3A52" w:rsidRDefault="002D670C" w:rsidP="004E4B38">
            <w:pPr>
              <w:keepNext/>
              <w:spacing w:after="113"/>
              <w:rPr>
                <w:rFonts w:ascii="Cambria" w:hAnsi="Cambria"/>
                <w:color w:val="FF0000"/>
                <w:sz w:val="20"/>
                <w:szCs w:val="20"/>
              </w:rPr>
            </w:pPr>
          </w:p>
        </w:tc>
        <w:tc>
          <w:tcPr>
            <w:tcW w:w="1063" w:type="pct"/>
          </w:tcPr>
          <w:p w14:paraId="4680F5FA" w14:textId="77777777" w:rsidR="002D670C" w:rsidRPr="00AB3A52" w:rsidRDefault="002D670C" w:rsidP="004E4B38">
            <w:pPr>
              <w:keepNext/>
              <w:spacing w:after="113"/>
              <w:rPr>
                <w:rFonts w:ascii="Cambria" w:hAnsi="Cambria"/>
                <w:color w:val="FF0000"/>
                <w:sz w:val="20"/>
                <w:szCs w:val="20"/>
              </w:rPr>
            </w:pPr>
          </w:p>
        </w:tc>
      </w:tr>
      <w:tr w:rsidR="002D670C" w:rsidRPr="00AB3A52" w14:paraId="1B16B02D" w14:textId="77777777" w:rsidTr="004E4B38">
        <w:tc>
          <w:tcPr>
            <w:tcW w:w="800" w:type="pct"/>
            <w:shd w:val="clear" w:color="auto" w:fill="auto"/>
            <w:vAlign w:val="center"/>
          </w:tcPr>
          <w:p w14:paraId="4D8BA7CB" w14:textId="77777777" w:rsidR="002D670C" w:rsidRPr="00AB3A52" w:rsidRDefault="002D670C" w:rsidP="004E4B38">
            <w:pPr>
              <w:keepNext/>
              <w:spacing w:after="113"/>
              <w:rPr>
                <w:rFonts w:ascii="Cambria" w:hAnsi="Cambria"/>
                <w:b/>
                <w:bCs/>
                <w:color w:val="FF0000"/>
                <w:sz w:val="20"/>
                <w:szCs w:val="20"/>
              </w:rPr>
            </w:pPr>
            <w:r w:rsidRPr="00AB3A52">
              <w:rPr>
                <w:rFonts w:ascii="Cambria" w:hAnsi="Cambria"/>
                <w:b/>
                <w:bCs/>
                <w:color w:val="FF0000"/>
                <w:sz w:val="20"/>
                <w:szCs w:val="20"/>
              </w:rPr>
              <w:t>Energia elettrica</w:t>
            </w:r>
          </w:p>
        </w:tc>
        <w:tc>
          <w:tcPr>
            <w:tcW w:w="1009" w:type="pct"/>
            <w:shd w:val="clear" w:color="auto" w:fill="auto"/>
            <w:vAlign w:val="center"/>
          </w:tcPr>
          <w:p w14:paraId="01B0F1F0" w14:textId="77777777" w:rsidR="002D670C" w:rsidRPr="00AB3A52" w:rsidRDefault="002D670C" w:rsidP="004E4B38">
            <w:pPr>
              <w:keepNext/>
              <w:spacing w:after="113"/>
              <w:jc w:val="center"/>
              <w:rPr>
                <w:rFonts w:ascii="Cambria" w:hAnsi="Cambria"/>
                <w:b/>
                <w:color w:val="FF0000"/>
                <w:sz w:val="20"/>
                <w:szCs w:val="20"/>
                <w:highlight w:val="yellow"/>
                <w:u w:val="single"/>
              </w:rPr>
            </w:pPr>
            <w:r w:rsidRPr="00AB3A52">
              <w:rPr>
                <w:rFonts w:ascii="Cambria" w:hAnsi="Cambria"/>
                <w:bCs/>
                <w:color w:val="FF0000"/>
                <w:sz w:val="20"/>
                <w:szCs w:val="20"/>
              </w:rPr>
              <w:t>Fornitore</w:t>
            </w:r>
          </w:p>
        </w:tc>
        <w:tc>
          <w:tcPr>
            <w:tcW w:w="1064" w:type="pct"/>
            <w:shd w:val="clear" w:color="auto" w:fill="auto"/>
            <w:vAlign w:val="center"/>
          </w:tcPr>
          <w:p w14:paraId="7C3E39D5" w14:textId="77777777" w:rsidR="002D670C" w:rsidRPr="00AB3A52" w:rsidRDefault="002D670C" w:rsidP="004E4B38">
            <w:pPr>
              <w:keepNext/>
              <w:spacing w:after="113"/>
              <w:rPr>
                <w:rFonts w:ascii="Cambria" w:hAnsi="Cambria"/>
                <w:color w:val="FF0000"/>
                <w:sz w:val="20"/>
                <w:szCs w:val="20"/>
              </w:rPr>
            </w:pPr>
            <w:r w:rsidRPr="00AB3A52">
              <w:rPr>
                <w:rFonts w:ascii="Cambria" w:hAnsi="Cambria"/>
                <w:color w:val="FF0000"/>
                <w:sz w:val="20"/>
                <w:szCs w:val="20"/>
              </w:rPr>
              <w:t xml:space="preserve"> (kWh)</w:t>
            </w:r>
          </w:p>
        </w:tc>
        <w:tc>
          <w:tcPr>
            <w:tcW w:w="1064" w:type="pct"/>
          </w:tcPr>
          <w:p w14:paraId="7A3DA2AE" w14:textId="77777777" w:rsidR="002D670C" w:rsidRPr="00AB3A52" w:rsidRDefault="002D670C" w:rsidP="004E4B38">
            <w:pPr>
              <w:keepNext/>
              <w:spacing w:after="113"/>
              <w:rPr>
                <w:rFonts w:ascii="Cambria" w:hAnsi="Cambria"/>
                <w:color w:val="FF0000"/>
                <w:sz w:val="20"/>
                <w:szCs w:val="20"/>
              </w:rPr>
            </w:pPr>
          </w:p>
        </w:tc>
        <w:tc>
          <w:tcPr>
            <w:tcW w:w="1063" w:type="pct"/>
          </w:tcPr>
          <w:p w14:paraId="2996D92F" w14:textId="77777777" w:rsidR="002D670C" w:rsidRPr="00AB3A52" w:rsidRDefault="002D670C" w:rsidP="004E4B38">
            <w:pPr>
              <w:keepNext/>
              <w:spacing w:after="113"/>
              <w:rPr>
                <w:rFonts w:ascii="Cambria" w:hAnsi="Cambria"/>
                <w:color w:val="FF0000"/>
                <w:sz w:val="20"/>
                <w:szCs w:val="20"/>
              </w:rPr>
            </w:pPr>
          </w:p>
        </w:tc>
      </w:tr>
    </w:tbl>
    <w:p w14:paraId="5071687E" w14:textId="77777777" w:rsidR="00027257" w:rsidRPr="00AB3A52" w:rsidRDefault="00027257" w:rsidP="009C6C58">
      <w:pPr>
        <w:keepNext/>
        <w:spacing w:after="113"/>
        <w:rPr>
          <w:rFonts w:ascii="Cambria" w:hAnsi="Cambria"/>
          <w:b/>
          <w:u w:val="single"/>
        </w:rPr>
      </w:pPr>
    </w:p>
    <w:p w14:paraId="29C281D1" w14:textId="77777777" w:rsidR="002D670C" w:rsidRPr="00AB3A52" w:rsidRDefault="002D670C" w:rsidP="002D670C">
      <w:pPr>
        <w:jc w:val="both"/>
        <w:rPr>
          <w:rFonts w:ascii="Cambria" w:hAnsi="Cambria"/>
          <w:color w:val="FF0000"/>
        </w:rPr>
      </w:pPr>
      <w:r w:rsidRPr="00AB3A52">
        <w:rPr>
          <w:rFonts w:ascii="Cambria" w:hAnsi="Cambria"/>
          <w:color w:val="FF0000"/>
        </w:rPr>
        <w:t>(Inserire eventuali note di approfondimento)</w:t>
      </w:r>
    </w:p>
    <w:p w14:paraId="25FAF2D0" w14:textId="77777777" w:rsidR="002D670C" w:rsidRPr="00AB3A52" w:rsidRDefault="002D670C" w:rsidP="009C6C58">
      <w:pPr>
        <w:keepNext/>
        <w:spacing w:after="113"/>
        <w:rPr>
          <w:rFonts w:ascii="Cambria" w:hAnsi="Cambria"/>
          <w:b/>
          <w:u w:val="single"/>
        </w:rPr>
      </w:pPr>
    </w:p>
    <w:p w14:paraId="2741DEC5" w14:textId="77777777" w:rsidR="00772EC6" w:rsidRPr="00AB3A52" w:rsidRDefault="00FE5D81" w:rsidP="009C6C58">
      <w:pPr>
        <w:keepNext/>
        <w:spacing w:after="113"/>
        <w:rPr>
          <w:rFonts w:ascii="Cambria" w:hAnsi="Cambria"/>
          <w:b/>
          <w:u w:val="single"/>
        </w:rPr>
      </w:pPr>
      <w:r w:rsidRPr="00AB3A52">
        <w:rPr>
          <w:rFonts w:ascii="Cambria" w:hAnsi="Cambria"/>
          <w:b/>
          <w:u w:val="single"/>
        </w:rPr>
        <w:br w:type="page"/>
      </w:r>
      <w:r w:rsidR="00C41F62" w:rsidRPr="00AB3A52">
        <w:rPr>
          <w:rFonts w:ascii="Cambria" w:hAnsi="Cambria"/>
          <w:b/>
          <w:u w:val="single"/>
        </w:rPr>
        <w:lastRenderedPageBreak/>
        <w:t>B.5</w:t>
      </w:r>
      <w:r w:rsidR="00772EC6" w:rsidRPr="00AB3A52">
        <w:rPr>
          <w:rFonts w:ascii="Cambria" w:hAnsi="Cambria"/>
          <w:b/>
          <w:u w:val="single"/>
        </w:rPr>
        <w:t>. CONSUMO IDRICO</w:t>
      </w:r>
    </w:p>
    <w:p w14:paraId="250BF0CD" w14:textId="77777777" w:rsidR="00772EC6" w:rsidRPr="00AB3A52" w:rsidRDefault="00772EC6" w:rsidP="000F146A">
      <w:pPr>
        <w:rPr>
          <w:rFonts w:ascii="Cambria" w:hAnsi="Cambria"/>
        </w:rPr>
      </w:pPr>
      <w:r w:rsidRPr="00AB3A52">
        <w:rPr>
          <w:rFonts w:ascii="Cambria" w:hAnsi="Cambria"/>
          <w:b/>
          <w:bCs/>
        </w:rPr>
        <w:t>N. pozzi aziendali</w:t>
      </w:r>
      <w:r w:rsidR="000F146A" w:rsidRPr="00AB3A52">
        <w:rPr>
          <w:rFonts w:ascii="Cambria" w:hAnsi="Cambria"/>
          <w:b/>
          <w:bCs/>
        </w:rPr>
        <w:t>:</w:t>
      </w:r>
      <w:r w:rsidRPr="00AB3A52">
        <w:rPr>
          <w:rFonts w:ascii="Cambria" w:hAnsi="Cambria"/>
          <w:b/>
          <w:bCs/>
        </w:rPr>
        <w:t xml:space="preserve"> </w:t>
      </w:r>
    </w:p>
    <w:p w14:paraId="5621BC04" w14:textId="77777777" w:rsidR="00772EC6" w:rsidRPr="00AB3A52" w:rsidRDefault="00772EC6">
      <w:pPr>
        <w:ind w:left="340"/>
        <w:rPr>
          <w:rFonts w:ascii="Cambria" w:hAnsi="Cambria"/>
        </w:rPr>
      </w:pPr>
    </w:p>
    <w:p w14:paraId="6736D398" w14:textId="77777777" w:rsidR="00C41F62" w:rsidRPr="00AB3A52" w:rsidRDefault="00C41F62" w:rsidP="00C41F62">
      <w:pPr>
        <w:pStyle w:val="Didascalia"/>
        <w:keepNext/>
        <w:rPr>
          <w:rFonts w:ascii="Cambria" w:hAnsi="Cambria"/>
        </w:rPr>
      </w:pPr>
      <w:r w:rsidRPr="00AB3A52">
        <w:rPr>
          <w:rFonts w:ascii="Cambria" w:hAnsi="Cambria"/>
        </w:rPr>
        <w:t xml:space="preserve">Tabella </w:t>
      </w:r>
      <w:r w:rsidRPr="00AB3A52">
        <w:rPr>
          <w:rFonts w:ascii="Cambria" w:hAnsi="Cambria"/>
        </w:rPr>
        <w:fldChar w:fldCharType="begin"/>
      </w:r>
      <w:r w:rsidRPr="00AB3A52">
        <w:rPr>
          <w:rFonts w:ascii="Cambria" w:hAnsi="Cambria"/>
        </w:rPr>
        <w:instrText xml:space="preserve"> SEQ Tabella \* ARABIC </w:instrText>
      </w:r>
      <w:r w:rsidRPr="00AB3A52">
        <w:rPr>
          <w:rFonts w:ascii="Cambria" w:hAnsi="Cambria"/>
        </w:rPr>
        <w:fldChar w:fldCharType="separate"/>
      </w:r>
      <w:r w:rsidR="00F94655" w:rsidRPr="00AB3A52">
        <w:rPr>
          <w:rFonts w:ascii="Cambria" w:hAnsi="Cambria"/>
          <w:noProof/>
        </w:rPr>
        <w:t>22</w:t>
      </w:r>
      <w:r w:rsidRPr="00AB3A52">
        <w:rPr>
          <w:rFonts w:ascii="Cambria" w:hAnsi="Cambria"/>
        </w:rPr>
        <w:fldChar w:fldCharType="end"/>
      </w:r>
      <w:r w:rsidRPr="00AB3A52">
        <w:rPr>
          <w:rFonts w:ascii="Cambria" w:hAnsi="Cambria"/>
        </w:rPr>
        <w:t>: inquadramento autorizzativo pozzi</w:t>
      </w:r>
    </w:p>
    <w:tbl>
      <w:tblPr>
        <w:tblW w:w="5000" w:type="pct"/>
        <w:tblCellMar>
          <w:left w:w="70" w:type="dxa"/>
          <w:right w:w="70" w:type="dxa"/>
        </w:tblCellMar>
        <w:tblLook w:val="0000" w:firstRow="0" w:lastRow="0" w:firstColumn="0" w:lastColumn="0" w:noHBand="0" w:noVBand="0"/>
      </w:tblPr>
      <w:tblGrid>
        <w:gridCol w:w="1402"/>
        <w:gridCol w:w="2063"/>
        <w:gridCol w:w="2170"/>
        <w:gridCol w:w="2190"/>
        <w:gridCol w:w="2140"/>
      </w:tblGrid>
      <w:tr w:rsidR="00772EC6" w:rsidRPr="00AB3A52" w14:paraId="548E11B8" w14:textId="77777777" w:rsidTr="0018485A">
        <w:tc>
          <w:tcPr>
            <w:tcW w:w="703" w:type="pct"/>
            <w:tcBorders>
              <w:top w:val="single" w:sz="4" w:space="0" w:color="000000"/>
              <w:left w:val="single" w:sz="4" w:space="0" w:color="000000"/>
              <w:bottom w:val="single" w:sz="4" w:space="0" w:color="000000"/>
            </w:tcBorders>
            <w:shd w:val="clear" w:color="auto" w:fill="BFBFBF"/>
            <w:vAlign w:val="center"/>
          </w:tcPr>
          <w:p w14:paraId="3D606EDF" w14:textId="77777777" w:rsidR="00772EC6" w:rsidRPr="00AB3A52" w:rsidRDefault="00772EC6" w:rsidP="000F146A">
            <w:pPr>
              <w:jc w:val="center"/>
              <w:rPr>
                <w:rFonts w:ascii="Cambria" w:hAnsi="Cambria"/>
                <w:b/>
                <w:bCs/>
                <w:sz w:val="20"/>
                <w:szCs w:val="20"/>
              </w:rPr>
            </w:pPr>
            <w:bookmarkStart w:id="13" w:name="_Hlk495053260"/>
            <w:r w:rsidRPr="00AB3A52">
              <w:rPr>
                <w:rFonts w:ascii="Cambria" w:hAnsi="Cambria"/>
                <w:b/>
                <w:bCs/>
                <w:sz w:val="20"/>
                <w:szCs w:val="20"/>
              </w:rPr>
              <w:t xml:space="preserve">Identificativo </w:t>
            </w:r>
            <w:proofErr w:type="gramStart"/>
            <w:r w:rsidRPr="00AB3A52">
              <w:rPr>
                <w:rFonts w:ascii="Cambria" w:hAnsi="Cambria"/>
                <w:b/>
                <w:bCs/>
                <w:sz w:val="20"/>
                <w:szCs w:val="20"/>
              </w:rPr>
              <w:t>pozzo</w:t>
            </w:r>
            <w:r w:rsidR="00C41F62" w:rsidRPr="00AB3A52">
              <w:rPr>
                <w:rFonts w:ascii="Cambria" w:hAnsi="Cambria"/>
                <w:b/>
                <w:bCs/>
                <w:sz w:val="20"/>
                <w:szCs w:val="20"/>
              </w:rPr>
              <w:t>(</w:t>
            </w:r>
            <w:proofErr w:type="gramEnd"/>
            <w:r w:rsidR="00C41F62" w:rsidRPr="00AB3A52">
              <w:rPr>
                <w:rFonts w:ascii="Cambria" w:hAnsi="Cambria"/>
                <w:b/>
                <w:bCs/>
                <w:sz w:val="20"/>
                <w:szCs w:val="20"/>
              </w:rPr>
              <w:t>*)</w:t>
            </w:r>
          </w:p>
        </w:tc>
        <w:tc>
          <w:tcPr>
            <w:tcW w:w="1035" w:type="pct"/>
            <w:tcBorders>
              <w:top w:val="single" w:sz="4" w:space="0" w:color="000000"/>
              <w:left w:val="single" w:sz="4" w:space="0" w:color="000000"/>
              <w:bottom w:val="single" w:sz="4" w:space="0" w:color="000000"/>
            </w:tcBorders>
            <w:shd w:val="clear" w:color="auto" w:fill="BFBFBF"/>
            <w:vAlign w:val="center"/>
          </w:tcPr>
          <w:p w14:paraId="378A3622" w14:textId="77777777" w:rsidR="00772EC6" w:rsidRPr="00AB3A52" w:rsidRDefault="007936F3" w:rsidP="000F146A">
            <w:pPr>
              <w:jc w:val="center"/>
              <w:rPr>
                <w:rFonts w:ascii="Cambria" w:hAnsi="Cambria"/>
                <w:b/>
                <w:bCs/>
                <w:sz w:val="20"/>
                <w:szCs w:val="20"/>
              </w:rPr>
            </w:pPr>
            <w:r w:rsidRPr="00AB3A52">
              <w:rPr>
                <w:rFonts w:ascii="Cambria" w:hAnsi="Cambria"/>
                <w:b/>
                <w:bCs/>
                <w:sz w:val="20"/>
                <w:szCs w:val="20"/>
              </w:rPr>
              <w:t>A</w:t>
            </w:r>
            <w:r w:rsidR="00772EC6" w:rsidRPr="00AB3A52">
              <w:rPr>
                <w:rFonts w:ascii="Cambria" w:hAnsi="Cambria"/>
                <w:b/>
                <w:bCs/>
                <w:sz w:val="20"/>
                <w:szCs w:val="20"/>
              </w:rPr>
              <w:t>utorizzazione</w:t>
            </w:r>
          </w:p>
          <w:p w14:paraId="4C4B7704" w14:textId="77777777" w:rsidR="00772EC6" w:rsidRPr="00AB3A52" w:rsidRDefault="007936F3" w:rsidP="000F146A">
            <w:pPr>
              <w:jc w:val="center"/>
              <w:rPr>
                <w:rFonts w:ascii="Cambria" w:hAnsi="Cambria"/>
                <w:b/>
                <w:bCs/>
                <w:sz w:val="20"/>
                <w:szCs w:val="20"/>
              </w:rPr>
            </w:pPr>
            <w:r w:rsidRPr="00AB3A52">
              <w:rPr>
                <w:rFonts w:ascii="Cambria" w:hAnsi="Cambria"/>
                <w:b/>
                <w:bCs/>
                <w:sz w:val="20"/>
                <w:szCs w:val="20"/>
              </w:rPr>
              <w:t>N</w:t>
            </w:r>
            <w:r w:rsidR="00772EC6" w:rsidRPr="00AB3A52">
              <w:rPr>
                <w:rFonts w:ascii="Cambria" w:hAnsi="Cambria"/>
                <w:b/>
                <w:bCs/>
                <w:sz w:val="20"/>
                <w:szCs w:val="20"/>
              </w:rPr>
              <w:t>. e data</w:t>
            </w:r>
          </w:p>
        </w:tc>
        <w:tc>
          <w:tcPr>
            <w:tcW w:w="1089" w:type="pct"/>
            <w:tcBorders>
              <w:top w:val="single" w:sz="4" w:space="0" w:color="000000"/>
              <w:left w:val="single" w:sz="4" w:space="0" w:color="000000"/>
              <w:bottom w:val="single" w:sz="4" w:space="0" w:color="000000"/>
            </w:tcBorders>
            <w:shd w:val="clear" w:color="auto" w:fill="BFBFBF"/>
            <w:vAlign w:val="center"/>
          </w:tcPr>
          <w:p w14:paraId="0621A4EE" w14:textId="77777777" w:rsidR="00772EC6" w:rsidRPr="00AB3A52" w:rsidRDefault="00772EC6" w:rsidP="000F146A">
            <w:pPr>
              <w:jc w:val="center"/>
              <w:rPr>
                <w:rFonts w:ascii="Cambria" w:hAnsi="Cambria"/>
                <w:b/>
                <w:bCs/>
                <w:sz w:val="20"/>
                <w:szCs w:val="20"/>
              </w:rPr>
            </w:pPr>
            <w:r w:rsidRPr="00AB3A52">
              <w:rPr>
                <w:rFonts w:ascii="Cambria" w:hAnsi="Cambria"/>
                <w:b/>
                <w:bCs/>
                <w:sz w:val="20"/>
                <w:szCs w:val="20"/>
              </w:rPr>
              <w:t>Distanza dal complesso</w:t>
            </w:r>
          </w:p>
        </w:tc>
        <w:tc>
          <w:tcPr>
            <w:tcW w:w="1099" w:type="pct"/>
            <w:tcBorders>
              <w:top w:val="single" w:sz="4" w:space="0" w:color="000000"/>
              <w:left w:val="single" w:sz="4" w:space="0" w:color="000000"/>
              <w:bottom w:val="single" w:sz="4" w:space="0" w:color="000000"/>
            </w:tcBorders>
            <w:shd w:val="clear" w:color="auto" w:fill="BFBFBF"/>
            <w:vAlign w:val="center"/>
          </w:tcPr>
          <w:p w14:paraId="53C0F515" w14:textId="77777777" w:rsidR="00772EC6" w:rsidRPr="00AB3A52" w:rsidRDefault="00772EC6" w:rsidP="000F146A">
            <w:pPr>
              <w:jc w:val="center"/>
              <w:rPr>
                <w:rFonts w:ascii="Cambria" w:hAnsi="Cambria"/>
                <w:b/>
                <w:bCs/>
                <w:sz w:val="20"/>
                <w:szCs w:val="20"/>
              </w:rPr>
            </w:pPr>
            <w:r w:rsidRPr="00AB3A52">
              <w:rPr>
                <w:rFonts w:ascii="Cambria" w:hAnsi="Cambria"/>
                <w:b/>
                <w:bCs/>
                <w:sz w:val="20"/>
                <w:szCs w:val="20"/>
              </w:rPr>
              <w:t>Profondità</w:t>
            </w:r>
          </w:p>
        </w:tc>
        <w:tc>
          <w:tcPr>
            <w:tcW w:w="1074"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C87106E" w14:textId="77777777" w:rsidR="00772EC6" w:rsidRPr="00AB3A52" w:rsidRDefault="00772EC6" w:rsidP="000F146A">
            <w:pPr>
              <w:jc w:val="center"/>
              <w:rPr>
                <w:rFonts w:ascii="Cambria" w:hAnsi="Cambria"/>
                <w:sz w:val="20"/>
                <w:szCs w:val="20"/>
              </w:rPr>
            </w:pPr>
            <w:r w:rsidRPr="00AB3A52">
              <w:rPr>
                <w:rFonts w:ascii="Cambria" w:hAnsi="Cambria"/>
                <w:b/>
                <w:bCs/>
                <w:sz w:val="20"/>
                <w:szCs w:val="20"/>
              </w:rPr>
              <w:t>Note</w:t>
            </w:r>
          </w:p>
        </w:tc>
      </w:tr>
      <w:tr w:rsidR="00772EC6" w:rsidRPr="00AB3A52" w14:paraId="12331FE0" w14:textId="77777777" w:rsidTr="00C41F62">
        <w:tc>
          <w:tcPr>
            <w:tcW w:w="703" w:type="pct"/>
            <w:tcBorders>
              <w:top w:val="single" w:sz="4" w:space="0" w:color="000000"/>
              <w:left w:val="single" w:sz="4" w:space="0" w:color="000000"/>
              <w:bottom w:val="single" w:sz="4" w:space="0" w:color="000000"/>
            </w:tcBorders>
            <w:shd w:val="clear" w:color="auto" w:fill="auto"/>
            <w:vAlign w:val="center"/>
          </w:tcPr>
          <w:p w14:paraId="694A9DCD" w14:textId="77777777" w:rsidR="00772EC6" w:rsidRPr="00AB3A52" w:rsidRDefault="00772EC6" w:rsidP="000F146A">
            <w:pPr>
              <w:snapToGrid w:val="0"/>
              <w:jc w:val="center"/>
              <w:rPr>
                <w:rFonts w:ascii="Cambria" w:hAnsi="Cambria"/>
                <w:b/>
                <w:bCs/>
                <w:sz w:val="20"/>
                <w:szCs w:val="20"/>
              </w:rPr>
            </w:pPr>
          </w:p>
        </w:tc>
        <w:tc>
          <w:tcPr>
            <w:tcW w:w="1035" w:type="pct"/>
            <w:tcBorders>
              <w:top w:val="single" w:sz="4" w:space="0" w:color="000000"/>
              <w:left w:val="single" w:sz="4" w:space="0" w:color="000000"/>
              <w:bottom w:val="single" w:sz="4" w:space="0" w:color="000000"/>
            </w:tcBorders>
            <w:shd w:val="clear" w:color="auto" w:fill="auto"/>
            <w:vAlign w:val="center"/>
          </w:tcPr>
          <w:p w14:paraId="6E94B921" w14:textId="77777777" w:rsidR="00772EC6" w:rsidRPr="00AB3A52" w:rsidRDefault="00772EC6" w:rsidP="000F146A">
            <w:pPr>
              <w:snapToGrid w:val="0"/>
              <w:jc w:val="center"/>
              <w:rPr>
                <w:rFonts w:ascii="Cambria" w:hAnsi="Cambria"/>
                <w:sz w:val="20"/>
                <w:szCs w:val="20"/>
              </w:rPr>
            </w:pPr>
          </w:p>
        </w:tc>
        <w:tc>
          <w:tcPr>
            <w:tcW w:w="1089" w:type="pct"/>
            <w:tcBorders>
              <w:top w:val="single" w:sz="4" w:space="0" w:color="000000"/>
              <w:left w:val="single" w:sz="4" w:space="0" w:color="000000"/>
              <w:bottom w:val="single" w:sz="4" w:space="0" w:color="000000"/>
            </w:tcBorders>
            <w:shd w:val="clear" w:color="auto" w:fill="auto"/>
            <w:vAlign w:val="center"/>
          </w:tcPr>
          <w:p w14:paraId="5A8F2A43" w14:textId="77777777" w:rsidR="00772EC6" w:rsidRPr="00AB3A52" w:rsidRDefault="00772EC6" w:rsidP="000F146A">
            <w:pPr>
              <w:snapToGrid w:val="0"/>
              <w:jc w:val="center"/>
              <w:rPr>
                <w:rFonts w:ascii="Cambria" w:hAnsi="Cambria"/>
                <w:sz w:val="20"/>
                <w:szCs w:val="20"/>
              </w:rPr>
            </w:pPr>
          </w:p>
        </w:tc>
        <w:tc>
          <w:tcPr>
            <w:tcW w:w="1099" w:type="pct"/>
            <w:tcBorders>
              <w:top w:val="single" w:sz="4" w:space="0" w:color="000000"/>
              <w:left w:val="single" w:sz="4" w:space="0" w:color="000000"/>
              <w:bottom w:val="single" w:sz="4" w:space="0" w:color="000000"/>
            </w:tcBorders>
            <w:shd w:val="clear" w:color="auto" w:fill="auto"/>
            <w:vAlign w:val="center"/>
          </w:tcPr>
          <w:p w14:paraId="41552F2C" w14:textId="77777777" w:rsidR="00772EC6" w:rsidRPr="00AB3A52" w:rsidRDefault="00772EC6" w:rsidP="000F146A">
            <w:pPr>
              <w:snapToGrid w:val="0"/>
              <w:jc w:val="center"/>
              <w:rPr>
                <w:rFonts w:ascii="Cambria" w:hAnsi="Cambria"/>
                <w:sz w:val="20"/>
                <w:szCs w:val="20"/>
              </w:rPr>
            </w:pPr>
          </w:p>
        </w:tc>
        <w:tc>
          <w:tcPr>
            <w:tcW w:w="10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FF74DC" w14:textId="77777777" w:rsidR="00772EC6" w:rsidRPr="00AB3A52" w:rsidRDefault="00772EC6" w:rsidP="000F146A">
            <w:pPr>
              <w:snapToGrid w:val="0"/>
              <w:jc w:val="center"/>
              <w:rPr>
                <w:rFonts w:ascii="Cambria" w:hAnsi="Cambria"/>
                <w:sz w:val="20"/>
                <w:szCs w:val="20"/>
              </w:rPr>
            </w:pPr>
          </w:p>
        </w:tc>
      </w:tr>
      <w:tr w:rsidR="000F146A" w:rsidRPr="00AB3A52" w14:paraId="6A765E5C" w14:textId="77777777" w:rsidTr="00C41F62">
        <w:tc>
          <w:tcPr>
            <w:tcW w:w="703" w:type="pct"/>
            <w:tcBorders>
              <w:top w:val="single" w:sz="4" w:space="0" w:color="000000"/>
              <w:left w:val="single" w:sz="4" w:space="0" w:color="000000"/>
              <w:bottom w:val="single" w:sz="4" w:space="0" w:color="000000"/>
            </w:tcBorders>
            <w:shd w:val="clear" w:color="auto" w:fill="auto"/>
            <w:vAlign w:val="center"/>
          </w:tcPr>
          <w:p w14:paraId="4E5A82E8" w14:textId="77777777" w:rsidR="000F146A" w:rsidRPr="00AB3A52" w:rsidRDefault="000F146A" w:rsidP="000F146A">
            <w:pPr>
              <w:snapToGrid w:val="0"/>
              <w:jc w:val="center"/>
              <w:rPr>
                <w:rFonts w:ascii="Cambria" w:hAnsi="Cambria"/>
                <w:b/>
                <w:bCs/>
                <w:sz w:val="20"/>
                <w:szCs w:val="20"/>
              </w:rPr>
            </w:pPr>
          </w:p>
        </w:tc>
        <w:tc>
          <w:tcPr>
            <w:tcW w:w="1035" w:type="pct"/>
            <w:tcBorders>
              <w:top w:val="single" w:sz="4" w:space="0" w:color="000000"/>
              <w:left w:val="single" w:sz="4" w:space="0" w:color="000000"/>
              <w:bottom w:val="single" w:sz="4" w:space="0" w:color="000000"/>
            </w:tcBorders>
            <w:shd w:val="clear" w:color="auto" w:fill="auto"/>
            <w:vAlign w:val="center"/>
          </w:tcPr>
          <w:p w14:paraId="015CD068" w14:textId="77777777" w:rsidR="000F146A" w:rsidRPr="00AB3A52" w:rsidRDefault="000F146A" w:rsidP="000F146A">
            <w:pPr>
              <w:snapToGrid w:val="0"/>
              <w:jc w:val="center"/>
              <w:rPr>
                <w:rFonts w:ascii="Cambria" w:hAnsi="Cambria"/>
                <w:sz w:val="20"/>
                <w:szCs w:val="20"/>
              </w:rPr>
            </w:pPr>
          </w:p>
        </w:tc>
        <w:tc>
          <w:tcPr>
            <w:tcW w:w="1089" w:type="pct"/>
            <w:tcBorders>
              <w:top w:val="single" w:sz="4" w:space="0" w:color="000000"/>
              <w:left w:val="single" w:sz="4" w:space="0" w:color="000000"/>
              <w:bottom w:val="single" w:sz="4" w:space="0" w:color="000000"/>
            </w:tcBorders>
            <w:shd w:val="clear" w:color="auto" w:fill="auto"/>
            <w:vAlign w:val="center"/>
          </w:tcPr>
          <w:p w14:paraId="60B3DC41" w14:textId="77777777" w:rsidR="000F146A" w:rsidRPr="00AB3A52" w:rsidRDefault="000F146A" w:rsidP="000F146A">
            <w:pPr>
              <w:snapToGrid w:val="0"/>
              <w:jc w:val="center"/>
              <w:rPr>
                <w:rFonts w:ascii="Cambria" w:hAnsi="Cambria"/>
                <w:sz w:val="20"/>
                <w:szCs w:val="20"/>
              </w:rPr>
            </w:pPr>
          </w:p>
        </w:tc>
        <w:tc>
          <w:tcPr>
            <w:tcW w:w="1099" w:type="pct"/>
            <w:tcBorders>
              <w:top w:val="single" w:sz="4" w:space="0" w:color="000000"/>
              <w:left w:val="single" w:sz="4" w:space="0" w:color="000000"/>
              <w:bottom w:val="single" w:sz="4" w:space="0" w:color="000000"/>
            </w:tcBorders>
            <w:shd w:val="clear" w:color="auto" w:fill="auto"/>
            <w:vAlign w:val="center"/>
          </w:tcPr>
          <w:p w14:paraId="6F158579" w14:textId="77777777" w:rsidR="000F146A" w:rsidRPr="00AB3A52" w:rsidRDefault="000F146A" w:rsidP="000F146A">
            <w:pPr>
              <w:snapToGrid w:val="0"/>
              <w:jc w:val="center"/>
              <w:rPr>
                <w:rFonts w:ascii="Cambria" w:hAnsi="Cambria"/>
                <w:sz w:val="20"/>
                <w:szCs w:val="20"/>
              </w:rPr>
            </w:pPr>
          </w:p>
        </w:tc>
        <w:tc>
          <w:tcPr>
            <w:tcW w:w="10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AE72C9" w14:textId="77777777" w:rsidR="000F146A" w:rsidRPr="00AB3A52" w:rsidRDefault="000F146A" w:rsidP="000F146A">
            <w:pPr>
              <w:snapToGrid w:val="0"/>
              <w:jc w:val="center"/>
              <w:rPr>
                <w:rFonts w:ascii="Cambria" w:hAnsi="Cambria"/>
                <w:sz w:val="20"/>
                <w:szCs w:val="20"/>
              </w:rPr>
            </w:pPr>
          </w:p>
        </w:tc>
      </w:tr>
    </w:tbl>
    <w:bookmarkEnd w:id="13"/>
    <w:p w14:paraId="5A0EEB5A" w14:textId="77777777" w:rsidR="00C41F62" w:rsidRPr="00AB3A52" w:rsidRDefault="00C41F62" w:rsidP="00C41F62">
      <w:pPr>
        <w:rPr>
          <w:rFonts w:ascii="Cambria" w:hAnsi="Cambria"/>
          <w:bCs/>
          <w:sz w:val="20"/>
          <w:szCs w:val="20"/>
        </w:rPr>
      </w:pPr>
      <w:r w:rsidRPr="00AB3A52">
        <w:rPr>
          <w:rFonts w:ascii="Cambria" w:hAnsi="Cambria"/>
          <w:bCs/>
          <w:sz w:val="20"/>
          <w:szCs w:val="20"/>
        </w:rPr>
        <w:t>(*) i riferimenti devono corrispondere a quelli riportati in planimetria complesso IPPC.</w:t>
      </w:r>
    </w:p>
    <w:p w14:paraId="0967C62C" w14:textId="77777777" w:rsidR="00772EC6" w:rsidRPr="00AB3A52" w:rsidRDefault="00772EC6" w:rsidP="000F146A">
      <w:pPr>
        <w:rPr>
          <w:rFonts w:ascii="Cambria" w:hAnsi="Cambria"/>
          <w:b/>
          <w:bCs/>
        </w:rPr>
      </w:pPr>
    </w:p>
    <w:p w14:paraId="6D2A3DBB" w14:textId="77777777" w:rsidR="000F146A" w:rsidRPr="00AB3A52" w:rsidRDefault="007936F3" w:rsidP="000F146A">
      <w:pPr>
        <w:rPr>
          <w:rFonts w:ascii="Cambria" w:hAnsi="Cambria"/>
          <w:b/>
          <w:bCs/>
        </w:rPr>
      </w:pPr>
      <w:r w:rsidRPr="00AB3A52">
        <w:rPr>
          <w:rFonts w:ascii="Cambria" w:hAnsi="Cambria"/>
          <w:b/>
          <w:bCs/>
        </w:rPr>
        <w:t>Consumi e tipo di approvvigionamento:</w:t>
      </w:r>
    </w:p>
    <w:p w14:paraId="088F0E2C" w14:textId="77777777" w:rsidR="00C41F62" w:rsidRPr="00AB3A52" w:rsidRDefault="00C41F62" w:rsidP="00C41F62">
      <w:pPr>
        <w:pStyle w:val="Didascalia"/>
        <w:keepNext/>
        <w:rPr>
          <w:rFonts w:ascii="Cambria" w:hAnsi="Cambria"/>
        </w:rPr>
      </w:pPr>
      <w:r w:rsidRPr="00AB3A52">
        <w:rPr>
          <w:rFonts w:ascii="Cambria" w:hAnsi="Cambria"/>
        </w:rPr>
        <w:t xml:space="preserve">Tabella </w:t>
      </w:r>
      <w:r w:rsidRPr="00AB3A52">
        <w:rPr>
          <w:rFonts w:ascii="Cambria" w:hAnsi="Cambria"/>
        </w:rPr>
        <w:fldChar w:fldCharType="begin"/>
      </w:r>
      <w:r w:rsidRPr="00AB3A52">
        <w:rPr>
          <w:rFonts w:ascii="Cambria" w:hAnsi="Cambria"/>
        </w:rPr>
        <w:instrText xml:space="preserve"> SEQ Tabella \* ARABIC </w:instrText>
      </w:r>
      <w:r w:rsidRPr="00AB3A52">
        <w:rPr>
          <w:rFonts w:ascii="Cambria" w:hAnsi="Cambria"/>
        </w:rPr>
        <w:fldChar w:fldCharType="separate"/>
      </w:r>
      <w:r w:rsidR="00F94655" w:rsidRPr="00AB3A52">
        <w:rPr>
          <w:rFonts w:ascii="Cambria" w:hAnsi="Cambria"/>
          <w:noProof/>
        </w:rPr>
        <w:t>23</w:t>
      </w:r>
      <w:r w:rsidRPr="00AB3A52">
        <w:rPr>
          <w:rFonts w:ascii="Cambria" w:hAnsi="Cambria"/>
        </w:rPr>
        <w:fldChar w:fldCharType="end"/>
      </w:r>
      <w:r w:rsidRPr="00AB3A52">
        <w:rPr>
          <w:rFonts w:ascii="Cambria" w:hAnsi="Cambria"/>
        </w:rPr>
        <w:t>: analisi consumi</w:t>
      </w:r>
    </w:p>
    <w:tbl>
      <w:tblPr>
        <w:tblW w:w="5000" w:type="pct"/>
        <w:tblCellMar>
          <w:top w:w="55" w:type="dxa"/>
          <w:left w:w="55" w:type="dxa"/>
          <w:bottom w:w="55" w:type="dxa"/>
          <w:right w:w="55" w:type="dxa"/>
        </w:tblCellMar>
        <w:tblLook w:val="0000" w:firstRow="0" w:lastRow="0" w:firstColumn="0" w:lastColumn="0" w:noHBand="0" w:noVBand="0"/>
      </w:tblPr>
      <w:tblGrid>
        <w:gridCol w:w="1764"/>
        <w:gridCol w:w="2060"/>
        <w:gridCol w:w="6145"/>
      </w:tblGrid>
      <w:tr w:rsidR="000F146A" w:rsidRPr="00AB3A52" w14:paraId="50BCF8B9" w14:textId="77777777" w:rsidTr="0018485A">
        <w:tc>
          <w:tcPr>
            <w:tcW w:w="885" w:type="pct"/>
            <w:tcBorders>
              <w:top w:val="single" w:sz="1" w:space="0" w:color="000000"/>
              <w:left w:val="single" w:sz="1" w:space="0" w:color="000000"/>
              <w:bottom w:val="single" w:sz="1" w:space="0" w:color="000000"/>
            </w:tcBorders>
            <w:shd w:val="clear" w:color="auto" w:fill="BFBFBF"/>
            <w:vAlign w:val="center"/>
          </w:tcPr>
          <w:p w14:paraId="731F5C5D" w14:textId="77777777" w:rsidR="000F146A" w:rsidRPr="00AB3A52" w:rsidRDefault="000F146A" w:rsidP="00A5734B">
            <w:pPr>
              <w:jc w:val="center"/>
              <w:rPr>
                <w:rFonts w:ascii="Cambria" w:hAnsi="Cambria"/>
                <w:b/>
                <w:bCs/>
                <w:sz w:val="20"/>
                <w:szCs w:val="20"/>
              </w:rPr>
            </w:pPr>
            <w:r w:rsidRPr="00AB3A52">
              <w:rPr>
                <w:rFonts w:ascii="Cambria" w:hAnsi="Cambria"/>
                <w:b/>
                <w:bCs/>
                <w:sz w:val="20"/>
                <w:szCs w:val="20"/>
              </w:rPr>
              <w:t>Uso</w:t>
            </w:r>
          </w:p>
        </w:tc>
        <w:tc>
          <w:tcPr>
            <w:tcW w:w="1033" w:type="pct"/>
            <w:tcBorders>
              <w:top w:val="single" w:sz="1" w:space="0" w:color="000000"/>
              <w:left w:val="single" w:sz="1" w:space="0" w:color="000000"/>
              <w:bottom w:val="single" w:sz="1" w:space="0" w:color="000000"/>
              <w:right w:val="single" w:sz="4" w:space="0" w:color="auto"/>
            </w:tcBorders>
            <w:shd w:val="clear" w:color="auto" w:fill="BFBFBF"/>
            <w:vAlign w:val="center"/>
          </w:tcPr>
          <w:p w14:paraId="15274656" w14:textId="77777777" w:rsidR="000F146A" w:rsidRPr="00AB3A52" w:rsidRDefault="000F146A" w:rsidP="00A5734B">
            <w:pPr>
              <w:jc w:val="center"/>
              <w:rPr>
                <w:rFonts w:ascii="Cambria" w:hAnsi="Cambria"/>
                <w:b/>
                <w:sz w:val="20"/>
                <w:szCs w:val="20"/>
              </w:rPr>
            </w:pPr>
            <w:r w:rsidRPr="00AB3A52">
              <w:rPr>
                <w:rFonts w:ascii="Cambria" w:hAnsi="Cambria"/>
                <w:b/>
                <w:bCs/>
                <w:sz w:val="20"/>
                <w:szCs w:val="20"/>
              </w:rPr>
              <w:t>Consumo</w:t>
            </w:r>
          </w:p>
          <w:p w14:paraId="1EC2101C" w14:textId="77777777" w:rsidR="000F146A" w:rsidRPr="00AB3A52" w:rsidRDefault="000F146A" w:rsidP="00A5734B">
            <w:pPr>
              <w:jc w:val="center"/>
              <w:rPr>
                <w:rFonts w:ascii="Cambria" w:hAnsi="Cambria"/>
                <w:b/>
                <w:bCs/>
                <w:sz w:val="20"/>
                <w:szCs w:val="20"/>
              </w:rPr>
            </w:pPr>
            <w:r w:rsidRPr="00AB3A52">
              <w:rPr>
                <w:rFonts w:ascii="Cambria" w:hAnsi="Cambria"/>
                <w:b/>
                <w:sz w:val="20"/>
                <w:szCs w:val="20"/>
              </w:rPr>
              <w:t>m³/anno</w:t>
            </w:r>
          </w:p>
        </w:tc>
        <w:tc>
          <w:tcPr>
            <w:tcW w:w="3082" w:type="pct"/>
            <w:tcBorders>
              <w:top w:val="single" w:sz="4" w:space="0" w:color="auto"/>
              <w:left w:val="single" w:sz="4" w:space="0" w:color="auto"/>
              <w:bottom w:val="single" w:sz="4" w:space="0" w:color="auto"/>
              <w:right w:val="single" w:sz="4" w:space="0" w:color="auto"/>
            </w:tcBorders>
            <w:shd w:val="clear" w:color="auto" w:fill="BFBFBF"/>
            <w:vAlign w:val="center"/>
          </w:tcPr>
          <w:p w14:paraId="15F0C4DC" w14:textId="77777777" w:rsidR="000F146A" w:rsidRPr="00AB3A52" w:rsidRDefault="000F146A" w:rsidP="00A5734B">
            <w:pPr>
              <w:jc w:val="center"/>
              <w:rPr>
                <w:rFonts w:ascii="Cambria" w:hAnsi="Cambria"/>
                <w:b/>
                <w:bCs/>
                <w:sz w:val="20"/>
                <w:szCs w:val="20"/>
              </w:rPr>
            </w:pPr>
            <w:r w:rsidRPr="00AB3A52">
              <w:rPr>
                <w:rFonts w:ascii="Cambria" w:hAnsi="Cambria"/>
                <w:b/>
                <w:bCs/>
                <w:sz w:val="20"/>
                <w:szCs w:val="20"/>
              </w:rPr>
              <w:t>Tipo di approvvigionamento</w:t>
            </w:r>
          </w:p>
        </w:tc>
      </w:tr>
      <w:tr w:rsidR="000F146A" w:rsidRPr="00AB3A52" w14:paraId="7887F5A2" w14:textId="77777777" w:rsidTr="007936F3">
        <w:tc>
          <w:tcPr>
            <w:tcW w:w="885" w:type="pct"/>
            <w:tcBorders>
              <w:left w:val="single" w:sz="1" w:space="0" w:color="000000"/>
              <w:bottom w:val="single" w:sz="1" w:space="0" w:color="000000"/>
            </w:tcBorders>
            <w:shd w:val="clear" w:color="auto" w:fill="auto"/>
            <w:vAlign w:val="center"/>
          </w:tcPr>
          <w:p w14:paraId="7C9EB203" w14:textId="77777777" w:rsidR="000F146A" w:rsidRPr="00AB3A52" w:rsidRDefault="000F146A" w:rsidP="00A5734B">
            <w:pPr>
              <w:jc w:val="center"/>
              <w:rPr>
                <w:rFonts w:ascii="Cambria" w:hAnsi="Cambria"/>
                <w:sz w:val="20"/>
                <w:szCs w:val="20"/>
              </w:rPr>
            </w:pPr>
            <w:r w:rsidRPr="00AB3A52">
              <w:rPr>
                <w:rFonts w:ascii="Cambria" w:hAnsi="Cambria"/>
                <w:b/>
                <w:bCs/>
                <w:sz w:val="20"/>
                <w:szCs w:val="20"/>
              </w:rPr>
              <w:t>Zootecnico</w:t>
            </w:r>
          </w:p>
        </w:tc>
        <w:tc>
          <w:tcPr>
            <w:tcW w:w="1033" w:type="pct"/>
            <w:tcBorders>
              <w:left w:val="single" w:sz="1" w:space="0" w:color="000000"/>
              <w:bottom w:val="single" w:sz="1" w:space="0" w:color="000000"/>
              <w:right w:val="single" w:sz="4" w:space="0" w:color="auto"/>
            </w:tcBorders>
            <w:shd w:val="clear" w:color="auto" w:fill="auto"/>
            <w:vAlign w:val="center"/>
          </w:tcPr>
          <w:p w14:paraId="6F201100" w14:textId="77777777" w:rsidR="000F146A" w:rsidRPr="00AB3A52" w:rsidRDefault="007936F3" w:rsidP="00A5734B">
            <w:pPr>
              <w:snapToGrid w:val="0"/>
              <w:jc w:val="center"/>
              <w:rPr>
                <w:rFonts w:ascii="Cambria" w:hAnsi="Cambria"/>
                <w:color w:val="FF0000"/>
                <w:sz w:val="20"/>
                <w:szCs w:val="20"/>
              </w:rPr>
            </w:pPr>
            <w:r w:rsidRPr="00AB3A52">
              <w:rPr>
                <w:rFonts w:ascii="Cambria" w:hAnsi="Cambria"/>
                <w:color w:val="FF0000"/>
                <w:sz w:val="20"/>
                <w:szCs w:val="20"/>
              </w:rPr>
              <w:t>0000</w:t>
            </w:r>
          </w:p>
        </w:tc>
        <w:tc>
          <w:tcPr>
            <w:tcW w:w="3082" w:type="pct"/>
            <w:tcBorders>
              <w:top w:val="single" w:sz="4" w:space="0" w:color="auto"/>
              <w:left w:val="single" w:sz="4" w:space="0" w:color="auto"/>
              <w:bottom w:val="single" w:sz="4" w:space="0" w:color="auto"/>
              <w:right w:val="single" w:sz="4" w:space="0" w:color="auto"/>
            </w:tcBorders>
            <w:shd w:val="clear" w:color="auto" w:fill="auto"/>
            <w:vAlign w:val="center"/>
          </w:tcPr>
          <w:p w14:paraId="3C392D34" w14:textId="77777777" w:rsidR="000F146A" w:rsidRPr="00AB3A52" w:rsidRDefault="007936F3" w:rsidP="00A5734B">
            <w:pPr>
              <w:snapToGrid w:val="0"/>
              <w:jc w:val="center"/>
              <w:rPr>
                <w:rFonts w:ascii="Cambria" w:hAnsi="Cambria"/>
                <w:color w:val="FF0000"/>
                <w:sz w:val="20"/>
                <w:szCs w:val="20"/>
              </w:rPr>
            </w:pPr>
            <w:r w:rsidRPr="00AB3A52">
              <w:rPr>
                <w:rFonts w:ascii="Cambria" w:hAnsi="Cambria"/>
                <w:color w:val="FF0000"/>
                <w:sz w:val="20"/>
                <w:szCs w:val="20"/>
              </w:rPr>
              <w:t>Emungimento da pozzo</w:t>
            </w:r>
          </w:p>
        </w:tc>
      </w:tr>
    </w:tbl>
    <w:p w14:paraId="12E74E93" w14:textId="77777777" w:rsidR="00772EC6" w:rsidRPr="00AB3A52" w:rsidRDefault="00772EC6" w:rsidP="00C41F62">
      <w:pPr>
        <w:rPr>
          <w:rFonts w:ascii="Cambria" w:hAnsi="Cambria"/>
          <w:b/>
          <w:bCs/>
        </w:rPr>
      </w:pPr>
    </w:p>
    <w:p w14:paraId="4EBE27A8" w14:textId="77777777" w:rsidR="000F4251" w:rsidRPr="00AB3A52" w:rsidRDefault="00413210" w:rsidP="002D670C">
      <w:pPr>
        <w:jc w:val="both"/>
        <w:rPr>
          <w:rFonts w:ascii="Cambria" w:hAnsi="Cambria"/>
          <w:color w:val="FF0000"/>
        </w:rPr>
      </w:pPr>
      <w:bookmarkStart w:id="14" w:name="_Hlk498429408"/>
      <w:r w:rsidRPr="00AB3A52">
        <w:rPr>
          <w:rFonts w:ascii="Cambria" w:hAnsi="Cambria"/>
          <w:color w:val="FF0000"/>
        </w:rPr>
        <w:t>(</w:t>
      </w:r>
      <w:r w:rsidR="00C5357D" w:rsidRPr="00AB3A52">
        <w:rPr>
          <w:rFonts w:ascii="Cambria" w:hAnsi="Cambria"/>
          <w:color w:val="FF0000"/>
        </w:rPr>
        <w:t>Inserire n</w:t>
      </w:r>
      <w:r w:rsidRPr="00AB3A52">
        <w:rPr>
          <w:rFonts w:ascii="Cambria" w:hAnsi="Cambria"/>
          <w:color w:val="FF0000"/>
        </w:rPr>
        <w:t xml:space="preserve">ote su </w:t>
      </w:r>
      <w:r w:rsidR="00C5357D" w:rsidRPr="00AB3A52">
        <w:rPr>
          <w:rFonts w:ascii="Cambria" w:hAnsi="Cambria"/>
          <w:color w:val="FF0000"/>
        </w:rPr>
        <w:t xml:space="preserve">tecniche adottate per </w:t>
      </w:r>
      <w:r w:rsidRPr="00AB3A52">
        <w:rPr>
          <w:rFonts w:ascii="Cambria" w:hAnsi="Cambria"/>
          <w:color w:val="FF0000"/>
        </w:rPr>
        <w:t xml:space="preserve">riduzione consumi idrici </w:t>
      </w:r>
      <w:r w:rsidR="00C5357D" w:rsidRPr="00AB3A52">
        <w:rPr>
          <w:rFonts w:ascii="Cambria" w:hAnsi="Cambria"/>
          <w:color w:val="FF0000"/>
        </w:rPr>
        <w:t>durante</w:t>
      </w:r>
      <w:r w:rsidRPr="00AB3A52">
        <w:rPr>
          <w:rFonts w:ascii="Cambria" w:hAnsi="Cambria"/>
          <w:color w:val="FF0000"/>
        </w:rPr>
        <w:t xml:space="preserve"> abbeveraggio e lavaggio strutture)</w:t>
      </w:r>
    </w:p>
    <w:bookmarkEnd w:id="14"/>
    <w:p w14:paraId="70043218" w14:textId="77777777" w:rsidR="00413210" w:rsidRPr="00AB3A52" w:rsidRDefault="00413210" w:rsidP="007936F3">
      <w:pPr>
        <w:rPr>
          <w:rFonts w:ascii="Cambria" w:hAnsi="Cambria"/>
          <w:b/>
        </w:rPr>
      </w:pPr>
    </w:p>
    <w:p w14:paraId="6C02A94B" w14:textId="77777777" w:rsidR="00413210" w:rsidRPr="00AB3A52" w:rsidRDefault="00413210" w:rsidP="007936F3">
      <w:pPr>
        <w:rPr>
          <w:rFonts w:ascii="Cambria" w:hAnsi="Cambria"/>
          <w:b/>
        </w:rPr>
      </w:pPr>
    </w:p>
    <w:p w14:paraId="3D2595B6" w14:textId="77777777" w:rsidR="00772EC6" w:rsidRPr="00AB3A52" w:rsidRDefault="00C41F62">
      <w:pPr>
        <w:keepNext/>
        <w:spacing w:after="113"/>
        <w:rPr>
          <w:rFonts w:ascii="Cambria" w:hAnsi="Cambria"/>
          <w:b/>
          <w:bCs/>
          <w:u w:val="single"/>
        </w:rPr>
      </w:pPr>
      <w:r w:rsidRPr="00AB3A52">
        <w:rPr>
          <w:rFonts w:ascii="Cambria" w:hAnsi="Cambria"/>
          <w:b/>
          <w:u w:val="single"/>
        </w:rPr>
        <w:t>B.6</w:t>
      </w:r>
      <w:r w:rsidR="00772EC6" w:rsidRPr="00AB3A52">
        <w:rPr>
          <w:rFonts w:ascii="Cambria" w:hAnsi="Cambria"/>
          <w:b/>
          <w:u w:val="single"/>
        </w:rPr>
        <w:t>. CONSUMO DI ENERGIA</w:t>
      </w:r>
    </w:p>
    <w:p w14:paraId="65ED3D82" w14:textId="77777777" w:rsidR="00772EC6" w:rsidRPr="00AB3A52" w:rsidRDefault="007936F3" w:rsidP="007936F3">
      <w:pPr>
        <w:rPr>
          <w:rFonts w:ascii="Cambria" w:hAnsi="Cambria"/>
          <w:i/>
        </w:rPr>
      </w:pPr>
      <w:r w:rsidRPr="00AB3A52">
        <w:rPr>
          <w:rFonts w:ascii="Cambria" w:hAnsi="Cambria"/>
          <w:bCs/>
          <w:i/>
        </w:rPr>
        <w:t>(</w:t>
      </w:r>
      <w:r w:rsidR="00772EC6" w:rsidRPr="00AB3A52">
        <w:rPr>
          <w:rFonts w:ascii="Cambria" w:hAnsi="Cambria"/>
          <w:bCs/>
          <w:i/>
        </w:rPr>
        <w:t>Indicare gli usi ai fini produttivi delle sole attività IPPC</w:t>
      </w:r>
      <w:r w:rsidRPr="00AB3A52">
        <w:rPr>
          <w:rFonts w:ascii="Cambria" w:hAnsi="Cambria"/>
          <w:bCs/>
          <w:i/>
        </w:rPr>
        <w:t>)</w:t>
      </w:r>
      <w:r w:rsidR="00772EC6" w:rsidRPr="00AB3A52">
        <w:rPr>
          <w:rFonts w:ascii="Cambria" w:hAnsi="Cambria"/>
          <w:bCs/>
          <w:i/>
        </w:rPr>
        <w:t xml:space="preserve"> </w:t>
      </w:r>
    </w:p>
    <w:p w14:paraId="595D8EA0" w14:textId="77777777" w:rsidR="00772EC6" w:rsidRPr="00AB3A52" w:rsidRDefault="00772EC6">
      <w:pPr>
        <w:ind w:left="340"/>
        <w:rPr>
          <w:rFonts w:ascii="Cambria" w:hAnsi="Cambria"/>
        </w:rPr>
      </w:pPr>
    </w:p>
    <w:p w14:paraId="75356744" w14:textId="77777777" w:rsidR="00C41F62" w:rsidRPr="00AB3A52" w:rsidRDefault="00C41F62" w:rsidP="00C41F62">
      <w:pPr>
        <w:pStyle w:val="Didascalia"/>
        <w:keepNext/>
        <w:rPr>
          <w:rFonts w:ascii="Cambria" w:hAnsi="Cambria"/>
        </w:rPr>
      </w:pPr>
      <w:r w:rsidRPr="00AB3A52">
        <w:rPr>
          <w:rFonts w:ascii="Cambria" w:hAnsi="Cambria"/>
        </w:rPr>
        <w:t xml:space="preserve">Tabella </w:t>
      </w:r>
      <w:r w:rsidRPr="00AB3A52">
        <w:rPr>
          <w:rFonts w:ascii="Cambria" w:hAnsi="Cambria"/>
        </w:rPr>
        <w:fldChar w:fldCharType="begin"/>
      </w:r>
      <w:r w:rsidRPr="00AB3A52">
        <w:rPr>
          <w:rFonts w:ascii="Cambria" w:hAnsi="Cambria"/>
        </w:rPr>
        <w:instrText xml:space="preserve"> SEQ Tabella \* ARABIC </w:instrText>
      </w:r>
      <w:r w:rsidRPr="00AB3A52">
        <w:rPr>
          <w:rFonts w:ascii="Cambria" w:hAnsi="Cambria"/>
        </w:rPr>
        <w:fldChar w:fldCharType="separate"/>
      </w:r>
      <w:r w:rsidR="00F94655" w:rsidRPr="00AB3A52">
        <w:rPr>
          <w:rFonts w:ascii="Cambria" w:hAnsi="Cambria"/>
          <w:noProof/>
        </w:rPr>
        <w:t>24</w:t>
      </w:r>
      <w:r w:rsidRPr="00AB3A52">
        <w:rPr>
          <w:rFonts w:ascii="Cambria" w:hAnsi="Cambria"/>
        </w:rPr>
        <w:fldChar w:fldCharType="end"/>
      </w:r>
      <w:r w:rsidRPr="00AB3A52">
        <w:rPr>
          <w:rFonts w:ascii="Cambria" w:hAnsi="Cambria"/>
        </w:rPr>
        <w:t>: analisi consumi energetici</w:t>
      </w:r>
    </w:p>
    <w:tbl>
      <w:tblPr>
        <w:tblW w:w="5000" w:type="pct"/>
        <w:tblCellMar>
          <w:top w:w="55" w:type="dxa"/>
          <w:left w:w="55" w:type="dxa"/>
          <w:bottom w:w="55" w:type="dxa"/>
          <w:right w:w="55" w:type="dxa"/>
        </w:tblCellMar>
        <w:tblLook w:val="0000" w:firstRow="0" w:lastRow="0" w:firstColumn="0" w:lastColumn="0" w:noHBand="0" w:noVBand="0"/>
      </w:tblPr>
      <w:tblGrid>
        <w:gridCol w:w="2606"/>
        <w:gridCol w:w="1423"/>
        <w:gridCol w:w="1423"/>
        <w:gridCol w:w="1112"/>
        <w:gridCol w:w="865"/>
        <w:gridCol w:w="1269"/>
        <w:gridCol w:w="1275"/>
      </w:tblGrid>
      <w:tr w:rsidR="007936F3" w:rsidRPr="00AB3A52" w14:paraId="3076A5C1" w14:textId="77777777" w:rsidTr="0018485A">
        <w:tc>
          <w:tcPr>
            <w:tcW w:w="1310" w:type="pct"/>
            <w:tcBorders>
              <w:top w:val="single" w:sz="1" w:space="0" w:color="000000"/>
              <w:left w:val="single" w:sz="1" w:space="0" w:color="000000"/>
              <w:bottom w:val="single" w:sz="1" w:space="0" w:color="000000"/>
            </w:tcBorders>
            <w:shd w:val="clear" w:color="auto" w:fill="BFBFBF"/>
            <w:vAlign w:val="center"/>
          </w:tcPr>
          <w:p w14:paraId="1CC77F0F" w14:textId="77777777" w:rsidR="007936F3" w:rsidRPr="00AB3A52" w:rsidRDefault="007936F3" w:rsidP="00687B75">
            <w:pPr>
              <w:jc w:val="center"/>
              <w:rPr>
                <w:rFonts w:ascii="Cambria" w:hAnsi="Cambria"/>
                <w:b/>
                <w:bCs/>
                <w:sz w:val="20"/>
                <w:szCs w:val="20"/>
              </w:rPr>
            </w:pPr>
            <w:r w:rsidRPr="00AB3A52">
              <w:rPr>
                <w:rFonts w:ascii="Cambria" w:hAnsi="Cambria"/>
                <w:b/>
                <w:bCs/>
                <w:sz w:val="20"/>
                <w:szCs w:val="20"/>
              </w:rPr>
              <w:t>Uso</w:t>
            </w:r>
          </w:p>
        </w:tc>
        <w:tc>
          <w:tcPr>
            <w:tcW w:w="717" w:type="pct"/>
            <w:tcBorders>
              <w:top w:val="single" w:sz="1" w:space="0" w:color="000000"/>
              <w:left w:val="single" w:sz="1" w:space="0" w:color="000000"/>
              <w:bottom w:val="single" w:sz="1" w:space="0" w:color="000000"/>
              <w:right w:val="single" w:sz="1" w:space="0" w:color="000000"/>
            </w:tcBorders>
            <w:shd w:val="clear" w:color="auto" w:fill="BFBFBF"/>
          </w:tcPr>
          <w:p w14:paraId="2C6236E5" w14:textId="77777777" w:rsidR="007936F3" w:rsidRPr="00AB3A52" w:rsidRDefault="007936F3" w:rsidP="00687B75">
            <w:pPr>
              <w:jc w:val="center"/>
              <w:rPr>
                <w:rFonts w:ascii="Cambria" w:hAnsi="Cambria"/>
                <w:b/>
                <w:bCs/>
                <w:sz w:val="20"/>
                <w:szCs w:val="20"/>
              </w:rPr>
            </w:pPr>
            <w:r w:rsidRPr="00AB3A52">
              <w:rPr>
                <w:rFonts w:ascii="Cambria" w:hAnsi="Cambria"/>
                <w:b/>
                <w:bCs/>
                <w:sz w:val="20"/>
                <w:szCs w:val="20"/>
              </w:rPr>
              <w:t>Periodo</w:t>
            </w:r>
          </w:p>
          <w:p w14:paraId="4EE0BDDE" w14:textId="77777777" w:rsidR="007936F3" w:rsidRPr="00AB3A52" w:rsidRDefault="007936F3" w:rsidP="00687B75">
            <w:pPr>
              <w:jc w:val="center"/>
              <w:rPr>
                <w:rFonts w:ascii="Cambria" w:hAnsi="Cambria"/>
                <w:b/>
                <w:bCs/>
                <w:sz w:val="20"/>
                <w:szCs w:val="20"/>
              </w:rPr>
            </w:pPr>
            <w:r w:rsidRPr="00AB3A52">
              <w:rPr>
                <w:rFonts w:ascii="Cambria" w:hAnsi="Cambria"/>
                <w:b/>
                <w:bCs/>
                <w:sz w:val="20"/>
                <w:szCs w:val="20"/>
              </w:rPr>
              <w:t>(Anno)</w:t>
            </w:r>
          </w:p>
        </w:tc>
        <w:tc>
          <w:tcPr>
            <w:tcW w:w="717" w:type="pct"/>
            <w:tcBorders>
              <w:top w:val="single" w:sz="1" w:space="0" w:color="000000"/>
              <w:left w:val="single" w:sz="1" w:space="0" w:color="000000"/>
              <w:bottom w:val="single" w:sz="1" w:space="0" w:color="000000"/>
            </w:tcBorders>
            <w:shd w:val="clear" w:color="auto" w:fill="BFBFBF"/>
            <w:vAlign w:val="center"/>
          </w:tcPr>
          <w:p w14:paraId="1EE0BCDA" w14:textId="77777777" w:rsidR="007936F3" w:rsidRPr="00AB3A52" w:rsidRDefault="007936F3" w:rsidP="00687B75">
            <w:pPr>
              <w:jc w:val="center"/>
              <w:rPr>
                <w:rFonts w:ascii="Cambria" w:hAnsi="Cambria"/>
                <w:b/>
                <w:bCs/>
                <w:sz w:val="20"/>
                <w:szCs w:val="20"/>
              </w:rPr>
            </w:pPr>
            <w:r w:rsidRPr="00AB3A52">
              <w:rPr>
                <w:rFonts w:ascii="Cambria" w:hAnsi="Cambria"/>
                <w:b/>
                <w:bCs/>
                <w:sz w:val="20"/>
                <w:szCs w:val="20"/>
              </w:rPr>
              <w:t>Energia elettrica (kWh)</w:t>
            </w:r>
          </w:p>
        </w:tc>
        <w:tc>
          <w:tcPr>
            <w:tcW w:w="561" w:type="pct"/>
            <w:tcBorders>
              <w:top w:val="single" w:sz="1" w:space="0" w:color="000000"/>
              <w:left w:val="single" w:sz="1" w:space="0" w:color="000000"/>
              <w:bottom w:val="single" w:sz="1" w:space="0" w:color="000000"/>
            </w:tcBorders>
            <w:shd w:val="clear" w:color="auto" w:fill="BFBFBF"/>
            <w:vAlign w:val="center"/>
          </w:tcPr>
          <w:p w14:paraId="2EB9AA73" w14:textId="77777777" w:rsidR="007936F3" w:rsidRPr="00AB3A52" w:rsidRDefault="007936F3" w:rsidP="00687B75">
            <w:pPr>
              <w:jc w:val="center"/>
              <w:rPr>
                <w:rFonts w:ascii="Cambria" w:hAnsi="Cambria"/>
                <w:b/>
                <w:bCs/>
                <w:sz w:val="20"/>
                <w:szCs w:val="20"/>
              </w:rPr>
            </w:pPr>
            <w:r w:rsidRPr="00AB3A52">
              <w:rPr>
                <w:rFonts w:ascii="Cambria" w:hAnsi="Cambria"/>
                <w:b/>
                <w:bCs/>
                <w:sz w:val="20"/>
                <w:szCs w:val="20"/>
              </w:rPr>
              <w:t>Gasolio</w:t>
            </w:r>
          </w:p>
          <w:p w14:paraId="23CCBA8C" w14:textId="77777777" w:rsidR="007936F3" w:rsidRPr="00AB3A52" w:rsidRDefault="007936F3" w:rsidP="00687B75">
            <w:pPr>
              <w:jc w:val="center"/>
              <w:rPr>
                <w:rFonts w:ascii="Cambria" w:hAnsi="Cambria"/>
                <w:b/>
                <w:bCs/>
                <w:sz w:val="20"/>
                <w:szCs w:val="20"/>
              </w:rPr>
            </w:pPr>
            <w:r w:rsidRPr="00AB3A52">
              <w:rPr>
                <w:rFonts w:ascii="Cambria" w:hAnsi="Cambria"/>
                <w:b/>
                <w:bCs/>
                <w:sz w:val="20"/>
                <w:szCs w:val="20"/>
              </w:rPr>
              <w:t>(l)</w:t>
            </w:r>
          </w:p>
        </w:tc>
        <w:tc>
          <w:tcPr>
            <w:tcW w:w="437" w:type="pct"/>
            <w:tcBorders>
              <w:top w:val="single" w:sz="1" w:space="0" w:color="000000"/>
              <w:left w:val="single" w:sz="1" w:space="0" w:color="000000"/>
              <w:bottom w:val="single" w:sz="1" w:space="0" w:color="000000"/>
            </w:tcBorders>
            <w:shd w:val="clear" w:color="auto" w:fill="BFBFBF"/>
            <w:vAlign w:val="center"/>
          </w:tcPr>
          <w:p w14:paraId="001D4C41" w14:textId="77777777" w:rsidR="007936F3" w:rsidRPr="00AB3A52" w:rsidRDefault="007936F3" w:rsidP="00687B75">
            <w:pPr>
              <w:jc w:val="center"/>
              <w:rPr>
                <w:rFonts w:ascii="Cambria" w:hAnsi="Cambria"/>
                <w:b/>
                <w:bCs/>
                <w:sz w:val="20"/>
                <w:szCs w:val="20"/>
              </w:rPr>
            </w:pPr>
            <w:r w:rsidRPr="00AB3A52">
              <w:rPr>
                <w:rFonts w:ascii="Cambria" w:hAnsi="Cambria"/>
                <w:b/>
                <w:bCs/>
                <w:sz w:val="20"/>
                <w:szCs w:val="20"/>
              </w:rPr>
              <w:t>GPL</w:t>
            </w:r>
          </w:p>
          <w:p w14:paraId="7F030059" w14:textId="77777777" w:rsidR="007936F3" w:rsidRPr="00AB3A52" w:rsidRDefault="007936F3" w:rsidP="00687B75">
            <w:pPr>
              <w:jc w:val="center"/>
              <w:rPr>
                <w:rFonts w:ascii="Cambria" w:hAnsi="Cambria"/>
                <w:b/>
                <w:bCs/>
                <w:sz w:val="20"/>
                <w:szCs w:val="20"/>
              </w:rPr>
            </w:pPr>
            <w:r w:rsidRPr="00AB3A52">
              <w:rPr>
                <w:rFonts w:ascii="Cambria" w:hAnsi="Cambria"/>
                <w:b/>
                <w:bCs/>
                <w:sz w:val="20"/>
                <w:szCs w:val="20"/>
              </w:rPr>
              <w:t>(l)</w:t>
            </w:r>
          </w:p>
        </w:tc>
        <w:tc>
          <w:tcPr>
            <w:tcW w:w="639" w:type="pct"/>
            <w:tcBorders>
              <w:top w:val="single" w:sz="1" w:space="0" w:color="000000"/>
              <w:left w:val="single" w:sz="1" w:space="0" w:color="000000"/>
              <w:bottom w:val="single" w:sz="1" w:space="0" w:color="000000"/>
            </w:tcBorders>
            <w:shd w:val="clear" w:color="auto" w:fill="BFBFBF"/>
            <w:vAlign w:val="center"/>
          </w:tcPr>
          <w:p w14:paraId="31315304" w14:textId="77777777" w:rsidR="007936F3" w:rsidRPr="00AB3A52" w:rsidRDefault="007936F3" w:rsidP="00687B75">
            <w:pPr>
              <w:jc w:val="center"/>
              <w:rPr>
                <w:rFonts w:ascii="Cambria" w:hAnsi="Cambria"/>
                <w:b/>
                <w:bCs/>
                <w:sz w:val="20"/>
                <w:szCs w:val="20"/>
              </w:rPr>
            </w:pPr>
            <w:r w:rsidRPr="00AB3A52">
              <w:rPr>
                <w:rFonts w:ascii="Cambria" w:hAnsi="Cambria"/>
                <w:b/>
                <w:bCs/>
                <w:sz w:val="20"/>
                <w:szCs w:val="20"/>
              </w:rPr>
              <w:t>Metano (m³)</w:t>
            </w:r>
          </w:p>
        </w:tc>
        <w:tc>
          <w:tcPr>
            <w:tcW w:w="619" w:type="pct"/>
            <w:tcBorders>
              <w:top w:val="single" w:sz="1" w:space="0" w:color="000000"/>
              <w:left w:val="single" w:sz="1" w:space="0" w:color="000000"/>
              <w:bottom w:val="single" w:sz="1" w:space="0" w:color="000000"/>
              <w:right w:val="single" w:sz="1" w:space="0" w:color="000000"/>
            </w:tcBorders>
            <w:shd w:val="clear" w:color="auto" w:fill="BFBFBF"/>
            <w:vAlign w:val="center"/>
          </w:tcPr>
          <w:p w14:paraId="4C4A8BE8" w14:textId="77777777" w:rsidR="007936F3" w:rsidRPr="00AB3A52" w:rsidRDefault="007936F3" w:rsidP="00687B75">
            <w:pPr>
              <w:jc w:val="center"/>
              <w:rPr>
                <w:rFonts w:ascii="Cambria" w:hAnsi="Cambria"/>
                <w:b/>
                <w:bCs/>
                <w:sz w:val="20"/>
                <w:szCs w:val="20"/>
              </w:rPr>
            </w:pPr>
            <w:r w:rsidRPr="00AB3A52">
              <w:rPr>
                <w:rFonts w:ascii="Cambria" w:hAnsi="Cambria"/>
                <w:b/>
                <w:bCs/>
                <w:sz w:val="20"/>
                <w:szCs w:val="20"/>
              </w:rPr>
              <w:t>Altro</w:t>
            </w:r>
          </w:p>
          <w:p w14:paraId="62E619BF" w14:textId="77777777" w:rsidR="007936F3" w:rsidRPr="00AB3A52" w:rsidRDefault="007936F3" w:rsidP="00687B75">
            <w:pPr>
              <w:jc w:val="center"/>
              <w:rPr>
                <w:rFonts w:ascii="Cambria" w:hAnsi="Cambria"/>
                <w:sz w:val="20"/>
                <w:szCs w:val="20"/>
              </w:rPr>
            </w:pPr>
            <w:r w:rsidRPr="00AB3A52">
              <w:rPr>
                <w:rFonts w:ascii="Cambria" w:hAnsi="Cambria"/>
                <w:b/>
                <w:bCs/>
                <w:sz w:val="20"/>
                <w:szCs w:val="20"/>
              </w:rPr>
              <w:t>(specificare)</w:t>
            </w:r>
          </w:p>
        </w:tc>
      </w:tr>
      <w:tr w:rsidR="007936F3" w:rsidRPr="00AB3A52" w14:paraId="57FB9207" w14:textId="77777777" w:rsidTr="007936F3">
        <w:tc>
          <w:tcPr>
            <w:tcW w:w="1310" w:type="pct"/>
            <w:tcBorders>
              <w:left w:val="single" w:sz="1" w:space="0" w:color="000000"/>
              <w:bottom w:val="single" w:sz="1" w:space="0" w:color="000000"/>
            </w:tcBorders>
            <w:shd w:val="clear" w:color="auto" w:fill="auto"/>
            <w:vAlign w:val="center"/>
          </w:tcPr>
          <w:p w14:paraId="52C1B022" w14:textId="77777777" w:rsidR="007936F3" w:rsidRPr="00AB3A52" w:rsidRDefault="007936F3" w:rsidP="007936F3">
            <w:pPr>
              <w:jc w:val="center"/>
              <w:rPr>
                <w:rFonts w:ascii="Cambria" w:hAnsi="Cambria"/>
                <w:bCs/>
                <w:color w:val="FF0000"/>
                <w:sz w:val="20"/>
                <w:szCs w:val="20"/>
              </w:rPr>
            </w:pPr>
            <w:r w:rsidRPr="00AB3A52">
              <w:rPr>
                <w:rFonts w:ascii="Cambria" w:hAnsi="Cambria"/>
                <w:bCs/>
                <w:color w:val="FF0000"/>
                <w:sz w:val="20"/>
                <w:szCs w:val="20"/>
              </w:rPr>
              <w:t>Illuminazione, ventilazione e raffrescamento, distribuzione razione, pompa acqua e autoclave, cella frigorifera</w:t>
            </w:r>
            <w:r w:rsidR="0049494A" w:rsidRPr="00AB3A52">
              <w:rPr>
                <w:rFonts w:ascii="Cambria" w:hAnsi="Cambria"/>
                <w:bCs/>
                <w:color w:val="FF0000"/>
                <w:sz w:val="20"/>
                <w:szCs w:val="20"/>
              </w:rPr>
              <w:t>, generatori emergenza.</w:t>
            </w:r>
          </w:p>
        </w:tc>
        <w:tc>
          <w:tcPr>
            <w:tcW w:w="717" w:type="pct"/>
            <w:tcBorders>
              <w:left w:val="single" w:sz="1" w:space="0" w:color="000000"/>
              <w:bottom w:val="single" w:sz="1" w:space="0" w:color="000000"/>
              <w:right w:val="single" w:sz="1" w:space="0" w:color="000000"/>
            </w:tcBorders>
            <w:vAlign w:val="center"/>
          </w:tcPr>
          <w:p w14:paraId="6B8EEC14" w14:textId="77777777" w:rsidR="007936F3" w:rsidRPr="00AB3A52" w:rsidRDefault="007936F3" w:rsidP="007936F3">
            <w:pPr>
              <w:snapToGrid w:val="0"/>
              <w:jc w:val="center"/>
              <w:rPr>
                <w:rFonts w:ascii="Cambria" w:hAnsi="Cambria"/>
                <w:color w:val="FF0000"/>
                <w:sz w:val="20"/>
                <w:szCs w:val="20"/>
              </w:rPr>
            </w:pPr>
            <w:r w:rsidRPr="00AB3A52">
              <w:rPr>
                <w:rFonts w:ascii="Cambria" w:hAnsi="Cambria"/>
                <w:color w:val="FF0000"/>
                <w:sz w:val="20"/>
                <w:szCs w:val="20"/>
              </w:rPr>
              <w:t>2016</w:t>
            </w:r>
          </w:p>
        </w:tc>
        <w:tc>
          <w:tcPr>
            <w:tcW w:w="717" w:type="pct"/>
            <w:tcBorders>
              <w:left w:val="single" w:sz="1" w:space="0" w:color="000000"/>
              <w:bottom w:val="single" w:sz="1" w:space="0" w:color="000000"/>
            </w:tcBorders>
            <w:shd w:val="clear" w:color="auto" w:fill="auto"/>
            <w:vAlign w:val="center"/>
          </w:tcPr>
          <w:p w14:paraId="6503B266" w14:textId="77777777" w:rsidR="007936F3" w:rsidRPr="00AB3A52" w:rsidRDefault="007936F3" w:rsidP="007936F3">
            <w:pPr>
              <w:snapToGrid w:val="0"/>
              <w:jc w:val="center"/>
              <w:rPr>
                <w:rFonts w:ascii="Cambria" w:hAnsi="Cambria"/>
                <w:color w:val="FF0000"/>
                <w:sz w:val="20"/>
                <w:szCs w:val="20"/>
              </w:rPr>
            </w:pPr>
            <w:r w:rsidRPr="00AB3A52">
              <w:rPr>
                <w:rFonts w:ascii="Cambria" w:hAnsi="Cambria"/>
                <w:color w:val="FF0000"/>
                <w:sz w:val="20"/>
                <w:szCs w:val="20"/>
              </w:rPr>
              <w:t>0000</w:t>
            </w:r>
          </w:p>
        </w:tc>
        <w:tc>
          <w:tcPr>
            <w:tcW w:w="561" w:type="pct"/>
            <w:tcBorders>
              <w:left w:val="single" w:sz="1" w:space="0" w:color="000000"/>
              <w:bottom w:val="single" w:sz="1" w:space="0" w:color="000000"/>
            </w:tcBorders>
            <w:shd w:val="clear" w:color="auto" w:fill="auto"/>
            <w:vAlign w:val="center"/>
          </w:tcPr>
          <w:p w14:paraId="59DFEC10" w14:textId="77777777" w:rsidR="007936F3" w:rsidRPr="00AB3A52" w:rsidRDefault="007936F3" w:rsidP="007936F3">
            <w:pPr>
              <w:snapToGrid w:val="0"/>
              <w:jc w:val="center"/>
              <w:rPr>
                <w:rFonts w:ascii="Cambria" w:hAnsi="Cambria"/>
                <w:color w:val="FF0000"/>
                <w:sz w:val="20"/>
                <w:szCs w:val="20"/>
              </w:rPr>
            </w:pPr>
          </w:p>
        </w:tc>
        <w:tc>
          <w:tcPr>
            <w:tcW w:w="437" w:type="pct"/>
            <w:tcBorders>
              <w:left w:val="single" w:sz="1" w:space="0" w:color="000000"/>
              <w:bottom w:val="single" w:sz="1" w:space="0" w:color="000000"/>
            </w:tcBorders>
            <w:shd w:val="clear" w:color="auto" w:fill="auto"/>
            <w:vAlign w:val="center"/>
          </w:tcPr>
          <w:p w14:paraId="7E70090F" w14:textId="77777777" w:rsidR="007936F3" w:rsidRPr="00AB3A52" w:rsidRDefault="007936F3" w:rsidP="007936F3">
            <w:pPr>
              <w:snapToGrid w:val="0"/>
              <w:jc w:val="center"/>
              <w:rPr>
                <w:rFonts w:ascii="Cambria" w:hAnsi="Cambria"/>
                <w:color w:val="FF0000"/>
                <w:sz w:val="20"/>
                <w:szCs w:val="20"/>
              </w:rPr>
            </w:pPr>
          </w:p>
        </w:tc>
        <w:tc>
          <w:tcPr>
            <w:tcW w:w="639" w:type="pct"/>
            <w:tcBorders>
              <w:left w:val="single" w:sz="1" w:space="0" w:color="000000"/>
              <w:bottom w:val="single" w:sz="1" w:space="0" w:color="000000"/>
            </w:tcBorders>
            <w:shd w:val="clear" w:color="auto" w:fill="auto"/>
            <w:vAlign w:val="center"/>
          </w:tcPr>
          <w:p w14:paraId="2B189031" w14:textId="77777777" w:rsidR="007936F3" w:rsidRPr="00AB3A52" w:rsidRDefault="007936F3" w:rsidP="007936F3">
            <w:pPr>
              <w:snapToGrid w:val="0"/>
              <w:jc w:val="center"/>
              <w:rPr>
                <w:rFonts w:ascii="Cambria" w:hAnsi="Cambria"/>
                <w:color w:val="FF0000"/>
                <w:sz w:val="20"/>
                <w:szCs w:val="20"/>
              </w:rPr>
            </w:pPr>
          </w:p>
        </w:tc>
        <w:tc>
          <w:tcPr>
            <w:tcW w:w="619" w:type="pct"/>
            <w:tcBorders>
              <w:left w:val="single" w:sz="1" w:space="0" w:color="000000"/>
              <w:bottom w:val="single" w:sz="1" w:space="0" w:color="000000"/>
              <w:right w:val="single" w:sz="1" w:space="0" w:color="000000"/>
            </w:tcBorders>
            <w:shd w:val="clear" w:color="auto" w:fill="auto"/>
            <w:vAlign w:val="center"/>
          </w:tcPr>
          <w:p w14:paraId="6860787F" w14:textId="77777777" w:rsidR="007936F3" w:rsidRPr="00AB3A52" w:rsidRDefault="007936F3" w:rsidP="007936F3">
            <w:pPr>
              <w:snapToGrid w:val="0"/>
              <w:jc w:val="center"/>
              <w:rPr>
                <w:rFonts w:ascii="Cambria" w:hAnsi="Cambria"/>
                <w:color w:val="FF0000"/>
                <w:sz w:val="20"/>
                <w:szCs w:val="20"/>
              </w:rPr>
            </w:pPr>
          </w:p>
        </w:tc>
      </w:tr>
      <w:tr w:rsidR="007936F3" w:rsidRPr="00AB3A52" w14:paraId="2C838FC2" w14:textId="77777777" w:rsidTr="007936F3">
        <w:tc>
          <w:tcPr>
            <w:tcW w:w="1310" w:type="pct"/>
            <w:tcBorders>
              <w:left w:val="single" w:sz="1" w:space="0" w:color="000000"/>
              <w:bottom w:val="single" w:sz="1" w:space="0" w:color="000000"/>
            </w:tcBorders>
            <w:shd w:val="clear" w:color="auto" w:fill="auto"/>
            <w:vAlign w:val="center"/>
          </w:tcPr>
          <w:p w14:paraId="691DF3FA" w14:textId="77777777" w:rsidR="007936F3" w:rsidRPr="00AB3A52" w:rsidRDefault="007936F3" w:rsidP="00687B75">
            <w:pPr>
              <w:jc w:val="center"/>
              <w:rPr>
                <w:rFonts w:ascii="Cambria" w:hAnsi="Cambria"/>
                <w:sz w:val="20"/>
                <w:szCs w:val="20"/>
              </w:rPr>
            </w:pPr>
            <w:r w:rsidRPr="00AB3A52">
              <w:rPr>
                <w:rFonts w:ascii="Cambria" w:hAnsi="Cambria"/>
                <w:b/>
                <w:bCs/>
                <w:sz w:val="20"/>
                <w:szCs w:val="20"/>
              </w:rPr>
              <w:t>Consumi complessivi</w:t>
            </w:r>
          </w:p>
        </w:tc>
        <w:tc>
          <w:tcPr>
            <w:tcW w:w="717" w:type="pct"/>
            <w:tcBorders>
              <w:left w:val="single" w:sz="1" w:space="0" w:color="000000"/>
              <w:bottom w:val="single" w:sz="1" w:space="0" w:color="000000"/>
              <w:right w:val="single" w:sz="1" w:space="0" w:color="000000"/>
            </w:tcBorders>
          </w:tcPr>
          <w:p w14:paraId="3D25AB11" w14:textId="77777777" w:rsidR="007936F3" w:rsidRPr="00AB3A52" w:rsidRDefault="007936F3" w:rsidP="00687B75">
            <w:pPr>
              <w:snapToGrid w:val="0"/>
              <w:jc w:val="center"/>
              <w:rPr>
                <w:rFonts w:ascii="Cambria" w:hAnsi="Cambria"/>
                <w:sz w:val="20"/>
                <w:szCs w:val="20"/>
              </w:rPr>
            </w:pPr>
          </w:p>
        </w:tc>
        <w:tc>
          <w:tcPr>
            <w:tcW w:w="717" w:type="pct"/>
            <w:tcBorders>
              <w:left w:val="single" w:sz="1" w:space="0" w:color="000000"/>
              <w:bottom w:val="single" w:sz="1" w:space="0" w:color="000000"/>
            </w:tcBorders>
            <w:shd w:val="clear" w:color="auto" w:fill="auto"/>
            <w:vAlign w:val="center"/>
          </w:tcPr>
          <w:p w14:paraId="69207E92" w14:textId="77777777" w:rsidR="007936F3" w:rsidRPr="00AB3A52" w:rsidRDefault="007936F3" w:rsidP="00687B75">
            <w:pPr>
              <w:snapToGrid w:val="0"/>
              <w:jc w:val="center"/>
              <w:rPr>
                <w:rFonts w:ascii="Cambria" w:hAnsi="Cambria"/>
                <w:sz w:val="20"/>
                <w:szCs w:val="20"/>
              </w:rPr>
            </w:pPr>
          </w:p>
        </w:tc>
        <w:tc>
          <w:tcPr>
            <w:tcW w:w="561" w:type="pct"/>
            <w:tcBorders>
              <w:left w:val="single" w:sz="1" w:space="0" w:color="000000"/>
              <w:bottom w:val="single" w:sz="1" w:space="0" w:color="000000"/>
            </w:tcBorders>
            <w:shd w:val="clear" w:color="auto" w:fill="auto"/>
            <w:vAlign w:val="center"/>
          </w:tcPr>
          <w:p w14:paraId="1EA48740" w14:textId="77777777" w:rsidR="007936F3" w:rsidRPr="00AB3A52" w:rsidRDefault="007936F3" w:rsidP="00687B75">
            <w:pPr>
              <w:snapToGrid w:val="0"/>
              <w:jc w:val="center"/>
              <w:rPr>
                <w:rFonts w:ascii="Cambria" w:hAnsi="Cambria"/>
                <w:sz w:val="20"/>
                <w:szCs w:val="20"/>
              </w:rPr>
            </w:pPr>
          </w:p>
        </w:tc>
        <w:tc>
          <w:tcPr>
            <w:tcW w:w="437" w:type="pct"/>
            <w:tcBorders>
              <w:left w:val="single" w:sz="1" w:space="0" w:color="000000"/>
              <w:bottom w:val="single" w:sz="1" w:space="0" w:color="000000"/>
            </w:tcBorders>
            <w:shd w:val="clear" w:color="auto" w:fill="auto"/>
            <w:vAlign w:val="center"/>
          </w:tcPr>
          <w:p w14:paraId="28E55E6B" w14:textId="77777777" w:rsidR="007936F3" w:rsidRPr="00AB3A52" w:rsidRDefault="007936F3" w:rsidP="00687B75">
            <w:pPr>
              <w:snapToGrid w:val="0"/>
              <w:jc w:val="center"/>
              <w:rPr>
                <w:rFonts w:ascii="Cambria" w:hAnsi="Cambria"/>
                <w:sz w:val="20"/>
                <w:szCs w:val="20"/>
              </w:rPr>
            </w:pPr>
          </w:p>
        </w:tc>
        <w:tc>
          <w:tcPr>
            <w:tcW w:w="639" w:type="pct"/>
            <w:tcBorders>
              <w:left w:val="single" w:sz="1" w:space="0" w:color="000000"/>
              <w:bottom w:val="single" w:sz="1" w:space="0" w:color="000000"/>
            </w:tcBorders>
            <w:shd w:val="clear" w:color="auto" w:fill="auto"/>
            <w:vAlign w:val="center"/>
          </w:tcPr>
          <w:p w14:paraId="0264033F" w14:textId="77777777" w:rsidR="007936F3" w:rsidRPr="00AB3A52" w:rsidRDefault="007936F3" w:rsidP="00687B75">
            <w:pPr>
              <w:snapToGrid w:val="0"/>
              <w:jc w:val="center"/>
              <w:rPr>
                <w:rFonts w:ascii="Cambria" w:hAnsi="Cambria"/>
                <w:sz w:val="20"/>
                <w:szCs w:val="20"/>
              </w:rPr>
            </w:pPr>
          </w:p>
        </w:tc>
        <w:tc>
          <w:tcPr>
            <w:tcW w:w="619" w:type="pct"/>
            <w:tcBorders>
              <w:left w:val="single" w:sz="1" w:space="0" w:color="000000"/>
              <w:bottom w:val="single" w:sz="1" w:space="0" w:color="000000"/>
              <w:right w:val="single" w:sz="1" w:space="0" w:color="000000"/>
            </w:tcBorders>
            <w:shd w:val="clear" w:color="auto" w:fill="auto"/>
            <w:vAlign w:val="center"/>
          </w:tcPr>
          <w:p w14:paraId="51DD293B" w14:textId="77777777" w:rsidR="007936F3" w:rsidRPr="00AB3A52" w:rsidRDefault="007936F3" w:rsidP="00687B75">
            <w:pPr>
              <w:snapToGrid w:val="0"/>
              <w:jc w:val="center"/>
              <w:rPr>
                <w:rFonts w:ascii="Cambria" w:hAnsi="Cambria"/>
                <w:sz w:val="20"/>
                <w:szCs w:val="20"/>
              </w:rPr>
            </w:pPr>
          </w:p>
        </w:tc>
      </w:tr>
    </w:tbl>
    <w:p w14:paraId="4E2ECF5B" w14:textId="77777777" w:rsidR="007B0741" w:rsidRPr="00EE4711" w:rsidRDefault="00FD7F74" w:rsidP="00EE4711">
      <w:pPr>
        <w:pStyle w:val="Intestazione"/>
        <w:tabs>
          <w:tab w:val="clear" w:pos="4819"/>
          <w:tab w:val="clear" w:pos="9638"/>
        </w:tabs>
        <w:spacing w:before="120" w:after="120" w:line="264" w:lineRule="auto"/>
        <w:jc w:val="both"/>
        <w:rPr>
          <w:rFonts w:ascii="Cambria" w:hAnsi="Cambria"/>
          <w:b/>
          <w:bCs/>
          <w:iCs/>
          <w:color w:val="0000FF"/>
          <w:sz w:val="22"/>
        </w:rPr>
      </w:pPr>
      <w:r w:rsidRPr="00EE4711">
        <w:rPr>
          <w:rFonts w:ascii="Cambria" w:hAnsi="Cambria"/>
          <w:b/>
          <w:bCs/>
          <w:iCs/>
          <w:color w:val="0000FF"/>
          <w:sz w:val="22"/>
        </w:rPr>
        <w:t xml:space="preserve">Laddove non sia possibile distinguere i consumi tra attività IPPC e ulteriori attività NON IPPC, </w:t>
      </w:r>
      <w:r w:rsidR="00EE4711">
        <w:rPr>
          <w:rFonts w:ascii="Cambria" w:hAnsi="Cambria"/>
          <w:b/>
          <w:bCs/>
          <w:iCs/>
          <w:color w:val="0000FF"/>
          <w:sz w:val="22"/>
        </w:rPr>
        <w:t xml:space="preserve">è opportuno </w:t>
      </w:r>
      <w:r w:rsidRPr="00EE4711">
        <w:rPr>
          <w:rFonts w:ascii="Cambria" w:hAnsi="Cambria"/>
          <w:b/>
          <w:bCs/>
          <w:iCs/>
          <w:color w:val="0000FF"/>
          <w:sz w:val="22"/>
        </w:rPr>
        <w:t>esplicitarlo</w:t>
      </w:r>
      <w:r w:rsidR="00EE4711" w:rsidRPr="00EE4711">
        <w:rPr>
          <w:rFonts w:ascii="Cambria" w:hAnsi="Cambria"/>
          <w:b/>
          <w:bCs/>
          <w:iCs/>
          <w:color w:val="0000FF"/>
          <w:sz w:val="22"/>
        </w:rPr>
        <w:t>.</w:t>
      </w:r>
    </w:p>
    <w:p w14:paraId="74D5B3A4" w14:textId="77777777" w:rsidR="0025751A" w:rsidRPr="00AB3A52" w:rsidRDefault="0025751A">
      <w:pPr>
        <w:rPr>
          <w:rFonts w:ascii="Cambria" w:hAnsi="Cambria"/>
          <w:u w:val="single"/>
        </w:rPr>
      </w:pPr>
    </w:p>
    <w:p w14:paraId="455995C3" w14:textId="77777777" w:rsidR="00772EC6" w:rsidRPr="00AB3A52" w:rsidRDefault="00C41F62">
      <w:pPr>
        <w:keepNext/>
        <w:spacing w:after="113"/>
        <w:rPr>
          <w:rFonts w:ascii="Cambria" w:hAnsi="Cambria"/>
          <w:b/>
          <w:bCs/>
          <w:u w:val="single"/>
        </w:rPr>
      </w:pPr>
      <w:r w:rsidRPr="00AB3A52">
        <w:rPr>
          <w:rFonts w:ascii="Cambria" w:hAnsi="Cambria"/>
          <w:b/>
          <w:u w:val="single"/>
        </w:rPr>
        <w:t>B.7</w:t>
      </w:r>
      <w:r w:rsidR="00772EC6" w:rsidRPr="00AB3A52">
        <w:rPr>
          <w:rFonts w:ascii="Cambria" w:hAnsi="Cambria"/>
          <w:b/>
          <w:u w:val="single"/>
        </w:rPr>
        <w:t xml:space="preserve">. PRODUZIONE DI ENERGIA </w:t>
      </w:r>
    </w:p>
    <w:p w14:paraId="18D324FF" w14:textId="77777777" w:rsidR="00F149B2" w:rsidRPr="00AB3A52" w:rsidRDefault="00F149B2" w:rsidP="00F149B2">
      <w:pPr>
        <w:pStyle w:val="Intestazione"/>
        <w:tabs>
          <w:tab w:val="clear" w:pos="4819"/>
          <w:tab w:val="clear" w:pos="9638"/>
        </w:tabs>
        <w:spacing w:before="120" w:after="120" w:line="264" w:lineRule="auto"/>
        <w:jc w:val="both"/>
        <w:rPr>
          <w:rFonts w:ascii="Cambria" w:hAnsi="Cambria"/>
          <w:b/>
          <w:bCs/>
          <w:iCs/>
          <w:color w:val="0000FF"/>
          <w:sz w:val="22"/>
        </w:rPr>
      </w:pPr>
      <w:r w:rsidRPr="00AB3A52">
        <w:rPr>
          <w:rFonts w:ascii="Cambria" w:hAnsi="Cambria"/>
          <w:b/>
          <w:bCs/>
          <w:iCs/>
          <w:color w:val="0000FF"/>
          <w:sz w:val="22"/>
        </w:rPr>
        <w:t>Fornire una breve descrizione degli impianti di produzione di energia, quali ad esempio cogeneratori alimentati a biogas o biomasse, caldaie e impianti fotovoltaici e compilare le tabelle relative alle caratteristiche delle unità di produzione, se presenti.</w:t>
      </w:r>
    </w:p>
    <w:p w14:paraId="773F053A" w14:textId="77777777" w:rsidR="00E31F9D" w:rsidRPr="00AB3A52" w:rsidRDefault="00E31F9D" w:rsidP="00E31F9D">
      <w:pPr>
        <w:rPr>
          <w:rFonts w:ascii="Cambria" w:hAnsi="Cambria"/>
          <w:b/>
          <w:bCs/>
        </w:rPr>
      </w:pPr>
    </w:p>
    <w:p w14:paraId="47B883EC" w14:textId="77777777" w:rsidR="00772EC6" w:rsidRPr="00AB3A52" w:rsidRDefault="00772EC6" w:rsidP="00E31F9D">
      <w:pPr>
        <w:rPr>
          <w:rFonts w:ascii="Cambria" w:hAnsi="Cambria"/>
          <w:b/>
          <w:bCs/>
        </w:rPr>
      </w:pPr>
      <w:r w:rsidRPr="00AB3A52">
        <w:rPr>
          <w:rFonts w:ascii="Cambria" w:hAnsi="Cambria"/>
          <w:b/>
          <w:bCs/>
        </w:rPr>
        <w:t>Ciclo impiegato</w:t>
      </w:r>
      <w:r w:rsidRPr="00AB3A52">
        <w:rPr>
          <w:rFonts w:ascii="Cambria" w:hAnsi="Cambria"/>
        </w:rPr>
        <w:t xml:space="preserve">: </w:t>
      </w:r>
    </w:p>
    <w:p w14:paraId="0CA9C656" w14:textId="77777777" w:rsidR="00772EC6" w:rsidRPr="00AB3A52" w:rsidRDefault="00772EC6" w:rsidP="00E31F9D">
      <w:pPr>
        <w:rPr>
          <w:rFonts w:ascii="Cambria" w:hAnsi="Cambria"/>
          <w:b/>
          <w:bCs/>
        </w:rPr>
      </w:pPr>
      <w:r w:rsidRPr="00AB3A52">
        <w:rPr>
          <w:rFonts w:ascii="Cambria" w:hAnsi="Cambria"/>
          <w:b/>
          <w:bCs/>
        </w:rPr>
        <w:t>Linea produttiva</w:t>
      </w:r>
      <w:r w:rsidRPr="00AB3A52">
        <w:rPr>
          <w:rFonts w:ascii="Cambria" w:hAnsi="Cambria"/>
        </w:rPr>
        <w:t xml:space="preserve">: </w:t>
      </w:r>
    </w:p>
    <w:p w14:paraId="682A7D4C" w14:textId="77777777" w:rsidR="00772EC6" w:rsidRPr="00AB3A52" w:rsidRDefault="00772EC6" w:rsidP="00E31F9D">
      <w:pPr>
        <w:rPr>
          <w:rFonts w:ascii="Cambria" w:hAnsi="Cambria"/>
        </w:rPr>
      </w:pPr>
      <w:r w:rsidRPr="00AB3A52">
        <w:rPr>
          <w:rFonts w:ascii="Cambria" w:hAnsi="Cambria"/>
          <w:b/>
          <w:bCs/>
        </w:rPr>
        <w:t>Energia prodotta</w:t>
      </w:r>
      <w:r w:rsidRPr="00AB3A52">
        <w:rPr>
          <w:rFonts w:ascii="Cambria" w:hAnsi="Cambria"/>
        </w:rPr>
        <w:t>:</w:t>
      </w:r>
    </w:p>
    <w:p w14:paraId="4115C552" w14:textId="77777777" w:rsidR="00605B61" w:rsidRPr="00AB3A52" w:rsidRDefault="00605B61" w:rsidP="00E31F9D">
      <w:pPr>
        <w:rPr>
          <w:rFonts w:ascii="Cambria" w:hAnsi="Cambria"/>
          <w:b/>
        </w:rPr>
      </w:pPr>
      <w:r w:rsidRPr="00AB3A52">
        <w:rPr>
          <w:rFonts w:ascii="Cambria" w:hAnsi="Cambria"/>
          <w:b/>
        </w:rPr>
        <w:t>Estremi delle autorizzazioni:</w:t>
      </w:r>
    </w:p>
    <w:p w14:paraId="7B3FA62A" w14:textId="77777777" w:rsidR="00F149B2" w:rsidRPr="00AB3A52" w:rsidRDefault="00F149B2" w:rsidP="00E31F9D">
      <w:pPr>
        <w:rPr>
          <w:rFonts w:ascii="Cambria" w:hAnsi="Cambria"/>
          <w:b/>
        </w:rPr>
      </w:pPr>
    </w:p>
    <w:p w14:paraId="53D68F1E" w14:textId="77777777" w:rsidR="00F149B2" w:rsidRPr="00AB3A52" w:rsidRDefault="00F149B2" w:rsidP="00F149B2">
      <w:pPr>
        <w:pStyle w:val="Numerazstruttura"/>
        <w:spacing w:after="120" w:line="264" w:lineRule="auto"/>
        <w:rPr>
          <w:rFonts w:ascii="Cambria" w:hAnsi="Cambria" w:cs="Times New Roman"/>
          <w:szCs w:val="22"/>
        </w:rPr>
      </w:pPr>
      <w:r w:rsidRPr="00AB3A52">
        <w:rPr>
          <w:rFonts w:ascii="Cambria" w:hAnsi="Cambria" w:cs="Times New Roman"/>
          <w:szCs w:val="22"/>
        </w:rPr>
        <w:t>Caratteristiche delle unità di produzione energia:</w:t>
      </w:r>
    </w:p>
    <w:tbl>
      <w:tblPr>
        <w:tblW w:w="9864" w:type="dxa"/>
        <w:jc w:val="center"/>
        <w:tblLayout w:type="fixed"/>
        <w:tblCellMar>
          <w:left w:w="10" w:type="dxa"/>
          <w:right w:w="10" w:type="dxa"/>
        </w:tblCellMar>
        <w:tblLook w:val="04A0" w:firstRow="1" w:lastRow="0" w:firstColumn="1" w:lastColumn="0" w:noHBand="0" w:noVBand="1"/>
      </w:tblPr>
      <w:tblGrid>
        <w:gridCol w:w="4929"/>
        <w:gridCol w:w="4935"/>
      </w:tblGrid>
      <w:tr w:rsidR="00F149B2" w:rsidRPr="00AB3A52" w14:paraId="4CA798D0" w14:textId="77777777" w:rsidTr="00931CDD">
        <w:trPr>
          <w:cantSplit/>
          <w:jc w:val="center"/>
        </w:trPr>
        <w:tc>
          <w:tcPr>
            <w:tcW w:w="4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3D6775" w14:textId="77777777" w:rsidR="00F149B2" w:rsidRPr="00AB3A52" w:rsidRDefault="00F149B2" w:rsidP="00931CDD">
            <w:pPr>
              <w:pStyle w:val="Standard"/>
              <w:spacing w:before="60" w:after="60"/>
              <w:rPr>
                <w:rFonts w:ascii="Cambria" w:hAnsi="Cambria"/>
                <w:b/>
                <w:color w:val="000000"/>
                <w:sz w:val="22"/>
                <w:szCs w:val="22"/>
              </w:rPr>
            </w:pPr>
            <w:r w:rsidRPr="00AB3A52">
              <w:rPr>
                <w:rFonts w:ascii="Cambria" w:hAnsi="Cambria"/>
                <w:b/>
                <w:color w:val="000000"/>
                <w:sz w:val="22"/>
                <w:szCs w:val="22"/>
              </w:rPr>
              <w:t>Sigla dell’unità (riferita alla planimetria)</w:t>
            </w:r>
          </w:p>
        </w:tc>
        <w:tc>
          <w:tcPr>
            <w:tcW w:w="4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6F37B" w14:textId="77777777" w:rsidR="00F149B2" w:rsidRPr="00AB3A52" w:rsidRDefault="00F149B2" w:rsidP="00931CDD">
            <w:pPr>
              <w:pStyle w:val="Standard"/>
              <w:snapToGrid w:val="0"/>
              <w:spacing w:before="60" w:after="60"/>
              <w:jc w:val="center"/>
              <w:rPr>
                <w:rFonts w:ascii="Cambria" w:hAnsi="Cambria"/>
                <w:b/>
                <w:color w:val="000000"/>
                <w:sz w:val="22"/>
                <w:szCs w:val="22"/>
              </w:rPr>
            </w:pPr>
          </w:p>
        </w:tc>
      </w:tr>
      <w:tr w:rsidR="00F149B2" w:rsidRPr="00AB3A52" w14:paraId="5842FC40" w14:textId="77777777" w:rsidTr="00931CDD">
        <w:trPr>
          <w:cantSplit/>
          <w:jc w:val="center"/>
        </w:trPr>
        <w:tc>
          <w:tcPr>
            <w:tcW w:w="4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9E4964" w14:textId="77777777" w:rsidR="00F149B2" w:rsidRPr="00AB3A52" w:rsidRDefault="00F149B2" w:rsidP="00931CDD">
            <w:pPr>
              <w:pStyle w:val="Standard"/>
              <w:spacing w:before="60" w:after="60"/>
              <w:rPr>
                <w:rFonts w:ascii="Cambria" w:hAnsi="Cambria"/>
                <w:b/>
                <w:color w:val="000000"/>
                <w:sz w:val="22"/>
                <w:szCs w:val="22"/>
              </w:rPr>
            </w:pPr>
            <w:r w:rsidRPr="00AB3A52">
              <w:rPr>
                <w:rFonts w:ascii="Cambria" w:hAnsi="Cambria"/>
                <w:b/>
                <w:color w:val="000000"/>
                <w:sz w:val="22"/>
                <w:szCs w:val="22"/>
              </w:rPr>
              <w:t>Anno di costruzione</w:t>
            </w:r>
          </w:p>
        </w:tc>
        <w:tc>
          <w:tcPr>
            <w:tcW w:w="4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25566" w14:textId="77777777" w:rsidR="00F149B2" w:rsidRPr="00AB3A52" w:rsidRDefault="00F149B2" w:rsidP="00931CDD">
            <w:pPr>
              <w:pStyle w:val="Standard"/>
              <w:snapToGrid w:val="0"/>
              <w:spacing w:before="60" w:after="60"/>
              <w:jc w:val="center"/>
              <w:rPr>
                <w:rFonts w:ascii="Cambria" w:hAnsi="Cambria"/>
                <w:b/>
                <w:color w:val="000000"/>
                <w:sz w:val="22"/>
                <w:szCs w:val="22"/>
              </w:rPr>
            </w:pPr>
          </w:p>
        </w:tc>
      </w:tr>
      <w:tr w:rsidR="00F149B2" w:rsidRPr="00AB3A52" w14:paraId="0BDE4265" w14:textId="77777777" w:rsidTr="00931CDD">
        <w:trPr>
          <w:cantSplit/>
          <w:jc w:val="center"/>
        </w:trPr>
        <w:tc>
          <w:tcPr>
            <w:tcW w:w="4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D4070F" w14:textId="77777777" w:rsidR="00F149B2" w:rsidRPr="00AB3A52" w:rsidRDefault="00F149B2" w:rsidP="00931CDD">
            <w:pPr>
              <w:pStyle w:val="Standard"/>
              <w:spacing w:before="60" w:after="60"/>
              <w:rPr>
                <w:rFonts w:ascii="Cambria" w:hAnsi="Cambria"/>
                <w:b/>
                <w:color w:val="000000"/>
                <w:sz w:val="22"/>
                <w:szCs w:val="22"/>
              </w:rPr>
            </w:pPr>
            <w:r w:rsidRPr="00AB3A52">
              <w:rPr>
                <w:rFonts w:ascii="Cambria" w:hAnsi="Cambria"/>
                <w:b/>
                <w:color w:val="000000"/>
                <w:sz w:val="22"/>
                <w:szCs w:val="22"/>
              </w:rPr>
              <w:lastRenderedPageBreak/>
              <w:t>Tipo di macchina</w:t>
            </w:r>
          </w:p>
        </w:tc>
        <w:tc>
          <w:tcPr>
            <w:tcW w:w="4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F7BD5" w14:textId="77777777" w:rsidR="00F149B2" w:rsidRPr="00AB3A52" w:rsidRDefault="00F149B2" w:rsidP="00931CDD">
            <w:pPr>
              <w:pStyle w:val="Standard"/>
              <w:snapToGrid w:val="0"/>
              <w:spacing w:before="60" w:after="60"/>
              <w:jc w:val="center"/>
              <w:rPr>
                <w:rFonts w:ascii="Cambria" w:hAnsi="Cambria"/>
                <w:color w:val="FF0000"/>
                <w:sz w:val="22"/>
                <w:szCs w:val="22"/>
              </w:rPr>
            </w:pPr>
            <w:r w:rsidRPr="00AB3A52">
              <w:rPr>
                <w:rFonts w:ascii="Cambria" w:hAnsi="Cambria"/>
                <w:color w:val="FF0000"/>
                <w:sz w:val="22"/>
                <w:szCs w:val="22"/>
              </w:rPr>
              <w:t>Motore a combustione interna/caldaia, impianto fotovoltaico</w:t>
            </w:r>
          </w:p>
        </w:tc>
      </w:tr>
      <w:tr w:rsidR="00F149B2" w:rsidRPr="00AB3A52" w14:paraId="353CE9DB" w14:textId="77777777" w:rsidTr="00931CDD">
        <w:trPr>
          <w:cantSplit/>
          <w:jc w:val="center"/>
        </w:trPr>
        <w:tc>
          <w:tcPr>
            <w:tcW w:w="4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A5D004" w14:textId="77777777" w:rsidR="00F149B2" w:rsidRPr="00AB3A52" w:rsidRDefault="00F149B2" w:rsidP="00931CDD">
            <w:pPr>
              <w:pStyle w:val="Standard"/>
              <w:spacing w:before="60" w:after="60"/>
              <w:rPr>
                <w:rFonts w:ascii="Cambria" w:hAnsi="Cambria"/>
                <w:b/>
                <w:color w:val="000000"/>
                <w:sz w:val="22"/>
                <w:szCs w:val="22"/>
              </w:rPr>
            </w:pPr>
            <w:r w:rsidRPr="00AB3A52">
              <w:rPr>
                <w:rFonts w:ascii="Cambria" w:hAnsi="Cambria"/>
                <w:b/>
                <w:color w:val="000000"/>
                <w:sz w:val="22"/>
                <w:szCs w:val="22"/>
              </w:rPr>
              <w:t>Combustibile</w:t>
            </w:r>
          </w:p>
        </w:tc>
        <w:tc>
          <w:tcPr>
            <w:tcW w:w="4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A138D" w14:textId="77777777" w:rsidR="00F149B2" w:rsidRPr="00AB3A52" w:rsidRDefault="00F149B2" w:rsidP="00931CDD">
            <w:pPr>
              <w:pStyle w:val="Standard"/>
              <w:snapToGrid w:val="0"/>
              <w:spacing w:before="60" w:after="60"/>
              <w:jc w:val="center"/>
              <w:rPr>
                <w:rFonts w:ascii="Cambria" w:hAnsi="Cambria"/>
                <w:b/>
                <w:color w:val="000000"/>
                <w:sz w:val="22"/>
                <w:szCs w:val="22"/>
              </w:rPr>
            </w:pPr>
          </w:p>
        </w:tc>
      </w:tr>
      <w:tr w:rsidR="00F149B2" w:rsidRPr="00AB3A52" w14:paraId="5B2ABB13" w14:textId="77777777" w:rsidTr="00931CDD">
        <w:trPr>
          <w:cantSplit/>
          <w:jc w:val="center"/>
        </w:trPr>
        <w:tc>
          <w:tcPr>
            <w:tcW w:w="4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E44408" w14:textId="77777777" w:rsidR="00F149B2" w:rsidRPr="00AB3A52" w:rsidRDefault="00F149B2" w:rsidP="00931CDD">
            <w:pPr>
              <w:pStyle w:val="Standard"/>
              <w:spacing w:before="60" w:after="60"/>
              <w:rPr>
                <w:rFonts w:ascii="Cambria" w:hAnsi="Cambria"/>
                <w:b/>
                <w:color w:val="000000"/>
                <w:sz w:val="22"/>
                <w:szCs w:val="22"/>
              </w:rPr>
            </w:pPr>
            <w:r w:rsidRPr="00AB3A52">
              <w:rPr>
                <w:rFonts w:ascii="Cambria" w:hAnsi="Cambria"/>
                <w:b/>
                <w:color w:val="000000"/>
                <w:sz w:val="22"/>
                <w:szCs w:val="22"/>
              </w:rPr>
              <w:t xml:space="preserve">Potenza </w:t>
            </w:r>
          </w:p>
        </w:tc>
        <w:tc>
          <w:tcPr>
            <w:tcW w:w="4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2E010" w14:textId="77777777" w:rsidR="00F149B2" w:rsidRPr="00AB3A52" w:rsidRDefault="00F149B2" w:rsidP="00931CDD">
            <w:pPr>
              <w:pStyle w:val="Standard"/>
              <w:snapToGrid w:val="0"/>
              <w:spacing w:before="60" w:after="60"/>
              <w:jc w:val="center"/>
              <w:rPr>
                <w:rFonts w:ascii="Cambria" w:hAnsi="Cambria"/>
                <w:b/>
                <w:color w:val="000000"/>
                <w:sz w:val="22"/>
                <w:szCs w:val="22"/>
              </w:rPr>
            </w:pPr>
          </w:p>
        </w:tc>
      </w:tr>
      <w:tr w:rsidR="00F149B2" w:rsidRPr="00AB3A52" w14:paraId="0C7C7C14" w14:textId="77777777" w:rsidTr="00931CDD">
        <w:trPr>
          <w:cantSplit/>
          <w:jc w:val="center"/>
        </w:trPr>
        <w:tc>
          <w:tcPr>
            <w:tcW w:w="4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57AC02" w14:textId="77777777" w:rsidR="00F149B2" w:rsidRPr="00AB3A52" w:rsidRDefault="00F149B2" w:rsidP="00931CDD">
            <w:pPr>
              <w:pStyle w:val="Standard"/>
              <w:spacing w:before="60" w:after="60"/>
              <w:rPr>
                <w:rFonts w:ascii="Cambria" w:hAnsi="Cambria"/>
                <w:b/>
                <w:color w:val="000000"/>
                <w:sz w:val="22"/>
                <w:szCs w:val="22"/>
              </w:rPr>
            </w:pPr>
            <w:r w:rsidRPr="00AB3A52">
              <w:rPr>
                <w:rFonts w:ascii="Cambria" w:hAnsi="Cambria"/>
                <w:b/>
                <w:color w:val="000000"/>
                <w:sz w:val="22"/>
                <w:szCs w:val="22"/>
              </w:rPr>
              <w:t>Sigla dell’emissione</w:t>
            </w:r>
          </w:p>
        </w:tc>
        <w:tc>
          <w:tcPr>
            <w:tcW w:w="4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E95FA" w14:textId="77777777" w:rsidR="00F149B2" w:rsidRPr="00AB3A52" w:rsidRDefault="00F149B2" w:rsidP="00931CDD">
            <w:pPr>
              <w:pStyle w:val="Standard"/>
              <w:snapToGrid w:val="0"/>
              <w:spacing w:before="60" w:after="60"/>
              <w:jc w:val="center"/>
              <w:rPr>
                <w:rFonts w:ascii="Cambria" w:hAnsi="Cambria"/>
                <w:b/>
                <w:color w:val="000000"/>
                <w:sz w:val="22"/>
                <w:szCs w:val="22"/>
              </w:rPr>
            </w:pPr>
          </w:p>
        </w:tc>
      </w:tr>
    </w:tbl>
    <w:p w14:paraId="1EB0C03E" w14:textId="77777777" w:rsidR="00F149B2" w:rsidRPr="00AB3A52" w:rsidRDefault="00F149B2" w:rsidP="00E31F9D">
      <w:pPr>
        <w:rPr>
          <w:rFonts w:ascii="Cambria" w:hAnsi="Cambria"/>
          <w:b/>
          <w:sz w:val="22"/>
          <w:szCs w:val="22"/>
        </w:rPr>
      </w:pPr>
      <w:r w:rsidRPr="00AB3A52">
        <w:rPr>
          <w:rFonts w:ascii="Cambria" w:hAnsi="Cambria"/>
          <w:b/>
          <w:sz w:val="22"/>
          <w:szCs w:val="22"/>
        </w:rPr>
        <w:t xml:space="preserve">Tabella B8 – </w:t>
      </w:r>
      <w:r w:rsidRPr="00AB3A52">
        <w:rPr>
          <w:rFonts w:ascii="Cambria" w:hAnsi="Cambria"/>
          <w:i/>
          <w:sz w:val="22"/>
          <w:szCs w:val="22"/>
        </w:rPr>
        <w:t>caratteristiche</w:t>
      </w:r>
      <w:r w:rsidRPr="00AB3A52">
        <w:rPr>
          <w:rFonts w:ascii="Cambria" w:hAnsi="Cambria"/>
          <w:b/>
          <w:sz w:val="22"/>
          <w:szCs w:val="22"/>
        </w:rPr>
        <w:t xml:space="preserve"> </w:t>
      </w:r>
      <w:r w:rsidRPr="00AB3A52">
        <w:rPr>
          <w:rFonts w:ascii="Cambria" w:hAnsi="Cambria"/>
          <w:i/>
          <w:sz w:val="22"/>
          <w:szCs w:val="22"/>
        </w:rPr>
        <w:t>impianti di cogenerazione</w:t>
      </w:r>
    </w:p>
    <w:p w14:paraId="7DCBCE1B" w14:textId="77777777" w:rsidR="00007598" w:rsidRPr="00AB3A52" w:rsidRDefault="00007598">
      <w:pPr>
        <w:ind w:left="340"/>
        <w:rPr>
          <w:rFonts w:ascii="Cambria" w:hAnsi="Cambria"/>
          <w:b/>
        </w:rPr>
      </w:pPr>
    </w:p>
    <w:p w14:paraId="0EAEDBDF" w14:textId="77777777" w:rsidR="00E31F9D" w:rsidRPr="00AB3A52" w:rsidRDefault="00E31F9D">
      <w:pPr>
        <w:spacing w:line="360" w:lineRule="auto"/>
        <w:rPr>
          <w:rFonts w:ascii="Cambria" w:hAnsi="Cambria"/>
          <w:b/>
        </w:rPr>
      </w:pPr>
    </w:p>
    <w:p w14:paraId="6535A970" w14:textId="77777777" w:rsidR="00772EC6" w:rsidRPr="00AB3A52" w:rsidRDefault="00E31F9D" w:rsidP="00FA0EFF">
      <w:pPr>
        <w:numPr>
          <w:ilvl w:val="0"/>
          <w:numId w:val="3"/>
        </w:numPr>
        <w:spacing w:line="360" w:lineRule="auto"/>
        <w:rPr>
          <w:rFonts w:ascii="Cambria" w:hAnsi="Cambria"/>
          <w:b/>
          <w:sz w:val="28"/>
          <w:szCs w:val="28"/>
          <w:u w:val="single"/>
        </w:rPr>
      </w:pPr>
      <w:r w:rsidRPr="00AB3A52">
        <w:rPr>
          <w:rFonts w:ascii="Cambria" w:hAnsi="Cambria"/>
          <w:b/>
        </w:rPr>
        <w:br w:type="page"/>
      </w:r>
      <w:bookmarkStart w:id="15" w:name="_Hlk494814148"/>
      <w:r w:rsidR="00772EC6" w:rsidRPr="00AB3A52">
        <w:rPr>
          <w:rFonts w:ascii="Cambria" w:hAnsi="Cambria"/>
          <w:b/>
          <w:sz w:val="28"/>
          <w:szCs w:val="28"/>
          <w:u w:val="single"/>
        </w:rPr>
        <w:lastRenderedPageBreak/>
        <w:t>QUADRO AMBIENTALE</w:t>
      </w:r>
    </w:p>
    <w:p w14:paraId="56B22D11" w14:textId="77777777" w:rsidR="004E12DD" w:rsidRPr="00AB3A52" w:rsidRDefault="004E12DD">
      <w:pPr>
        <w:keepNext/>
        <w:spacing w:after="113"/>
        <w:rPr>
          <w:rFonts w:ascii="Cambria" w:hAnsi="Cambria"/>
          <w:b/>
          <w:u w:val="single"/>
        </w:rPr>
      </w:pPr>
    </w:p>
    <w:p w14:paraId="0C77B6ED" w14:textId="77777777" w:rsidR="00772EC6" w:rsidRPr="00AB3A52" w:rsidRDefault="00772EC6">
      <w:pPr>
        <w:keepNext/>
        <w:spacing w:after="113"/>
        <w:rPr>
          <w:rFonts w:ascii="Cambria" w:hAnsi="Cambria"/>
          <w:b/>
          <w:u w:val="single"/>
        </w:rPr>
      </w:pPr>
      <w:r w:rsidRPr="00AB3A52">
        <w:rPr>
          <w:rFonts w:ascii="Cambria" w:hAnsi="Cambria"/>
          <w:b/>
          <w:u w:val="single"/>
        </w:rPr>
        <w:t xml:space="preserve">C.1. </w:t>
      </w:r>
      <w:r w:rsidR="00B526CB" w:rsidRPr="00AB3A52">
        <w:rPr>
          <w:rFonts w:ascii="Cambria" w:hAnsi="Cambria"/>
          <w:b/>
          <w:u w:val="single"/>
        </w:rPr>
        <w:t>EMISSIONI</w:t>
      </w:r>
    </w:p>
    <w:p w14:paraId="67B15C17" w14:textId="77777777" w:rsidR="00B526CB" w:rsidRPr="00AB3A52" w:rsidRDefault="00B526CB">
      <w:pPr>
        <w:keepNext/>
        <w:spacing w:after="113"/>
        <w:rPr>
          <w:rFonts w:ascii="Cambria" w:hAnsi="Cambria"/>
          <w:b/>
          <w:u w:val="single"/>
        </w:rPr>
      </w:pPr>
      <w:bookmarkStart w:id="16" w:name="_Hlk494877198"/>
      <w:r w:rsidRPr="00AB3A52">
        <w:rPr>
          <w:rFonts w:ascii="Cambria" w:hAnsi="Cambria"/>
          <w:b/>
          <w:u w:val="single"/>
        </w:rPr>
        <w:t>C.1.1. Rifiuti</w:t>
      </w:r>
    </w:p>
    <w:bookmarkEnd w:id="15"/>
    <w:bookmarkEnd w:id="16"/>
    <w:p w14:paraId="1A26CED3" w14:textId="77777777" w:rsidR="00007598" w:rsidRPr="00AB3A52" w:rsidRDefault="00007598" w:rsidP="00007598">
      <w:pPr>
        <w:rPr>
          <w:rFonts w:ascii="Cambria" w:hAnsi="Cambria"/>
        </w:rPr>
      </w:pPr>
      <w:r w:rsidRPr="00AB3A52">
        <w:rPr>
          <w:rFonts w:ascii="Cambria" w:hAnsi="Cambria"/>
          <w:b/>
        </w:rPr>
        <w:t>Rifiuti non pericolosi prodotti</w:t>
      </w:r>
      <w:r w:rsidRPr="00AB3A52">
        <w:rPr>
          <w:rFonts w:ascii="Cambria" w:hAnsi="Cambria"/>
        </w:rPr>
        <w:t xml:space="preserve">: </w:t>
      </w:r>
    </w:p>
    <w:p w14:paraId="5DD940C7" w14:textId="77777777" w:rsidR="00007598" w:rsidRPr="00AB3A52" w:rsidRDefault="00007598" w:rsidP="00007598">
      <w:pPr>
        <w:rPr>
          <w:rFonts w:ascii="Cambria" w:hAnsi="Cambria"/>
          <w:bCs/>
        </w:rPr>
      </w:pPr>
      <w:r w:rsidRPr="00AB3A52">
        <w:rPr>
          <w:rFonts w:ascii="Cambria" w:hAnsi="Cambria"/>
          <w:b/>
        </w:rPr>
        <w:t>Rifiuti pericolosi prodotti</w:t>
      </w:r>
      <w:r w:rsidRPr="00AB3A52">
        <w:rPr>
          <w:rFonts w:ascii="Cambria" w:hAnsi="Cambria"/>
        </w:rPr>
        <w:t>:</w:t>
      </w:r>
    </w:p>
    <w:p w14:paraId="7297011C" w14:textId="77777777" w:rsidR="00007598" w:rsidRPr="00AB3A52" w:rsidRDefault="00007598" w:rsidP="00007598">
      <w:pPr>
        <w:rPr>
          <w:rFonts w:ascii="Cambria" w:hAnsi="Cambria"/>
        </w:rPr>
      </w:pPr>
    </w:p>
    <w:p w14:paraId="261281D0" w14:textId="77777777" w:rsidR="00970508" w:rsidRPr="00AB3A52" w:rsidRDefault="00970508" w:rsidP="00970508">
      <w:pPr>
        <w:pStyle w:val="Didascalia"/>
        <w:keepNext/>
        <w:rPr>
          <w:rFonts w:ascii="Cambria" w:hAnsi="Cambria"/>
        </w:rPr>
      </w:pPr>
      <w:r w:rsidRPr="00AB3A52">
        <w:rPr>
          <w:rFonts w:ascii="Cambria" w:hAnsi="Cambria"/>
        </w:rPr>
        <w:t xml:space="preserve">Tabella </w:t>
      </w:r>
      <w:r w:rsidRPr="00AB3A52">
        <w:rPr>
          <w:rFonts w:ascii="Cambria" w:hAnsi="Cambria"/>
        </w:rPr>
        <w:fldChar w:fldCharType="begin"/>
      </w:r>
      <w:r w:rsidRPr="00AB3A52">
        <w:rPr>
          <w:rFonts w:ascii="Cambria" w:hAnsi="Cambria"/>
        </w:rPr>
        <w:instrText xml:space="preserve"> SEQ Tabella \* ARABIC </w:instrText>
      </w:r>
      <w:r w:rsidRPr="00AB3A52">
        <w:rPr>
          <w:rFonts w:ascii="Cambria" w:hAnsi="Cambria"/>
        </w:rPr>
        <w:fldChar w:fldCharType="separate"/>
      </w:r>
      <w:r w:rsidR="00F94655" w:rsidRPr="00AB3A52">
        <w:rPr>
          <w:rFonts w:ascii="Cambria" w:hAnsi="Cambria"/>
          <w:noProof/>
        </w:rPr>
        <w:t>25</w:t>
      </w:r>
      <w:r w:rsidRPr="00AB3A52">
        <w:rPr>
          <w:rFonts w:ascii="Cambria" w:hAnsi="Cambria"/>
        </w:rPr>
        <w:fldChar w:fldCharType="end"/>
      </w:r>
      <w:r w:rsidRPr="00AB3A52">
        <w:rPr>
          <w:rFonts w:ascii="Cambria" w:hAnsi="Cambria"/>
        </w:rPr>
        <w:t>: classificazione rifiuti aziendali</w:t>
      </w:r>
    </w:p>
    <w:tbl>
      <w:tblPr>
        <w:tblW w:w="5000" w:type="pct"/>
        <w:tblCellMar>
          <w:left w:w="70" w:type="dxa"/>
          <w:right w:w="70" w:type="dxa"/>
        </w:tblCellMar>
        <w:tblLook w:val="0000" w:firstRow="0" w:lastRow="0" w:firstColumn="0" w:lastColumn="0" w:noHBand="0" w:noVBand="0"/>
      </w:tblPr>
      <w:tblGrid>
        <w:gridCol w:w="894"/>
        <w:gridCol w:w="2727"/>
        <w:gridCol w:w="1679"/>
        <w:gridCol w:w="3323"/>
        <w:gridCol w:w="1342"/>
      </w:tblGrid>
      <w:tr w:rsidR="00772EC6" w:rsidRPr="00AB3A52" w14:paraId="0021B27B" w14:textId="77777777" w:rsidTr="0018485A">
        <w:tc>
          <w:tcPr>
            <w:tcW w:w="465" w:type="pct"/>
            <w:tcBorders>
              <w:top w:val="single" w:sz="4" w:space="0" w:color="000000"/>
              <w:left w:val="single" w:sz="4" w:space="0" w:color="000000"/>
              <w:bottom w:val="single" w:sz="4" w:space="0" w:color="000000"/>
            </w:tcBorders>
            <w:shd w:val="clear" w:color="auto" w:fill="BFBFBF"/>
            <w:vAlign w:val="center"/>
          </w:tcPr>
          <w:p w14:paraId="2F0ADF1B" w14:textId="77777777" w:rsidR="00772EC6" w:rsidRPr="00AB3A52" w:rsidRDefault="00772EC6" w:rsidP="0026409A">
            <w:pPr>
              <w:jc w:val="center"/>
              <w:rPr>
                <w:rFonts w:ascii="Cambria" w:hAnsi="Cambria"/>
                <w:b/>
                <w:bCs/>
                <w:sz w:val="20"/>
                <w:szCs w:val="20"/>
              </w:rPr>
            </w:pPr>
            <w:r w:rsidRPr="00AB3A52">
              <w:rPr>
                <w:rFonts w:ascii="Cambria" w:hAnsi="Cambria"/>
                <w:b/>
                <w:bCs/>
                <w:sz w:val="20"/>
                <w:szCs w:val="20"/>
              </w:rPr>
              <w:t>CER</w:t>
            </w:r>
          </w:p>
        </w:tc>
        <w:tc>
          <w:tcPr>
            <w:tcW w:w="1385" w:type="pct"/>
            <w:tcBorders>
              <w:top w:val="single" w:sz="4" w:space="0" w:color="000000"/>
              <w:left w:val="single" w:sz="4" w:space="0" w:color="000000"/>
              <w:bottom w:val="single" w:sz="4" w:space="0" w:color="000000"/>
            </w:tcBorders>
            <w:shd w:val="clear" w:color="auto" w:fill="BFBFBF"/>
            <w:vAlign w:val="center"/>
          </w:tcPr>
          <w:p w14:paraId="4F1DE0C8" w14:textId="77777777" w:rsidR="00772EC6" w:rsidRPr="00AB3A52" w:rsidRDefault="00772EC6" w:rsidP="0026409A">
            <w:pPr>
              <w:jc w:val="center"/>
              <w:rPr>
                <w:rFonts w:ascii="Cambria" w:hAnsi="Cambria"/>
                <w:b/>
                <w:bCs/>
                <w:sz w:val="20"/>
                <w:szCs w:val="20"/>
              </w:rPr>
            </w:pPr>
            <w:r w:rsidRPr="00AB3A52">
              <w:rPr>
                <w:rFonts w:ascii="Cambria" w:hAnsi="Cambria"/>
                <w:b/>
                <w:bCs/>
                <w:sz w:val="20"/>
                <w:szCs w:val="20"/>
              </w:rPr>
              <w:t>Descrizione Rifiuto</w:t>
            </w:r>
          </w:p>
        </w:tc>
        <w:tc>
          <w:tcPr>
            <w:tcW w:w="859" w:type="pct"/>
            <w:tcBorders>
              <w:top w:val="single" w:sz="4" w:space="0" w:color="000000"/>
              <w:left w:val="single" w:sz="4" w:space="0" w:color="000000"/>
              <w:bottom w:val="single" w:sz="4" w:space="0" w:color="000000"/>
            </w:tcBorders>
            <w:shd w:val="clear" w:color="auto" w:fill="BFBFBF"/>
            <w:vAlign w:val="center"/>
          </w:tcPr>
          <w:p w14:paraId="4845278E" w14:textId="77777777" w:rsidR="00772EC6" w:rsidRPr="00AB3A52" w:rsidRDefault="0026409A" w:rsidP="0026409A">
            <w:pPr>
              <w:pStyle w:val="Titolo1"/>
              <w:rPr>
                <w:rFonts w:ascii="Cambria" w:hAnsi="Cambria"/>
                <w:sz w:val="20"/>
                <w:szCs w:val="20"/>
              </w:rPr>
            </w:pPr>
            <w:r w:rsidRPr="00AB3A52">
              <w:rPr>
                <w:rFonts w:ascii="Cambria" w:hAnsi="Cambria"/>
                <w:sz w:val="20"/>
                <w:szCs w:val="20"/>
              </w:rPr>
              <w:t xml:space="preserve">Modalità </w:t>
            </w:r>
            <w:r w:rsidR="00772EC6" w:rsidRPr="00AB3A52">
              <w:rPr>
                <w:rFonts w:ascii="Cambria" w:hAnsi="Cambria"/>
                <w:sz w:val="20"/>
                <w:szCs w:val="20"/>
              </w:rPr>
              <w:t>deposito</w:t>
            </w:r>
          </w:p>
        </w:tc>
        <w:tc>
          <w:tcPr>
            <w:tcW w:w="1684" w:type="pct"/>
            <w:tcBorders>
              <w:top w:val="single" w:sz="4" w:space="0" w:color="000000"/>
              <w:left w:val="single" w:sz="4" w:space="0" w:color="000000"/>
              <w:bottom w:val="single" w:sz="4" w:space="0" w:color="000000"/>
            </w:tcBorders>
            <w:shd w:val="clear" w:color="auto" w:fill="BFBFBF"/>
            <w:vAlign w:val="center"/>
          </w:tcPr>
          <w:p w14:paraId="200B56B1" w14:textId="77777777" w:rsidR="00772EC6" w:rsidRPr="00AB3A52" w:rsidRDefault="00772EC6" w:rsidP="0026409A">
            <w:pPr>
              <w:jc w:val="center"/>
              <w:rPr>
                <w:rFonts w:ascii="Cambria" w:hAnsi="Cambria"/>
                <w:b/>
                <w:bCs/>
                <w:sz w:val="20"/>
                <w:szCs w:val="20"/>
              </w:rPr>
            </w:pPr>
            <w:r w:rsidRPr="00AB3A52">
              <w:rPr>
                <w:rFonts w:ascii="Cambria" w:hAnsi="Cambria"/>
                <w:b/>
                <w:bCs/>
                <w:sz w:val="20"/>
                <w:szCs w:val="20"/>
              </w:rPr>
              <w:t>Ubicazione deposito</w:t>
            </w:r>
          </w:p>
        </w:tc>
        <w:tc>
          <w:tcPr>
            <w:tcW w:w="608"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6E09918D" w14:textId="77777777" w:rsidR="00772EC6" w:rsidRPr="00AB3A52" w:rsidRDefault="00772EC6" w:rsidP="0026409A">
            <w:pPr>
              <w:jc w:val="center"/>
              <w:rPr>
                <w:rFonts w:ascii="Cambria" w:hAnsi="Cambria"/>
                <w:sz w:val="20"/>
                <w:szCs w:val="20"/>
              </w:rPr>
            </w:pPr>
            <w:r w:rsidRPr="00AB3A52">
              <w:rPr>
                <w:rFonts w:ascii="Cambria" w:hAnsi="Cambria"/>
                <w:b/>
                <w:bCs/>
                <w:sz w:val="20"/>
                <w:szCs w:val="20"/>
              </w:rPr>
              <w:t>Destinazione</w:t>
            </w:r>
          </w:p>
        </w:tc>
      </w:tr>
      <w:tr w:rsidR="0026409A" w:rsidRPr="00AB3A52" w14:paraId="76467418" w14:textId="77777777" w:rsidTr="0026409A">
        <w:tc>
          <w:tcPr>
            <w:tcW w:w="465" w:type="pct"/>
            <w:tcBorders>
              <w:top w:val="single" w:sz="4" w:space="0" w:color="000000"/>
              <w:left w:val="single" w:sz="4" w:space="0" w:color="000000"/>
              <w:bottom w:val="single" w:sz="4" w:space="0" w:color="000000"/>
            </w:tcBorders>
            <w:shd w:val="clear" w:color="auto" w:fill="auto"/>
            <w:vAlign w:val="center"/>
          </w:tcPr>
          <w:p w14:paraId="27C8CDA9" w14:textId="77777777" w:rsidR="0026409A" w:rsidRPr="00AB3A52" w:rsidRDefault="0026409A" w:rsidP="0026409A">
            <w:pPr>
              <w:jc w:val="center"/>
              <w:rPr>
                <w:rFonts w:ascii="Cambria" w:hAnsi="Cambria"/>
                <w:b/>
                <w:bCs/>
                <w:sz w:val="20"/>
                <w:szCs w:val="20"/>
              </w:rPr>
            </w:pPr>
          </w:p>
        </w:tc>
        <w:tc>
          <w:tcPr>
            <w:tcW w:w="1385" w:type="pct"/>
            <w:tcBorders>
              <w:top w:val="single" w:sz="4" w:space="0" w:color="000000"/>
              <w:left w:val="single" w:sz="4" w:space="0" w:color="000000"/>
              <w:bottom w:val="single" w:sz="4" w:space="0" w:color="000000"/>
            </w:tcBorders>
            <w:shd w:val="clear" w:color="auto" w:fill="auto"/>
            <w:vAlign w:val="center"/>
          </w:tcPr>
          <w:p w14:paraId="5D868FFB" w14:textId="77777777" w:rsidR="0026409A" w:rsidRPr="00AB3A52" w:rsidRDefault="0026409A" w:rsidP="0026409A">
            <w:pPr>
              <w:jc w:val="center"/>
              <w:rPr>
                <w:rFonts w:ascii="Cambria" w:hAnsi="Cambria"/>
                <w:b/>
                <w:bCs/>
                <w:sz w:val="20"/>
                <w:szCs w:val="20"/>
              </w:rPr>
            </w:pPr>
          </w:p>
        </w:tc>
        <w:tc>
          <w:tcPr>
            <w:tcW w:w="859" w:type="pct"/>
            <w:tcBorders>
              <w:top w:val="single" w:sz="4" w:space="0" w:color="000000"/>
              <w:left w:val="single" w:sz="4" w:space="0" w:color="000000"/>
              <w:bottom w:val="single" w:sz="4" w:space="0" w:color="000000"/>
            </w:tcBorders>
            <w:shd w:val="clear" w:color="auto" w:fill="auto"/>
            <w:vAlign w:val="center"/>
          </w:tcPr>
          <w:p w14:paraId="0E4E7245" w14:textId="77777777" w:rsidR="0026409A" w:rsidRPr="00AB3A52" w:rsidRDefault="0026409A" w:rsidP="0026409A">
            <w:pPr>
              <w:pStyle w:val="Titolo1"/>
              <w:rPr>
                <w:rFonts w:ascii="Cambria" w:hAnsi="Cambria"/>
                <w:sz w:val="20"/>
                <w:szCs w:val="20"/>
              </w:rPr>
            </w:pPr>
          </w:p>
        </w:tc>
        <w:tc>
          <w:tcPr>
            <w:tcW w:w="1684" w:type="pct"/>
            <w:tcBorders>
              <w:top w:val="single" w:sz="4" w:space="0" w:color="000000"/>
              <w:left w:val="single" w:sz="4" w:space="0" w:color="000000"/>
              <w:bottom w:val="single" w:sz="4" w:space="0" w:color="000000"/>
            </w:tcBorders>
            <w:shd w:val="clear" w:color="auto" w:fill="auto"/>
            <w:vAlign w:val="center"/>
          </w:tcPr>
          <w:p w14:paraId="72826B9F" w14:textId="77777777" w:rsidR="0026409A" w:rsidRPr="00AB3A52" w:rsidRDefault="0026409A" w:rsidP="0026409A">
            <w:pPr>
              <w:jc w:val="center"/>
              <w:rPr>
                <w:rFonts w:ascii="Cambria" w:hAnsi="Cambria"/>
                <w:b/>
                <w:bCs/>
                <w:sz w:val="20"/>
                <w:szCs w:val="20"/>
              </w:rPr>
            </w:pPr>
          </w:p>
        </w:tc>
        <w:tc>
          <w:tcPr>
            <w:tcW w:w="6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67B990" w14:textId="77777777" w:rsidR="0026409A" w:rsidRPr="00AB3A52" w:rsidRDefault="0026409A" w:rsidP="0026409A">
            <w:pPr>
              <w:jc w:val="center"/>
              <w:rPr>
                <w:rFonts w:ascii="Cambria" w:hAnsi="Cambria"/>
                <w:b/>
                <w:bCs/>
                <w:sz w:val="20"/>
                <w:szCs w:val="20"/>
              </w:rPr>
            </w:pPr>
          </w:p>
        </w:tc>
      </w:tr>
      <w:tr w:rsidR="00772EC6" w:rsidRPr="00AB3A52" w14:paraId="12E5F4CC" w14:textId="77777777" w:rsidTr="0026409A">
        <w:tc>
          <w:tcPr>
            <w:tcW w:w="465" w:type="pct"/>
            <w:tcBorders>
              <w:top w:val="single" w:sz="4" w:space="0" w:color="000000"/>
              <w:left w:val="single" w:sz="4" w:space="0" w:color="000000"/>
              <w:bottom w:val="single" w:sz="4" w:space="0" w:color="000000"/>
            </w:tcBorders>
            <w:shd w:val="clear" w:color="auto" w:fill="auto"/>
            <w:vAlign w:val="center"/>
          </w:tcPr>
          <w:p w14:paraId="07E0B20F" w14:textId="77777777" w:rsidR="00772EC6" w:rsidRPr="00AB3A52" w:rsidRDefault="00772EC6">
            <w:pPr>
              <w:rPr>
                <w:rFonts w:ascii="Cambria" w:hAnsi="Cambria"/>
                <w:sz w:val="20"/>
                <w:szCs w:val="20"/>
              </w:rPr>
            </w:pPr>
          </w:p>
        </w:tc>
        <w:tc>
          <w:tcPr>
            <w:tcW w:w="1385" w:type="pct"/>
            <w:tcBorders>
              <w:top w:val="single" w:sz="4" w:space="0" w:color="000000"/>
              <w:left w:val="single" w:sz="4" w:space="0" w:color="000000"/>
              <w:bottom w:val="single" w:sz="4" w:space="0" w:color="000000"/>
            </w:tcBorders>
            <w:shd w:val="clear" w:color="auto" w:fill="auto"/>
            <w:vAlign w:val="center"/>
          </w:tcPr>
          <w:p w14:paraId="521BAE4F" w14:textId="77777777" w:rsidR="00772EC6" w:rsidRPr="00AB3A52" w:rsidRDefault="00772EC6">
            <w:pPr>
              <w:rPr>
                <w:rFonts w:ascii="Cambria" w:eastAsia="Arial Unicode MS" w:hAnsi="Cambria"/>
                <w:sz w:val="20"/>
                <w:szCs w:val="20"/>
              </w:rPr>
            </w:pPr>
          </w:p>
        </w:tc>
        <w:tc>
          <w:tcPr>
            <w:tcW w:w="859" w:type="pct"/>
            <w:tcBorders>
              <w:top w:val="single" w:sz="4" w:space="0" w:color="000000"/>
              <w:left w:val="single" w:sz="4" w:space="0" w:color="000000"/>
              <w:bottom w:val="single" w:sz="4" w:space="0" w:color="000000"/>
            </w:tcBorders>
            <w:shd w:val="clear" w:color="auto" w:fill="auto"/>
            <w:vAlign w:val="center"/>
          </w:tcPr>
          <w:p w14:paraId="0AFAE3C5" w14:textId="77777777" w:rsidR="00772EC6" w:rsidRPr="00AB3A52" w:rsidRDefault="00772EC6">
            <w:pPr>
              <w:rPr>
                <w:rFonts w:ascii="Cambria" w:eastAsia="Arial Unicode MS" w:hAnsi="Cambria"/>
                <w:sz w:val="20"/>
                <w:szCs w:val="20"/>
              </w:rPr>
            </w:pPr>
          </w:p>
        </w:tc>
        <w:tc>
          <w:tcPr>
            <w:tcW w:w="1684" w:type="pct"/>
            <w:tcBorders>
              <w:top w:val="single" w:sz="4" w:space="0" w:color="000000"/>
              <w:left w:val="single" w:sz="4" w:space="0" w:color="000000"/>
              <w:bottom w:val="single" w:sz="4" w:space="0" w:color="000000"/>
            </w:tcBorders>
            <w:shd w:val="clear" w:color="auto" w:fill="auto"/>
          </w:tcPr>
          <w:p w14:paraId="5600B297" w14:textId="77777777" w:rsidR="00772EC6" w:rsidRPr="00AB3A52" w:rsidRDefault="00772EC6">
            <w:pPr>
              <w:rPr>
                <w:rFonts w:ascii="Cambria" w:hAnsi="Cambria"/>
                <w:sz w:val="20"/>
                <w:szCs w:val="20"/>
              </w:rPr>
            </w:pPr>
          </w:p>
        </w:tc>
        <w:tc>
          <w:tcPr>
            <w:tcW w:w="6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D02345" w14:textId="77777777" w:rsidR="00772EC6" w:rsidRPr="00AB3A52" w:rsidRDefault="00772EC6">
            <w:pPr>
              <w:rPr>
                <w:rFonts w:ascii="Cambria" w:hAnsi="Cambria"/>
                <w:sz w:val="20"/>
                <w:szCs w:val="20"/>
              </w:rPr>
            </w:pPr>
          </w:p>
        </w:tc>
      </w:tr>
      <w:tr w:rsidR="00772EC6" w:rsidRPr="00AB3A52" w14:paraId="26928B60" w14:textId="77777777" w:rsidTr="0026409A">
        <w:tc>
          <w:tcPr>
            <w:tcW w:w="465" w:type="pct"/>
            <w:tcBorders>
              <w:top w:val="single" w:sz="4" w:space="0" w:color="000000"/>
              <w:left w:val="single" w:sz="4" w:space="0" w:color="000000"/>
              <w:bottom w:val="single" w:sz="4" w:space="0" w:color="000000"/>
            </w:tcBorders>
            <w:shd w:val="clear" w:color="auto" w:fill="auto"/>
            <w:vAlign w:val="center"/>
          </w:tcPr>
          <w:p w14:paraId="1AECEAC9" w14:textId="77777777" w:rsidR="00772EC6" w:rsidRPr="00AB3A52" w:rsidRDefault="00772EC6">
            <w:pPr>
              <w:rPr>
                <w:rFonts w:ascii="Cambria" w:hAnsi="Cambria"/>
                <w:sz w:val="20"/>
                <w:szCs w:val="20"/>
              </w:rPr>
            </w:pPr>
          </w:p>
        </w:tc>
        <w:tc>
          <w:tcPr>
            <w:tcW w:w="1385" w:type="pct"/>
            <w:tcBorders>
              <w:top w:val="single" w:sz="4" w:space="0" w:color="000000"/>
              <w:left w:val="single" w:sz="4" w:space="0" w:color="000000"/>
              <w:bottom w:val="single" w:sz="4" w:space="0" w:color="000000"/>
            </w:tcBorders>
            <w:shd w:val="clear" w:color="auto" w:fill="auto"/>
            <w:vAlign w:val="center"/>
          </w:tcPr>
          <w:p w14:paraId="0DF7EF19" w14:textId="77777777" w:rsidR="00772EC6" w:rsidRPr="00AB3A52" w:rsidRDefault="00772EC6">
            <w:pPr>
              <w:rPr>
                <w:rFonts w:ascii="Cambria" w:eastAsia="Arial Unicode MS" w:hAnsi="Cambria"/>
                <w:sz w:val="20"/>
                <w:szCs w:val="20"/>
              </w:rPr>
            </w:pPr>
          </w:p>
        </w:tc>
        <w:tc>
          <w:tcPr>
            <w:tcW w:w="859" w:type="pct"/>
            <w:tcBorders>
              <w:top w:val="single" w:sz="4" w:space="0" w:color="000000"/>
              <w:left w:val="single" w:sz="4" w:space="0" w:color="000000"/>
              <w:bottom w:val="single" w:sz="4" w:space="0" w:color="000000"/>
            </w:tcBorders>
            <w:shd w:val="clear" w:color="auto" w:fill="auto"/>
            <w:vAlign w:val="center"/>
          </w:tcPr>
          <w:p w14:paraId="7B9C4FE5" w14:textId="77777777" w:rsidR="00772EC6" w:rsidRPr="00AB3A52" w:rsidRDefault="00772EC6">
            <w:pPr>
              <w:rPr>
                <w:rFonts w:ascii="Cambria" w:eastAsia="Arial Unicode MS" w:hAnsi="Cambria"/>
                <w:sz w:val="20"/>
                <w:szCs w:val="20"/>
              </w:rPr>
            </w:pPr>
          </w:p>
        </w:tc>
        <w:tc>
          <w:tcPr>
            <w:tcW w:w="1684" w:type="pct"/>
            <w:tcBorders>
              <w:top w:val="single" w:sz="4" w:space="0" w:color="000000"/>
              <w:left w:val="single" w:sz="4" w:space="0" w:color="000000"/>
              <w:bottom w:val="single" w:sz="4" w:space="0" w:color="000000"/>
            </w:tcBorders>
            <w:shd w:val="clear" w:color="auto" w:fill="auto"/>
            <w:vAlign w:val="center"/>
          </w:tcPr>
          <w:p w14:paraId="36B1FEC6" w14:textId="77777777" w:rsidR="00772EC6" w:rsidRPr="00AB3A52" w:rsidRDefault="00772EC6">
            <w:pPr>
              <w:rPr>
                <w:rFonts w:ascii="Cambria" w:hAnsi="Cambria"/>
                <w:sz w:val="20"/>
                <w:szCs w:val="20"/>
              </w:rPr>
            </w:pPr>
          </w:p>
        </w:tc>
        <w:tc>
          <w:tcPr>
            <w:tcW w:w="6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87D210" w14:textId="77777777" w:rsidR="00772EC6" w:rsidRPr="00AB3A52" w:rsidRDefault="00772EC6">
            <w:pPr>
              <w:rPr>
                <w:rFonts w:ascii="Cambria" w:hAnsi="Cambria"/>
                <w:sz w:val="20"/>
                <w:szCs w:val="20"/>
              </w:rPr>
            </w:pPr>
          </w:p>
        </w:tc>
      </w:tr>
    </w:tbl>
    <w:p w14:paraId="5EF9BA5D" w14:textId="77777777" w:rsidR="00007598" w:rsidRPr="00AB3A52" w:rsidRDefault="00007598" w:rsidP="0026409A">
      <w:pPr>
        <w:rPr>
          <w:rFonts w:ascii="Cambria" w:hAnsi="Cambria"/>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5"/>
        <w:gridCol w:w="2758"/>
        <w:gridCol w:w="1636"/>
        <w:gridCol w:w="3324"/>
        <w:gridCol w:w="1212"/>
      </w:tblGrid>
      <w:tr w:rsidR="0026409A" w:rsidRPr="00AB3A52" w14:paraId="0D588A57" w14:textId="77777777" w:rsidTr="0018485A">
        <w:trPr>
          <w:trHeight w:val="288"/>
          <w:jc w:val="center"/>
        </w:trPr>
        <w:tc>
          <w:tcPr>
            <w:tcW w:w="468" w:type="pct"/>
            <w:shd w:val="clear" w:color="auto" w:fill="BFBFBF"/>
            <w:tcMar>
              <w:top w:w="0" w:type="dxa"/>
              <w:left w:w="70" w:type="dxa"/>
              <w:bottom w:w="0" w:type="dxa"/>
              <w:right w:w="70" w:type="dxa"/>
            </w:tcMar>
            <w:vAlign w:val="center"/>
            <w:hideMark/>
          </w:tcPr>
          <w:p w14:paraId="2D6F6F7B" w14:textId="77777777" w:rsidR="0026409A" w:rsidRPr="00AB3A52" w:rsidRDefault="0026409A" w:rsidP="0026409A">
            <w:pPr>
              <w:jc w:val="center"/>
              <w:rPr>
                <w:rFonts w:ascii="Cambria" w:hAnsi="Cambria"/>
                <w:bCs/>
                <w:sz w:val="20"/>
                <w:szCs w:val="20"/>
              </w:rPr>
            </w:pPr>
            <w:r w:rsidRPr="00AB3A52">
              <w:rPr>
                <w:rFonts w:ascii="Cambria" w:hAnsi="Cambria"/>
                <w:b/>
                <w:bCs/>
                <w:sz w:val="20"/>
                <w:szCs w:val="20"/>
              </w:rPr>
              <w:t>CER</w:t>
            </w:r>
          </w:p>
        </w:tc>
        <w:tc>
          <w:tcPr>
            <w:tcW w:w="1403" w:type="pct"/>
            <w:shd w:val="clear" w:color="auto" w:fill="BFBFBF"/>
            <w:tcMar>
              <w:top w:w="0" w:type="dxa"/>
              <w:left w:w="70" w:type="dxa"/>
              <w:bottom w:w="0" w:type="dxa"/>
              <w:right w:w="70" w:type="dxa"/>
            </w:tcMar>
            <w:vAlign w:val="center"/>
            <w:hideMark/>
          </w:tcPr>
          <w:p w14:paraId="27149887" w14:textId="77777777" w:rsidR="0026409A" w:rsidRPr="00AB3A52" w:rsidRDefault="0026409A" w:rsidP="0026409A">
            <w:pPr>
              <w:jc w:val="center"/>
              <w:rPr>
                <w:rFonts w:ascii="Cambria" w:hAnsi="Cambria"/>
                <w:bCs/>
                <w:sz w:val="20"/>
                <w:szCs w:val="20"/>
              </w:rPr>
            </w:pPr>
            <w:r w:rsidRPr="00AB3A52">
              <w:rPr>
                <w:rFonts w:ascii="Cambria" w:hAnsi="Cambria"/>
                <w:b/>
                <w:bCs/>
                <w:sz w:val="20"/>
                <w:szCs w:val="20"/>
              </w:rPr>
              <w:t>Descrizione Rifiuto</w:t>
            </w:r>
          </w:p>
        </w:tc>
        <w:tc>
          <w:tcPr>
            <w:tcW w:w="840" w:type="pct"/>
            <w:shd w:val="clear" w:color="auto" w:fill="BFBFBF"/>
          </w:tcPr>
          <w:p w14:paraId="5C2C3A86" w14:textId="77777777" w:rsidR="0026409A" w:rsidRPr="00AB3A52" w:rsidRDefault="0026409A" w:rsidP="0026409A">
            <w:pPr>
              <w:jc w:val="center"/>
              <w:rPr>
                <w:rFonts w:ascii="Cambria" w:hAnsi="Cambria"/>
                <w:b/>
                <w:bCs/>
                <w:sz w:val="20"/>
                <w:szCs w:val="20"/>
              </w:rPr>
            </w:pPr>
            <w:r w:rsidRPr="00AB3A52">
              <w:rPr>
                <w:rFonts w:ascii="Cambria" w:hAnsi="Cambria"/>
                <w:b/>
                <w:bCs/>
                <w:sz w:val="20"/>
                <w:szCs w:val="20"/>
              </w:rPr>
              <w:t>Modalità deposito</w:t>
            </w:r>
          </w:p>
        </w:tc>
        <w:tc>
          <w:tcPr>
            <w:tcW w:w="1687" w:type="pct"/>
            <w:shd w:val="clear" w:color="auto" w:fill="BFBFBF"/>
          </w:tcPr>
          <w:p w14:paraId="27CE0B76" w14:textId="77777777" w:rsidR="0026409A" w:rsidRPr="00AB3A52" w:rsidRDefault="0026409A" w:rsidP="0026409A">
            <w:pPr>
              <w:jc w:val="center"/>
              <w:rPr>
                <w:rFonts w:ascii="Cambria" w:hAnsi="Cambria"/>
                <w:b/>
                <w:bCs/>
                <w:sz w:val="20"/>
                <w:szCs w:val="20"/>
              </w:rPr>
            </w:pPr>
            <w:r w:rsidRPr="00AB3A52">
              <w:rPr>
                <w:rFonts w:ascii="Cambria" w:hAnsi="Cambria"/>
                <w:b/>
                <w:bCs/>
                <w:sz w:val="20"/>
                <w:szCs w:val="20"/>
              </w:rPr>
              <w:t>Ubicazione del deposito</w:t>
            </w:r>
          </w:p>
        </w:tc>
        <w:tc>
          <w:tcPr>
            <w:tcW w:w="602" w:type="pct"/>
            <w:shd w:val="clear" w:color="auto" w:fill="BFBFBF"/>
          </w:tcPr>
          <w:p w14:paraId="269A6D1C" w14:textId="77777777" w:rsidR="0026409A" w:rsidRPr="00AB3A52" w:rsidRDefault="0026409A" w:rsidP="0026409A">
            <w:pPr>
              <w:jc w:val="center"/>
              <w:rPr>
                <w:rFonts w:ascii="Cambria" w:hAnsi="Cambria"/>
                <w:b/>
                <w:bCs/>
                <w:sz w:val="20"/>
                <w:szCs w:val="20"/>
              </w:rPr>
            </w:pPr>
            <w:r w:rsidRPr="00AB3A52">
              <w:rPr>
                <w:rFonts w:ascii="Cambria" w:hAnsi="Cambria"/>
                <w:b/>
                <w:bCs/>
                <w:sz w:val="20"/>
                <w:szCs w:val="20"/>
              </w:rPr>
              <w:t>Destinazione</w:t>
            </w:r>
          </w:p>
        </w:tc>
      </w:tr>
      <w:tr w:rsidR="0026409A" w:rsidRPr="00AB3A52" w14:paraId="75415E8D" w14:textId="77777777" w:rsidTr="004A2B1E">
        <w:trPr>
          <w:trHeight w:val="288"/>
          <w:jc w:val="center"/>
        </w:trPr>
        <w:tc>
          <w:tcPr>
            <w:tcW w:w="468" w:type="pct"/>
            <w:noWrap/>
            <w:tcMar>
              <w:top w:w="0" w:type="dxa"/>
              <w:left w:w="70" w:type="dxa"/>
              <w:bottom w:w="0" w:type="dxa"/>
              <w:right w:w="70" w:type="dxa"/>
            </w:tcMar>
            <w:vAlign w:val="center"/>
            <w:hideMark/>
          </w:tcPr>
          <w:p w14:paraId="18BFE3CE" w14:textId="77777777" w:rsidR="0026409A" w:rsidRPr="00AB3A52" w:rsidRDefault="0026409A" w:rsidP="0026409A">
            <w:pPr>
              <w:jc w:val="center"/>
              <w:rPr>
                <w:rFonts w:ascii="Cambria" w:hAnsi="Cambria"/>
                <w:bCs/>
                <w:color w:val="FF0000"/>
                <w:sz w:val="20"/>
                <w:szCs w:val="20"/>
              </w:rPr>
            </w:pPr>
            <w:r w:rsidRPr="00AB3A52">
              <w:rPr>
                <w:rFonts w:ascii="Cambria" w:hAnsi="Cambria"/>
                <w:b/>
                <w:bCs/>
                <w:color w:val="FF0000"/>
                <w:sz w:val="20"/>
                <w:szCs w:val="20"/>
              </w:rPr>
              <w:t>15.01.10*</w:t>
            </w:r>
          </w:p>
        </w:tc>
        <w:tc>
          <w:tcPr>
            <w:tcW w:w="1403" w:type="pct"/>
            <w:tcMar>
              <w:top w:w="0" w:type="dxa"/>
              <w:left w:w="70" w:type="dxa"/>
              <w:bottom w:w="0" w:type="dxa"/>
              <w:right w:w="70" w:type="dxa"/>
            </w:tcMar>
            <w:vAlign w:val="center"/>
            <w:hideMark/>
          </w:tcPr>
          <w:p w14:paraId="14931228" w14:textId="77777777" w:rsidR="0026409A" w:rsidRPr="00AB3A52" w:rsidRDefault="0026409A" w:rsidP="0026409A">
            <w:pPr>
              <w:jc w:val="center"/>
              <w:rPr>
                <w:rFonts w:ascii="Cambria" w:hAnsi="Cambria"/>
                <w:bCs/>
                <w:color w:val="FF0000"/>
                <w:sz w:val="20"/>
                <w:szCs w:val="20"/>
              </w:rPr>
            </w:pPr>
            <w:r w:rsidRPr="00AB3A52">
              <w:rPr>
                <w:rFonts w:ascii="Cambria" w:hAnsi="Cambria"/>
                <w:bCs/>
                <w:color w:val="FF0000"/>
                <w:sz w:val="20"/>
                <w:szCs w:val="20"/>
              </w:rPr>
              <w:t>Imballaggi contenenti residui di sostanze pericolose o contaminati da tali sostanze</w:t>
            </w:r>
          </w:p>
        </w:tc>
        <w:tc>
          <w:tcPr>
            <w:tcW w:w="840" w:type="pct"/>
            <w:vAlign w:val="center"/>
          </w:tcPr>
          <w:p w14:paraId="692C4479" w14:textId="77777777" w:rsidR="0026409A" w:rsidRPr="00AB3A52" w:rsidRDefault="0026409A" w:rsidP="0026409A">
            <w:pPr>
              <w:jc w:val="center"/>
              <w:rPr>
                <w:rFonts w:ascii="Cambria" w:hAnsi="Cambria"/>
                <w:bCs/>
                <w:color w:val="FF0000"/>
                <w:sz w:val="20"/>
                <w:szCs w:val="20"/>
              </w:rPr>
            </w:pPr>
            <w:r w:rsidRPr="00AB3A52">
              <w:rPr>
                <w:rFonts w:ascii="Cambria" w:hAnsi="Cambria"/>
                <w:bCs/>
                <w:color w:val="FF0000"/>
                <w:sz w:val="20"/>
                <w:szCs w:val="20"/>
              </w:rPr>
              <w:t>Secondo normativa</w:t>
            </w:r>
          </w:p>
        </w:tc>
        <w:tc>
          <w:tcPr>
            <w:tcW w:w="1687" w:type="pct"/>
            <w:vAlign w:val="center"/>
          </w:tcPr>
          <w:p w14:paraId="624BBBC8" w14:textId="77777777" w:rsidR="0026409A" w:rsidRPr="00AB3A52" w:rsidRDefault="0026409A" w:rsidP="0026409A">
            <w:pPr>
              <w:jc w:val="center"/>
              <w:rPr>
                <w:rFonts w:ascii="Cambria" w:hAnsi="Cambria"/>
                <w:bCs/>
                <w:color w:val="FF0000"/>
                <w:sz w:val="20"/>
                <w:szCs w:val="20"/>
              </w:rPr>
            </w:pPr>
            <w:r w:rsidRPr="00AB3A52">
              <w:rPr>
                <w:rFonts w:ascii="Cambria" w:hAnsi="Cambria"/>
                <w:bCs/>
                <w:color w:val="FF0000"/>
                <w:sz w:val="20"/>
                <w:szCs w:val="20"/>
              </w:rPr>
              <w:t>Deposito aziendale coperto e impermeabilizzato</w:t>
            </w:r>
          </w:p>
        </w:tc>
        <w:tc>
          <w:tcPr>
            <w:tcW w:w="602" w:type="pct"/>
            <w:vAlign w:val="center"/>
          </w:tcPr>
          <w:p w14:paraId="0E6FE218" w14:textId="77777777" w:rsidR="0026409A" w:rsidRPr="00AB3A52" w:rsidRDefault="0026409A" w:rsidP="0026409A">
            <w:pPr>
              <w:jc w:val="center"/>
              <w:rPr>
                <w:rFonts w:ascii="Cambria" w:hAnsi="Cambria"/>
                <w:bCs/>
                <w:color w:val="FF0000"/>
                <w:sz w:val="20"/>
                <w:szCs w:val="20"/>
              </w:rPr>
            </w:pPr>
            <w:r w:rsidRPr="00AB3A52">
              <w:rPr>
                <w:rFonts w:ascii="Cambria" w:hAnsi="Cambria"/>
                <w:bCs/>
                <w:color w:val="FF0000"/>
                <w:sz w:val="20"/>
                <w:szCs w:val="20"/>
              </w:rPr>
              <w:t>Smaltimento</w:t>
            </w:r>
          </w:p>
        </w:tc>
      </w:tr>
    </w:tbl>
    <w:p w14:paraId="67D52B06" w14:textId="77777777" w:rsidR="00007598" w:rsidRPr="00AB3A52" w:rsidRDefault="004A2B1E" w:rsidP="004A2B1E">
      <w:pPr>
        <w:rPr>
          <w:rFonts w:ascii="Cambria" w:hAnsi="Cambria"/>
          <w:i/>
        </w:rPr>
      </w:pPr>
      <w:r w:rsidRPr="00AB3A52">
        <w:rPr>
          <w:rFonts w:ascii="Cambria" w:hAnsi="Cambria"/>
          <w:i/>
        </w:rPr>
        <w:t>(Tabella a solo titolo esemplificativo)</w:t>
      </w:r>
    </w:p>
    <w:p w14:paraId="77E08348" w14:textId="77777777" w:rsidR="00007598" w:rsidRPr="00AB3A52" w:rsidRDefault="00007598">
      <w:pPr>
        <w:ind w:left="340"/>
        <w:rPr>
          <w:rFonts w:ascii="Cambria" w:hAnsi="Cambria"/>
        </w:rPr>
      </w:pPr>
    </w:p>
    <w:p w14:paraId="7B1955E4" w14:textId="77777777" w:rsidR="00772EC6" w:rsidRPr="00AB3A52" w:rsidRDefault="00772EC6" w:rsidP="00B526CB">
      <w:pPr>
        <w:jc w:val="both"/>
        <w:rPr>
          <w:rFonts w:ascii="Cambria" w:hAnsi="Cambria"/>
          <w:b/>
          <w:bCs/>
        </w:rPr>
      </w:pPr>
      <w:r w:rsidRPr="00AB3A52">
        <w:rPr>
          <w:rFonts w:ascii="Cambria" w:hAnsi="Cambria"/>
          <w:b/>
          <w:bCs/>
        </w:rPr>
        <w:t xml:space="preserve">Gestione rifiuti: </w:t>
      </w:r>
      <w:r w:rsidR="00AE6707" w:rsidRPr="00AB3A52">
        <w:rPr>
          <w:rFonts w:ascii="Cambria" w:hAnsi="Cambria"/>
          <w:bCs/>
          <w:i/>
        </w:rPr>
        <w:t xml:space="preserve">(se ritirati, inserire </w:t>
      </w:r>
      <w:proofErr w:type="gramStart"/>
      <w:r w:rsidR="00AE6707" w:rsidRPr="00AB3A52">
        <w:rPr>
          <w:rFonts w:ascii="Cambria" w:hAnsi="Cambria"/>
          <w:bCs/>
          <w:i/>
        </w:rPr>
        <w:t>anche estremi ditta iscritta</w:t>
      </w:r>
      <w:proofErr w:type="gramEnd"/>
      <w:r w:rsidR="00AE6707" w:rsidRPr="00AB3A52">
        <w:rPr>
          <w:rFonts w:ascii="Cambria" w:hAnsi="Cambria"/>
          <w:bCs/>
          <w:i/>
        </w:rPr>
        <w:t xml:space="preserve"> a albo gestori ambientali)</w:t>
      </w:r>
    </w:p>
    <w:p w14:paraId="16010C09" w14:textId="77777777" w:rsidR="00AE6707" w:rsidRPr="00AB3A52" w:rsidRDefault="00772EC6" w:rsidP="00B526CB">
      <w:pPr>
        <w:jc w:val="both"/>
        <w:rPr>
          <w:rFonts w:ascii="Cambria" w:hAnsi="Cambria"/>
          <w:b/>
          <w:bCs/>
        </w:rPr>
      </w:pPr>
      <w:r w:rsidRPr="00AB3A52">
        <w:rPr>
          <w:rFonts w:ascii="Cambria" w:hAnsi="Cambria"/>
          <w:b/>
          <w:bCs/>
        </w:rPr>
        <w:t>Gestione carcasse animali:</w:t>
      </w:r>
      <w:r w:rsidRPr="00AB3A52">
        <w:rPr>
          <w:rFonts w:ascii="Cambria" w:hAnsi="Cambria"/>
        </w:rPr>
        <w:t xml:space="preserve"> </w:t>
      </w:r>
      <w:r w:rsidR="00AE6707" w:rsidRPr="00AB3A52">
        <w:rPr>
          <w:rFonts w:ascii="Cambria" w:hAnsi="Cambria"/>
          <w:bCs/>
          <w:i/>
        </w:rPr>
        <w:t xml:space="preserve">(se ritirati, inserire </w:t>
      </w:r>
      <w:proofErr w:type="gramStart"/>
      <w:r w:rsidR="00AE6707" w:rsidRPr="00AB3A52">
        <w:rPr>
          <w:rFonts w:ascii="Cambria" w:hAnsi="Cambria"/>
          <w:bCs/>
          <w:i/>
        </w:rPr>
        <w:t>anche estremi ditta iscritta</w:t>
      </w:r>
      <w:proofErr w:type="gramEnd"/>
      <w:r w:rsidR="00AE6707" w:rsidRPr="00AB3A52">
        <w:rPr>
          <w:rFonts w:ascii="Cambria" w:hAnsi="Cambria"/>
          <w:bCs/>
          <w:i/>
        </w:rPr>
        <w:t xml:space="preserve"> a albo gestori ambientali)</w:t>
      </w:r>
    </w:p>
    <w:p w14:paraId="413760A7" w14:textId="77777777" w:rsidR="00772EC6" w:rsidRPr="00AB3A52" w:rsidRDefault="00772EC6" w:rsidP="00B526CB">
      <w:pPr>
        <w:jc w:val="both"/>
        <w:rPr>
          <w:rFonts w:ascii="Cambria" w:hAnsi="Cambria"/>
        </w:rPr>
      </w:pPr>
    </w:p>
    <w:p w14:paraId="0483C708" w14:textId="77777777" w:rsidR="00772EC6" w:rsidRPr="00AB3A52" w:rsidRDefault="00772EC6" w:rsidP="00B526CB">
      <w:pPr>
        <w:jc w:val="both"/>
        <w:rPr>
          <w:rFonts w:ascii="Cambria" w:hAnsi="Cambria"/>
          <w:b/>
          <w:bCs/>
        </w:rPr>
      </w:pPr>
    </w:p>
    <w:p w14:paraId="4E7721A6" w14:textId="77777777" w:rsidR="00772EC6" w:rsidRPr="00AB3A52" w:rsidRDefault="00772EC6">
      <w:pPr>
        <w:keepNext/>
        <w:spacing w:after="113"/>
        <w:rPr>
          <w:rFonts w:ascii="Cambria" w:hAnsi="Cambria"/>
          <w:b/>
          <w:bCs/>
          <w:u w:val="single"/>
        </w:rPr>
      </w:pPr>
      <w:r w:rsidRPr="00AB3A52">
        <w:rPr>
          <w:rFonts w:ascii="Cambria" w:hAnsi="Cambria"/>
          <w:b/>
          <w:u w:val="single"/>
        </w:rPr>
        <w:t>C.</w:t>
      </w:r>
      <w:r w:rsidR="00B526CB" w:rsidRPr="00AB3A52">
        <w:rPr>
          <w:rFonts w:ascii="Cambria" w:hAnsi="Cambria"/>
          <w:b/>
          <w:u w:val="single"/>
        </w:rPr>
        <w:t>1.</w:t>
      </w:r>
      <w:r w:rsidRPr="00AB3A52">
        <w:rPr>
          <w:rFonts w:ascii="Cambria" w:hAnsi="Cambria"/>
          <w:b/>
          <w:u w:val="single"/>
        </w:rPr>
        <w:t xml:space="preserve">2. </w:t>
      </w:r>
      <w:r w:rsidR="00B526CB" w:rsidRPr="00AB3A52">
        <w:rPr>
          <w:rFonts w:ascii="Cambria" w:hAnsi="Cambria"/>
          <w:b/>
          <w:u w:val="single"/>
        </w:rPr>
        <w:t>Scarichi idrici</w:t>
      </w:r>
    </w:p>
    <w:p w14:paraId="4B52A96E" w14:textId="77777777" w:rsidR="00772EC6" w:rsidRPr="00AB3A52" w:rsidRDefault="00B526CB">
      <w:pPr>
        <w:spacing w:after="113"/>
        <w:rPr>
          <w:rFonts w:ascii="Cambria" w:hAnsi="Cambria"/>
          <w:b/>
          <w:bCs/>
        </w:rPr>
      </w:pPr>
      <w:r w:rsidRPr="00AB3A52">
        <w:rPr>
          <w:rFonts w:ascii="Cambria" w:hAnsi="Cambria"/>
          <w:b/>
          <w:bCs/>
        </w:rPr>
        <w:t>Acque reflue:</w:t>
      </w:r>
    </w:p>
    <w:p w14:paraId="3D3ACFC8" w14:textId="77777777" w:rsidR="00970508" w:rsidRPr="00AB3A52" w:rsidRDefault="00970508" w:rsidP="00970508">
      <w:pPr>
        <w:pStyle w:val="Didascalia"/>
        <w:keepNext/>
        <w:rPr>
          <w:rFonts w:ascii="Cambria" w:hAnsi="Cambria"/>
        </w:rPr>
      </w:pPr>
      <w:r w:rsidRPr="00AB3A52">
        <w:rPr>
          <w:rFonts w:ascii="Cambria" w:hAnsi="Cambria"/>
        </w:rPr>
        <w:t xml:space="preserve">Tabella </w:t>
      </w:r>
      <w:r w:rsidRPr="00AB3A52">
        <w:rPr>
          <w:rFonts w:ascii="Cambria" w:hAnsi="Cambria"/>
        </w:rPr>
        <w:fldChar w:fldCharType="begin"/>
      </w:r>
      <w:r w:rsidRPr="00AB3A52">
        <w:rPr>
          <w:rFonts w:ascii="Cambria" w:hAnsi="Cambria"/>
        </w:rPr>
        <w:instrText xml:space="preserve"> SEQ Tabella \* ARABIC </w:instrText>
      </w:r>
      <w:r w:rsidRPr="00AB3A52">
        <w:rPr>
          <w:rFonts w:ascii="Cambria" w:hAnsi="Cambria"/>
        </w:rPr>
        <w:fldChar w:fldCharType="separate"/>
      </w:r>
      <w:r w:rsidR="00F94655" w:rsidRPr="00AB3A52">
        <w:rPr>
          <w:rFonts w:ascii="Cambria" w:hAnsi="Cambria"/>
          <w:noProof/>
        </w:rPr>
        <w:t>26</w:t>
      </w:r>
      <w:r w:rsidRPr="00AB3A52">
        <w:rPr>
          <w:rFonts w:ascii="Cambria" w:hAnsi="Cambria"/>
        </w:rPr>
        <w:fldChar w:fldCharType="end"/>
      </w:r>
      <w:r w:rsidRPr="00AB3A52">
        <w:rPr>
          <w:rFonts w:ascii="Cambria" w:hAnsi="Cambria"/>
        </w:rPr>
        <w:t>: analisi tipologie scarichi</w:t>
      </w:r>
    </w:p>
    <w:tbl>
      <w:tblPr>
        <w:tblW w:w="5000" w:type="pct"/>
        <w:tblCellMar>
          <w:top w:w="55" w:type="dxa"/>
          <w:left w:w="55" w:type="dxa"/>
          <w:bottom w:w="55" w:type="dxa"/>
          <w:right w:w="55" w:type="dxa"/>
        </w:tblCellMar>
        <w:tblLook w:val="0000" w:firstRow="0" w:lastRow="0" w:firstColumn="0" w:lastColumn="0" w:noHBand="0" w:noVBand="0"/>
      </w:tblPr>
      <w:tblGrid>
        <w:gridCol w:w="1544"/>
        <w:gridCol w:w="2122"/>
        <w:gridCol w:w="6307"/>
      </w:tblGrid>
      <w:tr w:rsidR="00772EC6" w:rsidRPr="00AB3A52" w14:paraId="767ADA60" w14:textId="77777777" w:rsidTr="0018485A">
        <w:tc>
          <w:tcPr>
            <w:tcW w:w="774" w:type="pct"/>
            <w:tcBorders>
              <w:top w:val="single" w:sz="1" w:space="0" w:color="000000"/>
              <w:left w:val="single" w:sz="1" w:space="0" w:color="000000"/>
              <w:bottom w:val="single" w:sz="1" w:space="0" w:color="000000"/>
            </w:tcBorders>
            <w:shd w:val="clear" w:color="auto" w:fill="BFBFBF"/>
            <w:vAlign w:val="center"/>
          </w:tcPr>
          <w:p w14:paraId="1441F7F0" w14:textId="77777777" w:rsidR="00772EC6" w:rsidRPr="00AB3A52" w:rsidRDefault="00772EC6" w:rsidP="00007598">
            <w:pPr>
              <w:jc w:val="center"/>
              <w:rPr>
                <w:rFonts w:ascii="Cambria" w:hAnsi="Cambria"/>
                <w:b/>
                <w:bCs/>
                <w:sz w:val="20"/>
                <w:szCs w:val="20"/>
              </w:rPr>
            </w:pPr>
            <w:r w:rsidRPr="00AB3A52">
              <w:rPr>
                <w:rFonts w:ascii="Cambria" w:hAnsi="Cambria"/>
                <w:b/>
                <w:bCs/>
                <w:sz w:val="20"/>
                <w:szCs w:val="20"/>
              </w:rPr>
              <w:t>Identificativo</w:t>
            </w:r>
            <w:r w:rsidR="00007598" w:rsidRPr="00AB3A52">
              <w:rPr>
                <w:rFonts w:ascii="Cambria" w:hAnsi="Cambria"/>
                <w:b/>
                <w:bCs/>
                <w:sz w:val="20"/>
                <w:szCs w:val="20"/>
              </w:rPr>
              <w:t xml:space="preserve"> </w:t>
            </w:r>
            <w:r w:rsidRPr="00AB3A52">
              <w:rPr>
                <w:rFonts w:ascii="Cambria" w:hAnsi="Cambria"/>
                <w:b/>
                <w:bCs/>
                <w:sz w:val="20"/>
                <w:szCs w:val="20"/>
              </w:rPr>
              <w:t>scarico</w:t>
            </w:r>
          </w:p>
        </w:tc>
        <w:tc>
          <w:tcPr>
            <w:tcW w:w="1064" w:type="pct"/>
            <w:tcBorders>
              <w:top w:val="single" w:sz="1" w:space="0" w:color="000000"/>
              <w:left w:val="single" w:sz="1" w:space="0" w:color="000000"/>
              <w:bottom w:val="single" w:sz="1" w:space="0" w:color="000000"/>
            </w:tcBorders>
            <w:shd w:val="clear" w:color="auto" w:fill="BFBFBF"/>
            <w:vAlign w:val="center"/>
          </w:tcPr>
          <w:p w14:paraId="41D16237" w14:textId="77777777" w:rsidR="00772EC6" w:rsidRPr="00AB3A52" w:rsidRDefault="00B526CB" w:rsidP="00007598">
            <w:pPr>
              <w:jc w:val="center"/>
              <w:rPr>
                <w:rFonts w:ascii="Cambria" w:hAnsi="Cambria"/>
                <w:b/>
                <w:bCs/>
                <w:sz w:val="20"/>
                <w:szCs w:val="20"/>
              </w:rPr>
            </w:pPr>
            <w:r w:rsidRPr="00AB3A52">
              <w:rPr>
                <w:rFonts w:ascii="Cambria" w:hAnsi="Cambria"/>
                <w:b/>
                <w:bCs/>
                <w:sz w:val="20"/>
                <w:szCs w:val="20"/>
              </w:rPr>
              <w:t>T</w:t>
            </w:r>
            <w:r w:rsidR="00772EC6" w:rsidRPr="00AB3A52">
              <w:rPr>
                <w:rFonts w:ascii="Cambria" w:hAnsi="Cambria"/>
                <w:b/>
                <w:bCs/>
                <w:sz w:val="20"/>
                <w:szCs w:val="20"/>
              </w:rPr>
              <w:t>ipo</w:t>
            </w:r>
          </w:p>
        </w:tc>
        <w:tc>
          <w:tcPr>
            <w:tcW w:w="3162" w:type="pct"/>
            <w:tcBorders>
              <w:top w:val="single" w:sz="1" w:space="0" w:color="000000"/>
              <w:left w:val="single" w:sz="1" w:space="0" w:color="000000"/>
              <w:bottom w:val="single" w:sz="1" w:space="0" w:color="000000"/>
              <w:right w:val="single" w:sz="1" w:space="0" w:color="000000"/>
            </w:tcBorders>
            <w:shd w:val="clear" w:color="auto" w:fill="BFBFBF"/>
            <w:vAlign w:val="center"/>
          </w:tcPr>
          <w:p w14:paraId="18B1C262" w14:textId="77777777" w:rsidR="00772EC6" w:rsidRPr="00AB3A52" w:rsidRDefault="00B526CB" w:rsidP="00007598">
            <w:pPr>
              <w:jc w:val="center"/>
              <w:rPr>
                <w:rFonts w:ascii="Cambria" w:hAnsi="Cambria"/>
                <w:sz w:val="20"/>
                <w:szCs w:val="20"/>
              </w:rPr>
            </w:pPr>
            <w:r w:rsidRPr="00AB3A52">
              <w:rPr>
                <w:rFonts w:ascii="Cambria" w:hAnsi="Cambria"/>
                <w:b/>
                <w:bCs/>
                <w:sz w:val="20"/>
                <w:szCs w:val="20"/>
              </w:rPr>
              <w:t>T</w:t>
            </w:r>
            <w:r w:rsidR="00772EC6" w:rsidRPr="00AB3A52">
              <w:rPr>
                <w:rFonts w:ascii="Cambria" w:hAnsi="Cambria"/>
                <w:b/>
                <w:bCs/>
                <w:sz w:val="20"/>
                <w:szCs w:val="20"/>
              </w:rPr>
              <w:t>ipo di recapito</w:t>
            </w:r>
          </w:p>
        </w:tc>
      </w:tr>
      <w:tr w:rsidR="00B526CB" w:rsidRPr="00AB3A52" w14:paraId="44046286" w14:textId="77777777" w:rsidTr="00B526CB">
        <w:tc>
          <w:tcPr>
            <w:tcW w:w="774" w:type="pct"/>
            <w:tcBorders>
              <w:left w:val="single" w:sz="1" w:space="0" w:color="000000"/>
              <w:bottom w:val="single" w:sz="1" w:space="0" w:color="000000"/>
            </w:tcBorders>
            <w:shd w:val="clear" w:color="auto" w:fill="auto"/>
            <w:vAlign w:val="center"/>
          </w:tcPr>
          <w:p w14:paraId="62189E97" w14:textId="77777777" w:rsidR="00772EC6" w:rsidRPr="00AB3A52" w:rsidRDefault="00B526CB" w:rsidP="00007598">
            <w:pPr>
              <w:snapToGrid w:val="0"/>
              <w:jc w:val="center"/>
              <w:rPr>
                <w:rFonts w:ascii="Cambria" w:hAnsi="Cambria"/>
                <w:color w:val="FF0000"/>
                <w:sz w:val="20"/>
                <w:szCs w:val="20"/>
              </w:rPr>
            </w:pPr>
            <w:r w:rsidRPr="00AB3A52">
              <w:rPr>
                <w:rFonts w:ascii="Cambria" w:hAnsi="Cambria"/>
                <w:color w:val="FF0000"/>
                <w:sz w:val="20"/>
                <w:szCs w:val="20"/>
              </w:rPr>
              <w:t>Servizi igienici aziendali</w:t>
            </w:r>
          </w:p>
        </w:tc>
        <w:tc>
          <w:tcPr>
            <w:tcW w:w="1064" w:type="pct"/>
            <w:tcBorders>
              <w:left w:val="single" w:sz="1" w:space="0" w:color="000000"/>
              <w:bottom w:val="single" w:sz="1" w:space="0" w:color="000000"/>
            </w:tcBorders>
            <w:shd w:val="clear" w:color="auto" w:fill="auto"/>
            <w:vAlign w:val="center"/>
          </w:tcPr>
          <w:p w14:paraId="658901A9" w14:textId="77777777" w:rsidR="00772EC6" w:rsidRPr="00AB3A52" w:rsidRDefault="00B526CB" w:rsidP="00007598">
            <w:pPr>
              <w:jc w:val="center"/>
              <w:rPr>
                <w:rFonts w:ascii="Cambria" w:hAnsi="Cambria"/>
                <w:color w:val="FF0000"/>
                <w:sz w:val="20"/>
                <w:szCs w:val="20"/>
              </w:rPr>
            </w:pPr>
            <w:r w:rsidRPr="00AB3A52">
              <w:rPr>
                <w:rFonts w:ascii="Cambria" w:hAnsi="Cambria"/>
                <w:color w:val="FF0000"/>
                <w:sz w:val="20"/>
                <w:szCs w:val="20"/>
              </w:rPr>
              <w:t>Fossa IMHOFF</w:t>
            </w:r>
          </w:p>
        </w:tc>
        <w:tc>
          <w:tcPr>
            <w:tcW w:w="3162" w:type="pct"/>
            <w:tcBorders>
              <w:left w:val="single" w:sz="1" w:space="0" w:color="000000"/>
              <w:bottom w:val="single" w:sz="1" w:space="0" w:color="000000"/>
              <w:right w:val="single" w:sz="1" w:space="0" w:color="000000"/>
            </w:tcBorders>
            <w:shd w:val="clear" w:color="auto" w:fill="auto"/>
            <w:vAlign w:val="center"/>
          </w:tcPr>
          <w:p w14:paraId="5411A56E" w14:textId="77777777" w:rsidR="00772EC6" w:rsidRPr="00AB3A52" w:rsidRDefault="00B526CB" w:rsidP="00007598">
            <w:pPr>
              <w:jc w:val="center"/>
              <w:rPr>
                <w:rFonts w:ascii="Cambria" w:hAnsi="Cambria"/>
                <w:color w:val="FF0000"/>
                <w:sz w:val="20"/>
                <w:szCs w:val="20"/>
              </w:rPr>
            </w:pPr>
            <w:r w:rsidRPr="00AB3A52">
              <w:rPr>
                <w:rFonts w:ascii="Cambria" w:hAnsi="Cambria"/>
                <w:color w:val="FF0000"/>
                <w:sz w:val="20"/>
                <w:szCs w:val="20"/>
              </w:rPr>
              <w:t>Sub-irrigazione</w:t>
            </w:r>
          </w:p>
        </w:tc>
      </w:tr>
      <w:tr w:rsidR="00772EC6" w:rsidRPr="00AB3A52" w14:paraId="6CE8BD75" w14:textId="77777777" w:rsidTr="00B526CB">
        <w:tc>
          <w:tcPr>
            <w:tcW w:w="774" w:type="pct"/>
            <w:tcBorders>
              <w:left w:val="single" w:sz="1" w:space="0" w:color="000000"/>
              <w:bottom w:val="single" w:sz="1" w:space="0" w:color="000000"/>
            </w:tcBorders>
            <w:shd w:val="clear" w:color="auto" w:fill="auto"/>
            <w:vAlign w:val="center"/>
          </w:tcPr>
          <w:p w14:paraId="7744884A" w14:textId="77777777" w:rsidR="00772EC6" w:rsidRPr="00AB3A52" w:rsidRDefault="00772EC6" w:rsidP="00007598">
            <w:pPr>
              <w:snapToGrid w:val="0"/>
              <w:jc w:val="center"/>
              <w:rPr>
                <w:rFonts w:ascii="Cambria" w:hAnsi="Cambria"/>
                <w:sz w:val="20"/>
                <w:szCs w:val="20"/>
              </w:rPr>
            </w:pPr>
          </w:p>
        </w:tc>
        <w:tc>
          <w:tcPr>
            <w:tcW w:w="1064" w:type="pct"/>
            <w:tcBorders>
              <w:left w:val="single" w:sz="1" w:space="0" w:color="000000"/>
              <w:bottom w:val="single" w:sz="1" w:space="0" w:color="000000"/>
            </w:tcBorders>
            <w:shd w:val="clear" w:color="auto" w:fill="auto"/>
            <w:vAlign w:val="center"/>
          </w:tcPr>
          <w:p w14:paraId="1B2D8861" w14:textId="77777777" w:rsidR="00772EC6" w:rsidRPr="00AB3A52" w:rsidRDefault="00772EC6" w:rsidP="00007598">
            <w:pPr>
              <w:jc w:val="center"/>
              <w:rPr>
                <w:rFonts w:ascii="Cambria" w:hAnsi="Cambria"/>
                <w:sz w:val="20"/>
                <w:szCs w:val="20"/>
              </w:rPr>
            </w:pPr>
          </w:p>
        </w:tc>
        <w:tc>
          <w:tcPr>
            <w:tcW w:w="3162" w:type="pct"/>
            <w:tcBorders>
              <w:left w:val="single" w:sz="1" w:space="0" w:color="000000"/>
              <w:bottom w:val="single" w:sz="1" w:space="0" w:color="000000"/>
              <w:right w:val="single" w:sz="1" w:space="0" w:color="000000"/>
            </w:tcBorders>
            <w:shd w:val="clear" w:color="auto" w:fill="auto"/>
            <w:vAlign w:val="center"/>
          </w:tcPr>
          <w:p w14:paraId="3CD5B0B4" w14:textId="77777777" w:rsidR="00772EC6" w:rsidRPr="00AB3A52" w:rsidRDefault="00772EC6" w:rsidP="00007598">
            <w:pPr>
              <w:jc w:val="center"/>
              <w:rPr>
                <w:rFonts w:ascii="Cambria" w:hAnsi="Cambria"/>
                <w:sz w:val="20"/>
                <w:szCs w:val="20"/>
              </w:rPr>
            </w:pPr>
          </w:p>
        </w:tc>
      </w:tr>
    </w:tbl>
    <w:p w14:paraId="37B92A10" w14:textId="77777777" w:rsidR="00772EC6" w:rsidRPr="00AB3A52" w:rsidRDefault="00772EC6">
      <w:pPr>
        <w:ind w:left="340"/>
        <w:jc w:val="both"/>
        <w:rPr>
          <w:rFonts w:ascii="Cambria" w:hAnsi="Cambria"/>
        </w:rPr>
      </w:pPr>
    </w:p>
    <w:p w14:paraId="558F8BB1" w14:textId="77777777" w:rsidR="00772EC6" w:rsidRPr="00AB3A52" w:rsidRDefault="00B526CB" w:rsidP="00B526CB">
      <w:pPr>
        <w:jc w:val="both"/>
        <w:rPr>
          <w:rFonts w:ascii="Cambria" w:hAnsi="Cambria"/>
          <w:b/>
          <w:bCs/>
        </w:rPr>
      </w:pPr>
      <w:r w:rsidRPr="00AB3A52">
        <w:rPr>
          <w:rFonts w:ascii="Cambria" w:hAnsi="Cambria"/>
          <w:b/>
          <w:bCs/>
        </w:rPr>
        <w:t>Acque meteoriche:</w:t>
      </w:r>
    </w:p>
    <w:p w14:paraId="7EEEE402" w14:textId="77777777" w:rsidR="00B526CB" w:rsidRPr="00AB3A52" w:rsidRDefault="00B526CB" w:rsidP="00B526CB">
      <w:pPr>
        <w:jc w:val="both"/>
        <w:rPr>
          <w:rFonts w:ascii="Cambria" w:hAnsi="Cambria"/>
          <w:b/>
        </w:rPr>
      </w:pPr>
      <w:r w:rsidRPr="00AB3A52">
        <w:rPr>
          <w:rFonts w:ascii="Cambria" w:hAnsi="Cambria"/>
          <w:b/>
        </w:rPr>
        <w:t>Acque lavaggio stalle:</w:t>
      </w:r>
    </w:p>
    <w:p w14:paraId="2DAE1158" w14:textId="77777777" w:rsidR="00772EC6" w:rsidRPr="00AB3A52" w:rsidRDefault="00772EC6" w:rsidP="00B526CB">
      <w:pPr>
        <w:jc w:val="both"/>
        <w:rPr>
          <w:rFonts w:ascii="Cambria" w:hAnsi="Cambria"/>
        </w:rPr>
      </w:pPr>
    </w:p>
    <w:p w14:paraId="09DC371C" w14:textId="77777777" w:rsidR="00B34D9B" w:rsidRPr="00AB3A52" w:rsidRDefault="00B34D9B" w:rsidP="00B526CB">
      <w:pPr>
        <w:jc w:val="both"/>
        <w:rPr>
          <w:rFonts w:ascii="Cambria" w:hAnsi="Cambria"/>
          <w:b/>
        </w:rPr>
      </w:pPr>
      <w:r w:rsidRPr="00AB3A52">
        <w:rPr>
          <w:rFonts w:ascii="Cambria" w:hAnsi="Cambria"/>
          <w:b/>
        </w:rPr>
        <w:t>In caso di scarichi di processo dovrà essere compilata la seguente tabella:</w:t>
      </w:r>
    </w:p>
    <w:p w14:paraId="603AF45A" w14:textId="77777777" w:rsidR="00B34D9B" w:rsidRPr="00AB3A52" w:rsidRDefault="00B34D9B" w:rsidP="00B526CB">
      <w:pPr>
        <w:jc w:val="both"/>
        <w:rPr>
          <w:rFonts w:ascii="Cambria" w:hAnsi="Cambria"/>
          <w:b/>
        </w:rPr>
      </w:pPr>
    </w:p>
    <w:tbl>
      <w:tblPr>
        <w:tblW w:w="9788" w:type="dxa"/>
        <w:jc w:val="center"/>
        <w:tblLayout w:type="fixed"/>
        <w:tblCellMar>
          <w:left w:w="10" w:type="dxa"/>
          <w:right w:w="10" w:type="dxa"/>
        </w:tblCellMar>
        <w:tblLook w:val="0000" w:firstRow="0" w:lastRow="0" w:firstColumn="0" w:lastColumn="0" w:noHBand="0" w:noVBand="0"/>
      </w:tblPr>
      <w:tblGrid>
        <w:gridCol w:w="843"/>
        <w:gridCol w:w="1637"/>
        <w:gridCol w:w="1128"/>
        <w:gridCol w:w="495"/>
        <w:gridCol w:w="821"/>
        <w:gridCol w:w="821"/>
        <w:gridCol w:w="1336"/>
        <w:gridCol w:w="1179"/>
        <w:gridCol w:w="1528"/>
      </w:tblGrid>
      <w:tr w:rsidR="00B34D9B" w:rsidRPr="00AB3A52" w14:paraId="50771A3C" w14:textId="77777777" w:rsidTr="008750F7">
        <w:trPr>
          <w:cantSplit/>
          <w:trHeight w:val="136"/>
          <w:jc w:val="center"/>
        </w:trPr>
        <w:tc>
          <w:tcPr>
            <w:tcW w:w="843" w:type="dxa"/>
            <w:vMerge w:val="restart"/>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14:paraId="50BD0FF7" w14:textId="77777777" w:rsidR="00B34D9B" w:rsidRPr="00AB3A52" w:rsidRDefault="00B34D9B" w:rsidP="00B34D9B">
            <w:pPr>
              <w:autoSpaceDN w:val="0"/>
              <w:spacing w:before="20" w:after="20" w:line="264" w:lineRule="auto"/>
              <w:ind w:left="-70" w:right="-70"/>
              <w:jc w:val="center"/>
              <w:textAlignment w:val="baseline"/>
              <w:rPr>
                <w:rFonts w:ascii="Cambria" w:hAnsi="Cambria" w:cs="Arial"/>
                <w:b/>
                <w:bCs/>
                <w:kern w:val="3"/>
                <w:sz w:val="20"/>
                <w:szCs w:val="20"/>
                <w:lang w:eastAsia="zh-CN"/>
              </w:rPr>
            </w:pPr>
            <w:r w:rsidRPr="00AB3A52">
              <w:rPr>
                <w:rFonts w:ascii="Cambria" w:hAnsi="Cambria" w:cs="Arial"/>
                <w:b/>
                <w:bCs/>
                <w:kern w:val="3"/>
                <w:sz w:val="20"/>
                <w:szCs w:val="20"/>
                <w:lang w:eastAsia="zh-CN"/>
              </w:rPr>
              <w:t>sigla scarico</w:t>
            </w:r>
          </w:p>
        </w:tc>
        <w:tc>
          <w:tcPr>
            <w:tcW w:w="1637" w:type="dxa"/>
            <w:vMerge w:val="restart"/>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14:paraId="001A4675" w14:textId="77777777" w:rsidR="00B34D9B" w:rsidRPr="00AB3A52" w:rsidRDefault="00B34D9B" w:rsidP="00B34D9B">
            <w:pPr>
              <w:autoSpaceDN w:val="0"/>
              <w:spacing w:before="20" w:after="20" w:line="264" w:lineRule="auto"/>
              <w:jc w:val="center"/>
              <w:textAlignment w:val="baseline"/>
              <w:rPr>
                <w:rFonts w:ascii="Cambria" w:hAnsi="Cambria" w:cs="Arial"/>
                <w:b/>
                <w:bCs/>
                <w:kern w:val="3"/>
                <w:sz w:val="20"/>
                <w:szCs w:val="20"/>
                <w:lang w:eastAsia="zh-CN"/>
              </w:rPr>
            </w:pPr>
            <w:r w:rsidRPr="00AB3A52">
              <w:rPr>
                <w:rFonts w:ascii="Cambria" w:hAnsi="Cambria" w:cs="Arial"/>
                <w:b/>
                <w:bCs/>
                <w:kern w:val="3"/>
                <w:sz w:val="20"/>
                <w:szCs w:val="20"/>
                <w:lang w:eastAsia="zh-CN"/>
              </w:rPr>
              <w:t>Localizzazione WGS84</w:t>
            </w:r>
          </w:p>
          <w:p w14:paraId="0B0DB42C" w14:textId="77777777" w:rsidR="00B34D9B" w:rsidRPr="00AB3A52" w:rsidRDefault="00B34D9B" w:rsidP="00B34D9B">
            <w:pPr>
              <w:autoSpaceDN w:val="0"/>
              <w:spacing w:before="20" w:after="20" w:line="264" w:lineRule="auto"/>
              <w:jc w:val="center"/>
              <w:textAlignment w:val="baseline"/>
              <w:rPr>
                <w:rFonts w:ascii="Cambria" w:hAnsi="Cambria" w:cs="Arial"/>
                <w:b/>
                <w:bCs/>
                <w:kern w:val="3"/>
                <w:sz w:val="20"/>
                <w:szCs w:val="20"/>
                <w:lang w:eastAsia="zh-CN"/>
              </w:rPr>
            </w:pPr>
            <w:r w:rsidRPr="00AB3A52">
              <w:rPr>
                <w:rFonts w:ascii="Cambria" w:hAnsi="Cambria" w:cs="Arial"/>
                <w:b/>
                <w:bCs/>
                <w:kern w:val="3"/>
                <w:sz w:val="20"/>
                <w:szCs w:val="20"/>
                <w:lang w:eastAsia="zh-CN"/>
              </w:rPr>
              <w:t>(N- E)</w:t>
            </w:r>
          </w:p>
        </w:tc>
        <w:tc>
          <w:tcPr>
            <w:tcW w:w="1128" w:type="dxa"/>
            <w:vMerge w:val="restart"/>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14:paraId="27C5C245" w14:textId="77777777" w:rsidR="00B34D9B" w:rsidRPr="00AB3A52" w:rsidRDefault="00B34D9B" w:rsidP="00B34D9B">
            <w:pPr>
              <w:autoSpaceDN w:val="0"/>
              <w:spacing w:before="20" w:after="20" w:line="264" w:lineRule="auto"/>
              <w:jc w:val="center"/>
              <w:textAlignment w:val="baseline"/>
              <w:rPr>
                <w:rFonts w:ascii="Cambria" w:hAnsi="Cambria" w:cs="Arial"/>
                <w:b/>
                <w:bCs/>
                <w:kern w:val="3"/>
                <w:sz w:val="20"/>
                <w:szCs w:val="20"/>
                <w:lang w:eastAsia="zh-CN"/>
              </w:rPr>
            </w:pPr>
            <w:r w:rsidRPr="00AB3A52">
              <w:rPr>
                <w:rFonts w:ascii="Cambria" w:hAnsi="Cambria" w:cs="Arial"/>
                <w:b/>
                <w:bCs/>
                <w:kern w:val="3"/>
                <w:sz w:val="20"/>
                <w:szCs w:val="20"/>
                <w:lang w:eastAsia="zh-CN"/>
              </w:rPr>
              <w:t>acque scaricate</w:t>
            </w:r>
          </w:p>
        </w:tc>
        <w:tc>
          <w:tcPr>
            <w:tcW w:w="2137" w:type="dxa"/>
            <w:gridSpan w:val="3"/>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14:paraId="68BAA174" w14:textId="77777777" w:rsidR="00B34D9B" w:rsidRPr="00AB3A52" w:rsidRDefault="00B34D9B" w:rsidP="00B34D9B">
            <w:pPr>
              <w:autoSpaceDN w:val="0"/>
              <w:spacing w:before="20" w:after="20" w:line="264" w:lineRule="auto"/>
              <w:jc w:val="center"/>
              <w:textAlignment w:val="baseline"/>
              <w:rPr>
                <w:rFonts w:ascii="Cambria" w:hAnsi="Cambria" w:cs="Arial"/>
                <w:b/>
                <w:bCs/>
                <w:kern w:val="3"/>
                <w:sz w:val="20"/>
                <w:szCs w:val="20"/>
                <w:lang w:eastAsia="zh-CN"/>
              </w:rPr>
            </w:pPr>
            <w:r w:rsidRPr="00AB3A52">
              <w:rPr>
                <w:rFonts w:ascii="Cambria" w:hAnsi="Cambria" w:cs="Arial"/>
                <w:b/>
                <w:bCs/>
                <w:kern w:val="3"/>
                <w:sz w:val="20"/>
                <w:szCs w:val="20"/>
                <w:lang w:eastAsia="zh-CN"/>
              </w:rPr>
              <w:t>frequenza dello scarico</w:t>
            </w:r>
          </w:p>
        </w:tc>
        <w:tc>
          <w:tcPr>
            <w:tcW w:w="1336" w:type="dxa"/>
            <w:vMerge w:val="restart"/>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14:paraId="5AD0CC46" w14:textId="77777777" w:rsidR="00B34D9B" w:rsidRPr="00AB3A52" w:rsidRDefault="00B34D9B" w:rsidP="00B34D9B">
            <w:pPr>
              <w:keepNext/>
              <w:widowControl w:val="0"/>
              <w:autoSpaceDN w:val="0"/>
              <w:spacing w:before="20" w:after="20" w:line="264" w:lineRule="auto"/>
              <w:textAlignment w:val="baseline"/>
              <w:outlineLvl w:val="5"/>
              <w:rPr>
                <w:rFonts w:ascii="Cambria" w:eastAsia="Arial" w:hAnsi="Cambria" w:cs="Arial"/>
                <w:b/>
                <w:bCs/>
                <w:kern w:val="3"/>
                <w:sz w:val="22"/>
                <w:lang w:eastAsia="zh-CN"/>
              </w:rPr>
            </w:pPr>
            <w:r w:rsidRPr="00AB3A52">
              <w:rPr>
                <w:rFonts w:ascii="Cambria" w:eastAsia="Arial" w:hAnsi="Cambria" w:cs="Arial"/>
                <w:b/>
                <w:bCs/>
                <w:kern w:val="3"/>
                <w:sz w:val="20"/>
                <w:szCs w:val="20"/>
                <w:lang w:eastAsia="it-IT"/>
              </w:rPr>
              <w:t>Portata m</w:t>
            </w:r>
            <w:r w:rsidRPr="00AB3A52">
              <w:rPr>
                <w:rFonts w:ascii="Cambria" w:eastAsia="Arial" w:hAnsi="Cambria" w:cs="Arial"/>
                <w:b/>
                <w:bCs/>
                <w:kern w:val="3"/>
                <w:sz w:val="20"/>
                <w:szCs w:val="20"/>
                <w:vertAlign w:val="superscript"/>
                <w:lang w:eastAsia="it-IT"/>
              </w:rPr>
              <w:t>3</w:t>
            </w:r>
            <w:r w:rsidRPr="00AB3A52">
              <w:rPr>
                <w:rFonts w:ascii="Cambria" w:eastAsia="Arial" w:hAnsi="Cambria" w:cs="Arial"/>
                <w:b/>
                <w:bCs/>
                <w:kern w:val="3"/>
                <w:sz w:val="20"/>
                <w:szCs w:val="20"/>
                <w:lang w:eastAsia="it-IT"/>
              </w:rPr>
              <w:t>/anno</w:t>
            </w:r>
          </w:p>
          <w:p w14:paraId="17397598" w14:textId="77777777" w:rsidR="00B34D9B" w:rsidRPr="00AB3A52" w:rsidRDefault="00B34D9B" w:rsidP="00B34D9B">
            <w:pPr>
              <w:keepNext/>
              <w:widowControl w:val="0"/>
              <w:autoSpaceDN w:val="0"/>
              <w:spacing w:before="20" w:after="20" w:line="264" w:lineRule="auto"/>
              <w:textAlignment w:val="baseline"/>
              <w:outlineLvl w:val="5"/>
              <w:rPr>
                <w:rFonts w:ascii="Cambria" w:eastAsia="Arial" w:hAnsi="Cambria" w:cs="Arial"/>
                <w:b/>
                <w:bCs/>
                <w:i/>
                <w:iCs/>
                <w:color w:val="0000FF"/>
                <w:kern w:val="3"/>
                <w:sz w:val="20"/>
                <w:szCs w:val="20"/>
                <w:lang w:eastAsia="it-IT"/>
              </w:rPr>
            </w:pPr>
            <w:r w:rsidRPr="00AB3A52">
              <w:rPr>
                <w:rFonts w:ascii="Cambria" w:eastAsia="Arial" w:hAnsi="Cambria" w:cs="Arial"/>
                <w:b/>
                <w:bCs/>
                <w:i/>
                <w:iCs/>
                <w:color w:val="0000FF"/>
                <w:kern w:val="3"/>
                <w:sz w:val="20"/>
                <w:szCs w:val="20"/>
                <w:lang w:eastAsia="it-IT"/>
              </w:rPr>
              <w:t>(solo per gli scarichi continui)</w:t>
            </w:r>
          </w:p>
        </w:tc>
        <w:tc>
          <w:tcPr>
            <w:tcW w:w="1179" w:type="dxa"/>
            <w:vMerge w:val="restart"/>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14:paraId="12610BBB" w14:textId="77777777" w:rsidR="00B34D9B" w:rsidRPr="00AB3A52" w:rsidRDefault="00B34D9B" w:rsidP="00B34D9B">
            <w:pPr>
              <w:autoSpaceDN w:val="0"/>
              <w:spacing w:before="20" w:after="20" w:line="264" w:lineRule="auto"/>
              <w:jc w:val="center"/>
              <w:textAlignment w:val="baseline"/>
              <w:rPr>
                <w:rFonts w:ascii="Cambria" w:hAnsi="Cambria" w:cs="Arial"/>
                <w:b/>
                <w:bCs/>
                <w:kern w:val="3"/>
                <w:sz w:val="20"/>
                <w:szCs w:val="20"/>
                <w:lang w:eastAsia="zh-CN"/>
              </w:rPr>
            </w:pPr>
            <w:r w:rsidRPr="00AB3A52">
              <w:rPr>
                <w:rFonts w:ascii="Cambria" w:hAnsi="Cambria" w:cs="Arial"/>
                <w:b/>
                <w:bCs/>
                <w:kern w:val="3"/>
                <w:sz w:val="20"/>
                <w:szCs w:val="20"/>
                <w:lang w:eastAsia="zh-CN"/>
              </w:rPr>
              <w:t>recettore</w:t>
            </w:r>
          </w:p>
        </w:tc>
        <w:tc>
          <w:tcPr>
            <w:tcW w:w="1528" w:type="dxa"/>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300BD1A9" w14:textId="77777777" w:rsidR="00B34D9B" w:rsidRPr="00AB3A52" w:rsidRDefault="00B34D9B" w:rsidP="00B34D9B">
            <w:pPr>
              <w:autoSpaceDN w:val="0"/>
              <w:spacing w:before="20" w:after="20" w:line="264" w:lineRule="auto"/>
              <w:jc w:val="center"/>
              <w:textAlignment w:val="baseline"/>
              <w:rPr>
                <w:rFonts w:ascii="Cambria" w:hAnsi="Cambria" w:cs="Arial"/>
                <w:b/>
                <w:bCs/>
                <w:kern w:val="3"/>
                <w:sz w:val="20"/>
                <w:szCs w:val="20"/>
                <w:lang w:eastAsia="zh-CN"/>
              </w:rPr>
            </w:pPr>
            <w:r w:rsidRPr="00AB3A52">
              <w:rPr>
                <w:rFonts w:ascii="Cambria" w:hAnsi="Cambria" w:cs="Arial"/>
                <w:b/>
                <w:bCs/>
                <w:kern w:val="3"/>
                <w:sz w:val="20"/>
                <w:szCs w:val="20"/>
                <w:lang w:eastAsia="zh-CN"/>
              </w:rPr>
              <w:t>sistema di abbattimento</w:t>
            </w:r>
          </w:p>
        </w:tc>
      </w:tr>
      <w:tr w:rsidR="00B34D9B" w:rsidRPr="00AB3A52" w14:paraId="6306E151" w14:textId="77777777" w:rsidTr="008750F7">
        <w:trPr>
          <w:cantSplit/>
          <w:trHeight w:val="284"/>
          <w:jc w:val="center"/>
        </w:trPr>
        <w:tc>
          <w:tcPr>
            <w:tcW w:w="843"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14:paraId="04364179" w14:textId="77777777" w:rsidR="00B34D9B" w:rsidRPr="00AB3A52" w:rsidRDefault="00B34D9B" w:rsidP="00B34D9B">
            <w:pPr>
              <w:widowControl w:val="0"/>
              <w:autoSpaceDN w:val="0"/>
              <w:textAlignment w:val="baseline"/>
              <w:rPr>
                <w:rFonts w:ascii="Cambria" w:eastAsia="SimSun" w:hAnsi="Cambria" w:cs="Mangal"/>
                <w:kern w:val="3"/>
                <w:lang w:eastAsia="zh-CN" w:bidi="hi-IN"/>
              </w:rPr>
            </w:pPr>
          </w:p>
        </w:tc>
        <w:tc>
          <w:tcPr>
            <w:tcW w:w="1637"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14:paraId="307A71FC" w14:textId="77777777" w:rsidR="00B34D9B" w:rsidRPr="00AB3A52" w:rsidRDefault="00B34D9B" w:rsidP="00B34D9B">
            <w:pPr>
              <w:widowControl w:val="0"/>
              <w:autoSpaceDN w:val="0"/>
              <w:textAlignment w:val="baseline"/>
              <w:rPr>
                <w:rFonts w:ascii="Cambria" w:eastAsia="SimSun" w:hAnsi="Cambria" w:cs="Mangal"/>
                <w:kern w:val="3"/>
                <w:lang w:eastAsia="zh-CN" w:bidi="hi-IN"/>
              </w:rPr>
            </w:pPr>
          </w:p>
        </w:tc>
        <w:tc>
          <w:tcPr>
            <w:tcW w:w="1128"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14:paraId="64739EC5" w14:textId="77777777" w:rsidR="00B34D9B" w:rsidRPr="00AB3A52" w:rsidRDefault="00B34D9B" w:rsidP="00B34D9B">
            <w:pPr>
              <w:widowControl w:val="0"/>
              <w:autoSpaceDN w:val="0"/>
              <w:textAlignment w:val="baseline"/>
              <w:rPr>
                <w:rFonts w:ascii="Cambria" w:eastAsia="SimSun" w:hAnsi="Cambria" w:cs="Mangal"/>
                <w:kern w:val="3"/>
                <w:lang w:eastAsia="zh-CN" w:bidi="hi-IN"/>
              </w:rPr>
            </w:pPr>
          </w:p>
        </w:tc>
        <w:tc>
          <w:tcPr>
            <w:tcW w:w="495"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14:paraId="429EDDAF" w14:textId="77777777" w:rsidR="00B34D9B" w:rsidRPr="00AB3A52" w:rsidRDefault="00B34D9B" w:rsidP="00B34D9B">
            <w:pPr>
              <w:autoSpaceDN w:val="0"/>
              <w:spacing w:before="20" w:after="20" w:line="264" w:lineRule="auto"/>
              <w:jc w:val="center"/>
              <w:textAlignment w:val="baseline"/>
              <w:rPr>
                <w:rFonts w:ascii="Cambria" w:hAnsi="Cambria" w:cs="Arial"/>
                <w:b/>
                <w:bCs/>
                <w:kern w:val="3"/>
                <w:sz w:val="20"/>
                <w:szCs w:val="20"/>
                <w:lang w:val="en-GB" w:eastAsia="zh-CN"/>
              </w:rPr>
            </w:pPr>
            <w:r w:rsidRPr="00AB3A52">
              <w:rPr>
                <w:rFonts w:ascii="Cambria" w:hAnsi="Cambria" w:cs="Arial"/>
                <w:b/>
                <w:bCs/>
                <w:kern w:val="3"/>
                <w:sz w:val="20"/>
                <w:szCs w:val="20"/>
                <w:lang w:val="en-GB" w:eastAsia="zh-CN"/>
              </w:rPr>
              <w:t>h/g</w:t>
            </w:r>
          </w:p>
        </w:tc>
        <w:tc>
          <w:tcPr>
            <w:tcW w:w="821"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14:paraId="63AB4E8D" w14:textId="77777777" w:rsidR="00B34D9B" w:rsidRPr="00AB3A52" w:rsidRDefault="00B34D9B" w:rsidP="00B34D9B">
            <w:pPr>
              <w:autoSpaceDN w:val="0"/>
              <w:spacing w:before="20" w:after="20" w:line="264" w:lineRule="auto"/>
              <w:jc w:val="center"/>
              <w:textAlignment w:val="baseline"/>
              <w:rPr>
                <w:rFonts w:ascii="Cambria" w:hAnsi="Cambria" w:cs="Arial"/>
                <w:b/>
                <w:bCs/>
                <w:kern w:val="3"/>
                <w:sz w:val="20"/>
                <w:szCs w:val="20"/>
                <w:lang w:val="en-GB" w:eastAsia="zh-CN"/>
              </w:rPr>
            </w:pPr>
            <w:r w:rsidRPr="00AB3A52">
              <w:rPr>
                <w:rFonts w:ascii="Cambria" w:hAnsi="Cambria" w:cs="Arial"/>
                <w:b/>
                <w:bCs/>
                <w:kern w:val="3"/>
                <w:sz w:val="20"/>
                <w:szCs w:val="20"/>
                <w:lang w:val="en-GB" w:eastAsia="zh-CN"/>
              </w:rPr>
              <w:t>g/sett</w:t>
            </w:r>
          </w:p>
        </w:tc>
        <w:tc>
          <w:tcPr>
            <w:tcW w:w="821"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14:paraId="3DF1581B" w14:textId="77777777" w:rsidR="00B34D9B" w:rsidRPr="00AB3A52" w:rsidRDefault="00B34D9B" w:rsidP="00B34D9B">
            <w:pPr>
              <w:autoSpaceDN w:val="0"/>
              <w:spacing w:before="20" w:after="20" w:line="264" w:lineRule="auto"/>
              <w:jc w:val="center"/>
              <w:textAlignment w:val="baseline"/>
              <w:rPr>
                <w:rFonts w:ascii="Cambria" w:hAnsi="Cambria" w:cs="Arial"/>
                <w:b/>
                <w:bCs/>
                <w:kern w:val="3"/>
                <w:sz w:val="20"/>
                <w:szCs w:val="20"/>
                <w:lang w:eastAsia="zh-CN"/>
              </w:rPr>
            </w:pPr>
            <w:r w:rsidRPr="00AB3A52">
              <w:rPr>
                <w:rFonts w:ascii="Cambria" w:hAnsi="Cambria" w:cs="Arial"/>
                <w:b/>
                <w:bCs/>
                <w:kern w:val="3"/>
                <w:sz w:val="20"/>
                <w:szCs w:val="20"/>
                <w:lang w:eastAsia="zh-CN"/>
              </w:rPr>
              <w:t>mesi/ anno</w:t>
            </w:r>
          </w:p>
        </w:tc>
        <w:tc>
          <w:tcPr>
            <w:tcW w:w="1336"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14:paraId="6ECDD853" w14:textId="77777777" w:rsidR="00B34D9B" w:rsidRPr="00AB3A52" w:rsidRDefault="00B34D9B" w:rsidP="00B34D9B">
            <w:pPr>
              <w:widowControl w:val="0"/>
              <w:autoSpaceDN w:val="0"/>
              <w:textAlignment w:val="baseline"/>
              <w:rPr>
                <w:rFonts w:ascii="Cambria" w:eastAsia="SimSun" w:hAnsi="Cambria" w:cs="Mangal"/>
                <w:kern w:val="3"/>
                <w:lang w:eastAsia="zh-CN" w:bidi="hi-IN"/>
              </w:rPr>
            </w:pPr>
          </w:p>
        </w:tc>
        <w:tc>
          <w:tcPr>
            <w:tcW w:w="1179"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14:paraId="69F0E428" w14:textId="77777777" w:rsidR="00B34D9B" w:rsidRPr="00AB3A52" w:rsidRDefault="00B34D9B" w:rsidP="00B34D9B">
            <w:pPr>
              <w:widowControl w:val="0"/>
              <w:autoSpaceDN w:val="0"/>
              <w:textAlignment w:val="baseline"/>
              <w:rPr>
                <w:rFonts w:ascii="Cambria" w:eastAsia="SimSun" w:hAnsi="Cambria" w:cs="Mangal"/>
                <w:kern w:val="3"/>
                <w:lang w:eastAsia="zh-CN" w:bidi="hi-IN"/>
              </w:rPr>
            </w:pPr>
          </w:p>
        </w:tc>
        <w:tc>
          <w:tcPr>
            <w:tcW w:w="1528" w:type="dxa"/>
            <w:vMerge/>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596DC40C" w14:textId="77777777" w:rsidR="00B34D9B" w:rsidRPr="00AB3A52" w:rsidRDefault="00B34D9B" w:rsidP="00B34D9B">
            <w:pPr>
              <w:widowControl w:val="0"/>
              <w:autoSpaceDN w:val="0"/>
              <w:textAlignment w:val="baseline"/>
              <w:rPr>
                <w:rFonts w:ascii="Cambria" w:eastAsia="SimSun" w:hAnsi="Cambria" w:cs="Mangal"/>
                <w:kern w:val="3"/>
                <w:lang w:eastAsia="zh-CN" w:bidi="hi-IN"/>
              </w:rPr>
            </w:pPr>
          </w:p>
        </w:tc>
      </w:tr>
      <w:tr w:rsidR="00B34D9B" w:rsidRPr="00AB3A52" w14:paraId="63B5E2DC" w14:textId="77777777" w:rsidTr="008750F7">
        <w:trPr>
          <w:cantSplit/>
          <w:trHeight w:val="374"/>
          <w:jc w:val="center"/>
        </w:trPr>
        <w:tc>
          <w:tcPr>
            <w:tcW w:w="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9FEBBEA" w14:textId="77777777" w:rsidR="00B34D9B" w:rsidRPr="00AB3A52" w:rsidRDefault="00B34D9B" w:rsidP="00B34D9B">
            <w:pPr>
              <w:rPr>
                <w:rFonts w:ascii="Cambria" w:hAnsi="Cambria"/>
                <w:bCs/>
                <w:i/>
                <w:color w:val="FF0000"/>
              </w:rPr>
            </w:pPr>
            <w:r w:rsidRPr="00AB3A52">
              <w:rPr>
                <w:rFonts w:ascii="Cambria" w:hAnsi="Cambria"/>
                <w:bCs/>
                <w:i/>
                <w:color w:val="FF0000"/>
              </w:rPr>
              <w:t>S1</w:t>
            </w:r>
          </w:p>
        </w:tc>
        <w:tc>
          <w:tcPr>
            <w:tcW w:w="16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C7BD187" w14:textId="77777777" w:rsidR="00B34D9B" w:rsidRPr="00AB3A52" w:rsidRDefault="00B34D9B" w:rsidP="00B34D9B">
            <w:pPr>
              <w:rPr>
                <w:rFonts w:ascii="Cambria" w:hAnsi="Cambria"/>
                <w:bCs/>
                <w:i/>
                <w:color w:val="FF0000"/>
              </w:rPr>
            </w:pPr>
            <w:r w:rsidRPr="00AB3A52">
              <w:rPr>
                <w:rFonts w:ascii="Cambria" w:hAnsi="Cambria"/>
                <w:bCs/>
                <w:i/>
                <w:color w:val="FF0000"/>
              </w:rPr>
              <w:t>N:</w:t>
            </w:r>
          </w:p>
          <w:p w14:paraId="152219DD" w14:textId="77777777" w:rsidR="00B34D9B" w:rsidRPr="00AB3A52" w:rsidRDefault="00B34D9B" w:rsidP="00B34D9B">
            <w:pPr>
              <w:rPr>
                <w:rFonts w:ascii="Cambria" w:hAnsi="Cambria"/>
                <w:bCs/>
                <w:i/>
                <w:color w:val="FF0000"/>
              </w:rPr>
            </w:pPr>
            <w:r w:rsidRPr="00AB3A52">
              <w:rPr>
                <w:rFonts w:ascii="Cambria" w:hAnsi="Cambria"/>
                <w:bCs/>
                <w:i/>
                <w:color w:val="FF0000"/>
              </w:rPr>
              <w:t>E:</w:t>
            </w:r>
          </w:p>
        </w:tc>
        <w:tc>
          <w:tcPr>
            <w:tcW w:w="112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846E363" w14:textId="77777777" w:rsidR="00B34D9B" w:rsidRPr="00AB3A52" w:rsidRDefault="00B34D9B" w:rsidP="00B34D9B">
            <w:pPr>
              <w:snapToGrid w:val="0"/>
              <w:jc w:val="center"/>
              <w:rPr>
                <w:rFonts w:ascii="Cambria" w:hAnsi="Cambria"/>
                <w:bCs/>
                <w:i/>
                <w:color w:val="FF0000"/>
              </w:rPr>
            </w:pPr>
          </w:p>
        </w:tc>
        <w:tc>
          <w:tcPr>
            <w:tcW w:w="49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28E3E55" w14:textId="77777777" w:rsidR="00B34D9B" w:rsidRPr="00AB3A52" w:rsidRDefault="00B34D9B" w:rsidP="00B34D9B">
            <w:pPr>
              <w:snapToGrid w:val="0"/>
              <w:jc w:val="center"/>
              <w:rPr>
                <w:rFonts w:ascii="Cambria" w:hAnsi="Cambria"/>
                <w:bCs/>
                <w:i/>
                <w:color w:val="FF0000"/>
              </w:rPr>
            </w:pPr>
          </w:p>
        </w:tc>
        <w:tc>
          <w:tcPr>
            <w:tcW w:w="8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5FA15E7" w14:textId="77777777" w:rsidR="00B34D9B" w:rsidRPr="00AB3A52" w:rsidRDefault="00B34D9B" w:rsidP="00B34D9B">
            <w:pPr>
              <w:snapToGrid w:val="0"/>
              <w:jc w:val="center"/>
              <w:rPr>
                <w:rFonts w:ascii="Cambria" w:hAnsi="Cambria"/>
                <w:bCs/>
                <w:i/>
                <w:color w:val="FF0000"/>
              </w:rPr>
            </w:pPr>
          </w:p>
        </w:tc>
        <w:tc>
          <w:tcPr>
            <w:tcW w:w="8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626FC49" w14:textId="77777777" w:rsidR="00B34D9B" w:rsidRPr="00AB3A52" w:rsidRDefault="00B34D9B" w:rsidP="00B34D9B">
            <w:pPr>
              <w:snapToGrid w:val="0"/>
              <w:jc w:val="center"/>
              <w:rPr>
                <w:rFonts w:ascii="Cambria" w:hAnsi="Cambria"/>
                <w:bCs/>
                <w:i/>
                <w:color w:val="FF0000"/>
              </w:rPr>
            </w:pPr>
          </w:p>
        </w:tc>
        <w:tc>
          <w:tcPr>
            <w:tcW w:w="1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0A94D4C" w14:textId="77777777" w:rsidR="00B34D9B" w:rsidRPr="00AB3A52" w:rsidRDefault="00B34D9B" w:rsidP="00B34D9B">
            <w:pPr>
              <w:snapToGrid w:val="0"/>
              <w:jc w:val="center"/>
              <w:rPr>
                <w:rFonts w:ascii="Cambria" w:hAnsi="Cambria"/>
                <w:bCs/>
                <w:i/>
                <w:color w:val="FF0000"/>
              </w:rPr>
            </w:pPr>
          </w:p>
        </w:tc>
        <w:tc>
          <w:tcPr>
            <w:tcW w:w="11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A0708BE" w14:textId="77777777" w:rsidR="00B34D9B" w:rsidRPr="00AB3A52" w:rsidRDefault="00B34D9B" w:rsidP="00B34D9B">
            <w:pPr>
              <w:snapToGrid w:val="0"/>
              <w:jc w:val="center"/>
              <w:rPr>
                <w:rFonts w:ascii="Cambria" w:hAnsi="Cambria"/>
                <w:bCs/>
                <w:i/>
                <w:color w:val="FF0000"/>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E73A57" w14:textId="77777777" w:rsidR="00B34D9B" w:rsidRPr="00AB3A52" w:rsidRDefault="00B34D9B" w:rsidP="00B34D9B">
            <w:pPr>
              <w:snapToGrid w:val="0"/>
              <w:jc w:val="center"/>
              <w:rPr>
                <w:rFonts w:ascii="Cambria" w:hAnsi="Cambria"/>
                <w:bCs/>
                <w:i/>
                <w:color w:val="FF0000"/>
              </w:rPr>
            </w:pPr>
          </w:p>
        </w:tc>
      </w:tr>
    </w:tbl>
    <w:p w14:paraId="53CD0828" w14:textId="77777777" w:rsidR="00B34D9B" w:rsidRPr="00AB3A52" w:rsidRDefault="00B34D9B" w:rsidP="00B526CB">
      <w:pPr>
        <w:jc w:val="both"/>
        <w:rPr>
          <w:rFonts w:ascii="Cambria" w:hAnsi="Cambria"/>
          <w:b/>
        </w:rPr>
      </w:pPr>
    </w:p>
    <w:p w14:paraId="7BBED87E" w14:textId="77777777" w:rsidR="00B526CB" w:rsidRPr="00AB3A52" w:rsidRDefault="00B526CB" w:rsidP="00B526CB">
      <w:pPr>
        <w:jc w:val="both"/>
        <w:rPr>
          <w:rFonts w:ascii="Cambria" w:hAnsi="Cambria"/>
        </w:rPr>
      </w:pPr>
    </w:p>
    <w:p w14:paraId="6384648A" w14:textId="77777777" w:rsidR="00772EC6" w:rsidRPr="00AB3A52" w:rsidRDefault="00772EC6">
      <w:pPr>
        <w:keepNext/>
        <w:spacing w:after="113"/>
        <w:rPr>
          <w:rFonts w:ascii="Cambria" w:hAnsi="Cambria"/>
          <w:b/>
          <w:u w:val="single"/>
        </w:rPr>
      </w:pPr>
      <w:r w:rsidRPr="00AB3A52">
        <w:rPr>
          <w:rFonts w:ascii="Cambria" w:hAnsi="Cambria"/>
          <w:b/>
          <w:u w:val="single"/>
        </w:rPr>
        <w:lastRenderedPageBreak/>
        <w:t>C.</w:t>
      </w:r>
      <w:r w:rsidR="00B526CB" w:rsidRPr="00AB3A52">
        <w:rPr>
          <w:rFonts w:ascii="Cambria" w:hAnsi="Cambria"/>
          <w:b/>
          <w:u w:val="single"/>
        </w:rPr>
        <w:t>1.</w:t>
      </w:r>
      <w:r w:rsidRPr="00AB3A52">
        <w:rPr>
          <w:rFonts w:ascii="Cambria" w:hAnsi="Cambria"/>
          <w:b/>
          <w:u w:val="single"/>
        </w:rPr>
        <w:t xml:space="preserve">3. </w:t>
      </w:r>
      <w:r w:rsidR="004054EE" w:rsidRPr="00AB3A52">
        <w:rPr>
          <w:rFonts w:ascii="Cambria" w:hAnsi="Cambria"/>
          <w:b/>
          <w:u w:val="single"/>
        </w:rPr>
        <w:t>Gestione reflui zootecnici</w:t>
      </w:r>
    </w:p>
    <w:p w14:paraId="6911EB41" w14:textId="77777777" w:rsidR="004054EE" w:rsidRPr="00AB3A52" w:rsidRDefault="004054EE" w:rsidP="004054EE">
      <w:pPr>
        <w:rPr>
          <w:rFonts w:ascii="Cambria" w:hAnsi="Cambria"/>
          <w:bCs/>
          <w:i/>
        </w:rPr>
      </w:pPr>
      <w:r w:rsidRPr="00AB3A52">
        <w:rPr>
          <w:rFonts w:ascii="Cambria" w:hAnsi="Cambria"/>
          <w:bCs/>
          <w:i/>
        </w:rPr>
        <w:t>(esplicitare se vengono adottate MTD</w:t>
      </w:r>
      <w:r w:rsidRPr="00AB3A52">
        <w:rPr>
          <w:rFonts w:ascii="Cambria" w:hAnsi="Cambria"/>
          <w:bCs/>
          <w:i/>
          <w:sz w:val="20"/>
          <w:szCs w:val="20"/>
        </w:rPr>
        <w:t xml:space="preserve"> in </w:t>
      </w:r>
      <w:r w:rsidRPr="00AB3A52">
        <w:rPr>
          <w:rFonts w:ascii="Cambria" w:hAnsi="Cambria"/>
          <w:bCs/>
          <w:i/>
        </w:rPr>
        <w:t xml:space="preserve">riferimento all’applicazione alla Decisione di Esecuzione (UE) 2017/302 della Commissione del 15 febbraio 2017 (“BAT </w:t>
      </w:r>
      <w:proofErr w:type="spellStart"/>
      <w:r w:rsidRPr="00AB3A52">
        <w:rPr>
          <w:rFonts w:ascii="Cambria" w:hAnsi="Cambria"/>
          <w:bCs/>
          <w:i/>
        </w:rPr>
        <w:t>Conclusion</w:t>
      </w:r>
      <w:proofErr w:type="spellEnd"/>
      <w:r w:rsidRPr="00AB3A52">
        <w:rPr>
          <w:rFonts w:ascii="Cambria" w:hAnsi="Cambria"/>
          <w:bCs/>
          <w:i/>
        </w:rPr>
        <w:t>”).</w:t>
      </w:r>
    </w:p>
    <w:p w14:paraId="6F7B16BE" w14:textId="77777777" w:rsidR="004054EE" w:rsidRPr="00AB3A52" w:rsidRDefault="004054EE" w:rsidP="00007598">
      <w:pPr>
        <w:rPr>
          <w:rFonts w:ascii="Cambria" w:hAnsi="Cambria"/>
          <w:b/>
          <w:bCs/>
        </w:rPr>
      </w:pPr>
    </w:p>
    <w:p w14:paraId="60247A12" w14:textId="77777777" w:rsidR="00772EC6" w:rsidRPr="00AB3A52" w:rsidRDefault="00772EC6" w:rsidP="004054EE">
      <w:pPr>
        <w:jc w:val="both"/>
        <w:rPr>
          <w:rFonts w:ascii="Cambria" w:hAnsi="Cambria"/>
          <w:b/>
          <w:bCs/>
        </w:rPr>
      </w:pPr>
      <w:r w:rsidRPr="00AB3A52">
        <w:rPr>
          <w:rFonts w:ascii="Cambria" w:hAnsi="Cambria"/>
          <w:b/>
          <w:bCs/>
        </w:rPr>
        <w:t>Raccolta</w:t>
      </w:r>
      <w:r w:rsidR="004054EE" w:rsidRPr="00AB3A52">
        <w:rPr>
          <w:rFonts w:ascii="Cambria" w:hAnsi="Cambria"/>
          <w:b/>
          <w:bCs/>
        </w:rPr>
        <w:t xml:space="preserve"> e stoccaggio</w:t>
      </w:r>
      <w:r w:rsidRPr="00AB3A52">
        <w:rPr>
          <w:rFonts w:ascii="Cambria" w:hAnsi="Cambria"/>
        </w:rPr>
        <w:t xml:space="preserve">: </w:t>
      </w:r>
    </w:p>
    <w:p w14:paraId="726BF8E6" w14:textId="77777777" w:rsidR="00772EC6" w:rsidRPr="00AB3A52" w:rsidRDefault="00772EC6" w:rsidP="004054EE">
      <w:pPr>
        <w:jc w:val="both"/>
        <w:rPr>
          <w:rFonts w:ascii="Cambria" w:hAnsi="Cambria"/>
          <w:b/>
          <w:bCs/>
        </w:rPr>
      </w:pPr>
      <w:r w:rsidRPr="00AB3A52">
        <w:rPr>
          <w:rFonts w:ascii="Cambria" w:hAnsi="Cambria"/>
          <w:b/>
          <w:bCs/>
        </w:rPr>
        <w:t>Trattamenti</w:t>
      </w:r>
      <w:r w:rsidRPr="00AB3A52">
        <w:rPr>
          <w:rFonts w:ascii="Cambria" w:hAnsi="Cambria"/>
        </w:rPr>
        <w:t xml:space="preserve">: </w:t>
      </w:r>
    </w:p>
    <w:p w14:paraId="33389321" w14:textId="77777777" w:rsidR="00772EC6" w:rsidRPr="00AB3A52" w:rsidRDefault="00772EC6" w:rsidP="004054EE">
      <w:pPr>
        <w:jc w:val="both"/>
        <w:rPr>
          <w:rFonts w:ascii="Cambria" w:hAnsi="Cambria"/>
          <w:b/>
          <w:bCs/>
        </w:rPr>
      </w:pPr>
      <w:r w:rsidRPr="00AB3A52">
        <w:rPr>
          <w:rFonts w:ascii="Cambria" w:hAnsi="Cambria"/>
          <w:b/>
          <w:bCs/>
        </w:rPr>
        <w:t xml:space="preserve">Gestione tramite </w:t>
      </w:r>
      <w:r w:rsidR="000360A8" w:rsidRPr="00AB3A52">
        <w:rPr>
          <w:rFonts w:ascii="Cambria" w:hAnsi="Cambria"/>
          <w:b/>
          <w:bCs/>
        </w:rPr>
        <w:t>Comunicazione Nitrati</w:t>
      </w:r>
      <w:r w:rsidRPr="00AB3A52">
        <w:rPr>
          <w:rFonts w:ascii="Cambria" w:hAnsi="Cambria"/>
          <w:b/>
          <w:bCs/>
        </w:rPr>
        <w:t>/PUA</w:t>
      </w:r>
      <w:r w:rsidRPr="00AB3A52">
        <w:rPr>
          <w:rFonts w:ascii="Cambria" w:hAnsi="Cambria"/>
        </w:rPr>
        <w:t xml:space="preserve">: </w:t>
      </w:r>
    </w:p>
    <w:p w14:paraId="1C713155" w14:textId="77777777" w:rsidR="00F762AD" w:rsidRPr="00AB3A52" w:rsidRDefault="00772EC6" w:rsidP="00F762AD">
      <w:pPr>
        <w:jc w:val="both"/>
        <w:rPr>
          <w:rFonts w:ascii="Cambria" w:hAnsi="Cambria"/>
          <w:b/>
          <w:u w:val="single"/>
        </w:rPr>
      </w:pPr>
      <w:r w:rsidRPr="00AB3A52">
        <w:rPr>
          <w:rFonts w:ascii="Cambria" w:hAnsi="Cambria"/>
          <w:b/>
          <w:bCs/>
        </w:rPr>
        <w:t>Cessione reflui</w:t>
      </w:r>
      <w:r w:rsidRPr="00AB3A52">
        <w:rPr>
          <w:rFonts w:ascii="Cambria" w:hAnsi="Cambria"/>
        </w:rPr>
        <w:t xml:space="preserve">: </w:t>
      </w:r>
    </w:p>
    <w:p w14:paraId="3D7E4346" w14:textId="77777777" w:rsidR="00772EC6" w:rsidRPr="00AB3A52" w:rsidRDefault="00F762AD" w:rsidP="004054EE">
      <w:pPr>
        <w:jc w:val="both"/>
        <w:rPr>
          <w:rFonts w:ascii="Cambria" w:hAnsi="Cambria"/>
          <w:b/>
          <w:i/>
          <w:u w:val="single"/>
        </w:rPr>
      </w:pPr>
      <w:r w:rsidRPr="00AB3A52">
        <w:rPr>
          <w:rFonts w:ascii="Cambria" w:hAnsi="Cambria"/>
          <w:b/>
          <w:u w:val="single"/>
        </w:rPr>
        <w:br w:type="page"/>
      </w:r>
      <w:r w:rsidR="00772EC6" w:rsidRPr="00AB3A52">
        <w:rPr>
          <w:rFonts w:ascii="Cambria" w:hAnsi="Cambria"/>
          <w:b/>
          <w:u w:val="single"/>
        </w:rPr>
        <w:lastRenderedPageBreak/>
        <w:t>C.</w:t>
      </w:r>
      <w:r w:rsidR="004054EE" w:rsidRPr="00AB3A52">
        <w:rPr>
          <w:rFonts w:ascii="Cambria" w:hAnsi="Cambria"/>
          <w:b/>
          <w:u w:val="single"/>
        </w:rPr>
        <w:t>1.</w:t>
      </w:r>
      <w:r w:rsidR="00772EC6" w:rsidRPr="00AB3A52">
        <w:rPr>
          <w:rFonts w:ascii="Cambria" w:hAnsi="Cambria"/>
          <w:b/>
          <w:u w:val="single"/>
        </w:rPr>
        <w:t xml:space="preserve">4. </w:t>
      </w:r>
      <w:r w:rsidR="004054EE" w:rsidRPr="00AB3A52">
        <w:rPr>
          <w:rFonts w:ascii="Cambria" w:hAnsi="Cambria"/>
          <w:b/>
          <w:u w:val="single"/>
        </w:rPr>
        <w:t>Emissioni sonore</w:t>
      </w:r>
    </w:p>
    <w:p w14:paraId="2FE7B384" w14:textId="77777777" w:rsidR="004054EE" w:rsidRPr="00AB3A52" w:rsidRDefault="004054EE" w:rsidP="00737F7C">
      <w:pPr>
        <w:rPr>
          <w:rFonts w:ascii="Cambria" w:hAnsi="Cambria"/>
          <w:b/>
        </w:rPr>
      </w:pPr>
    </w:p>
    <w:p w14:paraId="66DE95AF" w14:textId="77777777" w:rsidR="00737F7C" w:rsidRPr="00AB3A52" w:rsidRDefault="00737F7C" w:rsidP="00737F7C">
      <w:pPr>
        <w:rPr>
          <w:rFonts w:ascii="Cambria" w:hAnsi="Cambria"/>
        </w:rPr>
      </w:pPr>
      <w:r w:rsidRPr="00AB3A52">
        <w:rPr>
          <w:rFonts w:ascii="Cambria" w:hAnsi="Cambria"/>
          <w:b/>
        </w:rPr>
        <w:t>Zonizzazione acustica del complesso IPPC</w:t>
      </w:r>
      <w:r w:rsidRPr="00AB3A52">
        <w:rPr>
          <w:rFonts w:ascii="Cambria" w:hAnsi="Cambria"/>
        </w:rPr>
        <w:t xml:space="preserve">: </w:t>
      </w:r>
      <w:r w:rsidR="00DC4EE8" w:rsidRPr="00AB3A52">
        <w:rPr>
          <w:rFonts w:ascii="Cambria" w:hAnsi="Cambria"/>
        </w:rPr>
        <w:t>(</w:t>
      </w:r>
      <w:r w:rsidR="00DC4EE8" w:rsidRPr="00AB3A52">
        <w:rPr>
          <w:rFonts w:ascii="Cambria" w:hAnsi="Cambria"/>
          <w:i/>
        </w:rPr>
        <w:t>classe, descrizione classe</w:t>
      </w:r>
      <w:r w:rsidR="00DC4EE8" w:rsidRPr="00AB3A52">
        <w:rPr>
          <w:rFonts w:ascii="Cambria" w:hAnsi="Cambria"/>
        </w:rPr>
        <w:t>)</w:t>
      </w:r>
      <w:r w:rsidRPr="00AB3A52">
        <w:rPr>
          <w:rFonts w:ascii="Cambria" w:hAnsi="Cambria"/>
        </w:rPr>
        <w:t>.</w:t>
      </w:r>
    </w:p>
    <w:p w14:paraId="04214666" w14:textId="77777777" w:rsidR="00B4268C" w:rsidRPr="00AB3A52" w:rsidRDefault="00B4268C" w:rsidP="00B4268C">
      <w:pPr>
        <w:spacing w:after="113"/>
        <w:rPr>
          <w:rFonts w:ascii="Cambria" w:hAnsi="Cambria"/>
        </w:rPr>
      </w:pPr>
    </w:p>
    <w:p w14:paraId="0B967925" w14:textId="77777777" w:rsidR="00970508" w:rsidRPr="00AB3A52" w:rsidRDefault="00970508" w:rsidP="00970508">
      <w:pPr>
        <w:pStyle w:val="Didascalia"/>
        <w:keepNext/>
        <w:rPr>
          <w:rFonts w:ascii="Cambria" w:hAnsi="Cambria"/>
        </w:rPr>
      </w:pPr>
      <w:r w:rsidRPr="00AB3A52">
        <w:rPr>
          <w:rFonts w:ascii="Cambria" w:hAnsi="Cambria"/>
        </w:rPr>
        <w:t xml:space="preserve">Tabella </w:t>
      </w:r>
      <w:r w:rsidRPr="00AB3A52">
        <w:rPr>
          <w:rFonts w:ascii="Cambria" w:hAnsi="Cambria"/>
        </w:rPr>
        <w:fldChar w:fldCharType="begin"/>
      </w:r>
      <w:r w:rsidRPr="00AB3A52">
        <w:rPr>
          <w:rFonts w:ascii="Cambria" w:hAnsi="Cambria"/>
        </w:rPr>
        <w:instrText xml:space="preserve"> SEQ Tabella \* ARABIC </w:instrText>
      </w:r>
      <w:r w:rsidRPr="00AB3A52">
        <w:rPr>
          <w:rFonts w:ascii="Cambria" w:hAnsi="Cambria"/>
        </w:rPr>
        <w:fldChar w:fldCharType="separate"/>
      </w:r>
      <w:r w:rsidR="00F94655" w:rsidRPr="00AB3A52">
        <w:rPr>
          <w:rFonts w:ascii="Cambria" w:hAnsi="Cambria"/>
          <w:noProof/>
        </w:rPr>
        <w:t>27</w:t>
      </w:r>
      <w:r w:rsidRPr="00AB3A52">
        <w:rPr>
          <w:rFonts w:ascii="Cambria" w:hAnsi="Cambria"/>
        </w:rPr>
        <w:fldChar w:fldCharType="end"/>
      </w:r>
      <w:r w:rsidRPr="00AB3A52">
        <w:rPr>
          <w:rFonts w:ascii="Cambria" w:hAnsi="Cambria"/>
        </w:rPr>
        <w:t>: zonizzazione acustica nel raggio di 500m dal complesso IPPC: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873"/>
        <w:gridCol w:w="1702"/>
        <w:gridCol w:w="1844"/>
        <w:gridCol w:w="1702"/>
        <w:gridCol w:w="1844"/>
      </w:tblGrid>
      <w:tr w:rsidR="00B4268C" w:rsidRPr="00AB3A52" w14:paraId="7D884DB8" w14:textId="77777777" w:rsidTr="0018485A">
        <w:tc>
          <w:tcPr>
            <w:tcW w:w="1442" w:type="pct"/>
            <w:shd w:val="clear" w:color="auto" w:fill="BFBFBF"/>
            <w:vAlign w:val="center"/>
          </w:tcPr>
          <w:p w14:paraId="26B23BDD" w14:textId="77777777" w:rsidR="00B4268C" w:rsidRPr="00AB3A52" w:rsidRDefault="00B4268C" w:rsidP="00B4268C">
            <w:pPr>
              <w:spacing w:after="113"/>
              <w:jc w:val="center"/>
              <w:rPr>
                <w:rFonts w:ascii="Cambria" w:hAnsi="Cambria"/>
                <w:sz w:val="20"/>
                <w:szCs w:val="20"/>
              </w:rPr>
            </w:pPr>
            <w:r w:rsidRPr="00AB3A52">
              <w:rPr>
                <w:rFonts w:ascii="Cambria" w:hAnsi="Cambria"/>
                <w:b/>
                <w:bCs/>
                <w:sz w:val="20"/>
                <w:szCs w:val="20"/>
              </w:rPr>
              <w:t>Comune</w:t>
            </w:r>
          </w:p>
        </w:tc>
        <w:tc>
          <w:tcPr>
            <w:tcW w:w="854" w:type="pct"/>
            <w:shd w:val="clear" w:color="auto" w:fill="BFBFBF"/>
            <w:vAlign w:val="center"/>
          </w:tcPr>
          <w:p w14:paraId="1EAF4256" w14:textId="77777777" w:rsidR="00B4268C" w:rsidRPr="00AB3A52" w:rsidRDefault="00B4268C" w:rsidP="00B4268C">
            <w:pPr>
              <w:spacing w:after="113"/>
              <w:jc w:val="center"/>
              <w:rPr>
                <w:rFonts w:ascii="Cambria" w:hAnsi="Cambria"/>
                <w:sz w:val="20"/>
                <w:szCs w:val="20"/>
              </w:rPr>
            </w:pPr>
            <w:r w:rsidRPr="00AB3A52">
              <w:rPr>
                <w:rFonts w:ascii="Cambria" w:hAnsi="Cambria"/>
                <w:b/>
                <w:bCs/>
                <w:sz w:val="20"/>
                <w:szCs w:val="20"/>
              </w:rPr>
              <w:t>Classe acustica</w:t>
            </w:r>
          </w:p>
        </w:tc>
        <w:tc>
          <w:tcPr>
            <w:tcW w:w="925" w:type="pct"/>
            <w:shd w:val="clear" w:color="auto" w:fill="BFBFBF"/>
            <w:vAlign w:val="center"/>
          </w:tcPr>
          <w:p w14:paraId="4490A7CC" w14:textId="77777777" w:rsidR="00B4268C" w:rsidRPr="00AB3A52" w:rsidRDefault="00B4268C" w:rsidP="00B4268C">
            <w:pPr>
              <w:spacing w:after="113"/>
              <w:jc w:val="center"/>
              <w:rPr>
                <w:rFonts w:ascii="Cambria" w:hAnsi="Cambria"/>
                <w:sz w:val="20"/>
                <w:szCs w:val="20"/>
              </w:rPr>
            </w:pPr>
            <w:r w:rsidRPr="00AB3A52">
              <w:rPr>
                <w:rFonts w:ascii="Cambria" w:hAnsi="Cambria"/>
                <w:b/>
                <w:bCs/>
                <w:sz w:val="20"/>
                <w:szCs w:val="20"/>
              </w:rPr>
              <w:t>Distanza in metri</w:t>
            </w:r>
          </w:p>
        </w:tc>
        <w:tc>
          <w:tcPr>
            <w:tcW w:w="854" w:type="pct"/>
            <w:shd w:val="clear" w:color="auto" w:fill="BFBFBF"/>
            <w:vAlign w:val="center"/>
          </w:tcPr>
          <w:p w14:paraId="7C820CAE" w14:textId="77777777" w:rsidR="00B4268C" w:rsidRPr="00AB3A52" w:rsidRDefault="00B4268C" w:rsidP="00B4268C">
            <w:pPr>
              <w:spacing w:after="113"/>
              <w:jc w:val="center"/>
              <w:rPr>
                <w:rFonts w:ascii="Cambria" w:hAnsi="Cambria"/>
                <w:sz w:val="20"/>
                <w:szCs w:val="20"/>
              </w:rPr>
            </w:pPr>
            <w:r w:rsidRPr="00AB3A52">
              <w:rPr>
                <w:rFonts w:ascii="Cambria" w:hAnsi="Cambria"/>
                <w:b/>
                <w:bCs/>
                <w:sz w:val="20"/>
                <w:szCs w:val="20"/>
              </w:rPr>
              <w:t>Limite diurno</w:t>
            </w:r>
          </w:p>
        </w:tc>
        <w:tc>
          <w:tcPr>
            <w:tcW w:w="925" w:type="pct"/>
            <w:shd w:val="clear" w:color="auto" w:fill="BFBFBF"/>
            <w:vAlign w:val="center"/>
          </w:tcPr>
          <w:p w14:paraId="242D6BAB" w14:textId="77777777" w:rsidR="00B4268C" w:rsidRPr="00AB3A52" w:rsidRDefault="00B4268C" w:rsidP="00B4268C">
            <w:pPr>
              <w:spacing w:after="113"/>
              <w:jc w:val="center"/>
              <w:rPr>
                <w:rFonts w:ascii="Cambria" w:hAnsi="Cambria"/>
                <w:sz w:val="20"/>
                <w:szCs w:val="20"/>
              </w:rPr>
            </w:pPr>
            <w:r w:rsidRPr="00AB3A52">
              <w:rPr>
                <w:rFonts w:ascii="Cambria" w:hAnsi="Cambria"/>
                <w:b/>
                <w:bCs/>
                <w:sz w:val="20"/>
                <w:szCs w:val="20"/>
              </w:rPr>
              <w:t>Limite notturno</w:t>
            </w:r>
          </w:p>
        </w:tc>
      </w:tr>
      <w:tr w:rsidR="00B4268C" w:rsidRPr="00AB3A52" w14:paraId="5B5D514D" w14:textId="77777777" w:rsidTr="00481A2E">
        <w:tc>
          <w:tcPr>
            <w:tcW w:w="1442" w:type="pct"/>
            <w:shd w:val="clear" w:color="auto" w:fill="auto"/>
            <w:vAlign w:val="center"/>
          </w:tcPr>
          <w:p w14:paraId="711A7A6F" w14:textId="77777777" w:rsidR="00B4268C" w:rsidRPr="00AB3A52" w:rsidRDefault="00B4268C" w:rsidP="00B4268C">
            <w:pPr>
              <w:spacing w:after="113"/>
              <w:rPr>
                <w:rFonts w:ascii="Cambria" w:hAnsi="Cambria"/>
                <w:sz w:val="20"/>
                <w:szCs w:val="20"/>
              </w:rPr>
            </w:pPr>
          </w:p>
        </w:tc>
        <w:tc>
          <w:tcPr>
            <w:tcW w:w="854" w:type="pct"/>
            <w:shd w:val="clear" w:color="auto" w:fill="auto"/>
            <w:vAlign w:val="center"/>
          </w:tcPr>
          <w:p w14:paraId="1FD7F86D" w14:textId="77777777" w:rsidR="00B4268C" w:rsidRPr="00AB3A52" w:rsidRDefault="00B4268C" w:rsidP="00B4268C">
            <w:pPr>
              <w:spacing w:after="113"/>
              <w:rPr>
                <w:rFonts w:ascii="Cambria" w:hAnsi="Cambria"/>
                <w:sz w:val="20"/>
                <w:szCs w:val="20"/>
              </w:rPr>
            </w:pPr>
          </w:p>
        </w:tc>
        <w:tc>
          <w:tcPr>
            <w:tcW w:w="925" w:type="pct"/>
            <w:shd w:val="clear" w:color="auto" w:fill="auto"/>
            <w:vAlign w:val="center"/>
          </w:tcPr>
          <w:p w14:paraId="3B622A11" w14:textId="77777777" w:rsidR="00B4268C" w:rsidRPr="00AB3A52" w:rsidRDefault="00B4268C" w:rsidP="00B4268C">
            <w:pPr>
              <w:spacing w:after="113"/>
              <w:rPr>
                <w:rFonts w:ascii="Cambria" w:hAnsi="Cambria"/>
                <w:sz w:val="20"/>
                <w:szCs w:val="20"/>
              </w:rPr>
            </w:pPr>
          </w:p>
        </w:tc>
        <w:tc>
          <w:tcPr>
            <w:tcW w:w="854" w:type="pct"/>
            <w:shd w:val="clear" w:color="auto" w:fill="auto"/>
            <w:vAlign w:val="center"/>
          </w:tcPr>
          <w:p w14:paraId="3FF4980E" w14:textId="77777777" w:rsidR="00B4268C" w:rsidRPr="00AB3A52" w:rsidRDefault="00B4268C" w:rsidP="00B4268C">
            <w:pPr>
              <w:spacing w:after="113"/>
              <w:rPr>
                <w:rFonts w:ascii="Cambria" w:hAnsi="Cambria"/>
                <w:sz w:val="20"/>
                <w:szCs w:val="20"/>
              </w:rPr>
            </w:pPr>
          </w:p>
        </w:tc>
        <w:tc>
          <w:tcPr>
            <w:tcW w:w="925" w:type="pct"/>
            <w:shd w:val="clear" w:color="auto" w:fill="auto"/>
            <w:vAlign w:val="center"/>
          </w:tcPr>
          <w:p w14:paraId="257A2EAC" w14:textId="77777777" w:rsidR="00B4268C" w:rsidRPr="00AB3A52" w:rsidRDefault="00B4268C" w:rsidP="00B4268C">
            <w:pPr>
              <w:spacing w:after="113"/>
              <w:rPr>
                <w:rFonts w:ascii="Cambria" w:hAnsi="Cambria"/>
                <w:sz w:val="20"/>
                <w:szCs w:val="20"/>
              </w:rPr>
            </w:pPr>
          </w:p>
        </w:tc>
      </w:tr>
      <w:tr w:rsidR="00B4268C" w:rsidRPr="00AB3A52" w14:paraId="34C49C01" w14:textId="77777777" w:rsidTr="00481A2E">
        <w:tc>
          <w:tcPr>
            <w:tcW w:w="1442" w:type="pct"/>
            <w:shd w:val="clear" w:color="auto" w:fill="auto"/>
            <w:vAlign w:val="center"/>
          </w:tcPr>
          <w:p w14:paraId="2604E87E" w14:textId="77777777" w:rsidR="00B4268C" w:rsidRPr="00AB3A52" w:rsidRDefault="00B4268C" w:rsidP="00B4268C">
            <w:pPr>
              <w:spacing w:after="113"/>
              <w:rPr>
                <w:rFonts w:ascii="Cambria" w:hAnsi="Cambria"/>
                <w:sz w:val="20"/>
                <w:szCs w:val="20"/>
              </w:rPr>
            </w:pPr>
          </w:p>
        </w:tc>
        <w:tc>
          <w:tcPr>
            <w:tcW w:w="854" w:type="pct"/>
            <w:shd w:val="clear" w:color="auto" w:fill="auto"/>
            <w:vAlign w:val="center"/>
          </w:tcPr>
          <w:p w14:paraId="2557E45F" w14:textId="77777777" w:rsidR="00B4268C" w:rsidRPr="00AB3A52" w:rsidRDefault="00B4268C" w:rsidP="00B4268C">
            <w:pPr>
              <w:spacing w:after="113"/>
              <w:rPr>
                <w:rFonts w:ascii="Cambria" w:hAnsi="Cambria"/>
                <w:sz w:val="20"/>
                <w:szCs w:val="20"/>
              </w:rPr>
            </w:pPr>
          </w:p>
        </w:tc>
        <w:tc>
          <w:tcPr>
            <w:tcW w:w="925" w:type="pct"/>
            <w:shd w:val="clear" w:color="auto" w:fill="auto"/>
            <w:vAlign w:val="center"/>
          </w:tcPr>
          <w:p w14:paraId="37E0C5A3" w14:textId="77777777" w:rsidR="00B4268C" w:rsidRPr="00AB3A52" w:rsidRDefault="00B4268C" w:rsidP="00B4268C">
            <w:pPr>
              <w:spacing w:after="113"/>
              <w:rPr>
                <w:rFonts w:ascii="Cambria" w:hAnsi="Cambria"/>
                <w:sz w:val="20"/>
                <w:szCs w:val="20"/>
              </w:rPr>
            </w:pPr>
          </w:p>
        </w:tc>
        <w:tc>
          <w:tcPr>
            <w:tcW w:w="854" w:type="pct"/>
            <w:shd w:val="clear" w:color="auto" w:fill="auto"/>
            <w:vAlign w:val="center"/>
          </w:tcPr>
          <w:p w14:paraId="450ACFBD" w14:textId="77777777" w:rsidR="00B4268C" w:rsidRPr="00AB3A52" w:rsidRDefault="00B4268C" w:rsidP="00B4268C">
            <w:pPr>
              <w:spacing w:after="113"/>
              <w:rPr>
                <w:rFonts w:ascii="Cambria" w:hAnsi="Cambria"/>
                <w:sz w:val="20"/>
                <w:szCs w:val="20"/>
              </w:rPr>
            </w:pPr>
          </w:p>
        </w:tc>
        <w:tc>
          <w:tcPr>
            <w:tcW w:w="925" w:type="pct"/>
            <w:shd w:val="clear" w:color="auto" w:fill="auto"/>
            <w:vAlign w:val="center"/>
          </w:tcPr>
          <w:p w14:paraId="4AD0511D" w14:textId="77777777" w:rsidR="00B4268C" w:rsidRPr="00AB3A52" w:rsidRDefault="00B4268C" w:rsidP="00B4268C">
            <w:pPr>
              <w:spacing w:after="113"/>
              <w:rPr>
                <w:rFonts w:ascii="Cambria" w:hAnsi="Cambria"/>
                <w:sz w:val="20"/>
                <w:szCs w:val="20"/>
              </w:rPr>
            </w:pPr>
          </w:p>
        </w:tc>
      </w:tr>
    </w:tbl>
    <w:p w14:paraId="75A19D5D" w14:textId="77777777" w:rsidR="00772EC6" w:rsidRPr="00AB3A52" w:rsidRDefault="00772EC6" w:rsidP="00B4268C">
      <w:pPr>
        <w:jc w:val="both"/>
        <w:rPr>
          <w:rFonts w:ascii="Cambria" w:hAnsi="Cambria"/>
        </w:rPr>
      </w:pPr>
    </w:p>
    <w:p w14:paraId="541EF22B" w14:textId="77777777" w:rsidR="00772EC6" w:rsidRPr="00AB3A52" w:rsidRDefault="00772EC6">
      <w:pPr>
        <w:spacing w:after="113"/>
        <w:rPr>
          <w:rFonts w:ascii="Cambria" w:hAnsi="Cambria"/>
        </w:rPr>
      </w:pPr>
    </w:p>
    <w:p w14:paraId="423D3F5A" w14:textId="77777777" w:rsidR="00772EC6" w:rsidRPr="00AB3A52" w:rsidRDefault="00772EC6">
      <w:pPr>
        <w:spacing w:after="113"/>
        <w:rPr>
          <w:rFonts w:ascii="Cambria" w:hAnsi="Cambria"/>
          <w:b/>
          <w:bCs/>
          <w:u w:val="single"/>
        </w:rPr>
      </w:pPr>
      <w:r w:rsidRPr="00AB3A52">
        <w:rPr>
          <w:rFonts w:ascii="Cambria" w:hAnsi="Cambria"/>
          <w:b/>
          <w:u w:val="single"/>
        </w:rPr>
        <w:t>C.</w:t>
      </w:r>
      <w:r w:rsidR="00B4268C" w:rsidRPr="00AB3A52">
        <w:rPr>
          <w:rFonts w:ascii="Cambria" w:hAnsi="Cambria"/>
          <w:b/>
          <w:u w:val="single"/>
        </w:rPr>
        <w:t>1.</w:t>
      </w:r>
      <w:r w:rsidRPr="00AB3A52">
        <w:rPr>
          <w:rFonts w:ascii="Cambria" w:hAnsi="Cambria"/>
          <w:b/>
          <w:u w:val="single"/>
        </w:rPr>
        <w:t xml:space="preserve">5. </w:t>
      </w:r>
      <w:r w:rsidR="00B4268C" w:rsidRPr="00AB3A52">
        <w:rPr>
          <w:rFonts w:ascii="Cambria" w:hAnsi="Cambria"/>
          <w:b/>
          <w:u w:val="single"/>
        </w:rPr>
        <w:t>Emissioni al suolo</w:t>
      </w:r>
      <w:r w:rsidR="0083751C" w:rsidRPr="00AB3A52">
        <w:rPr>
          <w:rFonts w:ascii="Cambria" w:hAnsi="Cambria"/>
          <w:b/>
          <w:u w:val="single"/>
        </w:rPr>
        <w:t xml:space="preserve"> nel sito IP</w:t>
      </w:r>
      <w:r w:rsidR="00D14EA3" w:rsidRPr="00AB3A52">
        <w:rPr>
          <w:rFonts w:ascii="Cambria" w:hAnsi="Cambria"/>
          <w:b/>
          <w:u w:val="single"/>
        </w:rPr>
        <w:t>P</w:t>
      </w:r>
      <w:r w:rsidR="0083751C" w:rsidRPr="00AB3A52">
        <w:rPr>
          <w:rFonts w:ascii="Cambria" w:hAnsi="Cambria"/>
          <w:b/>
          <w:u w:val="single"/>
        </w:rPr>
        <w:t>C</w:t>
      </w:r>
    </w:p>
    <w:p w14:paraId="42B43078" w14:textId="77777777" w:rsidR="00BE55D8" w:rsidRPr="00AB3A52" w:rsidRDefault="00BE55D8" w:rsidP="00BE55D8">
      <w:pPr>
        <w:jc w:val="both"/>
        <w:rPr>
          <w:rFonts w:ascii="Cambria" w:hAnsi="Cambria"/>
          <w:b/>
          <w:bCs/>
        </w:rPr>
      </w:pPr>
    </w:p>
    <w:p w14:paraId="15B43E18" w14:textId="77777777" w:rsidR="00772EC6" w:rsidRPr="00AB3A52" w:rsidRDefault="00B4268C" w:rsidP="00BE55D8">
      <w:pPr>
        <w:jc w:val="both"/>
        <w:rPr>
          <w:rFonts w:ascii="Cambria" w:hAnsi="Cambria"/>
          <w:b/>
        </w:rPr>
      </w:pPr>
      <w:r w:rsidRPr="00AB3A52">
        <w:rPr>
          <w:rFonts w:ascii="Cambria" w:hAnsi="Cambria"/>
          <w:b/>
        </w:rPr>
        <w:t>Area di stoccaggio:</w:t>
      </w:r>
    </w:p>
    <w:p w14:paraId="3EBED1AC" w14:textId="77777777" w:rsidR="00772EC6" w:rsidRPr="00AB3A52" w:rsidRDefault="00772EC6" w:rsidP="00BE55D8">
      <w:pPr>
        <w:jc w:val="both"/>
        <w:rPr>
          <w:rFonts w:ascii="Cambria" w:hAnsi="Cambria"/>
          <w:b/>
          <w:bCs/>
        </w:rPr>
      </w:pPr>
      <w:r w:rsidRPr="00AB3A52">
        <w:rPr>
          <w:rFonts w:ascii="Cambria" w:hAnsi="Cambria"/>
          <w:b/>
          <w:bCs/>
        </w:rPr>
        <w:t xml:space="preserve">Disinfezione stalle: </w:t>
      </w:r>
    </w:p>
    <w:p w14:paraId="397E7ABE" w14:textId="77777777" w:rsidR="0083751C" w:rsidRPr="00AB3A52" w:rsidRDefault="00772EC6" w:rsidP="00BE55D8">
      <w:pPr>
        <w:jc w:val="both"/>
        <w:rPr>
          <w:rFonts w:ascii="Cambria" w:hAnsi="Cambria"/>
          <w:b/>
          <w:bCs/>
        </w:rPr>
      </w:pPr>
      <w:r w:rsidRPr="00AB3A52">
        <w:rPr>
          <w:rFonts w:ascii="Cambria" w:hAnsi="Cambria"/>
          <w:b/>
          <w:bCs/>
        </w:rPr>
        <w:t>Sanificazione automezzi:</w:t>
      </w:r>
      <w:r w:rsidR="00F90A72" w:rsidRPr="00AB3A52">
        <w:rPr>
          <w:rFonts w:ascii="Cambria" w:hAnsi="Cambria"/>
          <w:b/>
          <w:bCs/>
        </w:rPr>
        <w:t xml:space="preserve"> </w:t>
      </w:r>
      <w:r w:rsidR="00F90A72" w:rsidRPr="00AB3A52">
        <w:rPr>
          <w:rFonts w:ascii="Cambria" w:hAnsi="Cambria"/>
          <w:bCs/>
          <w:i/>
        </w:rPr>
        <w:t>(tecnica e specificare se residui sono raccolti in pozzetto)</w:t>
      </w:r>
    </w:p>
    <w:p w14:paraId="44379AE6" w14:textId="77777777" w:rsidR="0083751C" w:rsidRPr="00AB3A52" w:rsidRDefault="0083751C" w:rsidP="00BE55D8">
      <w:pPr>
        <w:jc w:val="both"/>
        <w:rPr>
          <w:rFonts w:ascii="Cambria" w:hAnsi="Cambria"/>
          <w:b/>
          <w:bCs/>
        </w:rPr>
      </w:pPr>
      <w:r w:rsidRPr="00AB3A52">
        <w:rPr>
          <w:rFonts w:ascii="Cambria" w:hAnsi="Cambria"/>
          <w:b/>
          <w:bCs/>
        </w:rPr>
        <w:t>Cisterne interrate:</w:t>
      </w:r>
    </w:p>
    <w:p w14:paraId="243E3529" w14:textId="77777777" w:rsidR="00772EC6" w:rsidRPr="00AB3A52" w:rsidRDefault="00F90A72" w:rsidP="00BE55D8">
      <w:pPr>
        <w:jc w:val="both"/>
        <w:rPr>
          <w:rFonts w:ascii="Cambria" w:hAnsi="Cambria"/>
        </w:rPr>
      </w:pPr>
      <w:r w:rsidRPr="00AB3A52">
        <w:rPr>
          <w:rFonts w:ascii="Cambria" w:hAnsi="Cambria"/>
          <w:b/>
          <w:bCs/>
        </w:rPr>
        <w:t>Stato s</w:t>
      </w:r>
      <w:r w:rsidR="0083751C" w:rsidRPr="00AB3A52">
        <w:rPr>
          <w:rFonts w:ascii="Cambria" w:hAnsi="Cambria"/>
          <w:b/>
          <w:bCs/>
        </w:rPr>
        <w:t xml:space="preserve">toccaggi </w:t>
      </w:r>
      <w:r w:rsidRPr="00AB3A52">
        <w:rPr>
          <w:rFonts w:ascii="Cambria" w:hAnsi="Cambria"/>
          <w:b/>
          <w:bCs/>
        </w:rPr>
        <w:t xml:space="preserve">reflui </w:t>
      </w:r>
      <w:r w:rsidR="0083751C" w:rsidRPr="00AB3A52">
        <w:rPr>
          <w:rFonts w:ascii="Cambria" w:hAnsi="Cambria"/>
          <w:b/>
          <w:bCs/>
        </w:rPr>
        <w:t>con materiali flessibili (es. lagoni):</w:t>
      </w:r>
      <w:r w:rsidR="00772EC6" w:rsidRPr="00AB3A52">
        <w:rPr>
          <w:rFonts w:ascii="Cambria" w:hAnsi="Cambria"/>
          <w:b/>
          <w:bCs/>
        </w:rPr>
        <w:t xml:space="preserve"> </w:t>
      </w:r>
    </w:p>
    <w:p w14:paraId="018A23F0" w14:textId="77777777" w:rsidR="00772EC6" w:rsidRPr="00AB3A52" w:rsidRDefault="00772EC6">
      <w:pPr>
        <w:ind w:left="340"/>
        <w:jc w:val="both"/>
        <w:rPr>
          <w:rFonts w:ascii="Cambria" w:hAnsi="Cambria"/>
        </w:rPr>
      </w:pPr>
    </w:p>
    <w:p w14:paraId="2B9170F3" w14:textId="77777777" w:rsidR="00772EC6" w:rsidRPr="00AB3A52" w:rsidRDefault="00BE55D8" w:rsidP="00BE55D8">
      <w:pPr>
        <w:jc w:val="both"/>
        <w:rPr>
          <w:rFonts w:ascii="Cambria" w:hAnsi="Cambria"/>
          <w:i/>
        </w:rPr>
      </w:pPr>
      <w:r w:rsidRPr="00AB3A52">
        <w:rPr>
          <w:rFonts w:ascii="Cambria" w:hAnsi="Cambria"/>
          <w:i/>
        </w:rPr>
        <w:t xml:space="preserve">(Riportare per completezza le conclusioni della verifica di sussistenza dell’obbligo di presentazione della relazione di riferimento – ex art. 3 comma 2 del D.M. 272/2014 e </w:t>
      </w:r>
      <w:proofErr w:type="spellStart"/>
      <w:r w:rsidRPr="00AB3A52">
        <w:rPr>
          <w:rFonts w:ascii="Cambria" w:hAnsi="Cambria"/>
          <w:i/>
        </w:rPr>
        <w:t>s.m.i.</w:t>
      </w:r>
      <w:proofErr w:type="spellEnd"/>
      <w:r w:rsidRPr="00AB3A52">
        <w:rPr>
          <w:rFonts w:ascii="Cambria" w:hAnsi="Cambria"/>
          <w:i/>
        </w:rPr>
        <w:t xml:space="preserve">)  </w:t>
      </w:r>
    </w:p>
    <w:p w14:paraId="05A6EE0D" w14:textId="77777777" w:rsidR="00772EC6" w:rsidRPr="00AB3A52" w:rsidRDefault="00772EC6" w:rsidP="00BE55D8">
      <w:pPr>
        <w:jc w:val="both"/>
        <w:rPr>
          <w:rFonts w:ascii="Cambria" w:hAnsi="Cambria"/>
        </w:rPr>
      </w:pPr>
    </w:p>
    <w:p w14:paraId="70072A8B" w14:textId="77777777" w:rsidR="00BE55D8" w:rsidRPr="00AB3A52" w:rsidRDefault="00BE55D8" w:rsidP="00BE55D8">
      <w:pPr>
        <w:jc w:val="both"/>
        <w:rPr>
          <w:rFonts w:ascii="Cambria" w:hAnsi="Cambria"/>
        </w:rPr>
      </w:pPr>
    </w:p>
    <w:p w14:paraId="5DF8196F" w14:textId="77777777" w:rsidR="00772EC6" w:rsidRPr="00AB3A52" w:rsidRDefault="00772EC6">
      <w:pPr>
        <w:keepNext/>
        <w:spacing w:after="113"/>
        <w:rPr>
          <w:rFonts w:ascii="Cambria" w:hAnsi="Cambria"/>
          <w:b/>
          <w:u w:val="single"/>
        </w:rPr>
      </w:pPr>
      <w:r w:rsidRPr="00AB3A52">
        <w:rPr>
          <w:rFonts w:ascii="Cambria" w:hAnsi="Cambria"/>
          <w:b/>
          <w:u w:val="single"/>
        </w:rPr>
        <w:t>C.</w:t>
      </w:r>
      <w:r w:rsidR="00BE55D8" w:rsidRPr="00AB3A52">
        <w:rPr>
          <w:rFonts w:ascii="Cambria" w:hAnsi="Cambria"/>
          <w:b/>
          <w:u w:val="single"/>
        </w:rPr>
        <w:t>1.</w:t>
      </w:r>
      <w:r w:rsidRPr="00AB3A52">
        <w:rPr>
          <w:rFonts w:ascii="Cambria" w:hAnsi="Cambria"/>
          <w:b/>
          <w:u w:val="single"/>
        </w:rPr>
        <w:t xml:space="preserve">6. </w:t>
      </w:r>
      <w:r w:rsidR="00BE55D8" w:rsidRPr="00AB3A52">
        <w:rPr>
          <w:rFonts w:ascii="Cambria" w:hAnsi="Cambria"/>
          <w:b/>
          <w:u w:val="single"/>
        </w:rPr>
        <w:t>Emissioni in atmosfera</w:t>
      </w:r>
    </w:p>
    <w:p w14:paraId="11F48E05" w14:textId="77777777" w:rsidR="00772EC6" w:rsidRPr="00AB3A52" w:rsidRDefault="00772EC6" w:rsidP="00FA0EFF">
      <w:pPr>
        <w:numPr>
          <w:ilvl w:val="0"/>
          <w:numId w:val="4"/>
        </w:numPr>
        <w:jc w:val="both"/>
        <w:rPr>
          <w:rFonts w:ascii="Cambria" w:hAnsi="Cambria"/>
          <w:b/>
        </w:rPr>
      </w:pPr>
      <w:r w:rsidRPr="00AB3A52">
        <w:rPr>
          <w:rFonts w:ascii="Cambria" w:hAnsi="Cambria"/>
          <w:b/>
        </w:rPr>
        <w:t>C.</w:t>
      </w:r>
      <w:r w:rsidR="00102583" w:rsidRPr="00AB3A52">
        <w:rPr>
          <w:rFonts w:ascii="Cambria" w:hAnsi="Cambria"/>
          <w:b/>
        </w:rPr>
        <w:t>1.</w:t>
      </w:r>
      <w:r w:rsidRPr="00AB3A52">
        <w:rPr>
          <w:rFonts w:ascii="Cambria" w:hAnsi="Cambria"/>
          <w:b/>
        </w:rPr>
        <w:t>6.1. Emissioni del ciclo zootecnico</w:t>
      </w:r>
    </w:p>
    <w:p w14:paraId="6DF90F5C" w14:textId="77777777" w:rsidR="00772EC6" w:rsidRDefault="00772EC6" w:rsidP="00102583">
      <w:pPr>
        <w:jc w:val="both"/>
        <w:rPr>
          <w:rFonts w:ascii="Cambria" w:hAnsi="Cambria"/>
        </w:rPr>
      </w:pPr>
      <w:r w:rsidRPr="00AB3A52">
        <w:rPr>
          <w:rFonts w:ascii="Cambria" w:hAnsi="Cambria"/>
          <w:b/>
          <w:bCs/>
        </w:rPr>
        <w:t>Tipo di calcolo</w:t>
      </w:r>
      <w:r w:rsidRPr="00AB3A52">
        <w:rPr>
          <w:rFonts w:ascii="Cambria" w:hAnsi="Cambria"/>
        </w:rPr>
        <w:t xml:space="preserve">: </w:t>
      </w:r>
      <w:r w:rsidR="00321293" w:rsidRPr="00AB3A52">
        <w:rPr>
          <w:rFonts w:ascii="Cambria" w:hAnsi="Cambria"/>
        </w:rPr>
        <w:t xml:space="preserve">Software </w:t>
      </w:r>
      <w:r w:rsidR="00321293" w:rsidRPr="00252CF1">
        <w:rPr>
          <w:rFonts w:ascii="Cambria" w:hAnsi="Cambria"/>
          <w:b/>
          <w:color w:val="FF0000"/>
        </w:rPr>
        <w:t>BAT TOOL (</w:t>
      </w:r>
      <w:proofErr w:type="spellStart"/>
      <w:r w:rsidR="00321293" w:rsidRPr="00252CF1">
        <w:rPr>
          <w:rFonts w:ascii="Cambria" w:hAnsi="Cambria"/>
          <w:b/>
          <w:color w:val="FF0000"/>
        </w:rPr>
        <w:t>PrePair</w:t>
      </w:r>
      <w:proofErr w:type="spellEnd"/>
      <w:r w:rsidR="00321293" w:rsidRPr="00252CF1">
        <w:rPr>
          <w:rFonts w:ascii="Cambria" w:hAnsi="Cambria"/>
          <w:b/>
          <w:color w:val="FF0000"/>
        </w:rPr>
        <w:t>)</w:t>
      </w:r>
      <w:r w:rsidR="00321293" w:rsidRPr="00252CF1">
        <w:rPr>
          <w:rFonts w:ascii="Cambria" w:hAnsi="Cambria"/>
        </w:rPr>
        <w:t xml:space="preserve"> </w:t>
      </w:r>
      <w:r w:rsidR="00102583" w:rsidRPr="00252CF1">
        <w:rPr>
          <w:rFonts w:ascii="Cambria" w:hAnsi="Cambria"/>
        </w:rPr>
        <w:t>per</w:t>
      </w:r>
      <w:r w:rsidR="00102583" w:rsidRPr="00AB3A52">
        <w:rPr>
          <w:rFonts w:ascii="Cambria" w:hAnsi="Cambria"/>
        </w:rPr>
        <w:t xml:space="preserve"> la gestione delle fonti aziendali di emissione.</w:t>
      </w:r>
    </w:p>
    <w:p w14:paraId="06CF2972" w14:textId="77777777" w:rsidR="00EE4711" w:rsidRPr="00EE4711" w:rsidRDefault="00EE4711" w:rsidP="00102583">
      <w:pPr>
        <w:jc w:val="both"/>
        <w:rPr>
          <w:rFonts w:ascii="Cambria" w:hAnsi="Cambria"/>
          <w:color w:val="FF0000"/>
        </w:rPr>
      </w:pPr>
      <w:r w:rsidRPr="00EE4711">
        <w:rPr>
          <w:rFonts w:ascii="Cambria" w:hAnsi="Cambria"/>
          <w:color w:val="FF0000"/>
        </w:rPr>
        <w:t>(</w:t>
      </w:r>
      <w:r w:rsidR="0076148A">
        <w:rPr>
          <w:rFonts w:ascii="Cambria" w:hAnsi="Cambria"/>
          <w:color w:val="FF0000"/>
        </w:rPr>
        <w:t xml:space="preserve">in alternativa all’utilizzo del BAT TOOL </w:t>
      </w:r>
      <w:r w:rsidRPr="00EE4711">
        <w:rPr>
          <w:rFonts w:ascii="Cambria" w:hAnsi="Cambria"/>
          <w:color w:val="FF0000"/>
        </w:rPr>
        <w:t>specificare la fonte di calcolo utilizzata)</w:t>
      </w:r>
    </w:p>
    <w:p w14:paraId="5475B8FA" w14:textId="77777777" w:rsidR="00B70B00" w:rsidRPr="00AB3A52" w:rsidRDefault="00B70B00" w:rsidP="00102583">
      <w:pPr>
        <w:jc w:val="both"/>
        <w:rPr>
          <w:rFonts w:ascii="Cambria" w:hAnsi="Cambria"/>
        </w:rPr>
      </w:pPr>
    </w:p>
    <w:p w14:paraId="4346425C" w14:textId="77777777" w:rsidR="00B70B00" w:rsidRPr="00AB3A52" w:rsidRDefault="00B70B00" w:rsidP="00102583">
      <w:pPr>
        <w:jc w:val="both"/>
        <w:rPr>
          <w:rFonts w:ascii="Cambria" w:hAnsi="Cambria"/>
          <w:bCs/>
        </w:rPr>
      </w:pPr>
      <w:r w:rsidRPr="00AB3A52">
        <w:rPr>
          <w:rFonts w:ascii="Cambria" w:hAnsi="Cambria"/>
          <w:bCs/>
        </w:rPr>
        <w:t>Ai fini del calcolo è stato utilizzato quale supporto il programma</w:t>
      </w:r>
      <w:r w:rsidR="00321293" w:rsidRPr="00AB3A52">
        <w:rPr>
          <w:rFonts w:ascii="Cambria" w:hAnsi="Cambria"/>
          <w:bCs/>
        </w:rPr>
        <w:t>….</w:t>
      </w:r>
      <w:r w:rsidRPr="00AB3A52">
        <w:rPr>
          <w:rFonts w:ascii="Cambria" w:hAnsi="Cambria"/>
          <w:bCs/>
        </w:rPr>
        <w:t xml:space="preserve"> predisposto dall’Università degli Studi di Milano a seguito di convenzione sottoscritta con Regione Lombardia.</w:t>
      </w:r>
    </w:p>
    <w:p w14:paraId="796CA0B4" w14:textId="77777777" w:rsidR="00772EC6" w:rsidRPr="00AB3A52" w:rsidRDefault="00772EC6">
      <w:pPr>
        <w:ind w:left="720"/>
        <w:jc w:val="both"/>
        <w:rPr>
          <w:rFonts w:ascii="Cambria" w:hAnsi="Cambria"/>
        </w:rPr>
      </w:pPr>
    </w:p>
    <w:p w14:paraId="575E1F10" w14:textId="77777777" w:rsidR="00B70B00" w:rsidRPr="00AB3A52" w:rsidRDefault="00B70B00" w:rsidP="00B70B00">
      <w:pPr>
        <w:pStyle w:val="Didascalia"/>
        <w:keepNext/>
        <w:rPr>
          <w:rFonts w:ascii="Cambria" w:hAnsi="Cambria"/>
        </w:rPr>
      </w:pPr>
      <w:r w:rsidRPr="00AB3A52">
        <w:rPr>
          <w:rFonts w:ascii="Cambria" w:hAnsi="Cambria"/>
        </w:rPr>
        <w:t xml:space="preserve">Tabella </w:t>
      </w:r>
      <w:r w:rsidRPr="00AB3A52">
        <w:rPr>
          <w:rFonts w:ascii="Cambria" w:hAnsi="Cambria"/>
        </w:rPr>
        <w:fldChar w:fldCharType="begin"/>
      </w:r>
      <w:r w:rsidRPr="00AB3A52">
        <w:rPr>
          <w:rFonts w:ascii="Cambria" w:hAnsi="Cambria"/>
        </w:rPr>
        <w:instrText xml:space="preserve"> SEQ Tabella \* ARABIC </w:instrText>
      </w:r>
      <w:r w:rsidRPr="00AB3A52">
        <w:rPr>
          <w:rFonts w:ascii="Cambria" w:hAnsi="Cambria"/>
        </w:rPr>
        <w:fldChar w:fldCharType="separate"/>
      </w:r>
      <w:r w:rsidR="00F94655" w:rsidRPr="00AB3A52">
        <w:rPr>
          <w:rFonts w:ascii="Cambria" w:hAnsi="Cambria"/>
          <w:noProof/>
        </w:rPr>
        <w:t>28</w:t>
      </w:r>
      <w:r w:rsidRPr="00AB3A52">
        <w:rPr>
          <w:rFonts w:ascii="Cambria" w:hAnsi="Cambria"/>
        </w:rPr>
        <w:fldChar w:fldCharType="end"/>
      </w:r>
      <w:r w:rsidRPr="00AB3A52">
        <w:rPr>
          <w:rFonts w:ascii="Cambria" w:hAnsi="Cambria"/>
        </w:rPr>
        <w:t xml:space="preserve">: scenari </w:t>
      </w:r>
      <w:r w:rsidR="00EE4711">
        <w:rPr>
          <w:rFonts w:ascii="Cambria" w:hAnsi="Cambria"/>
        </w:rPr>
        <w:t xml:space="preserve">BAT TOOL </w:t>
      </w:r>
    </w:p>
    <w:tbl>
      <w:tblPr>
        <w:tblW w:w="5000" w:type="pct"/>
        <w:tblCellMar>
          <w:left w:w="70" w:type="dxa"/>
          <w:right w:w="70" w:type="dxa"/>
        </w:tblCellMar>
        <w:tblLook w:val="0000" w:firstRow="0" w:lastRow="0" w:firstColumn="0" w:lastColumn="0" w:noHBand="0" w:noVBand="0"/>
      </w:tblPr>
      <w:tblGrid>
        <w:gridCol w:w="2202"/>
        <w:gridCol w:w="2400"/>
        <w:gridCol w:w="3013"/>
        <w:gridCol w:w="2350"/>
      </w:tblGrid>
      <w:tr w:rsidR="00772EC6" w:rsidRPr="00AB3A52" w14:paraId="746FEE05" w14:textId="77777777" w:rsidTr="00B70B00">
        <w:trPr>
          <w:cantSplit/>
        </w:trPr>
        <w:tc>
          <w:tcPr>
            <w:tcW w:w="1105" w:type="pct"/>
            <w:tcBorders>
              <w:top w:val="single" w:sz="4" w:space="0" w:color="auto"/>
              <w:left w:val="single" w:sz="4" w:space="0" w:color="auto"/>
              <w:bottom w:val="single" w:sz="4" w:space="0" w:color="auto"/>
              <w:right w:val="single" w:sz="4" w:space="0" w:color="auto"/>
            </w:tcBorders>
            <w:shd w:val="clear" w:color="auto" w:fill="BFBFBF"/>
            <w:vAlign w:val="center"/>
          </w:tcPr>
          <w:p w14:paraId="50DA8473" w14:textId="77777777" w:rsidR="00772EC6" w:rsidRPr="00AB3A52" w:rsidRDefault="00102583" w:rsidP="00737F7C">
            <w:pPr>
              <w:jc w:val="center"/>
              <w:rPr>
                <w:rFonts w:ascii="Cambria" w:hAnsi="Cambria"/>
                <w:b/>
                <w:sz w:val="20"/>
                <w:szCs w:val="20"/>
              </w:rPr>
            </w:pPr>
            <w:r w:rsidRPr="00AB3A52">
              <w:rPr>
                <w:rFonts w:ascii="Cambria" w:hAnsi="Cambria"/>
                <w:b/>
                <w:sz w:val="20"/>
                <w:szCs w:val="20"/>
              </w:rPr>
              <w:t>Scenario</w:t>
            </w:r>
          </w:p>
          <w:p w14:paraId="6A180F3C" w14:textId="77777777" w:rsidR="00102583" w:rsidRPr="00AB3A52" w:rsidRDefault="00102583" w:rsidP="00737F7C">
            <w:pPr>
              <w:jc w:val="center"/>
              <w:rPr>
                <w:rFonts w:ascii="Cambria" w:hAnsi="Cambria"/>
                <w:b/>
                <w:sz w:val="20"/>
                <w:szCs w:val="20"/>
              </w:rPr>
            </w:pPr>
            <w:r w:rsidRPr="00AB3A52">
              <w:rPr>
                <w:rFonts w:ascii="Cambria" w:hAnsi="Cambria"/>
                <w:b/>
                <w:sz w:val="20"/>
                <w:szCs w:val="20"/>
              </w:rPr>
              <w:t>(Emissioni complessive)</w:t>
            </w:r>
          </w:p>
        </w:tc>
        <w:tc>
          <w:tcPr>
            <w:tcW w:w="1204" w:type="pct"/>
            <w:tcBorders>
              <w:top w:val="single" w:sz="4" w:space="0" w:color="auto"/>
              <w:left w:val="single" w:sz="4" w:space="0" w:color="auto"/>
              <w:bottom w:val="single" w:sz="4" w:space="0" w:color="auto"/>
              <w:right w:val="single" w:sz="4" w:space="0" w:color="auto"/>
            </w:tcBorders>
            <w:shd w:val="clear" w:color="auto" w:fill="BFBFBF"/>
            <w:vAlign w:val="center"/>
          </w:tcPr>
          <w:p w14:paraId="380D5A5F" w14:textId="77777777" w:rsidR="00772EC6" w:rsidRPr="00AB3A52" w:rsidRDefault="00772EC6" w:rsidP="00737F7C">
            <w:pPr>
              <w:jc w:val="center"/>
              <w:rPr>
                <w:rFonts w:ascii="Cambria" w:hAnsi="Cambria"/>
                <w:b/>
                <w:sz w:val="20"/>
                <w:szCs w:val="20"/>
              </w:rPr>
            </w:pPr>
            <w:r w:rsidRPr="00AB3A52">
              <w:rPr>
                <w:rFonts w:ascii="Cambria" w:hAnsi="Cambria"/>
                <w:b/>
                <w:sz w:val="20"/>
                <w:szCs w:val="20"/>
              </w:rPr>
              <w:t>Ammoniaca (NH</w:t>
            </w:r>
            <w:r w:rsidRPr="00AB3A52">
              <w:rPr>
                <w:rFonts w:ascii="Cambria" w:hAnsi="Cambria"/>
                <w:b/>
                <w:sz w:val="20"/>
                <w:szCs w:val="20"/>
                <w:vertAlign w:val="subscript"/>
              </w:rPr>
              <w:t>3</w:t>
            </w:r>
            <w:r w:rsidRPr="00AB3A52">
              <w:rPr>
                <w:rFonts w:ascii="Cambria" w:hAnsi="Cambria"/>
                <w:b/>
                <w:sz w:val="20"/>
                <w:szCs w:val="20"/>
              </w:rPr>
              <w:t>)</w:t>
            </w:r>
          </w:p>
          <w:p w14:paraId="7350C5BA" w14:textId="77777777" w:rsidR="00772EC6" w:rsidRPr="00AB3A52" w:rsidRDefault="00772EC6" w:rsidP="00737F7C">
            <w:pPr>
              <w:jc w:val="center"/>
              <w:rPr>
                <w:rFonts w:ascii="Cambria" w:hAnsi="Cambria"/>
                <w:b/>
                <w:sz w:val="20"/>
                <w:szCs w:val="20"/>
              </w:rPr>
            </w:pPr>
            <w:r w:rsidRPr="00AB3A52">
              <w:rPr>
                <w:rFonts w:ascii="Cambria" w:hAnsi="Cambria"/>
                <w:b/>
                <w:sz w:val="20"/>
                <w:szCs w:val="20"/>
              </w:rPr>
              <w:t>kg/anno</w:t>
            </w:r>
          </w:p>
        </w:tc>
        <w:tc>
          <w:tcPr>
            <w:tcW w:w="1512" w:type="pct"/>
            <w:tcBorders>
              <w:top w:val="single" w:sz="4" w:space="0" w:color="auto"/>
              <w:left w:val="single" w:sz="4" w:space="0" w:color="auto"/>
              <w:bottom w:val="single" w:sz="4" w:space="0" w:color="auto"/>
              <w:right w:val="single" w:sz="4" w:space="0" w:color="auto"/>
            </w:tcBorders>
            <w:shd w:val="clear" w:color="auto" w:fill="BFBFBF"/>
            <w:vAlign w:val="center"/>
          </w:tcPr>
          <w:p w14:paraId="7CBE5AE4" w14:textId="77777777" w:rsidR="00772EC6" w:rsidRPr="00AB3A52" w:rsidRDefault="00772EC6" w:rsidP="00737F7C">
            <w:pPr>
              <w:jc w:val="center"/>
              <w:rPr>
                <w:rFonts w:ascii="Cambria" w:hAnsi="Cambria"/>
                <w:b/>
                <w:sz w:val="20"/>
                <w:szCs w:val="20"/>
              </w:rPr>
            </w:pPr>
            <w:r w:rsidRPr="00AB3A52">
              <w:rPr>
                <w:rFonts w:ascii="Cambria" w:hAnsi="Cambria"/>
                <w:b/>
                <w:sz w:val="20"/>
                <w:szCs w:val="20"/>
              </w:rPr>
              <w:t>Metano (CH</w:t>
            </w:r>
            <w:r w:rsidRPr="00AB3A52">
              <w:rPr>
                <w:rFonts w:ascii="Cambria" w:hAnsi="Cambria"/>
                <w:b/>
                <w:sz w:val="20"/>
                <w:szCs w:val="20"/>
                <w:vertAlign w:val="subscript"/>
              </w:rPr>
              <w:t>4</w:t>
            </w:r>
            <w:r w:rsidRPr="00AB3A52">
              <w:rPr>
                <w:rFonts w:ascii="Cambria" w:hAnsi="Cambria"/>
                <w:b/>
                <w:sz w:val="20"/>
                <w:szCs w:val="20"/>
              </w:rPr>
              <w:t>)</w:t>
            </w:r>
          </w:p>
          <w:p w14:paraId="2DB1D371" w14:textId="77777777" w:rsidR="00772EC6" w:rsidRPr="00AB3A52" w:rsidRDefault="00772EC6" w:rsidP="00737F7C">
            <w:pPr>
              <w:jc w:val="center"/>
              <w:rPr>
                <w:rFonts w:ascii="Cambria" w:hAnsi="Cambria"/>
                <w:b/>
                <w:sz w:val="20"/>
                <w:szCs w:val="20"/>
              </w:rPr>
            </w:pPr>
            <w:r w:rsidRPr="00AB3A52">
              <w:rPr>
                <w:rFonts w:ascii="Cambria" w:hAnsi="Cambria"/>
                <w:b/>
                <w:sz w:val="20"/>
                <w:szCs w:val="20"/>
              </w:rPr>
              <w:t>kg/anno</w:t>
            </w:r>
          </w:p>
        </w:tc>
        <w:tc>
          <w:tcPr>
            <w:tcW w:w="1179" w:type="pct"/>
            <w:tcBorders>
              <w:top w:val="single" w:sz="4" w:space="0" w:color="auto"/>
              <w:left w:val="single" w:sz="4" w:space="0" w:color="auto"/>
              <w:bottom w:val="single" w:sz="4" w:space="0" w:color="auto"/>
              <w:right w:val="single" w:sz="4" w:space="0" w:color="auto"/>
            </w:tcBorders>
            <w:shd w:val="clear" w:color="auto" w:fill="BFBFBF"/>
            <w:vAlign w:val="center"/>
          </w:tcPr>
          <w:p w14:paraId="1A095E36" w14:textId="77777777" w:rsidR="00772EC6" w:rsidRPr="00AB3A52" w:rsidRDefault="00772EC6" w:rsidP="00737F7C">
            <w:pPr>
              <w:jc w:val="center"/>
              <w:rPr>
                <w:rFonts w:ascii="Cambria" w:hAnsi="Cambria"/>
                <w:b/>
                <w:sz w:val="20"/>
                <w:szCs w:val="20"/>
              </w:rPr>
            </w:pPr>
            <w:r w:rsidRPr="00AB3A52">
              <w:rPr>
                <w:rFonts w:ascii="Cambria" w:hAnsi="Cambria"/>
                <w:b/>
                <w:sz w:val="20"/>
                <w:szCs w:val="20"/>
              </w:rPr>
              <w:t>Protossido di azoto (N</w:t>
            </w:r>
            <w:r w:rsidRPr="00AB3A52">
              <w:rPr>
                <w:rFonts w:ascii="Cambria" w:hAnsi="Cambria"/>
                <w:b/>
                <w:sz w:val="20"/>
                <w:szCs w:val="20"/>
                <w:vertAlign w:val="subscript"/>
              </w:rPr>
              <w:t>2</w:t>
            </w:r>
            <w:r w:rsidRPr="00AB3A52">
              <w:rPr>
                <w:rFonts w:ascii="Cambria" w:hAnsi="Cambria"/>
                <w:b/>
                <w:sz w:val="20"/>
                <w:szCs w:val="20"/>
              </w:rPr>
              <w:t xml:space="preserve">O) </w:t>
            </w:r>
            <w:r w:rsidR="00737F7C" w:rsidRPr="00AB3A52">
              <w:rPr>
                <w:rFonts w:ascii="Cambria" w:hAnsi="Cambria"/>
                <w:b/>
                <w:sz w:val="20"/>
                <w:szCs w:val="20"/>
              </w:rPr>
              <w:t>k</w:t>
            </w:r>
            <w:r w:rsidRPr="00AB3A52">
              <w:rPr>
                <w:rFonts w:ascii="Cambria" w:hAnsi="Cambria"/>
                <w:b/>
                <w:sz w:val="20"/>
                <w:szCs w:val="20"/>
              </w:rPr>
              <w:t>g/anno</w:t>
            </w:r>
          </w:p>
        </w:tc>
      </w:tr>
      <w:tr w:rsidR="00102583" w:rsidRPr="00AB3A52" w14:paraId="3F476143" w14:textId="77777777" w:rsidTr="00B70B00">
        <w:trPr>
          <w:cantSplit/>
        </w:trPr>
        <w:tc>
          <w:tcPr>
            <w:tcW w:w="1105" w:type="pct"/>
            <w:tcBorders>
              <w:top w:val="single" w:sz="4" w:space="0" w:color="auto"/>
              <w:left w:val="single" w:sz="4" w:space="0" w:color="auto"/>
              <w:bottom w:val="single" w:sz="4" w:space="0" w:color="auto"/>
              <w:right w:val="single" w:sz="4" w:space="0" w:color="auto"/>
            </w:tcBorders>
            <w:shd w:val="clear" w:color="auto" w:fill="auto"/>
            <w:vAlign w:val="center"/>
          </w:tcPr>
          <w:p w14:paraId="050B1CB2" w14:textId="77777777" w:rsidR="00102583" w:rsidRPr="00AB3A52" w:rsidRDefault="00102583" w:rsidP="00737F7C">
            <w:pPr>
              <w:jc w:val="center"/>
              <w:rPr>
                <w:rFonts w:ascii="Cambria" w:hAnsi="Cambria"/>
                <w:b/>
                <w:sz w:val="20"/>
                <w:szCs w:val="20"/>
              </w:rPr>
            </w:pPr>
            <w:r w:rsidRPr="00AB3A52">
              <w:rPr>
                <w:rFonts w:ascii="Cambria" w:hAnsi="Cambria"/>
                <w:b/>
                <w:sz w:val="20"/>
                <w:szCs w:val="20"/>
              </w:rPr>
              <w:t>Attuale</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16589B47" w14:textId="77777777" w:rsidR="00102583" w:rsidRPr="00AB3A52" w:rsidRDefault="00102583" w:rsidP="00737F7C">
            <w:pPr>
              <w:jc w:val="center"/>
              <w:rPr>
                <w:rFonts w:ascii="Cambria" w:hAnsi="Cambria"/>
                <w:b/>
                <w:sz w:val="20"/>
                <w:szCs w:val="20"/>
              </w:rPr>
            </w:pPr>
          </w:p>
        </w:tc>
        <w:tc>
          <w:tcPr>
            <w:tcW w:w="1512" w:type="pct"/>
            <w:tcBorders>
              <w:top w:val="single" w:sz="4" w:space="0" w:color="auto"/>
              <w:left w:val="single" w:sz="4" w:space="0" w:color="auto"/>
              <w:bottom w:val="single" w:sz="4" w:space="0" w:color="auto"/>
              <w:right w:val="single" w:sz="4" w:space="0" w:color="auto"/>
            </w:tcBorders>
            <w:shd w:val="clear" w:color="auto" w:fill="auto"/>
            <w:vAlign w:val="center"/>
          </w:tcPr>
          <w:p w14:paraId="6049B8A0" w14:textId="77777777" w:rsidR="00102583" w:rsidRPr="00AB3A52" w:rsidRDefault="00102583" w:rsidP="00737F7C">
            <w:pPr>
              <w:jc w:val="center"/>
              <w:rPr>
                <w:rFonts w:ascii="Cambria" w:hAnsi="Cambria"/>
                <w:b/>
                <w:sz w:val="20"/>
                <w:szCs w:val="20"/>
              </w:rPr>
            </w:pP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073CB70F" w14:textId="77777777" w:rsidR="00102583" w:rsidRPr="00AB3A52" w:rsidRDefault="00102583" w:rsidP="00737F7C">
            <w:pPr>
              <w:jc w:val="center"/>
              <w:rPr>
                <w:rFonts w:ascii="Cambria" w:hAnsi="Cambria"/>
                <w:b/>
                <w:sz w:val="20"/>
                <w:szCs w:val="20"/>
              </w:rPr>
            </w:pPr>
          </w:p>
        </w:tc>
      </w:tr>
      <w:tr w:rsidR="00772EC6" w:rsidRPr="00AB3A52" w14:paraId="7FCA9A39" w14:textId="77777777" w:rsidTr="00B70B00">
        <w:trPr>
          <w:cantSplit/>
        </w:trPr>
        <w:tc>
          <w:tcPr>
            <w:tcW w:w="1105" w:type="pct"/>
            <w:tcBorders>
              <w:top w:val="single" w:sz="4" w:space="0" w:color="auto"/>
              <w:left w:val="single" w:sz="4" w:space="0" w:color="000000"/>
              <w:bottom w:val="single" w:sz="4" w:space="0" w:color="000000"/>
            </w:tcBorders>
            <w:shd w:val="clear" w:color="auto" w:fill="auto"/>
            <w:vAlign w:val="center"/>
          </w:tcPr>
          <w:p w14:paraId="306B24A0" w14:textId="77777777" w:rsidR="00772EC6" w:rsidRPr="00AB3A52" w:rsidRDefault="00102583" w:rsidP="00737F7C">
            <w:pPr>
              <w:jc w:val="center"/>
              <w:rPr>
                <w:rFonts w:ascii="Cambria" w:hAnsi="Cambria"/>
                <w:sz w:val="20"/>
                <w:szCs w:val="20"/>
              </w:rPr>
            </w:pPr>
            <w:r w:rsidRPr="00AB3A52">
              <w:rPr>
                <w:rFonts w:ascii="Cambria" w:hAnsi="Cambria"/>
                <w:b/>
                <w:bCs/>
                <w:sz w:val="20"/>
                <w:szCs w:val="20"/>
              </w:rPr>
              <w:t>Futuro</w:t>
            </w:r>
          </w:p>
        </w:tc>
        <w:tc>
          <w:tcPr>
            <w:tcW w:w="1204" w:type="pct"/>
            <w:tcBorders>
              <w:top w:val="single" w:sz="4" w:space="0" w:color="auto"/>
              <w:left w:val="single" w:sz="4" w:space="0" w:color="000000"/>
              <w:bottom w:val="single" w:sz="4" w:space="0" w:color="000000"/>
            </w:tcBorders>
            <w:shd w:val="clear" w:color="auto" w:fill="auto"/>
            <w:vAlign w:val="center"/>
          </w:tcPr>
          <w:p w14:paraId="1968ED70" w14:textId="77777777" w:rsidR="00772EC6" w:rsidRPr="00AB3A52" w:rsidRDefault="00772EC6" w:rsidP="00737F7C">
            <w:pPr>
              <w:snapToGrid w:val="0"/>
              <w:jc w:val="center"/>
              <w:rPr>
                <w:rFonts w:ascii="Cambria" w:hAnsi="Cambria"/>
                <w:sz w:val="20"/>
                <w:szCs w:val="20"/>
              </w:rPr>
            </w:pPr>
          </w:p>
        </w:tc>
        <w:tc>
          <w:tcPr>
            <w:tcW w:w="1512" w:type="pct"/>
            <w:tcBorders>
              <w:top w:val="single" w:sz="4" w:space="0" w:color="auto"/>
              <w:left w:val="single" w:sz="4" w:space="0" w:color="000000"/>
              <w:bottom w:val="single" w:sz="4" w:space="0" w:color="000000"/>
            </w:tcBorders>
            <w:shd w:val="clear" w:color="auto" w:fill="auto"/>
            <w:vAlign w:val="center"/>
          </w:tcPr>
          <w:p w14:paraId="696996F6" w14:textId="77777777" w:rsidR="00772EC6" w:rsidRPr="00AB3A52" w:rsidRDefault="00772EC6" w:rsidP="00737F7C">
            <w:pPr>
              <w:snapToGrid w:val="0"/>
              <w:jc w:val="center"/>
              <w:rPr>
                <w:rFonts w:ascii="Cambria" w:hAnsi="Cambria"/>
                <w:sz w:val="20"/>
                <w:szCs w:val="20"/>
              </w:rPr>
            </w:pPr>
          </w:p>
        </w:tc>
        <w:tc>
          <w:tcPr>
            <w:tcW w:w="1179" w:type="pct"/>
            <w:tcBorders>
              <w:top w:val="single" w:sz="4" w:space="0" w:color="auto"/>
              <w:left w:val="single" w:sz="4" w:space="0" w:color="000000"/>
              <w:bottom w:val="single" w:sz="4" w:space="0" w:color="000000"/>
              <w:right w:val="single" w:sz="4" w:space="0" w:color="000000"/>
            </w:tcBorders>
            <w:shd w:val="clear" w:color="auto" w:fill="auto"/>
            <w:vAlign w:val="center"/>
          </w:tcPr>
          <w:p w14:paraId="12D13AD4" w14:textId="77777777" w:rsidR="00772EC6" w:rsidRPr="00AB3A52" w:rsidRDefault="00772EC6" w:rsidP="00737F7C">
            <w:pPr>
              <w:snapToGrid w:val="0"/>
              <w:jc w:val="center"/>
              <w:rPr>
                <w:rFonts w:ascii="Cambria" w:hAnsi="Cambria"/>
                <w:sz w:val="20"/>
                <w:szCs w:val="20"/>
              </w:rPr>
            </w:pPr>
          </w:p>
        </w:tc>
      </w:tr>
    </w:tbl>
    <w:p w14:paraId="1A8B7A4A" w14:textId="77777777" w:rsidR="00772EC6" w:rsidRPr="00AB3A52" w:rsidRDefault="00772EC6">
      <w:pPr>
        <w:ind w:left="340"/>
        <w:jc w:val="both"/>
        <w:rPr>
          <w:rFonts w:ascii="Cambria" w:hAnsi="Cambria"/>
          <w:b/>
          <w:bCs/>
        </w:rPr>
      </w:pPr>
    </w:p>
    <w:p w14:paraId="73DF2CD7" w14:textId="77777777" w:rsidR="00102583" w:rsidRPr="00AB3A52" w:rsidRDefault="00102583" w:rsidP="00102583">
      <w:pPr>
        <w:jc w:val="both"/>
        <w:rPr>
          <w:rFonts w:ascii="Cambria" w:hAnsi="Cambria"/>
          <w:bCs/>
          <w:i/>
        </w:rPr>
      </w:pPr>
      <w:r w:rsidRPr="00AB3A52">
        <w:rPr>
          <w:rFonts w:ascii="Cambria" w:hAnsi="Cambria"/>
          <w:b/>
          <w:bCs/>
        </w:rPr>
        <w:t xml:space="preserve">Fonti di emissione: </w:t>
      </w:r>
      <w:r w:rsidRPr="00AB3A52">
        <w:rPr>
          <w:rFonts w:ascii="Cambria" w:hAnsi="Cambria"/>
          <w:bCs/>
          <w:i/>
        </w:rPr>
        <w:t>(stabulazione, stoccaggio, distribuzione)</w:t>
      </w:r>
    </w:p>
    <w:p w14:paraId="53C82AA4" w14:textId="77777777" w:rsidR="00737F7C" w:rsidRPr="00AB3A52" w:rsidRDefault="00737F7C" w:rsidP="00102583">
      <w:pPr>
        <w:jc w:val="both"/>
        <w:rPr>
          <w:rFonts w:ascii="Cambria" w:hAnsi="Cambria"/>
          <w:bCs/>
        </w:rPr>
      </w:pPr>
    </w:p>
    <w:p w14:paraId="4118BD34" w14:textId="77777777" w:rsidR="00102583" w:rsidRPr="00AB3A52" w:rsidRDefault="00102583" w:rsidP="00102583">
      <w:pPr>
        <w:jc w:val="both"/>
        <w:rPr>
          <w:rFonts w:ascii="Cambria" w:hAnsi="Cambria"/>
          <w:bCs/>
          <w:i/>
        </w:rPr>
      </w:pPr>
      <w:r w:rsidRPr="00AB3A52">
        <w:rPr>
          <w:rFonts w:ascii="Cambria" w:hAnsi="Cambria"/>
          <w:bCs/>
          <w:i/>
        </w:rPr>
        <w:t>(Inserire considerazioni in relazione all’azienda standard)</w:t>
      </w:r>
    </w:p>
    <w:p w14:paraId="6D1F55BF" w14:textId="77777777" w:rsidR="00737F7C" w:rsidRPr="00AB3A52" w:rsidRDefault="00737F7C" w:rsidP="00102583">
      <w:pPr>
        <w:jc w:val="both"/>
        <w:rPr>
          <w:rFonts w:ascii="Cambria" w:hAnsi="Cambria"/>
          <w:b/>
          <w:bCs/>
        </w:rPr>
      </w:pPr>
    </w:p>
    <w:p w14:paraId="662962C4" w14:textId="77777777" w:rsidR="00102583" w:rsidRPr="00AB3A52" w:rsidRDefault="00102583" w:rsidP="00102583">
      <w:pPr>
        <w:jc w:val="both"/>
        <w:rPr>
          <w:rFonts w:ascii="Cambria" w:hAnsi="Cambria"/>
          <w:b/>
          <w:bCs/>
        </w:rPr>
      </w:pPr>
    </w:p>
    <w:p w14:paraId="5CBEE613" w14:textId="77777777" w:rsidR="00737F7C" w:rsidRPr="00AB3A52" w:rsidRDefault="00EC4EC5" w:rsidP="00FA0EFF">
      <w:pPr>
        <w:numPr>
          <w:ilvl w:val="0"/>
          <w:numId w:val="4"/>
        </w:numPr>
        <w:jc w:val="both"/>
        <w:rPr>
          <w:rFonts w:ascii="Cambria" w:hAnsi="Cambria"/>
          <w:b/>
          <w:bCs/>
        </w:rPr>
      </w:pPr>
      <w:r w:rsidRPr="00AB3A52">
        <w:rPr>
          <w:rFonts w:ascii="Cambria" w:hAnsi="Cambria"/>
          <w:b/>
        </w:rPr>
        <w:br w:type="page"/>
      </w:r>
      <w:r w:rsidR="00737F7C" w:rsidRPr="00AB3A52">
        <w:rPr>
          <w:rFonts w:ascii="Cambria" w:hAnsi="Cambria"/>
          <w:b/>
        </w:rPr>
        <w:lastRenderedPageBreak/>
        <w:t>C.</w:t>
      </w:r>
      <w:r w:rsidR="006953AD" w:rsidRPr="00AB3A52">
        <w:rPr>
          <w:rFonts w:ascii="Cambria" w:hAnsi="Cambria"/>
          <w:b/>
        </w:rPr>
        <w:t>1.</w:t>
      </w:r>
      <w:r w:rsidR="00737F7C" w:rsidRPr="00AB3A52">
        <w:rPr>
          <w:rFonts w:ascii="Cambria" w:hAnsi="Cambria"/>
          <w:b/>
        </w:rPr>
        <w:t xml:space="preserve">6.2. Altre emissioni </w:t>
      </w:r>
      <w:r w:rsidR="00102583" w:rsidRPr="00AB3A52">
        <w:rPr>
          <w:rFonts w:ascii="Cambria" w:hAnsi="Cambria"/>
          <w:b/>
        </w:rPr>
        <w:t>(</w:t>
      </w:r>
      <w:r w:rsidR="00737F7C" w:rsidRPr="00AB3A52">
        <w:rPr>
          <w:rFonts w:ascii="Cambria" w:hAnsi="Cambria"/>
          <w:b/>
        </w:rPr>
        <w:t xml:space="preserve">ai sensi degli articoli 269 e 272 del </w:t>
      </w:r>
      <w:r w:rsidR="00156C2A" w:rsidRPr="00AB3A52">
        <w:rPr>
          <w:rFonts w:ascii="Cambria" w:hAnsi="Cambria"/>
          <w:b/>
        </w:rPr>
        <w:t>D.lgs.</w:t>
      </w:r>
      <w:r w:rsidR="00737F7C" w:rsidRPr="00AB3A52">
        <w:rPr>
          <w:rFonts w:ascii="Cambria" w:hAnsi="Cambria"/>
          <w:b/>
        </w:rPr>
        <w:t xml:space="preserve"> 152/06 e </w:t>
      </w:r>
      <w:proofErr w:type="spellStart"/>
      <w:r w:rsidR="00737F7C" w:rsidRPr="00AB3A52">
        <w:rPr>
          <w:rFonts w:ascii="Cambria" w:hAnsi="Cambria"/>
          <w:b/>
        </w:rPr>
        <w:t>s.m.i.</w:t>
      </w:r>
      <w:proofErr w:type="spellEnd"/>
      <w:r w:rsidR="00102583" w:rsidRPr="00AB3A52">
        <w:rPr>
          <w:rFonts w:ascii="Cambria" w:hAnsi="Cambria"/>
          <w:b/>
        </w:rPr>
        <w:t>)</w:t>
      </w:r>
    </w:p>
    <w:p w14:paraId="228D3DD2" w14:textId="77777777" w:rsidR="00772EC6" w:rsidRPr="00AB3A52" w:rsidRDefault="00772EC6" w:rsidP="004642E0">
      <w:pPr>
        <w:jc w:val="both"/>
        <w:rPr>
          <w:rFonts w:ascii="Cambria" w:hAnsi="Cambria"/>
          <w:b/>
          <w:bCs/>
        </w:rPr>
      </w:pPr>
    </w:p>
    <w:p w14:paraId="1F896FBE" w14:textId="77777777" w:rsidR="004642E0" w:rsidRPr="00AB3A52" w:rsidRDefault="00347AE8" w:rsidP="004642E0">
      <w:pPr>
        <w:jc w:val="both"/>
        <w:rPr>
          <w:rFonts w:ascii="Cambria" w:hAnsi="Cambria"/>
          <w:bCs/>
        </w:rPr>
      </w:pPr>
      <w:r w:rsidRPr="00AB3A52">
        <w:rPr>
          <w:rFonts w:ascii="Cambria" w:hAnsi="Cambria"/>
          <w:bCs/>
        </w:rPr>
        <w:t>Si evidenzia che l</w:t>
      </w:r>
      <w:r w:rsidR="0082541B" w:rsidRPr="00AB3A52">
        <w:rPr>
          <w:rFonts w:ascii="Cambria" w:hAnsi="Cambria"/>
          <w:bCs/>
        </w:rPr>
        <w:t>e</w:t>
      </w:r>
      <w:r w:rsidR="004642E0" w:rsidRPr="00AB3A52">
        <w:rPr>
          <w:rFonts w:ascii="Cambria" w:hAnsi="Cambria"/>
          <w:bCs/>
        </w:rPr>
        <w:t xml:space="preserve"> </w:t>
      </w:r>
      <w:r w:rsidR="0082541B" w:rsidRPr="00AB3A52">
        <w:rPr>
          <w:rFonts w:ascii="Cambria" w:hAnsi="Cambria"/>
          <w:bCs/>
        </w:rPr>
        <w:t>e</w:t>
      </w:r>
      <w:r w:rsidR="004642E0" w:rsidRPr="00AB3A52">
        <w:rPr>
          <w:rFonts w:ascii="Cambria" w:hAnsi="Cambria"/>
          <w:bCs/>
        </w:rPr>
        <w:t xml:space="preserve">missioni da </w:t>
      </w:r>
      <w:r w:rsidR="0082541B" w:rsidRPr="00AB3A52">
        <w:rPr>
          <w:rFonts w:ascii="Cambria" w:hAnsi="Cambria"/>
          <w:b/>
          <w:bCs/>
        </w:rPr>
        <w:t>attività agricole</w:t>
      </w:r>
      <w:r w:rsidR="00156C2A" w:rsidRPr="00AB3A52">
        <w:rPr>
          <w:rFonts w:ascii="Cambria" w:hAnsi="Cambria"/>
          <w:b/>
          <w:bCs/>
        </w:rPr>
        <w:t xml:space="preserve"> e zootecniche</w:t>
      </w:r>
      <w:r w:rsidR="0082541B" w:rsidRPr="00AB3A52">
        <w:rPr>
          <w:rFonts w:ascii="Cambria" w:hAnsi="Cambria"/>
          <w:bCs/>
        </w:rPr>
        <w:t xml:space="preserve"> </w:t>
      </w:r>
      <w:r w:rsidR="004642E0" w:rsidRPr="00AB3A52">
        <w:rPr>
          <w:rFonts w:ascii="Cambria" w:hAnsi="Cambria"/>
          <w:bCs/>
        </w:rPr>
        <w:t xml:space="preserve">sono </w:t>
      </w:r>
      <w:r w:rsidR="0082541B" w:rsidRPr="00AB3A52">
        <w:rPr>
          <w:rFonts w:ascii="Cambria" w:hAnsi="Cambria"/>
          <w:bCs/>
        </w:rPr>
        <w:t xml:space="preserve">soggette </w:t>
      </w:r>
      <w:r w:rsidR="004642E0" w:rsidRPr="00AB3A52">
        <w:rPr>
          <w:rFonts w:ascii="Cambria" w:hAnsi="Cambria"/>
          <w:bCs/>
        </w:rPr>
        <w:t xml:space="preserve">a monitoraggio </w:t>
      </w:r>
      <w:r w:rsidRPr="00AB3A52">
        <w:rPr>
          <w:rFonts w:ascii="Cambria" w:hAnsi="Cambria"/>
          <w:bCs/>
        </w:rPr>
        <w:t>e a quadro prescrittivo</w:t>
      </w:r>
      <w:r w:rsidR="007A5AAA" w:rsidRPr="00AB3A52">
        <w:rPr>
          <w:rFonts w:ascii="Cambria" w:hAnsi="Cambria"/>
          <w:bCs/>
        </w:rPr>
        <w:t xml:space="preserve"> (E)</w:t>
      </w:r>
      <w:r w:rsidRPr="00AB3A52">
        <w:rPr>
          <w:rFonts w:ascii="Cambria" w:hAnsi="Cambria"/>
          <w:bCs/>
        </w:rPr>
        <w:t xml:space="preserve"> </w:t>
      </w:r>
      <w:r w:rsidR="001E0263" w:rsidRPr="00AB3A52">
        <w:rPr>
          <w:rFonts w:ascii="Cambria" w:hAnsi="Cambria"/>
          <w:b/>
          <w:bCs/>
        </w:rPr>
        <w:t>SOLO</w:t>
      </w:r>
      <w:r w:rsidR="007A5AAA" w:rsidRPr="00AB3A52">
        <w:rPr>
          <w:rFonts w:ascii="Cambria" w:hAnsi="Cambria"/>
          <w:bCs/>
        </w:rPr>
        <w:t xml:space="preserve"> </w:t>
      </w:r>
      <w:r w:rsidR="002546A1" w:rsidRPr="00AB3A52">
        <w:rPr>
          <w:rFonts w:ascii="Cambria" w:hAnsi="Cambria"/>
          <w:bCs/>
        </w:rPr>
        <w:t xml:space="preserve">se sopra le soglie previste dal </w:t>
      </w:r>
      <w:r w:rsidR="00156C2A" w:rsidRPr="00AB3A52">
        <w:rPr>
          <w:rFonts w:ascii="Cambria" w:hAnsi="Cambria"/>
          <w:bCs/>
        </w:rPr>
        <w:t>D.lgs.</w:t>
      </w:r>
      <w:r w:rsidR="002546A1" w:rsidRPr="00AB3A52">
        <w:rPr>
          <w:rFonts w:ascii="Cambria" w:hAnsi="Cambria"/>
          <w:bCs/>
        </w:rPr>
        <w:t xml:space="preserve"> n. 152/2006 e </w:t>
      </w:r>
      <w:proofErr w:type="spellStart"/>
      <w:r w:rsidR="002546A1" w:rsidRPr="00AB3A52">
        <w:rPr>
          <w:rFonts w:ascii="Cambria" w:hAnsi="Cambria"/>
          <w:bCs/>
        </w:rPr>
        <w:t>s.m.i.</w:t>
      </w:r>
      <w:proofErr w:type="spellEnd"/>
      <w:r w:rsidR="002546A1" w:rsidRPr="00AB3A52">
        <w:rPr>
          <w:rFonts w:ascii="Cambria" w:hAnsi="Cambria"/>
          <w:bCs/>
        </w:rPr>
        <w:t xml:space="preserve"> escludendo le attività ne</w:t>
      </w:r>
      <w:r w:rsidR="0082541B" w:rsidRPr="00AB3A52">
        <w:rPr>
          <w:rFonts w:ascii="Cambria" w:hAnsi="Cambria"/>
          <w:bCs/>
        </w:rPr>
        <w:t>ll’el</w:t>
      </w:r>
      <w:r w:rsidR="002546A1" w:rsidRPr="00AB3A52">
        <w:rPr>
          <w:rFonts w:ascii="Cambria" w:hAnsi="Cambria"/>
          <w:bCs/>
        </w:rPr>
        <w:t>enco sottostante</w:t>
      </w:r>
      <w:r w:rsidR="00333B05" w:rsidRPr="00AB3A52">
        <w:rPr>
          <w:rFonts w:ascii="Cambria" w:hAnsi="Cambria"/>
          <w:bCs/>
        </w:rPr>
        <w:t xml:space="preserve"> già classificate come</w:t>
      </w:r>
      <w:r w:rsidR="004642E0" w:rsidRPr="00AB3A52">
        <w:rPr>
          <w:rFonts w:ascii="Cambria" w:hAnsi="Cambria"/>
          <w:bCs/>
        </w:rPr>
        <w:t xml:space="preserve"> </w:t>
      </w:r>
      <w:r w:rsidR="00156C2A" w:rsidRPr="00AB3A52">
        <w:rPr>
          <w:rFonts w:ascii="Cambria" w:hAnsi="Cambria"/>
          <w:b/>
          <w:bCs/>
        </w:rPr>
        <w:t>attività a</w:t>
      </w:r>
      <w:r w:rsidR="0082541B" w:rsidRPr="00AB3A52">
        <w:rPr>
          <w:rFonts w:ascii="Cambria" w:hAnsi="Cambria"/>
          <w:b/>
          <w:bCs/>
        </w:rPr>
        <w:t xml:space="preserve"> inquinamento scarsamente rilavante</w:t>
      </w:r>
      <w:r w:rsidR="0082541B" w:rsidRPr="00AB3A52">
        <w:rPr>
          <w:rFonts w:ascii="Cambria" w:hAnsi="Cambria"/>
          <w:bCs/>
        </w:rPr>
        <w:t xml:space="preserve"> </w:t>
      </w:r>
      <w:r w:rsidR="004642E0" w:rsidRPr="00AB3A52">
        <w:rPr>
          <w:rFonts w:ascii="Cambria" w:hAnsi="Cambria"/>
          <w:bCs/>
        </w:rPr>
        <w:t>in ambito zootecnico</w:t>
      </w:r>
      <w:r w:rsidR="00333B05" w:rsidRPr="00AB3A52">
        <w:rPr>
          <w:rFonts w:ascii="Cambria" w:hAnsi="Cambria"/>
          <w:bCs/>
        </w:rPr>
        <w:t xml:space="preserve">. In specifico </w:t>
      </w:r>
      <w:r w:rsidR="0082541B" w:rsidRPr="00AB3A52">
        <w:rPr>
          <w:rFonts w:ascii="Cambria" w:hAnsi="Cambria"/>
          <w:bCs/>
        </w:rPr>
        <w:t xml:space="preserve">ai sensi dell’art. 272, comma 1 del </w:t>
      </w:r>
      <w:r w:rsidR="00156C2A" w:rsidRPr="00AB3A52">
        <w:rPr>
          <w:rFonts w:ascii="Cambria" w:hAnsi="Cambria"/>
          <w:bCs/>
        </w:rPr>
        <w:t>D.lgs.</w:t>
      </w:r>
      <w:r w:rsidR="0082541B" w:rsidRPr="00AB3A52">
        <w:rPr>
          <w:rFonts w:ascii="Cambria" w:hAnsi="Cambria"/>
          <w:bCs/>
        </w:rPr>
        <w:t xml:space="preserve"> n. 152/2006 e </w:t>
      </w:r>
      <w:proofErr w:type="spellStart"/>
      <w:r w:rsidR="0082541B" w:rsidRPr="00AB3A52">
        <w:rPr>
          <w:rFonts w:ascii="Cambria" w:hAnsi="Cambria"/>
          <w:bCs/>
        </w:rPr>
        <w:t>s.m.i.</w:t>
      </w:r>
      <w:proofErr w:type="spellEnd"/>
      <w:r w:rsidR="0082541B" w:rsidRPr="00AB3A52">
        <w:rPr>
          <w:rFonts w:ascii="Cambria" w:hAnsi="Cambria"/>
          <w:bCs/>
        </w:rPr>
        <w:t xml:space="preserve"> </w:t>
      </w:r>
      <w:r w:rsidR="007A5AAA" w:rsidRPr="00AB3A52">
        <w:rPr>
          <w:rFonts w:ascii="Cambria" w:hAnsi="Cambria"/>
          <w:bCs/>
        </w:rPr>
        <w:t xml:space="preserve">in applicazione della </w:t>
      </w:r>
      <w:proofErr w:type="spellStart"/>
      <w:r w:rsidR="009817DC" w:rsidRPr="00AB3A52">
        <w:rPr>
          <w:rFonts w:ascii="Cambria" w:hAnsi="Cambria"/>
          <w:bCs/>
        </w:rPr>
        <w:t>dGR</w:t>
      </w:r>
      <w:proofErr w:type="spellEnd"/>
      <w:r w:rsidR="0082541B" w:rsidRPr="00AB3A52">
        <w:rPr>
          <w:rFonts w:ascii="Cambria" w:hAnsi="Cambria"/>
          <w:bCs/>
        </w:rPr>
        <w:t xml:space="preserve"> n. </w:t>
      </w:r>
      <w:r w:rsidR="00EE4B0B" w:rsidRPr="00AB3A52">
        <w:rPr>
          <w:rFonts w:ascii="Cambria" w:hAnsi="Cambria"/>
          <w:bCs/>
        </w:rPr>
        <w:t>982</w:t>
      </w:r>
      <w:r w:rsidR="0082541B" w:rsidRPr="00AB3A52">
        <w:rPr>
          <w:rFonts w:ascii="Cambria" w:hAnsi="Cambria"/>
          <w:bCs/>
        </w:rPr>
        <w:t xml:space="preserve"> del </w:t>
      </w:r>
      <w:r w:rsidR="00EE4B0B" w:rsidRPr="00AB3A52">
        <w:rPr>
          <w:rFonts w:ascii="Cambria" w:hAnsi="Cambria"/>
          <w:bCs/>
        </w:rPr>
        <w:t>18</w:t>
      </w:r>
      <w:r w:rsidR="0082541B" w:rsidRPr="00AB3A52">
        <w:rPr>
          <w:rFonts w:ascii="Cambria" w:hAnsi="Cambria"/>
          <w:bCs/>
        </w:rPr>
        <w:t>/1</w:t>
      </w:r>
      <w:r w:rsidR="00EE4B0B" w:rsidRPr="00AB3A52">
        <w:rPr>
          <w:rFonts w:ascii="Cambria" w:hAnsi="Cambria"/>
          <w:bCs/>
        </w:rPr>
        <w:t>2</w:t>
      </w:r>
      <w:r w:rsidR="0082541B" w:rsidRPr="00AB3A52">
        <w:rPr>
          <w:rFonts w:ascii="Cambria" w:hAnsi="Cambria"/>
          <w:bCs/>
        </w:rPr>
        <w:t>/20</w:t>
      </w:r>
      <w:r w:rsidR="00EE4B0B" w:rsidRPr="00AB3A52">
        <w:rPr>
          <w:rFonts w:ascii="Cambria" w:hAnsi="Cambria"/>
          <w:bCs/>
        </w:rPr>
        <w:t>18</w:t>
      </w:r>
      <w:r w:rsidR="0082541B" w:rsidRPr="00AB3A52">
        <w:rPr>
          <w:rFonts w:ascii="Cambria" w:hAnsi="Cambria"/>
          <w:bCs/>
        </w:rPr>
        <w:t xml:space="preserve"> le seguenti</w:t>
      </w:r>
      <w:r w:rsidR="007A5AAA" w:rsidRPr="00AB3A52">
        <w:rPr>
          <w:rFonts w:ascii="Cambria" w:hAnsi="Cambria"/>
          <w:bCs/>
        </w:rPr>
        <w:t xml:space="preserve"> attività</w:t>
      </w:r>
      <w:r w:rsidR="004642E0" w:rsidRPr="00AB3A52">
        <w:rPr>
          <w:rFonts w:ascii="Cambria" w:hAnsi="Cambria"/>
          <w:bCs/>
        </w:rPr>
        <w:t>:</w:t>
      </w:r>
    </w:p>
    <w:p w14:paraId="76908651" w14:textId="77777777" w:rsidR="004642E0" w:rsidRPr="00AB3A52" w:rsidRDefault="004642E0" w:rsidP="00FA0EFF">
      <w:pPr>
        <w:numPr>
          <w:ilvl w:val="0"/>
          <w:numId w:val="4"/>
        </w:numPr>
        <w:jc w:val="both"/>
        <w:rPr>
          <w:rFonts w:ascii="Cambria" w:hAnsi="Cambria"/>
          <w:bCs/>
        </w:rPr>
      </w:pPr>
      <w:r w:rsidRPr="00AB3A52">
        <w:rPr>
          <w:rFonts w:ascii="Cambria" w:hAnsi="Cambria"/>
          <w:bCs/>
        </w:rPr>
        <w:t>silos per materiali vegetali (compresi i mangimi);</w:t>
      </w:r>
    </w:p>
    <w:p w14:paraId="217DB768" w14:textId="77777777" w:rsidR="004642E0" w:rsidRPr="00AB3A52" w:rsidRDefault="004642E0" w:rsidP="00FA0EFF">
      <w:pPr>
        <w:numPr>
          <w:ilvl w:val="0"/>
          <w:numId w:val="4"/>
        </w:numPr>
        <w:jc w:val="both"/>
        <w:rPr>
          <w:rFonts w:ascii="Cambria" w:hAnsi="Cambria"/>
          <w:bCs/>
        </w:rPr>
      </w:pPr>
      <w:r w:rsidRPr="00AB3A52">
        <w:rPr>
          <w:rFonts w:ascii="Cambria" w:hAnsi="Cambria"/>
          <w:bCs/>
        </w:rPr>
        <w:t>molitura di cereali con produzione giornaliera massima non superiore a 500 kg;</w:t>
      </w:r>
    </w:p>
    <w:p w14:paraId="6EF1CC7F" w14:textId="77777777" w:rsidR="004642E0" w:rsidRPr="00AB3A52" w:rsidRDefault="004642E0" w:rsidP="00FA0EFF">
      <w:pPr>
        <w:numPr>
          <w:ilvl w:val="0"/>
          <w:numId w:val="4"/>
        </w:numPr>
        <w:jc w:val="both"/>
        <w:rPr>
          <w:rFonts w:ascii="Cambria" w:hAnsi="Cambria"/>
          <w:bCs/>
        </w:rPr>
      </w:pPr>
      <w:r w:rsidRPr="00AB3A52">
        <w:rPr>
          <w:rFonts w:ascii="Cambria" w:hAnsi="Cambria"/>
          <w:bCs/>
        </w:rPr>
        <w:t>impianti di essicazione di materiali vegetali (es. cereali) impiegati da imprese agricole o a servizio delle stess</w:t>
      </w:r>
      <w:r w:rsidR="00EE4B0B" w:rsidRPr="00AB3A52">
        <w:rPr>
          <w:rFonts w:ascii="Cambria" w:hAnsi="Cambria"/>
          <w:bCs/>
        </w:rPr>
        <w:t>e con potenza termica nominale</w:t>
      </w:r>
      <w:r w:rsidRPr="00AB3A52">
        <w:rPr>
          <w:rFonts w:ascii="Cambria" w:hAnsi="Cambria"/>
          <w:bCs/>
        </w:rPr>
        <w:t xml:space="preserve"> uguale o inferiore a 1 MW, se alimentati a biomasse o biodiesel o a gasolio come tale o in emulsione con biodiesel, e uguale o inferiore a 3MW, se alimentati a metano o a GPL o a biogas;</w:t>
      </w:r>
    </w:p>
    <w:p w14:paraId="4D3F1B6C" w14:textId="77777777" w:rsidR="004642E0" w:rsidRPr="00AB3A52" w:rsidRDefault="004642E0" w:rsidP="00FA0EFF">
      <w:pPr>
        <w:numPr>
          <w:ilvl w:val="0"/>
          <w:numId w:val="4"/>
        </w:numPr>
        <w:jc w:val="both"/>
        <w:rPr>
          <w:rFonts w:ascii="Cambria" w:hAnsi="Cambria"/>
          <w:bCs/>
        </w:rPr>
      </w:pPr>
      <w:r w:rsidRPr="00AB3A52">
        <w:rPr>
          <w:rFonts w:ascii="Cambria" w:hAnsi="Cambria"/>
          <w:bCs/>
        </w:rPr>
        <w:t xml:space="preserve">impianti di combustione, compresi i gruppi elettrogeni e i gruppi elettrogeni di cogenerazione di potenza termica nominale o inferiore a 1 MW alimentati a biomasse di cui all'allegato X alla parte quinta del </w:t>
      </w:r>
      <w:r w:rsidR="00156C2A" w:rsidRPr="00AB3A52">
        <w:rPr>
          <w:rFonts w:ascii="Cambria" w:hAnsi="Cambria"/>
          <w:bCs/>
        </w:rPr>
        <w:t>D.lgs.</w:t>
      </w:r>
      <w:r w:rsidRPr="00AB3A52">
        <w:rPr>
          <w:rFonts w:ascii="Cambria" w:hAnsi="Cambria"/>
          <w:bCs/>
        </w:rPr>
        <w:t xml:space="preserve"> n. 152/2006 e </w:t>
      </w:r>
      <w:proofErr w:type="spellStart"/>
      <w:r w:rsidRPr="00AB3A52">
        <w:rPr>
          <w:rFonts w:ascii="Cambria" w:hAnsi="Cambria"/>
          <w:bCs/>
        </w:rPr>
        <w:t>s.m.i.</w:t>
      </w:r>
      <w:proofErr w:type="spellEnd"/>
      <w:r w:rsidRPr="00AB3A52">
        <w:rPr>
          <w:rFonts w:ascii="Cambria" w:hAnsi="Cambria"/>
          <w:bCs/>
        </w:rPr>
        <w:t>, e di potenza termica inferiore a 1 MW, alimentati a gasolio, come tale o in emulsione, o a biodiesel;</w:t>
      </w:r>
    </w:p>
    <w:p w14:paraId="090BDEAC" w14:textId="77777777" w:rsidR="004642E0" w:rsidRPr="00AB3A52" w:rsidRDefault="004642E0" w:rsidP="00FA0EFF">
      <w:pPr>
        <w:numPr>
          <w:ilvl w:val="0"/>
          <w:numId w:val="4"/>
        </w:numPr>
        <w:jc w:val="both"/>
        <w:rPr>
          <w:rFonts w:ascii="Cambria" w:hAnsi="Cambria"/>
          <w:bCs/>
        </w:rPr>
      </w:pPr>
      <w:r w:rsidRPr="00AB3A52">
        <w:rPr>
          <w:rFonts w:ascii="Cambria" w:hAnsi="Cambria"/>
          <w:bCs/>
        </w:rPr>
        <w:t xml:space="preserve">impianti di combustione, compresi i gruppi elettrogeni e i gruppi elettrogeni di cogenerazione, alimentati a biogas di cui all'allegato X alla parte quinta del </w:t>
      </w:r>
      <w:r w:rsidR="00156C2A" w:rsidRPr="00AB3A52">
        <w:rPr>
          <w:rFonts w:ascii="Cambria" w:hAnsi="Cambria"/>
          <w:bCs/>
        </w:rPr>
        <w:t>D.lgs.</w:t>
      </w:r>
      <w:r w:rsidRPr="00AB3A52">
        <w:rPr>
          <w:rFonts w:ascii="Cambria" w:hAnsi="Cambria"/>
          <w:bCs/>
        </w:rPr>
        <w:t xml:space="preserve"> n. 152/2006 </w:t>
      </w:r>
      <w:proofErr w:type="gramStart"/>
      <w:r w:rsidRPr="00AB3A52">
        <w:rPr>
          <w:rFonts w:ascii="Cambria" w:hAnsi="Cambria"/>
          <w:bCs/>
        </w:rPr>
        <w:t xml:space="preserve">e </w:t>
      </w:r>
      <w:r w:rsidR="009817DC" w:rsidRPr="00AB3A52">
        <w:rPr>
          <w:rFonts w:ascii="Cambria" w:hAnsi="Cambria"/>
          <w:bCs/>
        </w:rPr>
        <w:t xml:space="preserve"> </w:t>
      </w:r>
      <w:proofErr w:type="spellStart"/>
      <w:r w:rsidR="009817DC" w:rsidRPr="00AB3A52">
        <w:rPr>
          <w:rFonts w:ascii="Cambria" w:hAnsi="Cambria"/>
          <w:bCs/>
        </w:rPr>
        <w:t>s.m.i.</w:t>
      </w:r>
      <w:proofErr w:type="spellEnd"/>
      <w:proofErr w:type="gramEnd"/>
      <w:r w:rsidRPr="00AB3A52">
        <w:rPr>
          <w:rFonts w:ascii="Cambria" w:hAnsi="Cambria"/>
          <w:bCs/>
        </w:rPr>
        <w:t xml:space="preserve">, di potenza termica nominale inferiore o uguale a </w:t>
      </w:r>
      <w:r w:rsidR="00077DC2" w:rsidRPr="00AB3A52">
        <w:rPr>
          <w:rFonts w:ascii="Cambria" w:hAnsi="Cambria"/>
          <w:bCs/>
          <w:color w:val="92D050"/>
        </w:rPr>
        <w:t>1</w:t>
      </w:r>
      <w:r w:rsidRPr="00AB3A52">
        <w:rPr>
          <w:rFonts w:ascii="Cambria" w:hAnsi="Cambria"/>
          <w:bCs/>
          <w:color w:val="92D050"/>
        </w:rPr>
        <w:t xml:space="preserve"> MW</w:t>
      </w:r>
      <w:r w:rsidRPr="00AB3A52">
        <w:rPr>
          <w:rFonts w:ascii="Cambria" w:hAnsi="Cambria"/>
          <w:bCs/>
        </w:rPr>
        <w:t>;</w:t>
      </w:r>
    </w:p>
    <w:p w14:paraId="276A1732" w14:textId="77777777" w:rsidR="004642E0" w:rsidRPr="00AB3A52" w:rsidRDefault="004642E0" w:rsidP="00FA0EFF">
      <w:pPr>
        <w:numPr>
          <w:ilvl w:val="0"/>
          <w:numId w:val="4"/>
        </w:numPr>
        <w:jc w:val="both"/>
        <w:rPr>
          <w:rFonts w:ascii="Cambria" w:hAnsi="Cambria"/>
          <w:bCs/>
        </w:rPr>
      </w:pPr>
      <w:r w:rsidRPr="00AB3A52">
        <w:rPr>
          <w:rFonts w:ascii="Cambria" w:hAnsi="Cambria"/>
          <w:bCs/>
        </w:rPr>
        <w:t xml:space="preserve">gruppi elettrogeni e gruppi elettrogeni di cogenerazione alimentati a metano o a Gpl, di potenza termica nominale inferiore a </w:t>
      </w:r>
      <w:r w:rsidR="00077DC2" w:rsidRPr="00AB3A52">
        <w:rPr>
          <w:rFonts w:ascii="Cambria" w:hAnsi="Cambria"/>
          <w:bCs/>
          <w:color w:val="92D050"/>
        </w:rPr>
        <w:t>1</w:t>
      </w:r>
      <w:r w:rsidRPr="00AB3A52">
        <w:rPr>
          <w:rFonts w:ascii="Cambria" w:hAnsi="Cambria"/>
          <w:bCs/>
        </w:rPr>
        <w:t xml:space="preserve"> MW;</w:t>
      </w:r>
    </w:p>
    <w:p w14:paraId="2C08A12C" w14:textId="77777777" w:rsidR="004642E0" w:rsidRPr="00AB3A52" w:rsidRDefault="004642E0" w:rsidP="00FA0EFF">
      <w:pPr>
        <w:numPr>
          <w:ilvl w:val="0"/>
          <w:numId w:val="4"/>
        </w:numPr>
        <w:jc w:val="both"/>
        <w:rPr>
          <w:rFonts w:ascii="Cambria" w:hAnsi="Cambria"/>
          <w:bCs/>
        </w:rPr>
      </w:pPr>
      <w:r w:rsidRPr="00AB3A52">
        <w:rPr>
          <w:rFonts w:ascii="Cambria" w:hAnsi="Cambria"/>
          <w:bCs/>
        </w:rPr>
        <w:t>gruppi elettrogeni e gruppi elettrogeni di cogenerazione alimentati a benzina di potenza termica nominale inferiore a 1 MW.</w:t>
      </w:r>
    </w:p>
    <w:p w14:paraId="621BDDD0" w14:textId="77777777" w:rsidR="004642E0" w:rsidRPr="00AB3A52" w:rsidRDefault="004642E0" w:rsidP="004642E0">
      <w:pPr>
        <w:jc w:val="both"/>
        <w:rPr>
          <w:rFonts w:ascii="Cambria" w:hAnsi="Cambria"/>
          <w:b/>
          <w:bCs/>
        </w:rPr>
      </w:pPr>
    </w:p>
    <w:p w14:paraId="621963AE" w14:textId="77777777" w:rsidR="004642E0" w:rsidRPr="00AB3A52" w:rsidRDefault="007A5AAA" w:rsidP="004642E0">
      <w:pPr>
        <w:jc w:val="both"/>
        <w:rPr>
          <w:rFonts w:ascii="Cambria" w:hAnsi="Cambria"/>
          <w:bCs/>
        </w:rPr>
      </w:pPr>
      <w:r w:rsidRPr="00AB3A52">
        <w:rPr>
          <w:rFonts w:ascii="Cambria" w:hAnsi="Cambria"/>
          <w:bCs/>
        </w:rPr>
        <w:t>Il consulente aziendale</w:t>
      </w:r>
      <w:r w:rsidR="00347AE8" w:rsidRPr="00AB3A52">
        <w:rPr>
          <w:rFonts w:ascii="Cambria" w:hAnsi="Cambria"/>
          <w:bCs/>
        </w:rPr>
        <w:t xml:space="preserve"> deve </w:t>
      </w:r>
      <w:r w:rsidRPr="00AB3A52">
        <w:rPr>
          <w:rFonts w:ascii="Cambria" w:hAnsi="Cambria"/>
          <w:bCs/>
        </w:rPr>
        <w:t xml:space="preserve">comunque </w:t>
      </w:r>
      <w:r w:rsidR="00347AE8" w:rsidRPr="00AB3A52">
        <w:rPr>
          <w:rFonts w:ascii="Cambria" w:hAnsi="Cambria"/>
          <w:bCs/>
        </w:rPr>
        <w:t>compilare le seguenti tabelle e</w:t>
      </w:r>
      <w:r w:rsidR="00333B05" w:rsidRPr="00AB3A52">
        <w:rPr>
          <w:rFonts w:ascii="Cambria" w:hAnsi="Cambria"/>
          <w:bCs/>
        </w:rPr>
        <w:t xml:space="preserve">d evidenziare </w:t>
      </w:r>
      <w:r w:rsidR="009817DC" w:rsidRPr="00AB3A52">
        <w:rPr>
          <w:rFonts w:ascii="Cambria" w:hAnsi="Cambria"/>
          <w:bCs/>
        </w:rPr>
        <w:t>le</w:t>
      </w:r>
      <w:r w:rsidR="00347AE8" w:rsidRPr="00AB3A52">
        <w:rPr>
          <w:rFonts w:ascii="Cambria" w:hAnsi="Cambria"/>
          <w:bCs/>
        </w:rPr>
        <w:t xml:space="preserve"> attività soggette a monitoraggio.</w:t>
      </w:r>
    </w:p>
    <w:tbl>
      <w:tblPr>
        <w:tblW w:w="10650" w:type="dxa"/>
        <w:jc w:val="center"/>
        <w:tblLayout w:type="fixed"/>
        <w:tblCellMar>
          <w:left w:w="10" w:type="dxa"/>
          <w:right w:w="10" w:type="dxa"/>
        </w:tblCellMar>
        <w:tblLook w:val="04A0" w:firstRow="1" w:lastRow="0" w:firstColumn="1" w:lastColumn="0" w:noHBand="0" w:noVBand="1"/>
      </w:tblPr>
      <w:tblGrid>
        <w:gridCol w:w="695"/>
        <w:gridCol w:w="1008"/>
        <w:gridCol w:w="1448"/>
        <w:gridCol w:w="1156"/>
        <w:gridCol w:w="717"/>
        <w:gridCol w:w="929"/>
        <w:gridCol w:w="670"/>
        <w:gridCol w:w="1068"/>
        <w:gridCol w:w="1329"/>
        <w:gridCol w:w="810"/>
        <w:gridCol w:w="820"/>
      </w:tblGrid>
      <w:tr w:rsidR="00EE4B0B" w:rsidRPr="00AB3A52" w14:paraId="667DEFC2" w14:textId="77777777" w:rsidTr="000D3E8F">
        <w:trPr>
          <w:cantSplit/>
          <w:trHeight w:val="359"/>
          <w:jc w:val="center"/>
        </w:trPr>
        <w:tc>
          <w:tcPr>
            <w:tcW w:w="695" w:type="dxa"/>
            <w:vMerge w:val="restart"/>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14:paraId="0311F25E" w14:textId="77777777" w:rsidR="00EE4B0B" w:rsidRPr="00AB3A52" w:rsidRDefault="00EE4B0B" w:rsidP="00EE4B0B">
            <w:pPr>
              <w:jc w:val="both"/>
              <w:rPr>
                <w:rFonts w:ascii="Cambria" w:hAnsi="Cambria"/>
                <w:b/>
                <w:bCs/>
                <w:sz w:val="18"/>
                <w:szCs w:val="18"/>
              </w:rPr>
            </w:pPr>
            <w:r w:rsidRPr="00AB3A52">
              <w:rPr>
                <w:rFonts w:ascii="Cambria" w:hAnsi="Cambria"/>
                <w:b/>
                <w:bCs/>
                <w:sz w:val="18"/>
                <w:szCs w:val="18"/>
              </w:rPr>
              <w:t>attività IPPC e non IPPC</w:t>
            </w:r>
          </w:p>
        </w:tc>
        <w:tc>
          <w:tcPr>
            <w:tcW w:w="1008" w:type="dxa"/>
            <w:vMerge w:val="restart"/>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14:paraId="628B9FB1" w14:textId="77777777" w:rsidR="00EE4B0B" w:rsidRPr="00AB3A52" w:rsidRDefault="00EE4B0B" w:rsidP="00EE4B0B">
            <w:pPr>
              <w:jc w:val="both"/>
              <w:rPr>
                <w:rFonts w:ascii="Cambria" w:hAnsi="Cambria"/>
                <w:b/>
                <w:bCs/>
                <w:sz w:val="18"/>
                <w:szCs w:val="18"/>
              </w:rPr>
            </w:pPr>
            <w:r w:rsidRPr="00AB3A52">
              <w:rPr>
                <w:rFonts w:ascii="Cambria" w:hAnsi="Cambria"/>
                <w:b/>
                <w:bCs/>
                <w:sz w:val="18"/>
                <w:szCs w:val="18"/>
              </w:rPr>
              <w:t>sigla emissione</w:t>
            </w:r>
          </w:p>
        </w:tc>
        <w:tc>
          <w:tcPr>
            <w:tcW w:w="2604" w:type="dxa"/>
            <w:gridSpan w:val="2"/>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14:paraId="217A3534" w14:textId="77777777" w:rsidR="00EE4B0B" w:rsidRPr="00AB3A52" w:rsidRDefault="00EE4B0B" w:rsidP="00EE4B0B">
            <w:pPr>
              <w:jc w:val="both"/>
              <w:rPr>
                <w:rFonts w:ascii="Cambria" w:hAnsi="Cambria"/>
                <w:b/>
                <w:bCs/>
                <w:sz w:val="18"/>
                <w:szCs w:val="18"/>
              </w:rPr>
            </w:pPr>
            <w:r w:rsidRPr="00AB3A52">
              <w:rPr>
                <w:rFonts w:ascii="Cambria" w:hAnsi="Cambria"/>
                <w:b/>
                <w:bCs/>
                <w:sz w:val="18"/>
                <w:szCs w:val="18"/>
              </w:rPr>
              <w:t>provenienza</w:t>
            </w:r>
          </w:p>
        </w:tc>
        <w:tc>
          <w:tcPr>
            <w:tcW w:w="717" w:type="dxa"/>
            <w:vMerge w:val="restart"/>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14:paraId="6857C595" w14:textId="77777777" w:rsidR="00EE4B0B" w:rsidRPr="00AB3A52" w:rsidRDefault="00EE4B0B" w:rsidP="00EE4B0B">
            <w:pPr>
              <w:jc w:val="both"/>
              <w:rPr>
                <w:rFonts w:ascii="Cambria" w:hAnsi="Cambria"/>
                <w:b/>
                <w:bCs/>
                <w:sz w:val="18"/>
                <w:szCs w:val="18"/>
              </w:rPr>
            </w:pPr>
            <w:r w:rsidRPr="00AB3A52">
              <w:rPr>
                <w:rFonts w:ascii="Cambria" w:hAnsi="Cambria"/>
                <w:b/>
                <w:bCs/>
                <w:sz w:val="18"/>
                <w:szCs w:val="18"/>
              </w:rPr>
              <w:t>durata</w:t>
            </w:r>
          </w:p>
          <w:p w14:paraId="0A43E017" w14:textId="77777777" w:rsidR="00EE4B0B" w:rsidRPr="00AB3A52" w:rsidRDefault="00EE4B0B" w:rsidP="00EE4B0B">
            <w:pPr>
              <w:jc w:val="both"/>
              <w:rPr>
                <w:rFonts w:ascii="Cambria" w:hAnsi="Cambria"/>
                <w:b/>
                <w:bCs/>
                <w:sz w:val="18"/>
                <w:szCs w:val="18"/>
              </w:rPr>
            </w:pPr>
            <w:r w:rsidRPr="00AB3A52">
              <w:rPr>
                <w:rFonts w:ascii="Cambria" w:hAnsi="Cambria"/>
                <w:b/>
                <w:bCs/>
                <w:sz w:val="18"/>
                <w:szCs w:val="18"/>
              </w:rPr>
              <w:t>(h/g)</w:t>
            </w:r>
          </w:p>
        </w:tc>
        <w:tc>
          <w:tcPr>
            <w:tcW w:w="929" w:type="dxa"/>
            <w:vMerge w:val="restart"/>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14:paraId="68F8889A" w14:textId="77777777" w:rsidR="00EE4B0B" w:rsidRPr="00AB3A52" w:rsidRDefault="00EE4B0B" w:rsidP="00EE4B0B">
            <w:pPr>
              <w:jc w:val="both"/>
              <w:rPr>
                <w:rFonts w:ascii="Cambria" w:hAnsi="Cambria"/>
                <w:b/>
                <w:bCs/>
                <w:sz w:val="18"/>
                <w:szCs w:val="18"/>
              </w:rPr>
            </w:pPr>
            <w:r w:rsidRPr="00AB3A52">
              <w:rPr>
                <w:rFonts w:ascii="Cambria" w:hAnsi="Cambria"/>
                <w:b/>
                <w:bCs/>
                <w:sz w:val="18"/>
                <w:szCs w:val="18"/>
              </w:rPr>
              <w:t>Durata (g/anno)</w:t>
            </w:r>
          </w:p>
        </w:tc>
        <w:tc>
          <w:tcPr>
            <w:tcW w:w="670" w:type="dxa"/>
            <w:vMerge w:val="restart"/>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14:paraId="219D6945" w14:textId="77777777" w:rsidR="00EE4B0B" w:rsidRPr="00AB3A52" w:rsidRDefault="00EE4B0B" w:rsidP="00EE4B0B">
            <w:pPr>
              <w:jc w:val="both"/>
              <w:rPr>
                <w:rFonts w:ascii="Cambria" w:hAnsi="Cambria"/>
                <w:b/>
                <w:bCs/>
                <w:sz w:val="18"/>
                <w:szCs w:val="18"/>
              </w:rPr>
            </w:pPr>
            <w:r w:rsidRPr="00AB3A52">
              <w:rPr>
                <w:rFonts w:ascii="Cambria" w:hAnsi="Cambria"/>
                <w:b/>
                <w:bCs/>
                <w:sz w:val="18"/>
                <w:szCs w:val="18"/>
              </w:rPr>
              <w:t>Temp. °C</w:t>
            </w:r>
          </w:p>
        </w:tc>
        <w:tc>
          <w:tcPr>
            <w:tcW w:w="1068" w:type="dxa"/>
            <w:vMerge w:val="restart"/>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14:paraId="2EDC3011" w14:textId="77777777" w:rsidR="00EE4B0B" w:rsidRPr="00AB3A52" w:rsidRDefault="00EE4B0B" w:rsidP="00EE4B0B">
            <w:pPr>
              <w:jc w:val="both"/>
              <w:rPr>
                <w:rFonts w:ascii="Cambria" w:hAnsi="Cambria"/>
                <w:bCs/>
                <w:sz w:val="18"/>
                <w:szCs w:val="18"/>
              </w:rPr>
            </w:pPr>
            <w:r w:rsidRPr="00AB3A52">
              <w:rPr>
                <w:rFonts w:ascii="Cambria" w:hAnsi="Cambria"/>
                <w:b/>
                <w:bCs/>
                <w:sz w:val="18"/>
                <w:szCs w:val="18"/>
              </w:rPr>
              <w:t>inquinanti monitorati</w:t>
            </w:r>
          </w:p>
        </w:tc>
        <w:tc>
          <w:tcPr>
            <w:tcW w:w="1329" w:type="dxa"/>
            <w:vMerge w:val="restart"/>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14:paraId="502CD843" w14:textId="77777777" w:rsidR="00EE4B0B" w:rsidRPr="00AB3A52" w:rsidRDefault="00EE4B0B" w:rsidP="00EE4B0B">
            <w:pPr>
              <w:jc w:val="both"/>
              <w:rPr>
                <w:rFonts w:ascii="Cambria" w:hAnsi="Cambria"/>
                <w:b/>
                <w:bCs/>
                <w:sz w:val="18"/>
                <w:szCs w:val="18"/>
              </w:rPr>
            </w:pPr>
            <w:r w:rsidRPr="00AB3A52">
              <w:rPr>
                <w:rFonts w:ascii="Cambria" w:hAnsi="Cambria"/>
                <w:b/>
                <w:bCs/>
                <w:sz w:val="18"/>
                <w:szCs w:val="18"/>
              </w:rPr>
              <w:t>sistemi di abbattimento</w:t>
            </w:r>
          </w:p>
        </w:tc>
        <w:tc>
          <w:tcPr>
            <w:tcW w:w="810" w:type="dxa"/>
            <w:vMerge w:val="restart"/>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14:paraId="6371653E" w14:textId="77777777" w:rsidR="00EE4B0B" w:rsidRPr="00AB3A52" w:rsidRDefault="00EE4B0B" w:rsidP="00EE4B0B">
            <w:pPr>
              <w:jc w:val="both"/>
              <w:rPr>
                <w:rFonts w:ascii="Cambria" w:hAnsi="Cambria"/>
                <w:b/>
                <w:bCs/>
                <w:sz w:val="18"/>
                <w:szCs w:val="18"/>
              </w:rPr>
            </w:pPr>
            <w:r w:rsidRPr="00AB3A52">
              <w:rPr>
                <w:rFonts w:ascii="Cambria" w:hAnsi="Cambria"/>
                <w:b/>
                <w:bCs/>
                <w:sz w:val="18"/>
                <w:szCs w:val="18"/>
              </w:rPr>
              <w:t>altezza camino (m)</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1045F2BD" w14:textId="77777777" w:rsidR="00EE4B0B" w:rsidRPr="00AB3A52" w:rsidRDefault="00EE4B0B" w:rsidP="00EE4B0B">
            <w:pPr>
              <w:jc w:val="both"/>
              <w:rPr>
                <w:rFonts w:ascii="Cambria" w:hAnsi="Cambria"/>
                <w:bCs/>
                <w:sz w:val="18"/>
                <w:szCs w:val="18"/>
              </w:rPr>
            </w:pPr>
            <w:r w:rsidRPr="00AB3A52">
              <w:rPr>
                <w:rFonts w:ascii="Cambria" w:hAnsi="Cambria"/>
                <w:b/>
                <w:bCs/>
                <w:sz w:val="18"/>
                <w:szCs w:val="18"/>
              </w:rPr>
              <w:t>sezione camino (m</w:t>
            </w:r>
            <w:r w:rsidRPr="00AB3A52">
              <w:rPr>
                <w:rFonts w:ascii="Cambria" w:hAnsi="Cambria"/>
                <w:b/>
                <w:bCs/>
                <w:sz w:val="18"/>
                <w:szCs w:val="18"/>
                <w:vertAlign w:val="superscript"/>
              </w:rPr>
              <w:t>2</w:t>
            </w:r>
            <w:r w:rsidRPr="00AB3A52">
              <w:rPr>
                <w:rFonts w:ascii="Cambria" w:hAnsi="Cambria"/>
                <w:b/>
                <w:bCs/>
                <w:sz w:val="18"/>
                <w:szCs w:val="18"/>
              </w:rPr>
              <w:t>)</w:t>
            </w:r>
          </w:p>
        </w:tc>
      </w:tr>
      <w:tr w:rsidR="00EE4B0B" w:rsidRPr="00AB3A52" w14:paraId="39F8706D" w14:textId="77777777" w:rsidTr="000D3E8F">
        <w:trPr>
          <w:cantSplit/>
          <w:trHeight w:val="403"/>
          <w:jc w:val="center"/>
        </w:trPr>
        <w:tc>
          <w:tcPr>
            <w:tcW w:w="695"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14:paraId="0863E109" w14:textId="77777777" w:rsidR="00EE4B0B" w:rsidRPr="00AB3A52" w:rsidRDefault="00EE4B0B" w:rsidP="00EE4B0B">
            <w:pPr>
              <w:jc w:val="both"/>
              <w:rPr>
                <w:rFonts w:ascii="Cambria" w:hAnsi="Cambria"/>
                <w:bCs/>
                <w:sz w:val="18"/>
                <w:szCs w:val="18"/>
              </w:rPr>
            </w:pPr>
          </w:p>
        </w:tc>
        <w:tc>
          <w:tcPr>
            <w:tcW w:w="1008"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14:paraId="7ABCDDE6" w14:textId="77777777" w:rsidR="00EE4B0B" w:rsidRPr="00AB3A52" w:rsidRDefault="00EE4B0B" w:rsidP="00EE4B0B">
            <w:pPr>
              <w:jc w:val="both"/>
              <w:rPr>
                <w:rFonts w:ascii="Cambria" w:hAnsi="Cambria"/>
                <w:bCs/>
                <w:sz w:val="18"/>
                <w:szCs w:val="18"/>
              </w:rPr>
            </w:pPr>
          </w:p>
        </w:tc>
        <w:tc>
          <w:tcPr>
            <w:tcW w:w="1448"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14:paraId="3A99B345" w14:textId="77777777" w:rsidR="00EE4B0B" w:rsidRPr="00AB3A52" w:rsidRDefault="00EE4B0B" w:rsidP="00EE4B0B">
            <w:pPr>
              <w:jc w:val="both"/>
              <w:rPr>
                <w:rFonts w:ascii="Cambria" w:hAnsi="Cambria"/>
                <w:b/>
                <w:bCs/>
                <w:sz w:val="18"/>
                <w:szCs w:val="18"/>
              </w:rPr>
            </w:pPr>
            <w:r w:rsidRPr="00AB3A52">
              <w:rPr>
                <w:rFonts w:ascii="Cambria" w:hAnsi="Cambria"/>
                <w:b/>
                <w:bCs/>
                <w:sz w:val="18"/>
                <w:szCs w:val="18"/>
              </w:rPr>
              <w:t>descrizione</w:t>
            </w:r>
          </w:p>
        </w:tc>
        <w:tc>
          <w:tcPr>
            <w:tcW w:w="1156"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14:paraId="357F3B81" w14:textId="77777777" w:rsidR="00EE4B0B" w:rsidRPr="00AB3A52" w:rsidRDefault="00EE4B0B" w:rsidP="00EE4B0B">
            <w:pPr>
              <w:jc w:val="both"/>
              <w:rPr>
                <w:rFonts w:ascii="Cambria" w:hAnsi="Cambria"/>
                <w:b/>
                <w:bCs/>
                <w:sz w:val="18"/>
                <w:szCs w:val="18"/>
              </w:rPr>
            </w:pPr>
            <w:r w:rsidRPr="00AB3A52">
              <w:rPr>
                <w:rFonts w:ascii="Cambria" w:hAnsi="Cambria"/>
                <w:b/>
                <w:bCs/>
                <w:sz w:val="18"/>
                <w:szCs w:val="18"/>
              </w:rPr>
              <w:t>potenzialità</w:t>
            </w:r>
          </w:p>
        </w:tc>
        <w:tc>
          <w:tcPr>
            <w:tcW w:w="717"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14:paraId="6D1A8ABE" w14:textId="77777777" w:rsidR="00EE4B0B" w:rsidRPr="00AB3A52" w:rsidRDefault="00EE4B0B" w:rsidP="00EE4B0B">
            <w:pPr>
              <w:jc w:val="both"/>
              <w:rPr>
                <w:rFonts w:ascii="Cambria" w:hAnsi="Cambria"/>
                <w:bCs/>
                <w:sz w:val="18"/>
                <w:szCs w:val="18"/>
              </w:rPr>
            </w:pPr>
          </w:p>
        </w:tc>
        <w:tc>
          <w:tcPr>
            <w:tcW w:w="929"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14:paraId="2E4994C9" w14:textId="77777777" w:rsidR="00EE4B0B" w:rsidRPr="00AB3A52" w:rsidRDefault="00EE4B0B" w:rsidP="00EE4B0B">
            <w:pPr>
              <w:jc w:val="both"/>
              <w:rPr>
                <w:rFonts w:ascii="Cambria" w:hAnsi="Cambria"/>
                <w:bCs/>
                <w:sz w:val="18"/>
                <w:szCs w:val="18"/>
              </w:rPr>
            </w:pPr>
          </w:p>
        </w:tc>
        <w:tc>
          <w:tcPr>
            <w:tcW w:w="670"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14:paraId="57DD9CF0" w14:textId="77777777" w:rsidR="00EE4B0B" w:rsidRPr="00AB3A52" w:rsidRDefault="00EE4B0B" w:rsidP="00EE4B0B">
            <w:pPr>
              <w:jc w:val="both"/>
              <w:rPr>
                <w:rFonts w:ascii="Cambria" w:hAnsi="Cambria"/>
                <w:bCs/>
                <w:sz w:val="18"/>
                <w:szCs w:val="18"/>
              </w:rPr>
            </w:pPr>
          </w:p>
        </w:tc>
        <w:tc>
          <w:tcPr>
            <w:tcW w:w="1068"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14:paraId="6BDA8CAF" w14:textId="77777777" w:rsidR="00EE4B0B" w:rsidRPr="00AB3A52" w:rsidRDefault="00EE4B0B" w:rsidP="00EE4B0B">
            <w:pPr>
              <w:jc w:val="both"/>
              <w:rPr>
                <w:rFonts w:ascii="Cambria" w:hAnsi="Cambria"/>
                <w:bCs/>
                <w:sz w:val="18"/>
                <w:szCs w:val="18"/>
              </w:rPr>
            </w:pPr>
          </w:p>
        </w:tc>
        <w:tc>
          <w:tcPr>
            <w:tcW w:w="1329"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14:paraId="3A540C30" w14:textId="77777777" w:rsidR="00EE4B0B" w:rsidRPr="00AB3A52" w:rsidRDefault="00EE4B0B" w:rsidP="00EE4B0B">
            <w:pPr>
              <w:jc w:val="both"/>
              <w:rPr>
                <w:rFonts w:ascii="Cambria" w:hAnsi="Cambria"/>
                <w:bCs/>
                <w:sz w:val="18"/>
                <w:szCs w:val="18"/>
              </w:rPr>
            </w:pPr>
          </w:p>
        </w:tc>
        <w:tc>
          <w:tcPr>
            <w:tcW w:w="810"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14:paraId="45645598" w14:textId="77777777" w:rsidR="00EE4B0B" w:rsidRPr="00AB3A52" w:rsidRDefault="00EE4B0B" w:rsidP="00EE4B0B">
            <w:pPr>
              <w:jc w:val="both"/>
              <w:rPr>
                <w:rFonts w:ascii="Cambria" w:hAnsi="Cambria"/>
                <w:bCs/>
                <w:sz w:val="18"/>
                <w:szCs w:val="18"/>
              </w:rPr>
            </w:pPr>
          </w:p>
        </w:tc>
        <w:tc>
          <w:tcPr>
            <w:tcW w:w="820" w:type="dxa"/>
            <w:vMerge/>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35347EFD" w14:textId="77777777" w:rsidR="00EE4B0B" w:rsidRPr="00AB3A52" w:rsidRDefault="00EE4B0B" w:rsidP="00EE4B0B">
            <w:pPr>
              <w:jc w:val="both"/>
              <w:rPr>
                <w:rFonts w:ascii="Cambria" w:hAnsi="Cambria"/>
                <w:bCs/>
                <w:sz w:val="18"/>
                <w:szCs w:val="18"/>
              </w:rPr>
            </w:pPr>
          </w:p>
        </w:tc>
      </w:tr>
      <w:tr w:rsidR="00EE4B0B" w:rsidRPr="00AB3A52" w14:paraId="3A7EE4DE" w14:textId="77777777" w:rsidTr="000D3E8F">
        <w:trPr>
          <w:cantSplit/>
          <w:trHeight w:val="388"/>
          <w:jc w:val="center"/>
        </w:trPr>
        <w:tc>
          <w:tcPr>
            <w:tcW w:w="69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AFDC823" w14:textId="77777777" w:rsidR="00EE4B0B" w:rsidRPr="00AB3A52" w:rsidRDefault="00EE4B0B" w:rsidP="00EE4B0B">
            <w:pPr>
              <w:jc w:val="both"/>
              <w:rPr>
                <w:rFonts w:ascii="Cambria" w:hAnsi="Cambria"/>
                <w:b/>
                <w:bCs/>
                <w:i/>
                <w:color w:val="FF0000"/>
                <w:sz w:val="18"/>
                <w:szCs w:val="18"/>
              </w:rPr>
            </w:pPr>
          </w:p>
        </w:tc>
        <w:tc>
          <w:tcPr>
            <w:tcW w:w="100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4F3A594" w14:textId="77777777" w:rsidR="00EE4B0B" w:rsidRPr="00AB3A52" w:rsidRDefault="00EE4B0B" w:rsidP="00EE4B0B">
            <w:pPr>
              <w:jc w:val="both"/>
              <w:rPr>
                <w:rFonts w:ascii="Cambria" w:hAnsi="Cambria"/>
                <w:bCs/>
                <w:i/>
                <w:color w:val="FF0000"/>
                <w:sz w:val="18"/>
                <w:szCs w:val="18"/>
              </w:rPr>
            </w:pPr>
            <w:r w:rsidRPr="00AB3A52">
              <w:rPr>
                <w:rFonts w:ascii="Cambria" w:hAnsi="Cambria"/>
                <w:bCs/>
                <w:i/>
                <w:color w:val="FF0000"/>
                <w:sz w:val="18"/>
                <w:szCs w:val="18"/>
              </w:rPr>
              <w:t>E1</w:t>
            </w:r>
          </w:p>
        </w:tc>
        <w:tc>
          <w:tcPr>
            <w:tcW w:w="14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22407D0" w14:textId="77777777" w:rsidR="00EE4B0B" w:rsidRPr="00AB3A52" w:rsidRDefault="00EE4B0B" w:rsidP="00EE4B0B">
            <w:pPr>
              <w:jc w:val="both"/>
              <w:rPr>
                <w:rFonts w:ascii="Cambria" w:hAnsi="Cambria"/>
                <w:bCs/>
                <w:i/>
                <w:color w:val="FF0000"/>
                <w:sz w:val="18"/>
                <w:szCs w:val="18"/>
              </w:rPr>
            </w:pPr>
            <w:r w:rsidRPr="00AB3A52">
              <w:rPr>
                <w:rFonts w:ascii="Cambria" w:hAnsi="Cambria"/>
                <w:bCs/>
                <w:i/>
                <w:color w:val="FF0000"/>
                <w:sz w:val="18"/>
                <w:szCs w:val="18"/>
              </w:rPr>
              <w:t>es. Molitura cereali</w:t>
            </w:r>
          </w:p>
        </w:tc>
        <w:tc>
          <w:tcPr>
            <w:tcW w:w="115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B4CA9BA" w14:textId="77777777" w:rsidR="00EE4B0B" w:rsidRPr="00AB3A52" w:rsidRDefault="00EE4B0B" w:rsidP="00EE4B0B">
            <w:pPr>
              <w:jc w:val="both"/>
              <w:rPr>
                <w:rFonts w:ascii="Cambria" w:hAnsi="Cambria"/>
                <w:bCs/>
                <w:i/>
                <w:color w:val="FF0000"/>
                <w:sz w:val="18"/>
                <w:szCs w:val="18"/>
              </w:rPr>
            </w:pPr>
            <w:r w:rsidRPr="00AB3A52">
              <w:rPr>
                <w:rFonts w:ascii="Cambria" w:hAnsi="Cambria"/>
                <w:bCs/>
                <w:i/>
                <w:color w:val="FF0000"/>
                <w:sz w:val="18"/>
                <w:szCs w:val="18"/>
              </w:rPr>
              <w:t>es 2.500 t/anno</w:t>
            </w:r>
          </w:p>
        </w:tc>
        <w:tc>
          <w:tcPr>
            <w:tcW w:w="7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7182560" w14:textId="77777777" w:rsidR="00EE4B0B" w:rsidRPr="00AB3A52" w:rsidRDefault="00EE4B0B" w:rsidP="00EE4B0B">
            <w:pPr>
              <w:jc w:val="both"/>
              <w:rPr>
                <w:rFonts w:ascii="Cambria" w:hAnsi="Cambria"/>
                <w:bCs/>
                <w:sz w:val="18"/>
                <w:szCs w:val="18"/>
              </w:rPr>
            </w:pPr>
          </w:p>
        </w:tc>
        <w:tc>
          <w:tcPr>
            <w:tcW w:w="92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45EC7CA" w14:textId="77777777" w:rsidR="00EE4B0B" w:rsidRPr="00AB3A52" w:rsidRDefault="00EE4B0B" w:rsidP="00EE4B0B">
            <w:pPr>
              <w:jc w:val="both"/>
              <w:rPr>
                <w:rFonts w:ascii="Cambria" w:hAnsi="Cambria"/>
                <w:bCs/>
                <w:sz w:val="18"/>
                <w:szCs w:val="18"/>
              </w:rPr>
            </w:pPr>
          </w:p>
        </w:tc>
        <w:tc>
          <w:tcPr>
            <w:tcW w:w="6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3236A25" w14:textId="77777777" w:rsidR="00EE4B0B" w:rsidRPr="00AB3A52" w:rsidRDefault="00EE4B0B" w:rsidP="00EE4B0B">
            <w:pPr>
              <w:jc w:val="both"/>
              <w:rPr>
                <w:rFonts w:ascii="Cambria" w:hAnsi="Cambria"/>
                <w:bCs/>
                <w:sz w:val="18"/>
                <w:szCs w:val="18"/>
              </w:rPr>
            </w:pPr>
          </w:p>
        </w:tc>
        <w:tc>
          <w:tcPr>
            <w:tcW w:w="10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0ABFE83" w14:textId="77777777" w:rsidR="00EE4B0B" w:rsidRPr="00AB3A52" w:rsidRDefault="00EE4B0B" w:rsidP="00EE4B0B">
            <w:pPr>
              <w:jc w:val="both"/>
              <w:rPr>
                <w:rFonts w:ascii="Cambria" w:hAnsi="Cambria"/>
                <w:bCs/>
                <w:sz w:val="18"/>
                <w:szCs w:val="18"/>
              </w:rPr>
            </w:pPr>
          </w:p>
        </w:tc>
        <w:tc>
          <w:tcPr>
            <w:tcW w:w="132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14F9EBD" w14:textId="77777777" w:rsidR="00EE4B0B" w:rsidRPr="00AB3A52" w:rsidRDefault="00EE4B0B" w:rsidP="00EE4B0B">
            <w:pPr>
              <w:jc w:val="both"/>
              <w:rPr>
                <w:rFonts w:ascii="Cambria" w:hAnsi="Cambria"/>
                <w:bCs/>
                <w:sz w:val="18"/>
                <w:szCs w:val="18"/>
              </w:rPr>
            </w:pPr>
          </w:p>
        </w:tc>
        <w:tc>
          <w:tcPr>
            <w:tcW w:w="8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6898682" w14:textId="77777777" w:rsidR="00EE4B0B" w:rsidRPr="00AB3A52" w:rsidRDefault="00EE4B0B" w:rsidP="00EE4B0B">
            <w:pPr>
              <w:jc w:val="both"/>
              <w:rPr>
                <w:rFonts w:ascii="Cambria" w:hAnsi="Cambria"/>
                <w:bCs/>
                <w:sz w:val="18"/>
                <w:szCs w:val="18"/>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FA1EDC" w14:textId="77777777" w:rsidR="00EE4B0B" w:rsidRPr="00AB3A52" w:rsidRDefault="00EE4B0B" w:rsidP="00EE4B0B">
            <w:pPr>
              <w:jc w:val="both"/>
              <w:rPr>
                <w:rFonts w:ascii="Cambria" w:hAnsi="Cambria"/>
                <w:bCs/>
                <w:sz w:val="18"/>
                <w:szCs w:val="18"/>
              </w:rPr>
            </w:pPr>
          </w:p>
        </w:tc>
      </w:tr>
      <w:tr w:rsidR="00EE4B0B" w:rsidRPr="00AB3A52" w14:paraId="49EBE9FF" w14:textId="77777777" w:rsidTr="000D3E8F">
        <w:trPr>
          <w:cantSplit/>
          <w:trHeight w:val="388"/>
          <w:jc w:val="center"/>
        </w:trPr>
        <w:tc>
          <w:tcPr>
            <w:tcW w:w="69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11EF7BC" w14:textId="77777777" w:rsidR="00EE4B0B" w:rsidRPr="00AB3A52" w:rsidRDefault="00EE4B0B" w:rsidP="00EE4B0B">
            <w:pPr>
              <w:jc w:val="both"/>
              <w:rPr>
                <w:rFonts w:ascii="Cambria" w:hAnsi="Cambria"/>
                <w:b/>
                <w:bCs/>
                <w:i/>
                <w:color w:val="FF0000"/>
                <w:sz w:val="18"/>
                <w:szCs w:val="18"/>
              </w:rPr>
            </w:pPr>
          </w:p>
        </w:tc>
        <w:tc>
          <w:tcPr>
            <w:tcW w:w="100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C12AE08" w14:textId="77777777" w:rsidR="00EE4B0B" w:rsidRPr="00AB3A52" w:rsidRDefault="00EE4B0B" w:rsidP="00EE4B0B">
            <w:pPr>
              <w:jc w:val="both"/>
              <w:rPr>
                <w:rFonts w:ascii="Cambria" w:hAnsi="Cambria"/>
                <w:bCs/>
                <w:i/>
                <w:color w:val="FF0000"/>
                <w:sz w:val="18"/>
                <w:szCs w:val="18"/>
              </w:rPr>
            </w:pPr>
            <w:r w:rsidRPr="00AB3A52">
              <w:rPr>
                <w:rFonts w:ascii="Cambria" w:hAnsi="Cambria"/>
                <w:bCs/>
                <w:i/>
                <w:color w:val="FF0000"/>
                <w:sz w:val="18"/>
                <w:szCs w:val="18"/>
              </w:rPr>
              <w:t>E2</w:t>
            </w:r>
          </w:p>
        </w:tc>
        <w:tc>
          <w:tcPr>
            <w:tcW w:w="14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3AB2E5D" w14:textId="77777777" w:rsidR="00EE4B0B" w:rsidRPr="00AB3A52" w:rsidRDefault="00EE4B0B" w:rsidP="00EE4B0B">
            <w:pPr>
              <w:jc w:val="both"/>
              <w:rPr>
                <w:rFonts w:ascii="Cambria" w:hAnsi="Cambria"/>
                <w:bCs/>
                <w:i/>
                <w:color w:val="FF0000"/>
                <w:sz w:val="18"/>
                <w:szCs w:val="18"/>
              </w:rPr>
            </w:pPr>
            <w:r w:rsidRPr="00AB3A52">
              <w:rPr>
                <w:rFonts w:ascii="Cambria" w:hAnsi="Cambria"/>
                <w:bCs/>
                <w:i/>
                <w:color w:val="FF0000"/>
                <w:sz w:val="18"/>
                <w:szCs w:val="18"/>
              </w:rPr>
              <w:t>es. Combustione gasolio</w:t>
            </w:r>
          </w:p>
        </w:tc>
        <w:tc>
          <w:tcPr>
            <w:tcW w:w="115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91E8E3D" w14:textId="77777777" w:rsidR="00EE4B0B" w:rsidRPr="00AB3A52" w:rsidRDefault="00EE4B0B" w:rsidP="00EE4B0B">
            <w:pPr>
              <w:jc w:val="both"/>
              <w:rPr>
                <w:rFonts w:ascii="Cambria" w:hAnsi="Cambria"/>
                <w:bCs/>
                <w:i/>
                <w:color w:val="FF0000"/>
                <w:sz w:val="18"/>
                <w:szCs w:val="18"/>
              </w:rPr>
            </w:pPr>
            <w:r w:rsidRPr="00AB3A52">
              <w:rPr>
                <w:rFonts w:ascii="Cambria" w:hAnsi="Cambria"/>
                <w:bCs/>
                <w:i/>
                <w:color w:val="FF0000"/>
                <w:sz w:val="18"/>
                <w:szCs w:val="18"/>
              </w:rPr>
              <w:t>es 1,5 MW termici</w:t>
            </w:r>
          </w:p>
        </w:tc>
        <w:tc>
          <w:tcPr>
            <w:tcW w:w="7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4437594" w14:textId="77777777" w:rsidR="00EE4B0B" w:rsidRPr="00AB3A52" w:rsidRDefault="00EE4B0B" w:rsidP="00EE4B0B">
            <w:pPr>
              <w:jc w:val="both"/>
              <w:rPr>
                <w:rFonts w:ascii="Cambria" w:hAnsi="Cambria"/>
                <w:bCs/>
                <w:sz w:val="18"/>
                <w:szCs w:val="18"/>
              </w:rPr>
            </w:pPr>
          </w:p>
        </w:tc>
        <w:tc>
          <w:tcPr>
            <w:tcW w:w="92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B028A2D" w14:textId="77777777" w:rsidR="00EE4B0B" w:rsidRPr="00AB3A52" w:rsidRDefault="00EE4B0B" w:rsidP="00EE4B0B">
            <w:pPr>
              <w:jc w:val="both"/>
              <w:rPr>
                <w:rFonts w:ascii="Cambria" w:hAnsi="Cambria"/>
                <w:bCs/>
                <w:sz w:val="18"/>
                <w:szCs w:val="18"/>
              </w:rPr>
            </w:pPr>
          </w:p>
        </w:tc>
        <w:tc>
          <w:tcPr>
            <w:tcW w:w="6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B7BD143" w14:textId="77777777" w:rsidR="00EE4B0B" w:rsidRPr="00AB3A52" w:rsidRDefault="00EE4B0B" w:rsidP="00EE4B0B">
            <w:pPr>
              <w:jc w:val="both"/>
              <w:rPr>
                <w:rFonts w:ascii="Cambria" w:hAnsi="Cambria"/>
                <w:bCs/>
                <w:sz w:val="18"/>
                <w:szCs w:val="18"/>
              </w:rPr>
            </w:pPr>
          </w:p>
        </w:tc>
        <w:tc>
          <w:tcPr>
            <w:tcW w:w="10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817ED5A" w14:textId="77777777" w:rsidR="00EE4B0B" w:rsidRPr="00AB3A52" w:rsidRDefault="00EE4B0B" w:rsidP="00EE4B0B">
            <w:pPr>
              <w:jc w:val="both"/>
              <w:rPr>
                <w:rFonts w:ascii="Cambria" w:hAnsi="Cambria"/>
                <w:bCs/>
                <w:sz w:val="18"/>
                <w:szCs w:val="18"/>
              </w:rPr>
            </w:pPr>
          </w:p>
        </w:tc>
        <w:tc>
          <w:tcPr>
            <w:tcW w:w="132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8F972C3" w14:textId="77777777" w:rsidR="00EE4B0B" w:rsidRPr="00AB3A52" w:rsidRDefault="00EE4B0B" w:rsidP="00EE4B0B">
            <w:pPr>
              <w:jc w:val="both"/>
              <w:rPr>
                <w:rFonts w:ascii="Cambria" w:hAnsi="Cambria"/>
                <w:bCs/>
                <w:sz w:val="18"/>
                <w:szCs w:val="18"/>
              </w:rPr>
            </w:pPr>
          </w:p>
        </w:tc>
        <w:tc>
          <w:tcPr>
            <w:tcW w:w="8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4B446E1" w14:textId="77777777" w:rsidR="00EE4B0B" w:rsidRPr="00AB3A52" w:rsidRDefault="00EE4B0B" w:rsidP="00EE4B0B">
            <w:pPr>
              <w:jc w:val="both"/>
              <w:rPr>
                <w:rFonts w:ascii="Cambria" w:hAnsi="Cambria"/>
                <w:bCs/>
                <w:sz w:val="18"/>
                <w:szCs w:val="18"/>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100DBC" w14:textId="77777777" w:rsidR="00EE4B0B" w:rsidRPr="00AB3A52" w:rsidRDefault="00EE4B0B" w:rsidP="00EE4B0B">
            <w:pPr>
              <w:jc w:val="both"/>
              <w:rPr>
                <w:rFonts w:ascii="Cambria" w:hAnsi="Cambria"/>
                <w:bCs/>
                <w:sz w:val="18"/>
                <w:szCs w:val="18"/>
              </w:rPr>
            </w:pPr>
          </w:p>
        </w:tc>
      </w:tr>
    </w:tbl>
    <w:p w14:paraId="7A7CA97C" w14:textId="77777777" w:rsidR="00EE4B0B" w:rsidRPr="00AB3A52" w:rsidRDefault="00EE4B0B" w:rsidP="004642E0">
      <w:pPr>
        <w:jc w:val="both"/>
        <w:rPr>
          <w:rFonts w:ascii="Cambria" w:hAnsi="Cambria"/>
          <w:bCs/>
        </w:rPr>
      </w:pPr>
    </w:p>
    <w:p w14:paraId="1B7EEFB0" w14:textId="77777777" w:rsidR="00347AE8" w:rsidRPr="00AB3A52" w:rsidRDefault="00347AE8" w:rsidP="004642E0">
      <w:pPr>
        <w:jc w:val="both"/>
        <w:rPr>
          <w:rFonts w:ascii="Cambria" w:hAnsi="Cambria"/>
          <w:b/>
          <w:bCs/>
        </w:rPr>
      </w:pPr>
    </w:p>
    <w:p w14:paraId="6FBDED4E" w14:textId="77777777" w:rsidR="00823470" w:rsidRPr="00AB3A52" w:rsidRDefault="00823470" w:rsidP="004642E0">
      <w:pPr>
        <w:jc w:val="both"/>
        <w:rPr>
          <w:rFonts w:ascii="Cambria" w:hAnsi="Cambria"/>
          <w:b/>
          <w:bCs/>
        </w:rPr>
      </w:pPr>
    </w:p>
    <w:p w14:paraId="6445B648" w14:textId="77777777" w:rsidR="00737F7C" w:rsidRPr="00AB3A52" w:rsidRDefault="00737F7C" w:rsidP="00FA0EFF">
      <w:pPr>
        <w:numPr>
          <w:ilvl w:val="0"/>
          <w:numId w:val="12"/>
        </w:numPr>
        <w:jc w:val="both"/>
        <w:rPr>
          <w:rFonts w:ascii="Cambria" w:hAnsi="Cambria"/>
          <w:b/>
          <w:bCs/>
        </w:rPr>
      </w:pPr>
      <w:r w:rsidRPr="00AB3A52">
        <w:rPr>
          <w:rFonts w:ascii="Cambria" w:hAnsi="Cambria"/>
          <w:b/>
          <w:bCs/>
        </w:rPr>
        <w:t>Produzione di energia termica/elettrica</w:t>
      </w:r>
      <w:r w:rsidR="0083751C" w:rsidRPr="00AB3A52">
        <w:rPr>
          <w:rFonts w:ascii="Cambria" w:hAnsi="Cambria"/>
          <w:b/>
          <w:bCs/>
        </w:rPr>
        <w:t xml:space="preserve"> (compresi gruppi elettrogeni di emergenza)</w:t>
      </w:r>
    </w:p>
    <w:p w14:paraId="616EC631" w14:textId="77777777" w:rsidR="005F442A" w:rsidRPr="00AB3A52" w:rsidRDefault="005F442A" w:rsidP="00737F7C">
      <w:pPr>
        <w:jc w:val="both"/>
        <w:rPr>
          <w:rFonts w:ascii="Cambria" w:hAnsi="Cambria"/>
          <w:b/>
          <w:bCs/>
        </w:rPr>
      </w:pPr>
    </w:p>
    <w:p w14:paraId="71B61E10" w14:textId="77777777" w:rsidR="00737F7C" w:rsidRPr="00AB3A52" w:rsidRDefault="00737F7C" w:rsidP="00737F7C">
      <w:pPr>
        <w:jc w:val="both"/>
        <w:rPr>
          <w:rFonts w:ascii="Cambria" w:hAnsi="Cambria"/>
          <w:bCs/>
        </w:rPr>
      </w:pPr>
      <w:r w:rsidRPr="00AB3A52">
        <w:rPr>
          <w:rFonts w:ascii="Cambria" w:hAnsi="Cambria"/>
          <w:bCs/>
        </w:rPr>
        <w:t>L</w:t>
      </w:r>
      <w:r w:rsidR="004A2B1E" w:rsidRPr="00AB3A52">
        <w:rPr>
          <w:rFonts w:ascii="Cambria" w:hAnsi="Cambria"/>
          <w:bCs/>
        </w:rPr>
        <w:t xml:space="preserve">a produzione di energia </w:t>
      </w:r>
      <w:r w:rsidRPr="00AB3A52">
        <w:rPr>
          <w:rFonts w:ascii="Cambria" w:hAnsi="Cambria"/>
          <w:bCs/>
        </w:rPr>
        <w:t xml:space="preserve">elettrica </w:t>
      </w:r>
      <w:r w:rsidR="004A2B1E" w:rsidRPr="00AB3A52">
        <w:rPr>
          <w:rFonts w:ascii="Cambria" w:hAnsi="Cambria"/>
          <w:bCs/>
        </w:rPr>
        <w:t xml:space="preserve">e termica </w:t>
      </w:r>
      <w:r w:rsidRPr="00AB3A52">
        <w:rPr>
          <w:rFonts w:ascii="Cambria" w:hAnsi="Cambria"/>
          <w:bCs/>
        </w:rPr>
        <w:t>avviene con le seguenti modalità:</w:t>
      </w:r>
    </w:p>
    <w:p w14:paraId="72AC4AF7" w14:textId="77777777" w:rsidR="00737F7C" w:rsidRPr="00AB3A52" w:rsidRDefault="00737F7C">
      <w:pPr>
        <w:ind w:left="340"/>
        <w:jc w:val="both"/>
        <w:rPr>
          <w:rFonts w:ascii="Cambria" w:hAnsi="Cambria"/>
          <w:b/>
          <w:bCs/>
        </w:rPr>
      </w:pPr>
    </w:p>
    <w:p w14:paraId="56C4C902" w14:textId="77777777" w:rsidR="004A2B1E" w:rsidRPr="00AB3A52" w:rsidRDefault="004A2B1E" w:rsidP="004A2B1E">
      <w:pPr>
        <w:pStyle w:val="Didascalia"/>
        <w:keepNext/>
        <w:rPr>
          <w:rFonts w:ascii="Cambria" w:hAnsi="Cambria"/>
        </w:rPr>
      </w:pPr>
      <w:r w:rsidRPr="00AB3A52">
        <w:rPr>
          <w:rFonts w:ascii="Cambria" w:hAnsi="Cambria"/>
        </w:rPr>
        <w:t xml:space="preserve">Tabella </w:t>
      </w:r>
      <w:r w:rsidRPr="00AB3A52">
        <w:rPr>
          <w:rFonts w:ascii="Cambria" w:hAnsi="Cambria"/>
        </w:rPr>
        <w:fldChar w:fldCharType="begin"/>
      </w:r>
      <w:r w:rsidRPr="00AB3A52">
        <w:rPr>
          <w:rFonts w:ascii="Cambria" w:hAnsi="Cambria"/>
        </w:rPr>
        <w:instrText xml:space="preserve"> SEQ Tabella \* ARABIC </w:instrText>
      </w:r>
      <w:r w:rsidRPr="00AB3A52">
        <w:rPr>
          <w:rFonts w:ascii="Cambria" w:hAnsi="Cambria"/>
        </w:rPr>
        <w:fldChar w:fldCharType="separate"/>
      </w:r>
      <w:r w:rsidR="00F94655" w:rsidRPr="00AB3A52">
        <w:rPr>
          <w:rFonts w:ascii="Cambria" w:hAnsi="Cambria"/>
          <w:noProof/>
        </w:rPr>
        <w:t>29</w:t>
      </w:r>
      <w:r w:rsidRPr="00AB3A52">
        <w:rPr>
          <w:rFonts w:ascii="Cambria" w:hAnsi="Cambria"/>
        </w:rPr>
        <w:fldChar w:fldCharType="end"/>
      </w:r>
      <w:r w:rsidRPr="00AB3A52">
        <w:rPr>
          <w:rFonts w:ascii="Cambria" w:hAnsi="Cambria"/>
        </w:rPr>
        <w:t>: analisi produzione elettrica e termica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78"/>
        <w:gridCol w:w="1579"/>
        <w:gridCol w:w="1579"/>
        <w:gridCol w:w="1577"/>
        <w:gridCol w:w="1576"/>
        <w:gridCol w:w="1576"/>
      </w:tblGrid>
      <w:tr w:rsidR="004642E0" w:rsidRPr="00AB3A52" w14:paraId="46FDCED9" w14:textId="77777777" w:rsidTr="004642E0">
        <w:trPr>
          <w:cantSplit/>
          <w:jc w:val="center"/>
        </w:trPr>
        <w:tc>
          <w:tcPr>
            <w:tcW w:w="1042"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660457D" w14:textId="77777777" w:rsidR="004642E0" w:rsidRPr="00AB3A52" w:rsidRDefault="0002601F">
            <w:pPr>
              <w:spacing w:line="256" w:lineRule="auto"/>
              <w:jc w:val="center"/>
              <w:rPr>
                <w:rFonts w:ascii="Cambria" w:hAnsi="Cambria"/>
                <w:b/>
                <w:bCs/>
                <w:sz w:val="20"/>
                <w:szCs w:val="20"/>
                <w:lang w:eastAsia="en-US"/>
              </w:rPr>
            </w:pPr>
            <w:r w:rsidRPr="00AB3A52">
              <w:rPr>
                <w:rFonts w:ascii="Cambria" w:hAnsi="Cambria"/>
                <w:b/>
                <w:bCs/>
                <w:sz w:val="20"/>
                <w:szCs w:val="20"/>
                <w:lang w:eastAsia="en-US"/>
              </w:rPr>
              <w:t>Tipologia (</w:t>
            </w:r>
            <w:r w:rsidR="004642E0" w:rsidRPr="00AB3A52">
              <w:rPr>
                <w:rFonts w:ascii="Cambria" w:hAnsi="Cambria"/>
                <w:b/>
                <w:bCs/>
                <w:sz w:val="20"/>
                <w:szCs w:val="20"/>
                <w:lang w:eastAsia="en-US"/>
              </w:rPr>
              <w:t>*)</w:t>
            </w:r>
          </w:p>
        </w:tc>
        <w:tc>
          <w:tcPr>
            <w:tcW w:w="792"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656BE9A" w14:textId="77777777" w:rsidR="004642E0" w:rsidRPr="00AB3A52" w:rsidRDefault="004642E0">
            <w:pPr>
              <w:pStyle w:val="Titolo7"/>
              <w:spacing w:line="256" w:lineRule="auto"/>
              <w:jc w:val="center"/>
              <w:rPr>
                <w:rFonts w:ascii="Cambria" w:hAnsi="Cambria" w:cs="Times New Roman"/>
                <w:bCs/>
                <w:sz w:val="20"/>
                <w:lang w:eastAsia="en-US"/>
              </w:rPr>
            </w:pPr>
            <w:r w:rsidRPr="00AB3A52">
              <w:rPr>
                <w:rFonts w:ascii="Cambria" w:hAnsi="Cambria" w:cs="Times New Roman"/>
                <w:bCs/>
                <w:sz w:val="20"/>
                <w:lang w:eastAsia="en-US"/>
              </w:rPr>
              <w:t>Quantità</w:t>
            </w:r>
          </w:p>
        </w:tc>
        <w:tc>
          <w:tcPr>
            <w:tcW w:w="792"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8DAECE5" w14:textId="77777777" w:rsidR="004642E0" w:rsidRPr="00AB3A52" w:rsidRDefault="004642E0">
            <w:pPr>
              <w:spacing w:line="256" w:lineRule="auto"/>
              <w:jc w:val="center"/>
              <w:rPr>
                <w:rFonts w:ascii="Cambria" w:hAnsi="Cambria"/>
                <w:b/>
                <w:bCs/>
                <w:sz w:val="20"/>
                <w:szCs w:val="20"/>
                <w:lang w:eastAsia="en-US"/>
              </w:rPr>
            </w:pPr>
            <w:r w:rsidRPr="00AB3A52">
              <w:rPr>
                <w:rFonts w:ascii="Cambria" w:hAnsi="Cambria"/>
                <w:b/>
                <w:bCs/>
                <w:sz w:val="20"/>
                <w:szCs w:val="20"/>
                <w:lang w:eastAsia="en-US"/>
              </w:rPr>
              <w:t>Alimentazione</w:t>
            </w:r>
          </w:p>
        </w:tc>
        <w:tc>
          <w:tcPr>
            <w:tcW w:w="79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1BEC397" w14:textId="77777777" w:rsidR="004642E0" w:rsidRPr="00AB3A52" w:rsidRDefault="004642E0">
            <w:pPr>
              <w:spacing w:line="256" w:lineRule="auto"/>
              <w:jc w:val="center"/>
              <w:rPr>
                <w:rFonts w:ascii="Cambria" w:hAnsi="Cambria"/>
                <w:b/>
                <w:bCs/>
                <w:sz w:val="20"/>
                <w:szCs w:val="20"/>
                <w:lang w:eastAsia="en-US"/>
              </w:rPr>
            </w:pPr>
            <w:r w:rsidRPr="00AB3A52">
              <w:rPr>
                <w:rFonts w:ascii="Cambria" w:hAnsi="Cambria"/>
                <w:b/>
                <w:bCs/>
                <w:sz w:val="20"/>
                <w:szCs w:val="20"/>
                <w:lang w:eastAsia="en-US"/>
              </w:rPr>
              <w:t>Potenza termica nominale (kW)</w:t>
            </w:r>
          </w:p>
        </w:tc>
        <w:tc>
          <w:tcPr>
            <w:tcW w:w="79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E624CC0" w14:textId="77777777" w:rsidR="004642E0" w:rsidRPr="00AB3A52" w:rsidRDefault="004642E0">
            <w:pPr>
              <w:spacing w:line="256" w:lineRule="auto"/>
              <w:jc w:val="center"/>
              <w:rPr>
                <w:rFonts w:ascii="Cambria" w:hAnsi="Cambria"/>
                <w:b/>
                <w:bCs/>
                <w:sz w:val="20"/>
                <w:szCs w:val="20"/>
                <w:lang w:eastAsia="en-US"/>
              </w:rPr>
            </w:pPr>
            <w:r w:rsidRPr="00AB3A52">
              <w:rPr>
                <w:rFonts w:ascii="Cambria" w:hAnsi="Cambria"/>
                <w:b/>
                <w:bCs/>
                <w:sz w:val="20"/>
                <w:szCs w:val="20"/>
                <w:lang w:eastAsia="en-US"/>
              </w:rPr>
              <w:t>Totale (kW)</w:t>
            </w:r>
          </w:p>
        </w:tc>
        <w:tc>
          <w:tcPr>
            <w:tcW w:w="79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C2733DF" w14:textId="77777777" w:rsidR="004642E0" w:rsidRPr="00AB3A52" w:rsidRDefault="004642E0">
            <w:pPr>
              <w:spacing w:line="256" w:lineRule="auto"/>
              <w:jc w:val="center"/>
              <w:rPr>
                <w:rFonts w:ascii="Cambria" w:hAnsi="Cambria"/>
                <w:b/>
                <w:bCs/>
                <w:sz w:val="20"/>
                <w:szCs w:val="20"/>
                <w:highlight w:val="yellow"/>
                <w:lang w:eastAsia="en-US"/>
              </w:rPr>
            </w:pPr>
            <w:r w:rsidRPr="00AB3A52">
              <w:rPr>
                <w:rFonts w:ascii="Cambria" w:hAnsi="Cambria"/>
                <w:b/>
                <w:bCs/>
                <w:sz w:val="20"/>
                <w:szCs w:val="20"/>
                <w:lang w:eastAsia="en-US"/>
              </w:rPr>
              <w:t xml:space="preserve">Soglia art. 272, comma </w:t>
            </w:r>
            <w:r w:rsidR="00B27A82" w:rsidRPr="00AB3A52">
              <w:rPr>
                <w:rFonts w:ascii="Cambria" w:hAnsi="Cambria"/>
                <w:b/>
                <w:bCs/>
                <w:sz w:val="20"/>
                <w:szCs w:val="20"/>
                <w:lang w:eastAsia="en-US"/>
              </w:rPr>
              <w:t>1</w:t>
            </w:r>
          </w:p>
        </w:tc>
      </w:tr>
      <w:tr w:rsidR="004642E0" w:rsidRPr="00AB3A52" w14:paraId="101D3137" w14:textId="77777777" w:rsidTr="00B70B00">
        <w:trPr>
          <w:cantSplit/>
          <w:jc w:val="center"/>
        </w:trPr>
        <w:tc>
          <w:tcPr>
            <w:tcW w:w="1042" w:type="pct"/>
            <w:tcBorders>
              <w:top w:val="single" w:sz="4" w:space="0" w:color="auto"/>
              <w:left w:val="single" w:sz="4" w:space="0" w:color="auto"/>
              <w:bottom w:val="single" w:sz="4" w:space="0" w:color="auto"/>
              <w:right w:val="single" w:sz="4" w:space="0" w:color="auto"/>
            </w:tcBorders>
            <w:vAlign w:val="center"/>
            <w:hideMark/>
          </w:tcPr>
          <w:p w14:paraId="11F536B2" w14:textId="77777777" w:rsidR="004642E0" w:rsidRPr="00AB3A52" w:rsidRDefault="004642E0">
            <w:pPr>
              <w:spacing w:line="256" w:lineRule="auto"/>
              <w:jc w:val="center"/>
              <w:rPr>
                <w:rFonts w:ascii="Cambria" w:hAnsi="Cambria"/>
                <w:color w:val="FF0000"/>
                <w:sz w:val="20"/>
                <w:szCs w:val="20"/>
                <w:lang w:eastAsia="en-US"/>
              </w:rPr>
            </w:pPr>
            <w:r w:rsidRPr="00AB3A52">
              <w:rPr>
                <w:rFonts w:ascii="Cambria" w:hAnsi="Cambria"/>
                <w:color w:val="FF0000"/>
                <w:sz w:val="20"/>
                <w:szCs w:val="20"/>
                <w:lang w:eastAsia="en-US"/>
              </w:rPr>
              <w:t>Caldaia 1</w:t>
            </w:r>
          </w:p>
        </w:tc>
        <w:tc>
          <w:tcPr>
            <w:tcW w:w="792" w:type="pct"/>
            <w:tcBorders>
              <w:top w:val="single" w:sz="4" w:space="0" w:color="auto"/>
              <w:left w:val="single" w:sz="4" w:space="0" w:color="auto"/>
              <w:bottom w:val="single" w:sz="4" w:space="0" w:color="auto"/>
              <w:right w:val="single" w:sz="4" w:space="0" w:color="auto"/>
            </w:tcBorders>
            <w:vAlign w:val="center"/>
          </w:tcPr>
          <w:p w14:paraId="074018AB" w14:textId="77777777" w:rsidR="004642E0" w:rsidRPr="00AB3A52" w:rsidRDefault="004642E0">
            <w:pPr>
              <w:spacing w:line="256" w:lineRule="auto"/>
              <w:jc w:val="center"/>
              <w:rPr>
                <w:rFonts w:ascii="Cambria" w:hAnsi="Cambria"/>
                <w:color w:val="FF0000"/>
                <w:sz w:val="20"/>
                <w:szCs w:val="20"/>
                <w:lang w:eastAsia="en-US"/>
              </w:rPr>
            </w:pPr>
            <w:r w:rsidRPr="00AB3A52">
              <w:rPr>
                <w:rFonts w:ascii="Cambria" w:hAnsi="Cambria"/>
                <w:color w:val="FF0000"/>
                <w:sz w:val="20"/>
                <w:szCs w:val="20"/>
                <w:lang w:eastAsia="en-US"/>
              </w:rPr>
              <w:t>1</w:t>
            </w:r>
          </w:p>
        </w:tc>
        <w:tc>
          <w:tcPr>
            <w:tcW w:w="792" w:type="pct"/>
            <w:tcBorders>
              <w:top w:val="single" w:sz="4" w:space="0" w:color="auto"/>
              <w:left w:val="single" w:sz="4" w:space="0" w:color="auto"/>
              <w:bottom w:val="single" w:sz="4" w:space="0" w:color="auto"/>
              <w:right w:val="single" w:sz="4" w:space="0" w:color="auto"/>
            </w:tcBorders>
            <w:vAlign w:val="center"/>
            <w:hideMark/>
          </w:tcPr>
          <w:p w14:paraId="40FF0EF8" w14:textId="77777777" w:rsidR="004642E0" w:rsidRPr="00AB3A52" w:rsidRDefault="004642E0">
            <w:pPr>
              <w:spacing w:line="256" w:lineRule="auto"/>
              <w:jc w:val="center"/>
              <w:rPr>
                <w:rFonts w:ascii="Cambria" w:hAnsi="Cambria"/>
                <w:color w:val="FF0000"/>
                <w:sz w:val="20"/>
                <w:szCs w:val="20"/>
                <w:lang w:eastAsia="en-US"/>
              </w:rPr>
            </w:pPr>
            <w:r w:rsidRPr="00AB3A52">
              <w:rPr>
                <w:rFonts w:ascii="Cambria" w:hAnsi="Cambria"/>
                <w:color w:val="FF0000"/>
                <w:sz w:val="20"/>
                <w:szCs w:val="20"/>
                <w:lang w:eastAsia="en-US"/>
              </w:rPr>
              <w:t>Gasolio</w:t>
            </w:r>
          </w:p>
        </w:tc>
        <w:tc>
          <w:tcPr>
            <w:tcW w:w="791" w:type="pct"/>
            <w:tcBorders>
              <w:top w:val="single" w:sz="4" w:space="0" w:color="auto"/>
              <w:left w:val="single" w:sz="4" w:space="0" w:color="auto"/>
              <w:bottom w:val="single" w:sz="4" w:space="0" w:color="auto"/>
              <w:right w:val="single" w:sz="4" w:space="0" w:color="auto"/>
            </w:tcBorders>
            <w:vAlign w:val="center"/>
          </w:tcPr>
          <w:p w14:paraId="13EE1870" w14:textId="77777777" w:rsidR="004642E0" w:rsidRPr="00AB3A52" w:rsidRDefault="004642E0">
            <w:pPr>
              <w:spacing w:line="256" w:lineRule="auto"/>
              <w:jc w:val="center"/>
              <w:rPr>
                <w:rFonts w:ascii="Cambria" w:hAnsi="Cambria"/>
                <w:color w:val="FF0000"/>
                <w:sz w:val="20"/>
                <w:szCs w:val="20"/>
                <w:lang w:eastAsia="en-US"/>
              </w:rPr>
            </w:pPr>
            <w:r w:rsidRPr="00AB3A52">
              <w:rPr>
                <w:rFonts w:ascii="Cambria" w:hAnsi="Cambria"/>
                <w:color w:val="FF0000"/>
                <w:sz w:val="20"/>
                <w:szCs w:val="20"/>
                <w:lang w:eastAsia="en-US"/>
              </w:rPr>
              <w:t>110</w:t>
            </w:r>
          </w:p>
        </w:tc>
        <w:tc>
          <w:tcPr>
            <w:tcW w:w="791" w:type="pct"/>
            <w:tcBorders>
              <w:top w:val="single" w:sz="4" w:space="0" w:color="auto"/>
              <w:left w:val="single" w:sz="4" w:space="0" w:color="auto"/>
              <w:bottom w:val="single" w:sz="4" w:space="0" w:color="auto"/>
              <w:right w:val="single" w:sz="4" w:space="0" w:color="auto"/>
            </w:tcBorders>
            <w:vAlign w:val="center"/>
          </w:tcPr>
          <w:p w14:paraId="302C3A15" w14:textId="77777777" w:rsidR="004642E0" w:rsidRPr="00AB3A52" w:rsidRDefault="004642E0">
            <w:pPr>
              <w:spacing w:line="256" w:lineRule="auto"/>
              <w:jc w:val="center"/>
              <w:rPr>
                <w:rFonts w:ascii="Cambria" w:hAnsi="Cambria"/>
                <w:color w:val="FF0000"/>
                <w:sz w:val="20"/>
                <w:szCs w:val="20"/>
                <w:lang w:eastAsia="en-US"/>
              </w:rPr>
            </w:pPr>
            <w:r w:rsidRPr="00AB3A52">
              <w:rPr>
                <w:rFonts w:ascii="Cambria" w:hAnsi="Cambria"/>
                <w:color w:val="FF0000"/>
                <w:sz w:val="20"/>
                <w:szCs w:val="20"/>
                <w:lang w:eastAsia="en-US"/>
              </w:rPr>
              <w:t>110</w:t>
            </w:r>
          </w:p>
        </w:tc>
        <w:tc>
          <w:tcPr>
            <w:tcW w:w="791" w:type="pct"/>
            <w:tcBorders>
              <w:top w:val="single" w:sz="4" w:space="0" w:color="auto"/>
              <w:left w:val="single" w:sz="4" w:space="0" w:color="auto"/>
              <w:bottom w:val="single" w:sz="4" w:space="0" w:color="auto"/>
              <w:right w:val="single" w:sz="4" w:space="0" w:color="auto"/>
            </w:tcBorders>
            <w:vAlign w:val="center"/>
          </w:tcPr>
          <w:p w14:paraId="2BBD16B7" w14:textId="77777777" w:rsidR="004642E0" w:rsidRPr="00AB3A52" w:rsidRDefault="004642E0">
            <w:pPr>
              <w:spacing w:line="256" w:lineRule="auto"/>
              <w:jc w:val="center"/>
              <w:rPr>
                <w:rFonts w:ascii="Cambria" w:hAnsi="Cambria"/>
                <w:sz w:val="20"/>
                <w:szCs w:val="20"/>
                <w:lang w:eastAsia="en-US"/>
              </w:rPr>
            </w:pPr>
          </w:p>
        </w:tc>
      </w:tr>
      <w:tr w:rsidR="004642E0" w:rsidRPr="00AB3A52" w14:paraId="3ACED6BE" w14:textId="77777777" w:rsidTr="00B70B00">
        <w:trPr>
          <w:cantSplit/>
          <w:jc w:val="center"/>
        </w:trPr>
        <w:tc>
          <w:tcPr>
            <w:tcW w:w="1042" w:type="pct"/>
            <w:tcBorders>
              <w:top w:val="single" w:sz="4" w:space="0" w:color="auto"/>
              <w:left w:val="single" w:sz="4" w:space="0" w:color="auto"/>
              <w:bottom w:val="single" w:sz="4" w:space="0" w:color="auto"/>
              <w:right w:val="single" w:sz="4" w:space="0" w:color="auto"/>
            </w:tcBorders>
            <w:vAlign w:val="center"/>
            <w:hideMark/>
          </w:tcPr>
          <w:p w14:paraId="4AF5D070" w14:textId="77777777" w:rsidR="004642E0" w:rsidRPr="00AB3A52" w:rsidRDefault="004642E0">
            <w:pPr>
              <w:spacing w:line="256" w:lineRule="auto"/>
              <w:jc w:val="center"/>
              <w:rPr>
                <w:rFonts w:ascii="Cambria" w:hAnsi="Cambria"/>
                <w:b/>
                <w:sz w:val="20"/>
                <w:szCs w:val="20"/>
                <w:lang w:eastAsia="en-US"/>
              </w:rPr>
            </w:pPr>
            <w:r w:rsidRPr="00AB3A52">
              <w:rPr>
                <w:rFonts w:ascii="Cambria" w:hAnsi="Cambria"/>
                <w:b/>
                <w:sz w:val="20"/>
                <w:szCs w:val="20"/>
                <w:lang w:eastAsia="en-US"/>
              </w:rPr>
              <w:t>Totale GASOLIO</w:t>
            </w:r>
          </w:p>
        </w:tc>
        <w:tc>
          <w:tcPr>
            <w:tcW w:w="792" w:type="pct"/>
            <w:tcBorders>
              <w:top w:val="single" w:sz="4" w:space="0" w:color="auto"/>
              <w:left w:val="single" w:sz="4" w:space="0" w:color="auto"/>
              <w:bottom w:val="single" w:sz="4" w:space="0" w:color="auto"/>
              <w:right w:val="single" w:sz="4" w:space="0" w:color="auto"/>
            </w:tcBorders>
            <w:vAlign w:val="center"/>
          </w:tcPr>
          <w:p w14:paraId="534A4123" w14:textId="77777777" w:rsidR="004642E0" w:rsidRPr="00AB3A52" w:rsidRDefault="004642E0">
            <w:pPr>
              <w:spacing w:line="256" w:lineRule="auto"/>
              <w:jc w:val="center"/>
              <w:rPr>
                <w:rFonts w:ascii="Cambria" w:hAnsi="Cambria"/>
                <w:b/>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tcPr>
          <w:p w14:paraId="62B1BD7F" w14:textId="77777777" w:rsidR="004642E0" w:rsidRPr="00AB3A52" w:rsidRDefault="004642E0">
            <w:pPr>
              <w:spacing w:line="256" w:lineRule="auto"/>
              <w:jc w:val="center"/>
              <w:rPr>
                <w:rFonts w:ascii="Cambria" w:hAnsi="Cambria"/>
                <w:b/>
                <w:sz w:val="20"/>
                <w:szCs w:val="20"/>
                <w:lang w:eastAsia="en-US"/>
              </w:rPr>
            </w:pPr>
          </w:p>
        </w:tc>
        <w:tc>
          <w:tcPr>
            <w:tcW w:w="791" w:type="pct"/>
            <w:tcBorders>
              <w:top w:val="single" w:sz="4" w:space="0" w:color="auto"/>
              <w:left w:val="single" w:sz="4" w:space="0" w:color="auto"/>
              <w:bottom w:val="single" w:sz="4" w:space="0" w:color="auto"/>
              <w:right w:val="single" w:sz="4" w:space="0" w:color="auto"/>
            </w:tcBorders>
            <w:vAlign w:val="center"/>
          </w:tcPr>
          <w:p w14:paraId="57BF8C8C" w14:textId="77777777" w:rsidR="004642E0" w:rsidRPr="00AB3A52" w:rsidRDefault="004642E0">
            <w:pPr>
              <w:spacing w:line="256" w:lineRule="auto"/>
              <w:jc w:val="center"/>
              <w:rPr>
                <w:rFonts w:ascii="Cambria" w:hAnsi="Cambria"/>
                <w:b/>
                <w:sz w:val="20"/>
                <w:szCs w:val="20"/>
                <w:lang w:eastAsia="en-US"/>
              </w:rPr>
            </w:pPr>
          </w:p>
        </w:tc>
        <w:tc>
          <w:tcPr>
            <w:tcW w:w="791" w:type="pct"/>
            <w:tcBorders>
              <w:top w:val="single" w:sz="4" w:space="0" w:color="auto"/>
              <w:left w:val="single" w:sz="4" w:space="0" w:color="auto"/>
              <w:bottom w:val="single" w:sz="4" w:space="0" w:color="auto"/>
              <w:right w:val="single" w:sz="4" w:space="0" w:color="auto"/>
            </w:tcBorders>
            <w:vAlign w:val="center"/>
          </w:tcPr>
          <w:p w14:paraId="6A7FC7C6" w14:textId="77777777" w:rsidR="004642E0" w:rsidRPr="00AB3A52" w:rsidRDefault="004642E0">
            <w:pPr>
              <w:spacing w:line="256" w:lineRule="auto"/>
              <w:jc w:val="center"/>
              <w:rPr>
                <w:rFonts w:ascii="Cambria" w:hAnsi="Cambria"/>
                <w:b/>
                <w:sz w:val="20"/>
                <w:szCs w:val="20"/>
                <w:lang w:eastAsia="en-US"/>
              </w:rPr>
            </w:pPr>
          </w:p>
        </w:tc>
        <w:tc>
          <w:tcPr>
            <w:tcW w:w="791" w:type="pct"/>
            <w:tcBorders>
              <w:top w:val="single" w:sz="4" w:space="0" w:color="auto"/>
              <w:left w:val="single" w:sz="4" w:space="0" w:color="auto"/>
              <w:bottom w:val="single" w:sz="4" w:space="0" w:color="auto"/>
              <w:right w:val="single" w:sz="4" w:space="0" w:color="auto"/>
            </w:tcBorders>
            <w:vAlign w:val="center"/>
            <w:hideMark/>
          </w:tcPr>
          <w:p w14:paraId="431FECDE" w14:textId="77777777" w:rsidR="004642E0" w:rsidRPr="00AB3A52" w:rsidRDefault="004642E0">
            <w:pPr>
              <w:spacing w:line="256" w:lineRule="auto"/>
              <w:jc w:val="center"/>
              <w:rPr>
                <w:rFonts w:ascii="Cambria" w:hAnsi="Cambria"/>
                <w:b/>
                <w:sz w:val="20"/>
                <w:szCs w:val="20"/>
                <w:lang w:eastAsia="en-US"/>
              </w:rPr>
            </w:pPr>
            <w:r w:rsidRPr="00AB3A52">
              <w:rPr>
                <w:rFonts w:ascii="Cambria" w:hAnsi="Cambria"/>
                <w:b/>
                <w:sz w:val="20"/>
                <w:szCs w:val="20"/>
                <w:lang w:eastAsia="en-US"/>
              </w:rPr>
              <w:t>1 MW</w:t>
            </w:r>
          </w:p>
        </w:tc>
      </w:tr>
      <w:tr w:rsidR="004642E0" w:rsidRPr="00AB3A52" w14:paraId="1CC4E682" w14:textId="77777777" w:rsidTr="00B70B00">
        <w:trPr>
          <w:cantSplit/>
          <w:jc w:val="center"/>
        </w:trPr>
        <w:tc>
          <w:tcPr>
            <w:tcW w:w="1042" w:type="pct"/>
            <w:tcBorders>
              <w:top w:val="single" w:sz="4" w:space="0" w:color="auto"/>
              <w:left w:val="single" w:sz="4" w:space="0" w:color="auto"/>
              <w:bottom w:val="single" w:sz="4" w:space="0" w:color="auto"/>
              <w:right w:val="single" w:sz="4" w:space="0" w:color="auto"/>
            </w:tcBorders>
            <w:vAlign w:val="center"/>
            <w:hideMark/>
          </w:tcPr>
          <w:p w14:paraId="2C11058D" w14:textId="77777777" w:rsidR="004642E0" w:rsidRPr="00AB3A52" w:rsidRDefault="004642E0">
            <w:pPr>
              <w:spacing w:line="256" w:lineRule="auto"/>
              <w:jc w:val="center"/>
              <w:rPr>
                <w:rFonts w:ascii="Cambria" w:hAnsi="Cambria"/>
                <w:color w:val="FF0000"/>
                <w:sz w:val="20"/>
                <w:szCs w:val="20"/>
                <w:lang w:eastAsia="en-US"/>
              </w:rPr>
            </w:pPr>
            <w:bookmarkStart w:id="17" w:name="_Hlk495054429"/>
            <w:r w:rsidRPr="00AB3A52">
              <w:rPr>
                <w:rFonts w:ascii="Cambria" w:hAnsi="Cambria"/>
                <w:color w:val="FF0000"/>
                <w:sz w:val="20"/>
                <w:szCs w:val="20"/>
                <w:lang w:eastAsia="en-US"/>
              </w:rPr>
              <w:t>Caldaia 2</w:t>
            </w:r>
          </w:p>
        </w:tc>
        <w:tc>
          <w:tcPr>
            <w:tcW w:w="792" w:type="pct"/>
            <w:tcBorders>
              <w:top w:val="single" w:sz="4" w:space="0" w:color="auto"/>
              <w:left w:val="single" w:sz="4" w:space="0" w:color="auto"/>
              <w:bottom w:val="single" w:sz="4" w:space="0" w:color="auto"/>
              <w:right w:val="single" w:sz="4" w:space="0" w:color="auto"/>
            </w:tcBorders>
            <w:vAlign w:val="center"/>
          </w:tcPr>
          <w:p w14:paraId="240EB37D" w14:textId="77777777" w:rsidR="004642E0" w:rsidRPr="00AB3A52" w:rsidRDefault="004642E0">
            <w:pPr>
              <w:spacing w:line="256" w:lineRule="auto"/>
              <w:jc w:val="center"/>
              <w:rPr>
                <w:rFonts w:ascii="Cambria" w:hAnsi="Cambria"/>
                <w:color w:val="FF0000"/>
                <w:sz w:val="20"/>
                <w:szCs w:val="20"/>
                <w:lang w:eastAsia="en-US"/>
              </w:rPr>
            </w:pPr>
            <w:r w:rsidRPr="00AB3A52">
              <w:rPr>
                <w:rFonts w:ascii="Cambria" w:hAnsi="Cambria"/>
                <w:color w:val="FF0000"/>
                <w:sz w:val="20"/>
                <w:szCs w:val="20"/>
                <w:lang w:eastAsia="en-US"/>
              </w:rPr>
              <w:t>2</w:t>
            </w:r>
          </w:p>
        </w:tc>
        <w:tc>
          <w:tcPr>
            <w:tcW w:w="792" w:type="pct"/>
            <w:tcBorders>
              <w:top w:val="single" w:sz="4" w:space="0" w:color="auto"/>
              <w:left w:val="single" w:sz="4" w:space="0" w:color="auto"/>
              <w:bottom w:val="single" w:sz="4" w:space="0" w:color="auto"/>
              <w:right w:val="single" w:sz="4" w:space="0" w:color="auto"/>
            </w:tcBorders>
            <w:vAlign w:val="center"/>
            <w:hideMark/>
          </w:tcPr>
          <w:p w14:paraId="63087DE7" w14:textId="77777777" w:rsidR="004642E0" w:rsidRPr="00AB3A52" w:rsidRDefault="004642E0">
            <w:pPr>
              <w:spacing w:line="256" w:lineRule="auto"/>
              <w:jc w:val="center"/>
              <w:rPr>
                <w:rFonts w:ascii="Cambria" w:hAnsi="Cambria"/>
                <w:color w:val="FF0000"/>
                <w:sz w:val="20"/>
                <w:szCs w:val="20"/>
                <w:lang w:eastAsia="en-US"/>
              </w:rPr>
            </w:pPr>
            <w:r w:rsidRPr="00AB3A52">
              <w:rPr>
                <w:rFonts w:ascii="Cambria" w:hAnsi="Cambria"/>
                <w:color w:val="FF0000"/>
                <w:sz w:val="20"/>
                <w:szCs w:val="20"/>
                <w:lang w:eastAsia="en-US"/>
              </w:rPr>
              <w:t>GPL</w:t>
            </w:r>
          </w:p>
        </w:tc>
        <w:tc>
          <w:tcPr>
            <w:tcW w:w="791" w:type="pct"/>
            <w:tcBorders>
              <w:top w:val="single" w:sz="4" w:space="0" w:color="auto"/>
              <w:left w:val="single" w:sz="4" w:space="0" w:color="auto"/>
              <w:bottom w:val="single" w:sz="4" w:space="0" w:color="auto"/>
              <w:right w:val="single" w:sz="4" w:space="0" w:color="auto"/>
            </w:tcBorders>
            <w:vAlign w:val="center"/>
          </w:tcPr>
          <w:p w14:paraId="57D2E94C" w14:textId="77777777" w:rsidR="004642E0" w:rsidRPr="00AB3A52" w:rsidRDefault="004642E0">
            <w:pPr>
              <w:spacing w:line="256" w:lineRule="auto"/>
              <w:jc w:val="center"/>
              <w:rPr>
                <w:rFonts w:ascii="Cambria" w:hAnsi="Cambria"/>
                <w:color w:val="FF0000"/>
                <w:sz w:val="20"/>
                <w:szCs w:val="20"/>
                <w:lang w:eastAsia="en-US"/>
              </w:rPr>
            </w:pPr>
            <w:r w:rsidRPr="00AB3A52">
              <w:rPr>
                <w:rFonts w:ascii="Cambria" w:hAnsi="Cambria"/>
                <w:color w:val="FF0000"/>
                <w:sz w:val="20"/>
                <w:szCs w:val="20"/>
                <w:lang w:eastAsia="en-US"/>
              </w:rPr>
              <w:t>25</w:t>
            </w:r>
          </w:p>
        </w:tc>
        <w:tc>
          <w:tcPr>
            <w:tcW w:w="791" w:type="pct"/>
            <w:tcBorders>
              <w:top w:val="single" w:sz="4" w:space="0" w:color="auto"/>
              <w:left w:val="single" w:sz="4" w:space="0" w:color="auto"/>
              <w:bottom w:val="single" w:sz="4" w:space="0" w:color="auto"/>
              <w:right w:val="single" w:sz="4" w:space="0" w:color="auto"/>
            </w:tcBorders>
            <w:vAlign w:val="center"/>
          </w:tcPr>
          <w:p w14:paraId="514CF568" w14:textId="77777777" w:rsidR="004642E0" w:rsidRPr="00AB3A52" w:rsidRDefault="004642E0">
            <w:pPr>
              <w:spacing w:line="256" w:lineRule="auto"/>
              <w:jc w:val="center"/>
              <w:rPr>
                <w:rFonts w:ascii="Cambria" w:hAnsi="Cambria"/>
                <w:color w:val="FF0000"/>
                <w:sz w:val="20"/>
                <w:szCs w:val="20"/>
                <w:lang w:eastAsia="en-US"/>
              </w:rPr>
            </w:pPr>
            <w:r w:rsidRPr="00AB3A52">
              <w:rPr>
                <w:rFonts w:ascii="Cambria" w:hAnsi="Cambria"/>
                <w:color w:val="FF0000"/>
                <w:sz w:val="20"/>
                <w:szCs w:val="20"/>
                <w:lang w:eastAsia="en-US"/>
              </w:rPr>
              <w:t>50</w:t>
            </w:r>
          </w:p>
        </w:tc>
        <w:tc>
          <w:tcPr>
            <w:tcW w:w="791" w:type="pct"/>
            <w:tcBorders>
              <w:top w:val="single" w:sz="4" w:space="0" w:color="auto"/>
              <w:left w:val="single" w:sz="4" w:space="0" w:color="auto"/>
              <w:bottom w:val="single" w:sz="4" w:space="0" w:color="auto"/>
              <w:right w:val="single" w:sz="4" w:space="0" w:color="auto"/>
            </w:tcBorders>
            <w:vAlign w:val="center"/>
          </w:tcPr>
          <w:p w14:paraId="106F66BC" w14:textId="77777777" w:rsidR="004642E0" w:rsidRPr="00AB3A52" w:rsidRDefault="004642E0">
            <w:pPr>
              <w:spacing w:line="256" w:lineRule="auto"/>
              <w:jc w:val="center"/>
              <w:rPr>
                <w:rFonts w:ascii="Cambria" w:hAnsi="Cambria"/>
                <w:sz w:val="20"/>
                <w:szCs w:val="20"/>
                <w:lang w:eastAsia="en-US"/>
              </w:rPr>
            </w:pPr>
          </w:p>
        </w:tc>
      </w:tr>
      <w:bookmarkEnd w:id="17"/>
      <w:tr w:rsidR="004642E0" w:rsidRPr="00AB3A52" w14:paraId="23874E9C" w14:textId="77777777" w:rsidTr="00B70B00">
        <w:trPr>
          <w:cantSplit/>
          <w:jc w:val="center"/>
        </w:trPr>
        <w:tc>
          <w:tcPr>
            <w:tcW w:w="1042" w:type="pct"/>
            <w:tcBorders>
              <w:top w:val="single" w:sz="4" w:space="0" w:color="auto"/>
              <w:left w:val="single" w:sz="4" w:space="0" w:color="auto"/>
              <w:bottom w:val="single" w:sz="4" w:space="0" w:color="auto"/>
              <w:right w:val="single" w:sz="4" w:space="0" w:color="auto"/>
            </w:tcBorders>
            <w:vAlign w:val="center"/>
          </w:tcPr>
          <w:p w14:paraId="48CBC325" w14:textId="77777777" w:rsidR="004642E0" w:rsidRPr="00AB3A52" w:rsidRDefault="00B70B00">
            <w:pPr>
              <w:spacing w:line="256" w:lineRule="auto"/>
              <w:jc w:val="center"/>
              <w:rPr>
                <w:rFonts w:ascii="Cambria" w:hAnsi="Cambria"/>
                <w:color w:val="FF0000"/>
                <w:sz w:val="20"/>
                <w:szCs w:val="20"/>
                <w:lang w:eastAsia="en-US"/>
              </w:rPr>
            </w:pPr>
            <w:r w:rsidRPr="00AB3A52">
              <w:rPr>
                <w:rFonts w:ascii="Cambria" w:hAnsi="Cambria"/>
                <w:color w:val="FF0000"/>
                <w:sz w:val="20"/>
                <w:szCs w:val="20"/>
                <w:lang w:eastAsia="en-US"/>
              </w:rPr>
              <w:t>Lampade radianti</w:t>
            </w:r>
          </w:p>
        </w:tc>
        <w:tc>
          <w:tcPr>
            <w:tcW w:w="792" w:type="pct"/>
            <w:tcBorders>
              <w:top w:val="single" w:sz="4" w:space="0" w:color="auto"/>
              <w:left w:val="single" w:sz="4" w:space="0" w:color="auto"/>
              <w:bottom w:val="single" w:sz="4" w:space="0" w:color="auto"/>
              <w:right w:val="single" w:sz="4" w:space="0" w:color="auto"/>
            </w:tcBorders>
            <w:vAlign w:val="center"/>
          </w:tcPr>
          <w:p w14:paraId="4C0A4BF1" w14:textId="77777777" w:rsidR="004642E0" w:rsidRPr="00AB3A52" w:rsidRDefault="004642E0">
            <w:pPr>
              <w:spacing w:line="256" w:lineRule="auto"/>
              <w:jc w:val="center"/>
              <w:rPr>
                <w:rFonts w:ascii="Cambria" w:hAnsi="Cambria"/>
                <w:color w:val="FF0000"/>
                <w:sz w:val="20"/>
                <w:szCs w:val="20"/>
                <w:lang w:eastAsia="en-US"/>
              </w:rPr>
            </w:pPr>
            <w:r w:rsidRPr="00AB3A52">
              <w:rPr>
                <w:rFonts w:ascii="Cambria" w:hAnsi="Cambria"/>
                <w:color w:val="FF0000"/>
                <w:sz w:val="20"/>
                <w:szCs w:val="20"/>
                <w:lang w:eastAsia="en-US"/>
              </w:rPr>
              <w:t>…</w:t>
            </w:r>
          </w:p>
        </w:tc>
        <w:tc>
          <w:tcPr>
            <w:tcW w:w="792" w:type="pct"/>
            <w:tcBorders>
              <w:top w:val="single" w:sz="4" w:space="0" w:color="auto"/>
              <w:left w:val="single" w:sz="4" w:space="0" w:color="auto"/>
              <w:bottom w:val="single" w:sz="4" w:space="0" w:color="auto"/>
              <w:right w:val="single" w:sz="4" w:space="0" w:color="auto"/>
            </w:tcBorders>
            <w:vAlign w:val="center"/>
          </w:tcPr>
          <w:p w14:paraId="42102CCD" w14:textId="77777777" w:rsidR="004642E0" w:rsidRPr="00AB3A52" w:rsidRDefault="004642E0">
            <w:pPr>
              <w:spacing w:line="256" w:lineRule="auto"/>
              <w:jc w:val="center"/>
              <w:rPr>
                <w:rFonts w:ascii="Cambria" w:hAnsi="Cambria"/>
                <w:color w:val="FF0000"/>
                <w:sz w:val="20"/>
                <w:szCs w:val="20"/>
                <w:lang w:eastAsia="en-US"/>
              </w:rPr>
            </w:pPr>
          </w:p>
        </w:tc>
        <w:tc>
          <w:tcPr>
            <w:tcW w:w="791" w:type="pct"/>
            <w:tcBorders>
              <w:top w:val="single" w:sz="4" w:space="0" w:color="auto"/>
              <w:left w:val="single" w:sz="4" w:space="0" w:color="auto"/>
              <w:bottom w:val="single" w:sz="4" w:space="0" w:color="auto"/>
              <w:right w:val="single" w:sz="4" w:space="0" w:color="auto"/>
            </w:tcBorders>
            <w:vAlign w:val="center"/>
          </w:tcPr>
          <w:p w14:paraId="01937C8F" w14:textId="77777777" w:rsidR="004642E0" w:rsidRPr="00AB3A52" w:rsidRDefault="004642E0">
            <w:pPr>
              <w:spacing w:line="256" w:lineRule="auto"/>
              <w:jc w:val="center"/>
              <w:rPr>
                <w:rFonts w:ascii="Cambria" w:hAnsi="Cambria"/>
                <w:color w:val="FF0000"/>
                <w:sz w:val="20"/>
                <w:szCs w:val="20"/>
                <w:lang w:eastAsia="en-US"/>
              </w:rPr>
            </w:pPr>
          </w:p>
        </w:tc>
        <w:tc>
          <w:tcPr>
            <w:tcW w:w="791" w:type="pct"/>
            <w:tcBorders>
              <w:top w:val="single" w:sz="4" w:space="0" w:color="auto"/>
              <w:left w:val="single" w:sz="4" w:space="0" w:color="auto"/>
              <w:bottom w:val="single" w:sz="4" w:space="0" w:color="auto"/>
              <w:right w:val="single" w:sz="4" w:space="0" w:color="auto"/>
            </w:tcBorders>
            <w:vAlign w:val="center"/>
          </w:tcPr>
          <w:p w14:paraId="121E2363" w14:textId="77777777" w:rsidR="004642E0" w:rsidRPr="00AB3A52" w:rsidRDefault="004642E0">
            <w:pPr>
              <w:spacing w:line="256" w:lineRule="auto"/>
              <w:jc w:val="center"/>
              <w:rPr>
                <w:rFonts w:ascii="Cambria" w:hAnsi="Cambria"/>
                <w:color w:val="FF0000"/>
                <w:sz w:val="20"/>
                <w:szCs w:val="20"/>
                <w:lang w:eastAsia="en-US"/>
              </w:rPr>
            </w:pPr>
          </w:p>
        </w:tc>
        <w:tc>
          <w:tcPr>
            <w:tcW w:w="791" w:type="pct"/>
            <w:tcBorders>
              <w:top w:val="single" w:sz="4" w:space="0" w:color="auto"/>
              <w:left w:val="single" w:sz="4" w:space="0" w:color="auto"/>
              <w:bottom w:val="single" w:sz="4" w:space="0" w:color="auto"/>
              <w:right w:val="single" w:sz="4" w:space="0" w:color="auto"/>
            </w:tcBorders>
            <w:vAlign w:val="center"/>
          </w:tcPr>
          <w:p w14:paraId="2940519A" w14:textId="77777777" w:rsidR="004642E0" w:rsidRPr="00AB3A52" w:rsidRDefault="004642E0">
            <w:pPr>
              <w:spacing w:line="256" w:lineRule="auto"/>
              <w:jc w:val="center"/>
              <w:rPr>
                <w:rFonts w:ascii="Cambria" w:hAnsi="Cambria"/>
                <w:color w:val="FF0000"/>
                <w:sz w:val="20"/>
                <w:szCs w:val="20"/>
                <w:lang w:eastAsia="en-US"/>
              </w:rPr>
            </w:pPr>
          </w:p>
        </w:tc>
      </w:tr>
      <w:tr w:rsidR="004642E0" w:rsidRPr="00AB3A52" w14:paraId="77781ABB" w14:textId="77777777" w:rsidTr="004642E0">
        <w:trPr>
          <w:cantSplit/>
          <w:jc w:val="center"/>
        </w:trPr>
        <w:tc>
          <w:tcPr>
            <w:tcW w:w="1042" w:type="pct"/>
            <w:tcBorders>
              <w:top w:val="dotted" w:sz="4" w:space="0" w:color="auto"/>
              <w:left w:val="single" w:sz="4" w:space="0" w:color="auto"/>
              <w:bottom w:val="single" w:sz="4" w:space="0" w:color="auto"/>
              <w:right w:val="single" w:sz="4" w:space="0" w:color="auto"/>
            </w:tcBorders>
            <w:vAlign w:val="center"/>
            <w:hideMark/>
          </w:tcPr>
          <w:p w14:paraId="18DF87B6" w14:textId="77777777" w:rsidR="004642E0" w:rsidRPr="00AB3A52" w:rsidRDefault="004642E0">
            <w:pPr>
              <w:spacing w:line="256" w:lineRule="auto"/>
              <w:jc w:val="center"/>
              <w:rPr>
                <w:rFonts w:ascii="Cambria" w:hAnsi="Cambria"/>
                <w:b/>
                <w:sz w:val="20"/>
                <w:szCs w:val="20"/>
                <w:lang w:eastAsia="en-US"/>
              </w:rPr>
            </w:pPr>
            <w:r w:rsidRPr="00AB3A52">
              <w:rPr>
                <w:rFonts w:ascii="Cambria" w:hAnsi="Cambria"/>
                <w:b/>
                <w:sz w:val="20"/>
                <w:szCs w:val="20"/>
                <w:lang w:eastAsia="en-US"/>
              </w:rPr>
              <w:t>Totale GPL</w:t>
            </w:r>
          </w:p>
        </w:tc>
        <w:tc>
          <w:tcPr>
            <w:tcW w:w="792" w:type="pct"/>
            <w:tcBorders>
              <w:top w:val="dotted" w:sz="4" w:space="0" w:color="auto"/>
              <w:left w:val="single" w:sz="4" w:space="0" w:color="auto"/>
              <w:bottom w:val="single" w:sz="4" w:space="0" w:color="auto"/>
              <w:right w:val="single" w:sz="4" w:space="0" w:color="auto"/>
            </w:tcBorders>
            <w:vAlign w:val="center"/>
          </w:tcPr>
          <w:p w14:paraId="52660275" w14:textId="77777777" w:rsidR="004642E0" w:rsidRPr="00AB3A52" w:rsidRDefault="004642E0">
            <w:pPr>
              <w:spacing w:line="256" w:lineRule="auto"/>
              <w:jc w:val="center"/>
              <w:rPr>
                <w:rFonts w:ascii="Cambria" w:hAnsi="Cambria"/>
                <w:b/>
                <w:sz w:val="20"/>
                <w:szCs w:val="20"/>
                <w:lang w:eastAsia="en-US"/>
              </w:rPr>
            </w:pPr>
          </w:p>
        </w:tc>
        <w:tc>
          <w:tcPr>
            <w:tcW w:w="792" w:type="pct"/>
            <w:tcBorders>
              <w:top w:val="dotted" w:sz="4" w:space="0" w:color="auto"/>
              <w:left w:val="single" w:sz="4" w:space="0" w:color="auto"/>
              <w:bottom w:val="single" w:sz="4" w:space="0" w:color="auto"/>
              <w:right w:val="single" w:sz="4" w:space="0" w:color="auto"/>
            </w:tcBorders>
            <w:vAlign w:val="center"/>
          </w:tcPr>
          <w:p w14:paraId="2E792094" w14:textId="77777777" w:rsidR="004642E0" w:rsidRPr="00AB3A52" w:rsidRDefault="004642E0">
            <w:pPr>
              <w:spacing w:line="256" w:lineRule="auto"/>
              <w:jc w:val="center"/>
              <w:rPr>
                <w:rFonts w:ascii="Cambria" w:hAnsi="Cambria"/>
                <w:b/>
                <w:sz w:val="20"/>
                <w:szCs w:val="20"/>
                <w:lang w:eastAsia="en-US"/>
              </w:rPr>
            </w:pPr>
          </w:p>
        </w:tc>
        <w:tc>
          <w:tcPr>
            <w:tcW w:w="791" w:type="pct"/>
            <w:tcBorders>
              <w:top w:val="dotted" w:sz="4" w:space="0" w:color="auto"/>
              <w:left w:val="single" w:sz="4" w:space="0" w:color="auto"/>
              <w:bottom w:val="single" w:sz="4" w:space="0" w:color="auto"/>
              <w:right w:val="single" w:sz="4" w:space="0" w:color="auto"/>
            </w:tcBorders>
            <w:vAlign w:val="center"/>
          </w:tcPr>
          <w:p w14:paraId="77E3964B" w14:textId="77777777" w:rsidR="004642E0" w:rsidRPr="00AB3A52" w:rsidRDefault="004642E0">
            <w:pPr>
              <w:spacing w:line="256" w:lineRule="auto"/>
              <w:jc w:val="center"/>
              <w:rPr>
                <w:rFonts w:ascii="Cambria" w:hAnsi="Cambria"/>
                <w:b/>
                <w:sz w:val="20"/>
                <w:szCs w:val="20"/>
                <w:lang w:eastAsia="en-US"/>
              </w:rPr>
            </w:pPr>
          </w:p>
        </w:tc>
        <w:tc>
          <w:tcPr>
            <w:tcW w:w="791" w:type="pct"/>
            <w:tcBorders>
              <w:top w:val="dotted" w:sz="4" w:space="0" w:color="auto"/>
              <w:left w:val="single" w:sz="4" w:space="0" w:color="auto"/>
              <w:bottom w:val="single" w:sz="4" w:space="0" w:color="auto"/>
              <w:right w:val="single" w:sz="4" w:space="0" w:color="auto"/>
            </w:tcBorders>
            <w:vAlign w:val="center"/>
          </w:tcPr>
          <w:p w14:paraId="7109B4DA" w14:textId="77777777" w:rsidR="004642E0" w:rsidRPr="00AB3A52" w:rsidRDefault="004642E0">
            <w:pPr>
              <w:spacing w:line="256" w:lineRule="auto"/>
              <w:jc w:val="center"/>
              <w:rPr>
                <w:rFonts w:ascii="Cambria" w:hAnsi="Cambria"/>
                <w:b/>
                <w:sz w:val="20"/>
                <w:szCs w:val="20"/>
                <w:lang w:eastAsia="en-US"/>
              </w:rPr>
            </w:pPr>
          </w:p>
        </w:tc>
        <w:tc>
          <w:tcPr>
            <w:tcW w:w="791" w:type="pct"/>
            <w:tcBorders>
              <w:top w:val="dotted" w:sz="4" w:space="0" w:color="auto"/>
              <w:left w:val="single" w:sz="4" w:space="0" w:color="auto"/>
              <w:bottom w:val="single" w:sz="4" w:space="0" w:color="auto"/>
              <w:right w:val="single" w:sz="4" w:space="0" w:color="auto"/>
            </w:tcBorders>
            <w:vAlign w:val="center"/>
            <w:hideMark/>
          </w:tcPr>
          <w:p w14:paraId="1C6C07E8" w14:textId="77777777" w:rsidR="004642E0" w:rsidRPr="00AB3A52" w:rsidRDefault="00077DC2">
            <w:pPr>
              <w:spacing w:line="256" w:lineRule="auto"/>
              <w:jc w:val="center"/>
              <w:rPr>
                <w:rFonts w:ascii="Cambria" w:hAnsi="Cambria"/>
                <w:b/>
                <w:color w:val="92D050"/>
                <w:sz w:val="20"/>
                <w:szCs w:val="20"/>
                <w:lang w:eastAsia="en-US"/>
              </w:rPr>
            </w:pPr>
            <w:r w:rsidRPr="00AB3A52">
              <w:rPr>
                <w:rFonts w:ascii="Cambria" w:hAnsi="Cambria"/>
                <w:b/>
                <w:color w:val="92D050"/>
                <w:sz w:val="20"/>
                <w:szCs w:val="20"/>
                <w:lang w:eastAsia="en-US"/>
              </w:rPr>
              <w:t>1</w:t>
            </w:r>
            <w:r w:rsidR="004642E0" w:rsidRPr="00AB3A52">
              <w:rPr>
                <w:rFonts w:ascii="Cambria" w:hAnsi="Cambria"/>
                <w:b/>
                <w:color w:val="92D050"/>
                <w:sz w:val="20"/>
                <w:szCs w:val="20"/>
                <w:lang w:eastAsia="en-US"/>
              </w:rPr>
              <w:t xml:space="preserve"> MW</w:t>
            </w:r>
          </w:p>
        </w:tc>
      </w:tr>
      <w:tr w:rsidR="004642E0" w:rsidRPr="00AB3A52" w14:paraId="7BE60848" w14:textId="77777777" w:rsidTr="00B70B00">
        <w:trPr>
          <w:cantSplit/>
          <w:jc w:val="center"/>
        </w:trPr>
        <w:tc>
          <w:tcPr>
            <w:tcW w:w="1042" w:type="pct"/>
            <w:tcBorders>
              <w:top w:val="single" w:sz="4" w:space="0" w:color="auto"/>
              <w:left w:val="single" w:sz="4" w:space="0" w:color="auto"/>
              <w:bottom w:val="single" w:sz="4" w:space="0" w:color="auto"/>
              <w:right w:val="single" w:sz="4" w:space="0" w:color="auto"/>
            </w:tcBorders>
            <w:vAlign w:val="center"/>
            <w:hideMark/>
          </w:tcPr>
          <w:p w14:paraId="55A674C3" w14:textId="77777777" w:rsidR="004642E0" w:rsidRPr="00AB3A52" w:rsidRDefault="004642E0">
            <w:pPr>
              <w:spacing w:line="256" w:lineRule="auto"/>
              <w:jc w:val="center"/>
              <w:rPr>
                <w:rFonts w:ascii="Cambria" w:hAnsi="Cambria"/>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tcPr>
          <w:p w14:paraId="6DDA4E5B" w14:textId="77777777" w:rsidR="004642E0" w:rsidRPr="00AB3A52" w:rsidRDefault="004642E0">
            <w:pPr>
              <w:spacing w:line="256" w:lineRule="auto"/>
              <w:jc w:val="center"/>
              <w:rPr>
                <w:rFonts w:ascii="Cambria" w:hAnsi="Cambria"/>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tcPr>
          <w:p w14:paraId="6AFCDA03" w14:textId="77777777" w:rsidR="004642E0" w:rsidRPr="00AB3A52" w:rsidRDefault="004642E0">
            <w:pPr>
              <w:spacing w:line="256" w:lineRule="auto"/>
              <w:jc w:val="center"/>
              <w:rPr>
                <w:rFonts w:ascii="Cambria" w:hAnsi="Cambria"/>
                <w:sz w:val="20"/>
                <w:szCs w:val="20"/>
                <w:lang w:eastAsia="en-US"/>
              </w:rPr>
            </w:pPr>
          </w:p>
        </w:tc>
        <w:tc>
          <w:tcPr>
            <w:tcW w:w="791" w:type="pct"/>
            <w:tcBorders>
              <w:top w:val="single" w:sz="4" w:space="0" w:color="auto"/>
              <w:left w:val="single" w:sz="4" w:space="0" w:color="auto"/>
              <w:bottom w:val="single" w:sz="4" w:space="0" w:color="auto"/>
              <w:right w:val="single" w:sz="4" w:space="0" w:color="auto"/>
            </w:tcBorders>
            <w:vAlign w:val="center"/>
          </w:tcPr>
          <w:p w14:paraId="0144A718" w14:textId="77777777" w:rsidR="004642E0" w:rsidRPr="00AB3A52" w:rsidRDefault="004642E0">
            <w:pPr>
              <w:spacing w:line="256" w:lineRule="auto"/>
              <w:jc w:val="center"/>
              <w:rPr>
                <w:rFonts w:ascii="Cambria" w:hAnsi="Cambria"/>
                <w:sz w:val="20"/>
                <w:szCs w:val="20"/>
                <w:lang w:eastAsia="en-US"/>
              </w:rPr>
            </w:pPr>
          </w:p>
        </w:tc>
        <w:tc>
          <w:tcPr>
            <w:tcW w:w="791" w:type="pct"/>
            <w:tcBorders>
              <w:top w:val="single" w:sz="4" w:space="0" w:color="auto"/>
              <w:left w:val="single" w:sz="4" w:space="0" w:color="auto"/>
              <w:bottom w:val="single" w:sz="4" w:space="0" w:color="auto"/>
              <w:right w:val="single" w:sz="4" w:space="0" w:color="auto"/>
            </w:tcBorders>
            <w:vAlign w:val="center"/>
          </w:tcPr>
          <w:p w14:paraId="41CAFCE4" w14:textId="77777777" w:rsidR="004642E0" w:rsidRPr="00AB3A52" w:rsidRDefault="004642E0">
            <w:pPr>
              <w:spacing w:line="256" w:lineRule="auto"/>
              <w:jc w:val="center"/>
              <w:rPr>
                <w:rFonts w:ascii="Cambria" w:hAnsi="Cambria"/>
                <w:sz w:val="20"/>
                <w:szCs w:val="20"/>
                <w:lang w:eastAsia="en-US"/>
              </w:rPr>
            </w:pPr>
          </w:p>
        </w:tc>
        <w:tc>
          <w:tcPr>
            <w:tcW w:w="791" w:type="pct"/>
            <w:tcBorders>
              <w:top w:val="single" w:sz="4" w:space="0" w:color="auto"/>
              <w:left w:val="single" w:sz="4" w:space="0" w:color="auto"/>
              <w:bottom w:val="single" w:sz="4" w:space="0" w:color="auto"/>
              <w:right w:val="single" w:sz="4" w:space="0" w:color="auto"/>
            </w:tcBorders>
            <w:vAlign w:val="center"/>
          </w:tcPr>
          <w:p w14:paraId="23548103" w14:textId="77777777" w:rsidR="004642E0" w:rsidRPr="00AB3A52" w:rsidRDefault="004642E0">
            <w:pPr>
              <w:spacing w:line="256" w:lineRule="auto"/>
              <w:jc w:val="center"/>
              <w:rPr>
                <w:rFonts w:ascii="Cambria" w:hAnsi="Cambria"/>
                <w:sz w:val="20"/>
                <w:szCs w:val="20"/>
                <w:lang w:eastAsia="en-US"/>
              </w:rPr>
            </w:pPr>
          </w:p>
        </w:tc>
      </w:tr>
      <w:tr w:rsidR="004642E0" w:rsidRPr="00AB3A52" w14:paraId="43634483" w14:textId="77777777" w:rsidTr="00B70B00">
        <w:trPr>
          <w:cantSplit/>
          <w:jc w:val="center"/>
        </w:trPr>
        <w:tc>
          <w:tcPr>
            <w:tcW w:w="1042" w:type="pct"/>
            <w:tcBorders>
              <w:top w:val="single" w:sz="4" w:space="0" w:color="auto"/>
              <w:left w:val="single" w:sz="4" w:space="0" w:color="auto"/>
              <w:bottom w:val="single" w:sz="4" w:space="0" w:color="auto"/>
              <w:right w:val="single" w:sz="4" w:space="0" w:color="auto"/>
            </w:tcBorders>
            <w:vAlign w:val="center"/>
            <w:hideMark/>
          </w:tcPr>
          <w:p w14:paraId="42D8BB33" w14:textId="77777777" w:rsidR="004642E0" w:rsidRPr="00AB3A52" w:rsidRDefault="004642E0">
            <w:pPr>
              <w:spacing w:line="256" w:lineRule="auto"/>
              <w:jc w:val="center"/>
              <w:rPr>
                <w:rFonts w:ascii="Cambria" w:hAnsi="Cambria"/>
                <w:b/>
                <w:sz w:val="20"/>
                <w:szCs w:val="20"/>
                <w:lang w:eastAsia="en-US"/>
              </w:rPr>
            </w:pPr>
            <w:r w:rsidRPr="00AB3A52">
              <w:rPr>
                <w:rFonts w:ascii="Cambria" w:hAnsi="Cambria"/>
                <w:b/>
                <w:sz w:val="20"/>
                <w:szCs w:val="20"/>
                <w:lang w:eastAsia="en-US"/>
              </w:rPr>
              <w:t>Totale METANO</w:t>
            </w:r>
          </w:p>
        </w:tc>
        <w:tc>
          <w:tcPr>
            <w:tcW w:w="792" w:type="pct"/>
            <w:tcBorders>
              <w:top w:val="single" w:sz="4" w:space="0" w:color="auto"/>
              <w:left w:val="single" w:sz="4" w:space="0" w:color="auto"/>
              <w:bottom w:val="single" w:sz="4" w:space="0" w:color="auto"/>
              <w:right w:val="single" w:sz="4" w:space="0" w:color="auto"/>
            </w:tcBorders>
            <w:vAlign w:val="center"/>
          </w:tcPr>
          <w:p w14:paraId="0F9275E9" w14:textId="77777777" w:rsidR="004642E0" w:rsidRPr="00AB3A52" w:rsidRDefault="004642E0">
            <w:pPr>
              <w:spacing w:line="256" w:lineRule="auto"/>
              <w:jc w:val="center"/>
              <w:rPr>
                <w:rFonts w:ascii="Cambria" w:hAnsi="Cambria"/>
                <w:b/>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tcPr>
          <w:p w14:paraId="00C23215" w14:textId="77777777" w:rsidR="004642E0" w:rsidRPr="00AB3A52" w:rsidRDefault="004642E0">
            <w:pPr>
              <w:spacing w:line="256" w:lineRule="auto"/>
              <w:jc w:val="center"/>
              <w:rPr>
                <w:rFonts w:ascii="Cambria" w:hAnsi="Cambria"/>
                <w:b/>
                <w:sz w:val="20"/>
                <w:szCs w:val="20"/>
                <w:lang w:eastAsia="en-US"/>
              </w:rPr>
            </w:pPr>
          </w:p>
        </w:tc>
        <w:tc>
          <w:tcPr>
            <w:tcW w:w="791" w:type="pct"/>
            <w:tcBorders>
              <w:top w:val="single" w:sz="4" w:space="0" w:color="auto"/>
              <w:left w:val="single" w:sz="4" w:space="0" w:color="auto"/>
              <w:bottom w:val="single" w:sz="4" w:space="0" w:color="auto"/>
              <w:right w:val="single" w:sz="4" w:space="0" w:color="auto"/>
            </w:tcBorders>
            <w:vAlign w:val="center"/>
          </w:tcPr>
          <w:p w14:paraId="3507F937" w14:textId="77777777" w:rsidR="004642E0" w:rsidRPr="00AB3A52" w:rsidRDefault="004642E0">
            <w:pPr>
              <w:spacing w:line="256" w:lineRule="auto"/>
              <w:jc w:val="center"/>
              <w:rPr>
                <w:rFonts w:ascii="Cambria" w:hAnsi="Cambria"/>
                <w:b/>
                <w:sz w:val="20"/>
                <w:szCs w:val="20"/>
                <w:lang w:eastAsia="en-US"/>
              </w:rPr>
            </w:pPr>
          </w:p>
        </w:tc>
        <w:tc>
          <w:tcPr>
            <w:tcW w:w="791" w:type="pct"/>
            <w:tcBorders>
              <w:top w:val="single" w:sz="4" w:space="0" w:color="auto"/>
              <w:left w:val="single" w:sz="4" w:space="0" w:color="auto"/>
              <w:bottom w:val="single" w:sz="4" w:space="0" w:color="auto"/>
              <w:right w:val="single" w:sz="4" w:space="0" w:color="auto"/>
            </w:tcBorders>
            <w:vAlign w:val="center"/>
          </w:tcPr>
          <w:p w14:paraId="0DF0858E" w14:textId="77777777" w:rsidR="004642E0" w:rsidRPr="00AB3A52" w:rsidRDefault="004642E0">
            <w:pPr>
              <w:spacing w:line="256" w:lineRule="auto"/>
              <w:jc w:val="center"/>
              <w:rPr>
                <w:rFonts w:ascii="Cambria" w:hAnsi="Cambria"/>
                <w:b/>
                <w:sz w:val="20"/>
                <w:szCs w:val="20"/>
                <w:lang w:eastAsia="en-US"/>
              </w:rPr>
            </w:pPr>
          </w:p>
        </w:tc>
        <w:tc>
          <w:tcPr>
            <w:tcW w:w="791" w:type="pct"/>
            <w:tcBorders>
              <w:top w:val="single" w:sz="4" w:space="0" w:color="auto"/>
              <w:left w:val="single" w:sz="4" w:space="0" w:color="auto"/>
              <w:bottom w:val="single" w:sz="4" w:space="0" w:color="auto"/>
              <w:right w:val="single" w:sz="4" w:space="0" w:color="auto"/>
            </w:tcBorders>
            <w:vAlign w:val="center"/>
            <w:hideMark/>
          </w:tcPr>
          <w:p w14:paraId="5F405E01" w14:textId="77777777" w:rsidR="004642E0" w:rsidRPr="00AB3A52" w:rsidRDefault="00077DC2">
            <w:pPr>
              <w:spacing w:line="256" w:lineRule="auto"/>
              <w:jc w:val="center"/>
              <w:rPr>
                <w:rFonts w:ascii="Cambria" w:hAnsi="Cambria"/>
                <w:b/>
                <w:color w:val="92D050"/>
                <w:sz w:val="20"/>
                <w:szCs w:val="20"/>
                <w:lang w:eastAsia="en-US"/>
              </w:rPr>
            </w:pPr>
            <w:r w:rsidRPr="00AB3A52">
              <w:rPr>
                <w:rFonts w:ascii="Cambria" w:hAnsi="Cambria"/>
                <w:b/>
                <w:color w:val="92D050"/>
                <w:sz w:val="20"/>
                <w:szCs w:val="20"/>
                <w:lang w:eastAsia="en-US"/>
              </w:rPr>
              <w:t>1</w:t>
            </w:r>
            <w:r w:rsidR="004642E0" w:rsidRPr="00AB3A52">
              <w:rPr>
                <w:rFonts w:ascii="Cambria" w:hAnsi="Cambria"/>
                <w:b/>
                <w:color w:val="92D050"/>
                <w:sz w:val="20"/>
                <w:szCs w:val="20"/>
                <w:lang w:eastAsia="en-US"/>
              </w:rPr>
              <w:t xml:space="preserve"> MW</w:t>
            </w:r>
          </w:p>
        </w:tc>
      </w:tr>
      <w:tr w:rsidR="004642E0" w:rsidRPr="00AB3A52" w14:paraId="0496C27F" w14:textId="77777777" w:rsidTr="00B70B00">
        <w:trPr>
          <w:cantSplit/>
          <w:jc w:val="center"/>
        </w:trPr>
        <w:tc>
          <w:tcPr>
            <w:tcW w:w="1042" w:type="pct"/>
            <w:tcBorders>
              <w:top w:val="single" w:sz="4" w:space="0" w:color="auto"/>
              <w:left w:val="single" w:sz="4" w:space="0" w:color="auto"/>
              <w:bottom w:val="single" w:sz="4" w:space="0" w:color="auto"/>
              <w:right w:val="single" w:sz="4" w:space="0" w:color="auto"/>
            </w:tcBorders>
            <w:vAlign w:val="center"/>
            <w:hideMark/>
          </w:tcPr>
          <w:p w14:paraId="52482636" w14:textId="77777777" w:rsidR="004642E0" w:rsidRPr="00AB3A52" w:rsidRDefault="004642E0">
            <w:pPr>
              <w:spacing w:line="256" w:lineRule="auto"/>
              <w:jc w:val="center"/>
              <w:rPr>
                <w:rFonts w:ascii="Cambria" w:hAnsi="Cambria"/>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tcPr>
          <w:p w14:paraId="34EED08A" w14:textId="77777777" w:rsidR="004642E0" w:rsidRPr="00AB3A52" w:rsidRDefault="004642E0">
            <w:pPr>
              <w:spacing w:line="256" w:lineRule="auto"/>
              <w:jc w:val="center"/>
              <w:rPr>
                <w:rFonts w:ascii="Cambria" w:hAnsi="Cambria"/>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tcPr>
          <w:p w14:paraId="48C31FB0" w14:textId="77777777" w:rsidR="004642E0" w:rsidRPr="00AB3A52" w:rsidRDefault="004642E0">
            <w:pPr>
              <w:spacing w:line="256" w:lineRule="auto"/>
              <w:jc w:val="center"/>
              <w:rPr>
                <w:rFonts w:ascii="Cambria" w:hAnsi="Cambria"/>
                <w:sz w:val="20"/>
                <w:szCs w:val="20"/>
                <w:lang w:eastAsia="en-US"/>
              </w:rPr>
            </w:pPr>
          </w:p>
        </w:tc>
        <w:tc>
          <w:tcPr>
            <w:tcW w:w="791" w:type="pct"/>
            <w:tcBorders>
              <w:top w:val="single" w:sz="4" w:space="0" w:color="auto"/>
              <w:left w:val="single" w:sz="4" w:space="0" w:color="auto"/>
              <w:bottom w:val="single" w:sz="4" w:space="0" w:color="auto"/>
              <w:right w:val="single" w:sz="4" w:space="0" w:color="auto"/>
            </w:tcBorders>
            <w:vAlign w:val="center"/>
          </w:tcPr>
          <w:p w14:paraId="00A38FD0" w14:textId="77777777" w:rsidR="004642E0" w:rsidRPr="00AB3A52" w:rsidRDefault="004642E0">
            <w:pPr>
              <w:spacing w:line="256" w:lineRule="auto"/>
              <w:jc w:val="center"/>
              <w:rPr>
                <w:rFonts w:ascii="Cambria" w:hAnsi="Cambria"/>
                <w:sz w:val="20"/>
                <w:szCs w:val="20"/>
                <w:lang w:eastAsia="en-US"/>
              </w:rPr>
            </w:pPr>
          </w:p>
        </w:tc>
        <w:tc>
          <w:tcPr>
            <w:tcW w:w="791" w:type="pct"/>
            <w:tcBorders>
              <w:top w:val="single" w:sz="4" w:space="0" w:color="auto"/>
              <w:left w:val="single" w:sz="4" w:space="0" w:color="auto"/>
              <w:bottom w:val="single" w:sz="4" w:space="0" w:color="auto"/>
              <w:right w:val="single" w:sz="4" w:space="0" w:color="auto"/>
            </w:tcBorders>
            <w:vAlign w:val="center"/>
          </w:tcPr>
          <w:p w14:paraId="1DD0CF1E" w14:textId="77777777" w:rsidR="004642E0" w:rsidRPr="00AB3A52" w:rsidRDefault="004642E0">
            <w:pPr>
              <w:spacing w:line="256" w:lineRule="auto"/>
              <w:jc w:val="center"/>
              <w:rPr>
                <w:rFonts w:ascii="Cambria" w:hAnsi="Cambria"/>
                <w:sz w:val="20"/>
                <w:szCs w:val="20"/>
                <w:lang w:eastAsia="en-US"/>
              </w:rPr>
            </w:pPr>
          </w:p>
        </w:tc>
        <w:tc>
          <w:tcPr>
            <w:tcW w:w="791" w:type="pct"/>
            <w:tcBorders>
              <w:top w:val="single" w:sz="4" w:space="0" w:color="auto"/>
              <w:left w:val="single" w:sz="4" w:space="0" w:color="auto"/>
              <w:bottom w:val="single" w:sz="4" w:space="0" w:color="auto"/>
              <w:right w:val="single" w:sz="4" w:space="0" w:color="auto"/>
            </w:tcBorders>
            <w:vAlign w:val="center"/>
          </w:tcPr>
          <w:p w14:paraId="6EA68059" w14:textId="77777777" w:rsidR="004642E0" w:rsidRPr="00AB3A52" w:rsidRDefault="004642E0">
            <w:pPr>
              <w:spacing w:line="256" w:lineRule="auto"/>
              <w:jc w:val="center"/>
              <w:rPr>
                <w:rFonts w:ascii="Cambria" w:hAnsi="Cambria"/>
                <w:b/>
                <w:sz w:val="20"/>
                <w:szCs w:val="20"/>
                <w:lang w:eastAsia="en-US"/>
              </w:rPr>
            </w:pPr>
          </w:p>
        </w:tc>
      </w:tr>
      <w:tr w:rsidR="004642E0" w:rsidRPr="00AB3A52" w14:paraId="0AAD3CCB" w14:textId="77777777" w:rsidTr="00B70B00">
        <w:trPr>
          <w:cantSplit/>
          <w:jc w:val="center"/>
        </w:trPr>
        <w:tc>
          <w:tcPr>
            <w:tcW w:w="1042" w:type="pct"/>
            <w:tcBorders>
              <w:top w:val="single" w:sz="4" w:space="0" w:color="auto"/>
              <w:left w:val="single" w:sz="4" w:space="0" w:color="auto"/>
              <w:bottom w:val="single" w:sz="4" w:space="0" w:color="auto"/>
              <w:right w:val="single" w:sz="4" w:space="0" w:color="auto"/>
            </w:tcBorders>
            <w:vAlign w:val="center"/>
            <w:hideMark/>
          </w:tcPr>
          <w:p w14:paraId="26B02A13" w14:textId="77777777" w:rsidR="004642E0" w:rsidRPr="00AB3A52" w:rsidRDefault="004642E0">
            <w:pPr>
              <w:spacing w:line="256" w:lineRule="auto"/>
              <w:jc w:val="center"/>
              <w:rPr>
                <w:rFonts w:ascii="Cambria" w:hAnsi="Cambria"/>
                <w:b/>
                <w:sz w:val="20"/>
                <w:szCs w:val="20"/>
                <w:lang w:eastAsia="en-US"/>
              </w:rPr>
            </w:pPr>
            <w:r w:rsidRPr="00AB3A52">
              <w:rPr>
                <w:rFonts w:ascii="Cambria" w:hAnsi="Cambria"/>
                <w:b/>
                <w:sz w:val="20"/>
                <w:szCs w:val="20"/>
                <w:lang w:eastAsia="en-US"/>
              </w:rPr>
              <w:t>Totale BIOMASSE</w:t>
            </w:r>
          </w:p>
        </w:tc>
        <w:tc>
          <w:tcPr>
            <w:tcW w:w="792" w:type="pct"/>
            <w:tcBorders>
              <w:top w:val="single" w:sz="4" w:space="0" w:color="auto"/>
              <w:left w:val="single" w:sz="4" w:space="0" w:color="auto"/>
              <w:bottom w:val="single" w:sz="4" w:space="0" w:color="auto"/>
              <w:right w:val="single" w:sz="4" w:space="0" w:color="auto"/>
            </w:tcBorders>
            <w:vAlign w:val="center"/>
          </w:tcPr>
          <w:p w14:paraId="4F4AED9F" w14:textId="77777777" w:rsidR="004642E0" w:rsidRPr="00AB3A52" w:rsidRDefault="004642E0">
            <w:pPr>
              <w:spacing w:line="256" w:lineRule="auto"/>
              <w:jc w:val="center"/>
              <w:rPr>
                <w:rFonts w:ascii="Cambria" w:hAnsi="Cambria"/>
                <w:b/>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tcPr>
          <w:p w14:paraId="088ADAFC" w14:textId="77777777" w:rsidR="004642E0" w:rsidRPr="00AB3A52" w:rsidRDefault="004642E0">
            <w:pPr>
              <w:spacing w:line="256" w:lineRule="auto"/>
              <w:jc w:val="center"/>
              <w:rPr>
                <w:rFonts w:ascii="Cambria" w:hAnsi="Cambria"/>
                <w:b/>
                <w:sz w:val="20"/>
                <w:szCs w:val="20"/>
                <w:lang w:eastAsia="en-US"/>
              </w:rPr>
            </w:pPr>
          </w:p>
        </w:tc>
        <w:tc>
          <w:tcPr>
            <w:tcW w:w="791" w:type="pct"/>
            <w:tcBorders>
              <w:top w:val="single" w:sz="4" w:space="0" w:color="auto"/>
              <w:left w:val="single" w:sz="4" w:space="0" w:color="auto"/>
              <w:bottom w:val="single" w:sz="4" w:space="0" w:color="auto"/>
              <w:right w:val="single" w:sz="4" w:space="0" w:color="auto"/>
            </w:tcBorders>
            <w:vAlign w:val="center"/>
          </w:tcPr>
          <w:p w14:paraId="51FFB071" w14:textId="77777777" w:rsidR="004642E0" w:rsidRPr="00AB3A52" w:rsidRDefault="004642E0">
            <w:pPr>
              <w:spacing w:line="256" w:lineRule="auto"/>
              <w:jc w:val="center"/>
              <w:rPr>
                <w:rFonts w:ascii="Cambria" w:hAnsi="Cambria"/>
                <w:b/>
                <w:sz w:val="20"/>
                <w:szCs w:val="20"/>
                <w:lang w:eastAsia="en-US"/>
              </w:rPr>
            </w:pPr>
          </w:p>
        </w:tc>
        <w:tc>
          <w:tcPr>
            <w:tcW w:w="791" w:type="pct"/>
            <w:tcBorders>
              <w:top w:val="single" w:sz="4" w:space="0" w:color="auto"/>
              <w:left w:val="single" w:sz="4" w:space="0" w:color="auto"/>
              <w:bottom w:val="single" w:sz="4" w:space="0" w:color="auto"/>
              <w:right w:val="single" w:sz="4" w:space="0" w:color="auto"/>
            </w:tcBorders>
            <w:vAlign w:val="center"/>
          </w:tcPr>
          <w:p w14:paraId="5920B00C" w14:textId="77777777" w:rsidR="004642E0" w:rsidRPr="00AB3A52" w:rsidRDefault="004642E0">
            <w:pPr>
              <w:spacing w:line="256" w:lineRule="auto"/>
              <w:jc w:val="center"/>
              <w:rPr>
                <w:rFonts w:ascii="Cambria" w:hAnsi="Cambria"/>
                <w:b/>
                <w:sz w:val="20"/>
                <w:szCs w:val="20"/>
                <w:lang w:eastAsia="en-US"/>
              </w:rPr>
            </w:pPr>
          </w:p>
        </w:tc>
        <w:tc>
          <w:tcPr>
            <w:tcW w:w="791" w:type="pct"/>
            <w:tcBorders>
              <w:top w:val="single" w:sz="4" w:space="0" w:color="auto"/>
              <w:left w:val="single" w:sz="4" w:space="0" w:color="auto"/>
              <w:bottom w:val="single" w:sz="4" w:space="0" w:color="auto"/>
              <w:right w:val="single" w:sz="4" w:space="0" w:color="auto"/>
            </w:tcBorders>
            <w:vAlign w:val="center"/>
            <w:hideMark/>
          </w:tcPr>
          <w:p w14:paraId="560EA3C2" w14:textId="77777777" w:rsidR="004642E0" w:rsidRPr="00AB3A52" w:rsidRDefault="004642E0">
            <w:pPr>
              <w:spacing w:line="256" w:lineRule="auto"/>
              <w:jc w:val="center"/>
              <w:rPr>
                <w:rFonts w:ascii="Cambria" w:hAnsi="Cambria"/>
                <w:b/>
                <w:sz w:val="20"/>
                <w:szCs w:val="20"/>
                <w:lang w:eastAsia="en-US"/>
              </w:rPr>
            </w:pPr>
            <w:r w:rsidRPr="00AB3A52">
              <w:rPr>
                <w:rFonts w:ascii="Cambria" w:hAnsi="Cambria"/>
                <w:b/>
                <w:sz w:val="20"/>
                <w:szCs w:val="20"/>
                <w:lang w:eastAsia="en-US"/>
              </w:rPr>
              <w:t>1 MW</w:t>
            </w:r>
          </w:p>
        </w:tc>
      </w:tr>
      <w:tr w:rsidR="004642E0" w:rsidRPr="00AB3A52" w14:paraId="7A617BA5" w14:textId="77777777" w:rsidTr="00B70B00">
        <w:trPr>
          <w:cantSplit/>
          <w:jc w:val="center"/>
        </w:trPr>
        <w:tc>
          <w:tcPr>
            <w:tcW w:w="1042" w:type="pct"/>
            <w:tcBorders>
              <w:top w:val="single" w:sz="4" w:space="0" w:color="auto"/>
              <w:left w:val="single" w:sz="4" w:space="0" w:color="auto"/>
              <w:bottom w:val="single" w:sz="4" w:space="0" w:color="auto"/>
              <w:right w:val="single" w:sz="4" w:space="0" w:color="auto"/>
            </w:tcBorders>
            <w:vAlign w:val="center"/>
            <w:hideMark/>
          </w:tcPr>
          <w:p w14:paraId="33020021" w14:textId="77777777" w:rsidR="004642E0" w:rsidRPr="00AB3A52" w:rsidRDefault="004642E0">
            <w:pPr>
              <w:spacing w:line="256" w:lineRule="auto"/>
              <w:jc w:val="center"/>
              <w:rPr>
                <w:rFonts w:ascii="Cambria" w:hAnsi="Cambria"/>
                <w:b/>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tcPr>
          <w:p w14:paraId="6ECBB74B" w14:textId="77777777" w:rsidR="004642E0" w:rsidRPr="00AB3A52" w:rsidRDefault="004642E0">
            <w:pPr>
              <w:spacing w:line="256" w:lineRule="auto"/>
              <w:jc w:val="center"/>
              <w:rPr>
                <w:rFonts w:ascii="Cambria" w:hAnsi="Cambria"/>
                <w:b/>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tcPr>
          <w:p w14:paraId="1843B920" w14:textId="77777777" w:rsidR="004642E0" w:rsidRPr="00AB3A52" w:rsidRDefault="004642E0">
            <w:pPr>
              <w:spacing w:line="256" w:lineRule="auto"/>
              <w:jc w:val="center"/>
              <w:rPr>
                <w:rFonts w:ascii="Cambria" w:hAnsi="Cambria"/>
                <w:b/>
                <w:sz w:val="20"/>
                <w:szCs w:val="20"/>
                <w:lang w:eastAsia="en-US"/>
              </w:rPr>
            </w:pPr>
          </w:p>
        </w:tc>
        <w:tc>
          <w:tcPr>
            <w:tcW w:w="791" w:type="pct"/>
            <w:tcBorders>
              <w:top w:val="single" w:sz="4" w:space="0" w:color="auto"/>
              <w:left w:val="single" w:sz="4" w:space="0" w:color="auto"/>
              <w:bottom w:val="single" w:sz="4" w:space="0" w:color="auto"/>
              <w:right w:val="single" w:sz="4" w:space="0" w:color="auto"/>
            </w:tcBorders>
            <w:vAlign w:val="center"/>
          </w:tcPr>
          <w:p w14:paraId="7921C448" w14:textId="77777777" w:rsidR="004642E0" w:rsidRPr="00AB3A52" w:rsidRDefault="004642E0">
            <w:pPr>
              <w:spacing w:line="256" w:lineRule="auto"/>
              <w:jc w:val="center"/>
              <w:rPr>
                <w:rFonts w:ascii="Cambria" w:hAnsi="Cambria"/>
                <w:b/>
                <w:sz w:val="20"/>
                <w:szCs w:val="20"/>
                <w:lang w:eastAsia="en-US"/>
              </w:rPr>
            </w:pPr>
          </w:p>
        </w:tc>
        <w:tc>
          <w:tcPr>
            <w:tcW w:w="791" w:type="pct"/>
            <w:tcBorders>
              <w:top w:val="single" w:sz="4" w:space="0" w:color="auto"/>
              <w:left w:val="single" w:sz="4" w:space="0" w:color="auto"/>
              <w:bottom w:val="single" w:sz="4" w:space="0" w:color="auto"/>
              <w:right w:val="single" w:sz="4" w:space="0" w:color="auto"/>
            </w:tcBorders>
            <w:vAlign w:val="center"/>
          </w:tcPr>
          <w:p w14:paraId="1F73FF2F" w14:textId="77777777" w:rsidR="004642E0" w:rsidRPr="00AB3A52" w:rsidRDefault="004642E0">
            <w:pPr>
              <w:spacing w:line="256" w:lineRule="auto"/>
              <w:jc w:val="center"/>
              <w:rPr>
                <w:rFonts w:ascii="Cambria" w:hAnsi="Cambria"/>
                <w:b/>
                <w:sz w:val="20"/>
                <w:szCs w:val="20"/>
                <w:lang w:eastAsia="en-US"/>
              </w:rPr>
            </w:pPr>
          </w:p>
        </w:tc>
        <w:tc>
          <w:tcPr>
            <w:tcW w:w="791" w:type="pct"/>
            <w:tcBorders>
              <w:top w:val="single" w:sz="4" w:space="0" w:color="auto"/>
              <w:left w:val="single" w:sz="4" w:space="0" w:color="auto"/>
              <w:bottom w:val="single" w:sz="4" w:space="0" w:color="auto"/>
              <w:right w:val="single" w:sz="4" w:space="0" w:color="auto"/>
            </w:tcBorders>
            <w:vAlign w:val="center"/>
          </w:tcPr>
          <w:p w14:paraId="40117FD2" w14:textId="77777777" w:rsidR="004642E0" w:rsidRPr="00AB3A52" w:rsidRDefault="004642E0">
            <w:pPr>
              <w:spacing w:line="256" w:lineRule="auto"/>
              <w:jc w:val="center"/>
              <w:rPr>
                <w:rFonts w:ascii="Cambria" w:hAnsi="Cambria"/>
                <w:b/>
                <w:sz w:val="20"/>
                <w:szCs w:val="20"/>
                <w:lang w:eastAsia="en-US"/>
              </w:rPr>
            </w:pPr>
          </w:p>
        </w:tc>
      </w:tr>
      <w:tr w:rsidR="004642E0" w:rsidRPr="00AB3A52" w14:paraId="1B4DFF55" w14:textId="77777777" w:rsidTr="00B70B00">
        <w:trPr>
          <w:cantSplit/>
          <w:jc w:val="center"/>
        </w:trPr>
        <w:tc>
          <w:tcPr>
            <w:tcW w:w="1042" w:type="pct"/>
            <w:tcBorders>
              <w:top w:val="single" w:sz="4" w:space="0" w:color="auto"/>
              <w:left w:val="single" w:sz="4" w:space="0" w:color="auto"/>
              <w:bottom w:val="single" w:sz="4" w:space="0" w:color="auto"/>
              <w:right w:val="single" w:sz="4" w:space="0" w:color="auto"/>
            </w:tcBorders>
            <w:vAlign w:val="center"/>
            <w:hideMark/>
          </w:tcPr>
          <w:p w14:paraId="08D1596A" w14:textId="77777777" w:rsidR="004642E0" w:rsidRPr="00AB3A52" w:rsidRDefault="004642E0">
            <w:pPr>
              <w:spacing w:line="256" w:lineRule="auto"/>
              <w:jc w:val="center"/>
              <w:rPr>
                <w:rFonts w:ascii="Cambria" w:hAnsi="Cambria"/>
                <w:b/>
                <w:sz w:val="20"/>
                <w:szCs w:val="20"/>
                <w:lang w:eastAsia="en-US"/>
              </w:rPr>
            </w:pPr>
            <w:r w:rsidRPr="00AB3A52">
              <w:rPr>
                <w:rFonts w:ascii="Cambria" w:hAnsi="Cambria"/>
                <w:b/>
                <w:sz w:val="20"/>
                <w:szCs w:val="20"/>
                <w:lang w:eastAsia="en-US"/>
              </w:rPr>
              <w:lastRenderedPageBreak/>
              <w:t>Totale OLIO COMBUSTIBILE</w:t>
            </w:r>
          </w:p>
        </w:tc>
        <w:tc>
          <w:tcPr>
            <w:tcW w:w="792" w:type="pct"/>
            <w:tcBorders>
              <w:top w:val="single" w:sz="4" w:space="0" w:color="auto"/>
              <w:left w:val="single" w:sz="4" w:space="0" w:color="auto"/>
              <w:bottom w:val="single" w:sz="4" w:space="0" w:color="auto"/>
              <w:right w:val="single" w:sz="4" w:space="0" w:color="auto"/>
            </w:tcBorders>
            <w:vAlign w:val="center"/>
          </w:tcPr>
          <w:p w14:paraId="625FDD58" w14:textId="77777777" w:rsidR="004642E0" w:rsidRPr="00AB3A52" w:rsidRDefault="004642E0">
            <w:pPr>
              <w:spacing w:line="256" w:lineRule="auto"/>
              <w:jc w:val="center"/>
              <w:rPr>
                <w:rFonts w:ascii="Cambria" w:hAnsi="Cambria"/>
                <w:b/>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tcPr>
          <w:p w14:paraId="12BB6EC2" w14:textId="77777777" w:rsidR="004642E0" w:rsidRPr="00AB3A52" w:rsidRDefault="004642E0">
            <w:pPr>
              <w:spacing w:line="256" w:lineRule="auto"/>
              <w:jc w:val="center"/>
              <w:rPr>
                <w:rFonts w:ascii="Cambria" w:hAnsi="Cambria"/>
                <w:b/>
                <w:sz w:val="20"/>
                <w:szCs w:val="20"/>
                <w:lang w:eastAsia="en-US"/>
              </w:rPr>
            </w:pPr>
          </w:p>
        </w:tc>
        <w:tc>
          <w:tcPr>
            <w:tcW w:w="791" w:type="pct"/>
            <w:tcBorders>
              <w:top w:val="single" w:sz="4" w:space="0" w:color="auto"/>
              <w:left w:val="single" w:sz="4" w:space="0" w:color="auto"/>
              <w:bottom w:val="single" w:sz="4" w:space="0" w:color="auto"/>
              <w:right w:val="single" w:sz="4" w:space="0" w:color="auto"/>
            </w:tcBorders>
            <w:vAlign w:val="center"/>
          </w:tcPr>
          <w:p w14:paraId="3B94D0A2" w14:textId="77777777" w:rsidR="004642E0" w:rsidRPr="00AB3A52" w:rsidRDefault="004642E0">
            <w:pPr>
              <w:spacing w:line="256" w:lineRule="auto"/>
              <w:jc w:val="center"/>
              <w:rPr>
                <w:rFonts w:ascii="Cambria" w:hAnsi="Cambria"/>
                <w:b/>
                <w:sz w:val="20"/>
                <w:szCs w:val="20"/>
                <w:lang w:eastAsia="en-US"/>
              </w:rPr>
            </w:pPr>
          </w:p>
        </w:tc>
        <w:tc>
          <w:tcPr>
            <w:tcW w:w="791" w:type="pct"/>
            <w:tcBorders>
              <w:top w:val="single" w:sz="4" w:space="0" w:color="auto"/>
              <w:left w:val="single" w:sz="4" w:space="0" w:color="auto"/>
              <w:bottom w:val="single" w:sz="4" w:space="0" w:color="auto"/>
              <w:right w:val="single" w:sz="4" w:space="0" w:color="auto"/>
            </w:tcBorders>
            <w:vAlign w:val="center"/>
          </w:tcPr>
          <w:p w14:paraId="5714AD9E" w14:textId="77777777" w:rsidR="004642E0" w:rsidRPr="00AB3A52" w:rsidRDefault="004642E0">
            <w:pPr>
              <w:spacing w:line="256" w:lineRule="auto"/>
              <w:jc w:val="center"/>
              <w:rPr>
                <w:rFonts w:ascii="Cambria" w:hAnsi="Cambria"/>
                <w:b/>
                <w:sz w:val="20"/>
                <w:szCs w:val="20"/>
                <w:lang w:eastAsia="en-US"/>
              </w:rPr>
            </w:pPr>
          </w:p>
        </w:tc>
        <w:tc>
          <w:tcPr>
            <w:tcW w:w="791" w:type="pct"/>
            <w:tcBorders>
              <w:top w:val="single" w:sz="4" w:space="0" w:color="auto"/>
              <w:left w:val="single" w:sz="4" w:space="0" w:color="auto"/>
              <w:bottom w:val="single" w:sz="4" w:space="0" w:color="auto"/>
              <w:right w:val="single" w:sz="4" w:space="0" w:color="auto"/>
            </w:tcBorders>
            <w:vAlign w:val="center"/>
            <w:hideMark/>
          </w:tcPr>
          <w:p w14:paraId="4F556D46" w14:textId="77777777" w:rsidR="004642E0" w:rsidRPr="00AB3A52" w:rsidRDefault="004642E0">
            <w:pPr>
              <w:spacing w:line="256" w:lineRule="auto"/>
              <w:jc w:val="center"/>
              <w:rPr>
                <w:rFonts w:ascii="Cambria" w:hAnsi="Cambria"/>
                <w:b/>
                <w:sz w:val="20"/>
                <w:szCs w:val="20"/>
                <w:lang w:eastAsia="en-US"/>
              </w:rPr>
            </w:pPr>
            <w:r w:rsidRPr="00AB3A52">
              <w:rPr>
                <w:rFonts w:ascii="Cambria" w:hAnsi="Cambria"/>
                <w:b/>
                <w:sz w:val="20"/>
                <w:szCs w:val="20"/>
                <w:lang w:eastAsia="en-US"/>
              </w:rPr>
              <w:t>0,3 MW</w:t>
            </w:r>
          </w:p>
        </w:tc>
      </w:tr>
      <w:tr w:rsidR="004642E0" w:rsidRPr="00AB3A52" w14:paraId="01B9F00C" w14:textId="77777777" w:rsidTr="00B70B00">
        <w:trPr>
          <w:cantSplit/>
          <w:jc w:val="center"/>
        </w:trPr>
        <w:tc>
          <w:tcPr>
            <w:tcW w:w="1042" w:type="pct"/>
            <w:tcBorders>
              <w:top w:val="single" w:sz="4" w:space="0" w:color="auto"/>
              <w:left w:val="single" w:sz="4" w:space="0" w:color="auto"/>
              <w:bottom w:val="single" w:sz="4" w:space="0" w:color="auto"/>
              <w:right w:val="single" w:sz="4" w:space="0" w:color="auto"/>
            </w:tcBorders>
            <w:vAlign w:val="center"/>
          </w:tcPr>
          <w:p w14:paraId="1A491EBF" w14:textId="77777777" w:rsidR="004642E0" w:rsidRPr="00AB3A52" w:rsidRDefault="004642E0">
            <w:pPr>
              <w:spacing w:line="256" w:lineRule="auto"/>
              <w:jc w:val="center"/>
              <w:rPr>
                <w:rFonts w:ascii="Cambria" w:hAnsi="Cambria"/>
                <w:b/>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tcPr>
          <w:p w14:paraId="022D4814" w14:textId="77777777" w:rsidR="004642E0" w:rsidRPr="00AB3A52" w:rsidRDefault="004642E0">
            <w:pPr>
              <w:spacing w:line="256" w:lineRule="auto"/>
              <w:jc w:val="center"/>
              <w:rPr>
                <w:rFonts w:ascii="Cambria" w:hAnsi="Cambria"/>
                <w:b/>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tcPr>
          <w:p w14:paraId="1E32CDB5" w14:textId="77777777" w:rsidR="004642E0" w:rsidRPr="00AB3A52" w:rsidRDefault="004642E0">
            <w:pPr>
              <w:spacing w:line="256" w:lineRule="auto"/>
              <w:jc w:val="center"/>
              <w:rPr>
                <w:rFonts w:ascii="Cambria" w:hAnsi="Cambria"/>
                <w:b/>
                <w:sz w:val="20"/>
                <w:szCs w:val="20"/>
                <w:lang w:eastAsia="en-US"/>
              </w:rPr>
            </w:pPr>
          </w:p>
        </w:tc>
        <w:tc>
          <w:tcPr>
            <w:tcW w:w="791" w:type="pct"/>
            <w:tcBorders>
              <w:top w:val="single" w:sz="4" w:space="0" w:color="auto"/>
              <w:left w:val="single" w:sz="4" w:space="0" w:color="auto"/>
              <w:bottom w:val="single" w:sz="4" w:space="0" w:color="auto"/>
              <w:right w:val="single" w:sz="4" w:space="0" w:color="auto"/>
            </w:tcBorders>
            <w:vAlign w:val="center"/>
          </w:tcPr>
          <w:p w14:paraId="1E0A5334" w14:textId="77777777" w:rsidR="004642E0" w:rsidRPr="00AB3A52" w:rsidRDefault="004642E0">
            <w:pPr>
              <w:spacing w:line="256" w:lineRule="auto"/>
              <w:jc w:val="center"/>
              <w:rPr>
                <w:rFonts w:ascii="Cambria" w:hAnsi="Cambria"/>
                <w:b/>
                <w:sz w:val="20"/>
                <w:szCs w:val="20"/>
                <w:lang w:eastAsia="en-US"/>
              </w:rPr>
            </w:pPr>
          </w:p>
        </w:tc>
        <w:tc>
          <w:tcPr>
            <w:tcW w:w="791" w:type="pct"/>
            <w:tcBorders>
              <w:top w:val="single" w:sz="4" w:space="0" w:color="auto"/>
              <w:left w:val="single" w:sz="4" w:space="0" w:color="auto"/>
              <w:bottom w:val="single" w:sz="4" w:space="0" w:color="auto"/>
              <w:right w:val="single" w:sz="4" w:space="0" w:color="auto"/>
            </w:tcBorders>
            <w:vAlign w:val="center"/>
          </w:tcPr>
          <w:p w14:paraId="0D26B016" w14:textId="77777777" w:rsidR="004642E0" w:rsidRPr="00AB3A52" w:rsidRDefault="004642E0">
            <w:pPr>
              <w:spacing w:line="256" w:lineRule="auto"/>
              <w:jc w:val="center"/>
              <w:rPr>
                <w:rFonts w:ascii="Cambria" w:hAnsi="Cambria"/>
                <w:b/>
                <w:sz w:val="20"/>
                <w:szCs w:val="20"/>
                <w:lang w:eastAsia="en-US"/>
              </w:rPr>
            </w:pPr>
          </w:p>
        </w:tc>
        <w:tc>
          <w:tcPr>
            <w:tcW w:w="791" w:type="pct"/>
            <w:tcBorders>
              <w:top w:val="single" w:sz="4" w:space="0" w:color="auto"/>
              <w:left w:val="single" w:sz="4" w:space="0" w:color="auto"/>
              <w:bottom w:val="single" w:sz="4" w:space="0" w:color="auto"/>
              <w:right w:val="single" w:sz="4" w:space="0" w:color="auto"/>
            </w:tcBorders>
            <w:vAlign w:val="center"/>
          </w:tcPr>
          <w:p w14:paraId="203DE654" w14:textId="77777777" w:rsidR="004642E0" w:rsidRPr="00AB3A52" w:rsidRDefault="004642E0">
            <w:pPr>
              <w:spacing w:line="256" w:lineRule="auto"/>
              <w:jc w:val="center"/>
              <w:rPr>
                <w:rFonts w:ascii="Cambria" w:hAnsi="Cambria"/>
                <w:b/>
                <w:sz w:val="20"/>
                <w:szCs w:val="20"/>
                <w:lang w:eastAsia="en-US"/>
              </w:rPr>
            </w:pPr>
          </w:p>
        </w:tc>
      </w:tr>
      <w:tr w:rsidR="004642E0" w:rsidRPr="00AB3A52" w14:paraId="16662195" w14:textId="77777777" w:rsidTr="00B70B00">
        <w:trPr>
          <w:cantSplit/>
          <w:jc w:val="center"/>
        </w:trPr>
        <w:tc>
          <w:tcPr>
            <w:tcW w:w="1042" w:type="pct"/>
            <w:tcBorders>
              <w:top w:val="single" w:sz="4" w:space="0" w:color="auto"/>
              <w:left w:val="single" w:sz="4" w:space="0" w:color="auto"/>
              <w:bottom w:val="single" w:sz="4" w:space="0" w:color="auto"/>
              <w:right w:val="single" w:sz="4" w:space="0" w:color="auto"/>
            </w:tcBorders>
            <w:vAlign w:val="center"/>
            <w:hideMark/>
          </w:tcPr>
          <w:p w14:paraId="553AB36E" w14:textId="77777777" w:rsidR="004642E0" w:rsidRPr="00AB3A52" w:rsidRDefault="004642E0">
            <w:pPr>
              <w:spacing w:line="256" w:lineRule="auto"/>
              <w:jc w:val="center"/>
              <w:rPr>
                <w:rFonts w:ascii="Cambria" w:hAnsi="Cambria"/>
                <w:b/>
                <w:sz w:val="20"/>
                <w:szCs w:val="20"/>
                <w:lang w:eastAsia="en-US"/>
              </w:rPr>
            </w:pPr>
            <w:r w:rsidRPr="00AB3A52">
              <w:rPr>
                <w:rFonts w:ascii="Cambria" w:hAnsi="Cambria"/>
                <w:b/>
                <w:sz w:val="20"/>
                <w:szCs w:val="20"/>
                <w:lang w:eastAsia="en-US"/>
              </w:rPr>
              <w:t>Totale BIOGAS</w:t>
            </w:r>
          </w:p>
        </w:tc>
        <w:tc>
          <w:tcPr>
            <w:tcW w:w="792" w:type="pct"/>
            <w:tcBorders>
              <w:top w:val="single" w:sz="4" w:space="0" w:color="auto"/>
              <w:left w:val="single" w:sz="4" w:space="0" w:color="auto"/>
              <w:bottom w:val="single" w:sz="4" w:space="0" w:color="auto"/>
              <w:right w:val="single" w:sz="4" w:space="0" w:color="auto"/>
            </w:tcBorders>
            <w:vAlign w:val="center"/>
          </w:tcPr>
          <w:p w14:paraId="48027035" w14:textId="77777777" w:rsidR="004642E0" w:rsidRPr="00AB3A52" w:rsidRDefault="004642E0">
            <w:pPr>
              <w:spacing w:line="256" w:lineRule="auto"/>
              <w:jc w:val="center"/>
              <w:rPr>
                <w:rFonts w:ascii="Cambria" w:hAnsi="Cambria"/>
                <w:b/>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vAlign w:val="center"/>
          </w:tcPr>
          <w:p w14:paraId="20978BA8" w14:textId="77777777" w:rsidR="004642E0" w:rsidRPr="00AB3A52" w:rsidRDefault="004642E0">
            <w:pPr>
              <w:spacing w:line="256" w:lineRule="auto"/>
              <w:jc w:val="center"/>
              <w:rPr>
                <w:rFonts w:ascii="Cambria" w:hAnsi="Cambria"/>
                <w:b/>
                <w:sz w:val="20"/>
                <w:szCs w:val="20"/>
                <w:lang w:eastAsia="en-US"/>
              </w:rPr>
            </w:pPr>
          </w:p>
        </w:tc>
        <w:tc>
          <w:tcPr>
            <w:tcW w:w="791" w:type="pct"/>
            <w:tcBorders>
              <w:top w:val="single" w:sz="4" w:space="0" w:color="auto"/>
              <w:left w:val="single" w:sz="4" w:space="0" w:color="auto"/>
              <w:bottom w:val="single" w:sz="4" w:space="0" w:color="auto"/>
              <w:right w:val="single" w:sz="4" w:space="0" w:color="auto"/>
            </w:tcBorders>
            <w:vAlign w:val="center"/>
          </w:tcPr>
          <w:p w14:paraId="70D55CCF" w14:textId="77777777" w:rsidR="004642E0" w:rsidRPr="00AB3A52" w:rsidRDefault="004642E0">
            <w:pPr>
              <w:spacing w:line="256" w:lineRule="auto"/>
              <w:jc w:val="center"/>
              <w:rPr>
                <w:rFonts w:ascii="Cambria" w:hAnsi="Cambria"/>
                <w:b/>
                <w:sz w:val="20"/>
                <w:szCs w:val="20"/>
                <w:lang w:eastAsia="en-US"/>
              </w:rPr>
            </w:pPr>
          </w:p>
        </w:tc>
        <w:tc>
          <w:tcPr>
            <w:tcW w:w="791" w:type="pct"/>
            <w:tcBorders>
              <w:top w:val="single" w:sz="4" w:space="0" w:color="auto"/>
              <w:left w:val="single" w:sz="4" w:space="0" w:color="auto"/>
              <w:bottom w:val="single" w:sz="4" w:space="0" w:color="auto"/>
              <w:right w:val="single" w:sz="4" w:space="0" w:color="auto"/>
            </w:tcBorders>
            <w:vAlign w:val="center"/>
          </w:tcPr>
          <w:p w14:paraId="4456548E" w14:textId="77777777" w:rsidR="004642E0" w:rsidRPr="00AB3A52" w:rsidRDefault="004642E0">
            <w:pPr>
              <w:spacing w:line="256" w:lineRule="auto"/>
              <w:jc w:val="center"/>
              <w:rPr>
                <w:rFonts w:ascii="Cambria" w:hAnsi="Cambria"/>
                <w:b/>
                <w:sz w:val="20"/>
                <w:szCs w:val="20"/>
                <w:lang w:eastAsia="en-US"/>
              </w:rPr>
            </w:pPr>
          </w:p>
        </w:tc>
        <w:tc>
          <w:tcPr>
            <w:tcW w:w="791" w:type="pct"/>
            <w:tcBorders>
              <w:top w:val="single" w:sz="4" w:space="0" w:color="auto"/>
              <w:left w:val="single" w:sz="4" w:space="0" w:color="auto"/>
              <w:bottom w:val="single" w:sz="4" w:space="0" w:color="auto"/>
              <w:right w:val="single" w:sz="4" w:space="0" w:color="auto"/>
            </w:tcBorders>
            <w:vAlign w:val="center"/>
            <w:hideMark/>
          </w:tcPr>
          <w:p w14:paraId="3EF6A008" w14:textId="77777777" w:rsidR="004642E0" w:rsidRPr="00AB3A52" w:rsidRDefault="00077DC2">
            <w:pPr>
              <w:spacing w:line="256" w:lineRule="auto"/>
              <w:jc w:val="center"/>
              <w:rPr>
                <w:rFonts w:ascii="Cambria" w:hAnsi="Cambria"/>
                <w:b/>
                <w:color w:val="92D050"/>
                <w:sz w:val="20"/>
                <w:szCs w:val="20"/>
                <w:lang w:eastAsia="en-US"/>
              </w:rPr>
            </w:pPr>
            <w:r w:rsidRPr="00AB3A52">
              <w:rPr>
                <w:rFonts w:ascii="Cambria" w:hAnsi="Cambria"/>
                <w:b/>
                <w:color w:val="92D050"/>
                <w:sz w:val="20"/>
                <w:szCs w:val="20"/>
                <w:lang w:eastAsia="en-US"/>
              </w:rPr>
              <w:t>1</w:t>
            </w:r>
            <w:r w:rsidR="004642E0" w:rsidRPr="00AB3A52">
              <w:rPr>
                <w:rFonts w:ascii="Cambria" w:hAnsi="Cambria"/>
                <w:b/>
                <w:color w:val="92D050"/>
                <w:sz w:val="20"/>
                <w:szCs w:val="20"/>
                <w:lang w:eastAsia="en-US"/>
              </w:rPr>
              <w:t xml:space="preserve"> MW</w:t>
            </w:r>
          </w:p>
        </w:tc>
      </w:tr>
    </w:tbl>
    <w:p w14:paraId="67232053" w14:textId="77777777" w:rsidR="00EC4EC5" w:rsidRPr="00AB3A52" w:rsidRDefault="004642E0" w:rsidP="002804E2">
      <w:pPr>
        <w:jc w:val="both"/>
        <w:rPr>
          <w:rFonts w:ascii="Cambria" w:hAnsi="Cambria"/>
          <w:bCs/>
          <w:sz w:val="20"/>
          <w:szCs w:val="20"/>
        </w:rPr>
      </w:pPr>
      <w:r w:rsidRPr="00AB3A52">
        <w:rPr>
          <w:rFonts w:ascii="Cambria" w:hAnsi="Cambria"/>
          <w:bCs/>
          <w:sz w:val="20"/>
          <w:szCs w:val="20"/>
        </w:rPr>
        <w:t>(*) inserire tutti i combustibili utilizzati in azienda, per le attività principali e quelle connesse al complesso IPPC.</w:t>
      </w:r>
    </w:p>
    <w:p w14:paraId="499C1021" w14:textId="77777777" w:rsidR="004642E0" w:rsidRPr="00AB3A52" w:rsidRDefault="004642E0" w:rsidP="002804E2">
      <w:pPr>
        <w:jc w:val="both"/>
        <w:rPr>
          <w:rFonts w:ascii="Cambria" w:hAnsi="Cambria"/>
          <w:bCs/>
          <w:i/>
        </w:rPr>
      </w:pPr>
    </w:p>
    <w:p w14:paraId="0323A51F" w14:textId="77777777" w:rsidR="004642E0" w:rsidRPr="00AB3A52" w:rsidRDefault="004E12DD" w:rsidP="004642E0">
      <w:pPr>
        <w:jc w:val="both"/>
        <w:rPr>
          <w:rFonts w:ascii="Cambria" w:hAnsi="Cambria"/>
          <w:b/>
          <w:bCs/>
        </w:rPr>
      </w:pPr>
      <w:r w:rsidRPr="00AB3A52">
        <w:rPr>
          <w:rFonts w:ascii="Cambria" w:hAnsi="Cambria"/>
          <w:b/>
          <w:bCs/>
        </w:rPr>
        <w:br w:type="page"/>
      </w:r>
      <w:r w:rsidR="004642E0" w:rsidRPr="00AB3A52">
        <w:rPr>
          <w:rFonts w:ascii="Cambria" w:hAnsi="Cambria"/>
          <w:b/>
          <w:bCs/>
        </w:rPr>
        <w:lastRenderedPageBreak/>
        <w:t xml:space="preserve">Alimentazione Gasolio/Biomasse </w:t>
      </w:r>
    </w:p>
    <w:p w14:paraId="098255A8" w14:textId="77777777" w:rsidR="004642E0" w:rsidRPr="00AB3A52" w:rsidRDefault="004642E0" w:rsidP="004642E0">
      <w:pPr>
        <w:jc w:val="both"/>
        <w:rPr>
          <w:rFonts w:ascii="Cambria" w:hAnsi="Cambria"/>
          <w:b/>
          <w:bCs/>
        </w:rPr>
      </w:pPr>
      <w:r w:rsidRPr="00AB3A52">
        <w:rPr>
          <w:rFonts w:ascii="Cambria" w:hAnsi="Cambria"/>
          <w:b/>
          <w:bCs/>
        </w:rPr>
        <w:t xml:space="preserve">NO </w:t>
      </w:r>
      <w:r w:rsidRPr="00AB3A52">
        <w:rPr>
          <w:rFonts w:ascii="Cambria" w:hAnsi="Cambria"/>
          <w:b/>
          <w:bCs/>
        </w:rPr>
        <w:tab/>
        <w:t>[&lt; 1 MW]</w:t>
      </w:r>
    </w:p>
    <w:p w14:paraId="681CB4C5" w14:textId="77777777" w:rsidR="004642E0" w:rsidRPr="00AB3A52" w:rsidRDefault="004642E0" w:rsidP="004642E0">
      <w:pPr>
        <w:jc w:val="both"/>
        <w:rPr>
          <w:rFonts w:ascii="Cambria" w:hAnsi="Cambria"/>
          <w:b/>
          <w:bCs/>
        </w:rPr>
      </w:pPr>
      <w:r w:rsidRPr="00AB3A52">
        <w:rPr>
          <w:rFonts w:ascii="Cambria" w:hAnsi="Cambria"/>
          <w:b/>
          <w:bCs/>
        </w:rPr>
        <w:t xml:space="preserve">SI </w:t>
      </w:r>
      <w:r w:rsidRPr="00AB3A52">
        <w:rPr>
          <w:rFonts w:ascii="Cambria" w:hAnsi="Cambria"/>
          <w:b/>
          <w:bCs/>
        </w:rPr>
        <w:tab/>
        <w:t>[&gt; 1 MW]</w:t>
      </w:r>
    </w:p>
    <w:p w14:paraId="304FD6E1" w14:textId="77777777" w:rsidR="004642E0" w:rsidRPr="00AB3A52" w:rsidRDefault="004642E0" w:rsidP="004642E0">
      <w:pPr>
        <w:jc w:val="both"/>
        <w:rPr>
          <w:rFonts w:ascii="Cambria" w:hAnsi="Cambria"/>
          <w:b/>
          <w:bCs/>
        </w:rPr>
      </w:pPr>
    </w:p>
    <w:p w14:paraId="01F340D2" w14:textId="77777777" w:rsidR="004642E0" w:rsidRPr="00AB3A52" w:rsidRDefault="004642E0" w:rsidP="004642E0">
      <w:pPr>
        <w:jc w:val="both"/>
        <w:rPr>
          <w:rFonts w:ascii="Cambria" w:hAnsi="Cambria"/>
          <w:b/>
          <w:bCs/>
        </w:rPr>
      </w:pPr>
      <w:r w:rsidRPr="00AB3A52">
        <w:rPr>
          <w:rFonts w:ascii="Cambria" w:hAnsi="Cambria"/>
          <w:b/>
          <w:bCs/>
        </w:rPr>
        <w:t xml:space="preserve">Alimentazione GPL/Metano/Biogas </w:t>
      </w:r>
    </w:p>
    <w:p w14:paraId="6C0A6BEA" w14:textId="77777777" w:rsidR="004642E0" w:rsidRPr="00AB3A52" w:rsidRDefault="004642E0" w:rsidP="004642E0">
      <w:pPr>
        <w:jc w:val="both"/>
        <w:rPr>
          <w:rFonts w:ascii="Cambria" w:hAnsi="Cambria"/>
          <w:b/>
          <w:bCs/>
        </w:rPr>
      </w:pPr>
      <w:r w:rsidRPr="00AB3A52">
        <w:rPr>
          <w:rFonts w:ascii="Cambria" w:hAnsi="Cambria"/>
          <w:b/>
          <w:bCs/>
        </w:rPr>
        <w:t xml:space="preserve">NO </w:t>
      </w:r>
      <w:r w:rsidRPr="00AB3A52">
        <w:rPr>
          <w:rFonts w:ascii="Cambria" w:hAnsi="Cambria"/>
          <w:b/>
          <w:bCs/>
        </w:rPr>
        <w:tab/>
        <w:t>[&lt; 3 MW]</w:t>
      </w:r>
    </w:p>
    <w:p w14:paraId="66DACF9E" w14:textId="77777777" w:rsidR="004642E0" w:rsidRPr="00AB3A52" w:rsidRDefault="004642E0" w:rsidP="004642E0">
      <w:pPr>
        <w:jc w:val="both"/>
        <w:rPr>
          <w:rFonts w:ascii="Cambria" w:hAnsi="Cambria"/>
          <w:b/>
          <w:bCs/>
        </w:rPr>
      </w:pPr>
      <w:r w:rsidRPr="00AB3A52">
        <w:rPr>
          <w:rFonts w:ascii="Cambria" w:hAnsi="Cambria"/>
          <w:b/>
          <w:bCs/>
        </w:rPr>
        <w:t xml:space="preserve">SI </w:t>
      </w:r>
      <w:r w:rsidRPr="00AB3A52">
        <w:rPr>
          <w:rFonts w:ascii="Cambria" w:hAnsi="Cambria"/>
          <w:b/>
          <w:bCs/>
        </w:rPr>
        <w:tab/>
        <w:t>[&gt; 3 MW]</w:t>
      </w:r>
    </w:p>
    <w:p w14:paraId="735BC89F" w14:textId="77777777" w:rsidR="004642E0" w:rsidRPr="00AB3A52" w:rsidRDefault="004642E0" w:rsidP="004642E0">
      <w:pPr>
        <w:jc w:val="both"/>
        <w:rPr>
          <w:rFonts w:ascii="Cambria" w:hAnsi="Cambria"/>
          <w:bCs/>
        </w:rPr>
      </w:pPr>
    </w:p>
    <w:p w14:paraId="232C6F01" w14:textId="77777777" w:rsidR="004642E0" w:rsidRPr="00AB3A52" w:rsidRDefault="004642E0" w:rsidP="004642E0">
      <w:pPr>
        <w:jc w:val="both"/>
        <w:rPr>
          <w:rFonts w:ascii="Cambria" w:hAnsi="Cambria"/>
          <w:b/>
          <w:bCs/>
        </w:rPr>
      </w:pPr>
      <w:r w:rsidRPr="00AB3A52">
        <w:rPr>
          <w:rFonts w:ascii="Cambria" w:hAnsi="Cambria"/>
          <w:b/>
          <w:bCs/>
        </w:rPr>
        <w:t xml:space="preserve">Alimentazione Olio combustibile </w:t>
      </w:r>
    </w:p>
    <w:p w14:paraId="7AAB3AEC" w14:textId="77777777" w:rsidR="004642E0" w:rsidRPr="00AB3A52" w:rsidRDefault="004642E0" w:rsidP="004642E0">
      <w:pPr>
        <w:jc w:val="both"/>
        <w:rPr>
          <w:rFonts w:ascii="Cambria" w:hAnsi="Cambria"/>
          <w:b/>
          <w:bCs/>
        </w:rPr>
      </w:pPr>
      <w:r w:rsidRPr="00AB3A52">
        <w:rPr>
          <w:rFonts w:ascii="Cambria" w:hAnsi="Cambria"/>
          <w:b/>
          <w:bCs/>
        </w:rPr>
        <w:t xml:space="preserve">NO </w:t>
      </w:r>
      <w:r w:rsidRPr="00AB3A52">
        <w:rPr>
          <w:rFonts w:ascii="Cambria" w:hAnsi="Cambria"/>
          <w:b/>
          <w:bCs/>
        </w:rPr>
        <w:tab/>
        <w:t>[&lt; 0,3 MW]</w:t>
      </w:r>
    </w:p>
    <w:p w14:paraId="16006D78" w14:textId="77777777" w:rsidR="004642E0" w:rsidRPr="00AB3A52" w:rsidRDefault="004642E0" w:rsidP="004642E0">
      <w:pPr>
        <w:jc w:val="both"/>
        <w:rPr>
          <w:rFonts w:ascii="Cambria" w:hAnsi="Cambria"/>
          <w:b/>
          <w:bCs/>
        </w:rPr>
      </w:pPr>
      <w:r w:rsidRPr="00AB3A52">
        <w:rPr>
          <w:rFonts w:ascii="Cambria" w:hAnsi="Cambria"/>
          <w:b/>
          <w:bCs/>
        </w:rPr>
        <w:t xml:space="preserve">SI </w:t>
      </w:r>
      <w:r w:rsidRPr="00AB3A52">
        <w:rPr>
          <w:rFonts w:ascii="Cambria" w:hAnsi="Cambria"/>
          <w:b/>
          <w:bCs/>
        </w:rPr>
        <w:tab/>
        <w:t>[&gt; 0,3 MW]</w:t>
      </w:r>
    </w:p>
    <w:p w14:paraId="29744047" w14:textId="77777777" w:rsidR="004642E0" w:rsidRPr="00AB3A52" w:rsidRDefault="004642E0" w:rsidP="004642E0">
      <w:pPr>
        <w:jc w:val="both"/>
        <w:rPr>
          <w:rFonts w:ascii="Cambria" w:hAnsi="Cambria"/>
          <w:bCs/>
          <w:i/>
        </w:rPr>
      </w:pPr>
    </w:p>
    <w:p w14:paraId="6BD2B9A9" w14:textId="77777777" w:rsidR="002546A1" w:rsidRPr="00AB3A52" w:rsidRDefault="007A5AAA" w:rsidP="007A5AAA">
      <w:pPr>
        <w:jc w:val="both"/>
        <w:rPr>
          <w:rFonts w:ascii="Cambria" w:hAnsi="Cambria"/>
          <w:bCs/>
          <w:sz w:val="20"/>
          <w:szCs w:val="20"/>
        </w:rPr>
      </w:pPr>
      <w:r w:rsidRPr="00AB3A52">
        <w:rPr>
          <w:rFonts w:ascii="Cambria" w:hAnsi="Cambria"/>
          <w:b/>
          <w:bCs/>
          <w:sz w:val="20"/>
          <w:szCs w:val="20"/>
        </w:rPr>
        <w:t>Attenzione:</w:t>
      </w:r>
      <w:r w:rsidRPr="00AB3A52">
        <w:rPr>
          <w:rFonts w:ascii="Cambria" w:hAnsi="Cambria"/>
          <w:bCs/>
          <w:sz w:val="20"/>
          <w:szCs w:val="20"/>
        </w:rPr>
        <w:t xml:space="preserve"> se ci sono gruppi elettrogeni </w:t>
      </w:r>
      <w:r w:rsidR="00156C2A" w:rsidRPr="00AB3A52">
        <w:rPr>
          <w:rFonts w:ascii="Cambria" w:hAnsi="Cambria"/>
          <w:bCs/>
          <w:sz w:val="20"/>
          <w:szCs w:val="20"/>
        </w:rPr>
        <w:t>e generatori di emergenza s’</w:t>
      </w:r>
      <w:r w:rsidRPr="00AB3A52">
        <w:rPr>
          <w:rFonts w:ascii="Cambria" w:hAnsi="Cambria"/>
          <w:bCs/>
          <w:sz w:val="20"/>
          <w:szCs w:val="20"/>
        </w:rPr>
        <w:t xml:space="preserve">inseriscono in precedente tabella, ma poi ci saranno delle prescrizioni particolari (E) in base alla durata del funzionamento. </w:t>
      </w:r>
    </w:p>
    <w:p w14:paraId="0E296862" w14:textId="77777777" w:rsidR="002546A1" w:rsidRPr="00AB3A52" w:rsidRDefault="002546A1" w:rsidP="007A5AAA">
      <w:pPr>
        <w:jc w:val="both"/>
        <w:rPr>
          <w:rFonts w:ascii="Cambria" w:hAnsi="Cambria"/>
          <w:bCs/>
          <w:sz w:val="20"/>
          <w:szCs w:val="20"/>
        </w:rPr>
      </w:pPr>
      <w:r w:rsidRPr="00AB3A52">
        <w:rPr>
          <w:rFonts w:ascii="Cambria" w:hAnsi="Cambria"/>
          <w:bCs/>
          <w:sz w:val="20"/>
          <w:szCs w:val="20"/>
        </w:rPr>
        <w:t xml:space="preserve">Gruppi elettrogeni e motori di emergenza utilizzati per non più di 150 ore/anno, con potenza termica nominale complessiva inferiore alle soglie di cui alla Parte I dell’Allegato IV al </w:t>
      </w:r>
      <w:r w:rsidR="00156C2A" w:rsidRPr="00AB3A52">
        <w:rPr>
          <w:rFonts w:ascii="Cambria" w:hAnsi="Cambria"/>
          <w:bCs/>
          <w:sz w:val="20"/>
          <w:szCs w:val="20"/>
        </w:rPr>
        <w:t>D.lgs.</w:t>
      </w:r>
      <w:r w:rsidRPr="00AB3A52">
        <w:rPr>
          <w:rFonts w:ascii="Cambria" w:hAnsi="Cambria"/>
          <w:bCs/>
          <w:sz w:val="20"/>
          <w:szCs w:val="20"/>
        </w:rPr>
        <w:t xml:space="preserve"> n. 152/2006 e </w:t>
      </w:r>
      <w:proofErr w:type="spellStart"/>
      <w:r w:rsidRPr="00AB3A52">
        <w:rPr>
          <w:rFonts w:ascii="Cambria" w:hAnsi="Cambria"/>
          <w:bCs/>
          <w:sz w:val="20"/>
          <w:szCs w:val="20"/>
        </w:rPr>
        <w:t>s.m.i.</w:t>
      </w:r>
      <w:proofErr w:type="spellEnd"/>
      <w:r w:rsidRPr="00AB3A52">
        <w:rPr>
          <w:rFonts w:ascii="Cambria" w:hAnsi="Cambria"/>
          <w:bCs/>
          <w:sz w:val="20"/>
          <w:szCs w:val="20"/>
        </w:rPr>
        <w:t xml:space="preserve"> </w:t>
      </w:r>
      <w:r w:rsidRPr="00AB3A52">
        <w:rPr>
          <w:rFonts w:ascii="Cambria" w:hAnsi="Cambria"/>
          <w:b/>
          <w:bCs/>
          <w:sz w:val="20"/>
          <w:szCs w:val="20"/>
        </w:rPr>
        <w:t>NON sono soggetti a monitoraggio</w:t>
      </w:r>
      <w:r w:rsidRPr="00AB3A52">
        <w:rPr>
          <w:rFonts w:ascii="Cambria" w:hAnsi="Cambria"/>
          <w:bCs/>
          <w:sz w:val="20"/>
          <w:szCs w:val="20"/>
        </w:rPr>
        <w:t>.</w:t>
      </w:r>
    </w:p>
    <w:p w14:paraId="65961EF0" w14:textId="77777777" w:rsidR="00311B7D" w:rsidRPr="00AB3A52" w:rsidRDefault="00311B7D" w:rsidP="007A5AAA">
      <w:pPr>
        <w:jc w:val="both"/>
        <w:rPr>
          <w:rFonts w:ascii="Cambria" w:hAnsi="Cambria"/>
          <w:bCs/>
          <w:sz w:val="20"/>
          <w:szCs w:val="20"/>
        </w:rPr>
      </w:pPr>
      <w:r w:rsidRPr="00AB3A52">
        <w:rPr>
          <w:rFonts w:ascii="Cambria" w:hAnsi="Cambria"/>
          <w:sz w:val="20"/>
          <w:szCs w:val="20"/>
          <w:lang w:eastAsia="it-IT"/>
        </w:rPr>
        <w:t>Gruppi elettrogeni e motori di emergenza utilizzati</w:t>
      </w:r>
      <w:r w:rsidR="007A5AAA" w:rsidRPr="00AB3A52">
        <w:rPr>
          <w:rFonts w:ascii="Cambria" w:hAnsi="Cambria"/>
          <w:sz w:val="20"/>
          <w:szCs w:val="20"/>
          <w:lang w:eastAsia="it-IT"/>
        </w:rPr>
        <w:t xml:space="preserve"> </w:t>
      </w:r>
      <w:r w:rsidRPr="00AB3A52">
        <w:rPr>
          <w:rFonts w:ascii="Cambria" w:hAnsi="Cambria"/>
          <w:sz w:val="20"/>
          <w:szCs w:val="20"/>
          <w:lang w:eastAsia="it-IT"/>
        </w:rPr>
        <w:t xml:space="preserve">per non più di 150 ore/anno, </w:t>
      </w:r>
      <w:r w:rsidR="002546A1" w:rsidRPr="00AB3A52">
        <w:rPr>
          <w:rFonts w:ascii="Cambria" w:hAnsi="Cambria"/>
          <w:sz w:val="20"/>
          <w:szCs w:val="20"/>
          <w:lang w:eastAsia="it-IT"/>
        </w:rPr>
        <w:t xml:space="preserve">ma </w:t>
      </w:r>
      <w:r w:rsidRPr="00AB3A52">
        <w:rPr>
          <w:rFonts w:ascii="Cambria" w:hAnsi="Cambria"/>
          <w:sz w:val="20"/>
          <w:szCs w:val="20"/>
          <w:lang w:eastAsia="it-IT"/>
        </w:rPr>
        <w:t>con potenza termica nominale complessiva superiore alle soglie di cui alla Parte</w:t>
      </w:r>
      <w:r w:rsidR="007A5AAA" w:rsidRPr="00AB3A52">
        <w:rPr>
          <w:rFonts w:ascii="Cambria" w:hAnsi="Cambria"/>
          <w:sz w:val="20"/>
          <w:szCs w:val="20"/>
          <w:lang w:eastAsia="it-IT"/>
        </w:rPr>
        <w:t xml:space="preserve"> </w:t>
      </w:r>
      <w:r w:rsidRPr="00AB3A52">
        <w:rPr>
          <w:rFonts w:ascii="Cambria" w:hAnsi="Cambria"/>
          <w:sz w:val="20"/>
          <w:szCs w:val="20"/>
          <w:lang w:eastAsia="it-IT"/>
        </w:rPr>
        <w:t>I dell’Allegato IV</w:t>
      </w:r>
      <w:r w:rsidR="002546A1" w:rsidRPr="00AB3A52">
        <w:rPr>
          <w:rFonts w:ascii="Cambria" w:hAnsi="Cambria"/>
          <w:sz w:val="20"/>
          <w:szCs w:val="20"/>
          <w:lang w:eastAsia="it-IT"/>
        </w:rPr>
        <w:t xml:space="preserve"> al </w:t>
      </w:r>
      <w:r w:rsidR="00156C2A" w:rsidRPr="00AB3A52">
        <w:rPr>
          <w:rFonts w:ascii="Cambria" w:hAnsi="Cambria"/>
          <w:sz w:val="20"/>
          <w:szCs w:val="20"/>
          <w:lang w:eastAsia="it-IT"/>
        </w:rPr>
        <w:t>D.lgs.</w:t>
      </w:r>
      <w:r w:rsidR="002546A1" w:rsidRPr="00AB3A52">
        <w:rPr>
          <w:rFonts w:ascii="Cambria" w:hAnsi="Cambria"/>
          <w:sz w:val="20"/>
          <w:szCs w:val="20"/>
          <w:lang w:eastAsia="it-IT"/>
        </w:rPr>
        <w:t xml:space="preserve"> n. 152/2006 e </w:t>
      </w:r>
      <w:proofErr w:type="spellStart"/>
      <w:r w:rsidR="002546A1" w:rsidRPr="00AB3A52">
        <w:rPr>
          <w:rFonts w:ascii="Cambria" w:hAnsi="Cambria"/>
          <w:sz w:val="20"/>
          <w:szCs w:val="20"/>
          <w:lang w:eastAsia="it-IT"/>
        </w:rPr>
        <w:t>s.m.i.</w:t>
      </w:r>
      <w:proofErr w:type="spellEnd"/>
      <w:r w:rsidR="002546A1" w:rsidRPr="00AB3A52">
        <w:rPr>
          <w:rFonts w:ascii="Cambria" w:hAnsi="Cambria"/>
          <w:sz w:val="20"/>
          <w:szCs w:val="20"/>
          <w:lang w:eastAsia="it-IT"/>
        </w:rPr>
        <w:t xml:space="preserve"> </w:t>
      </w:r>
      <w:r w:rsidR="002546A1" w:rsidRPr="00AB3A52">
        <w:rPr>
          <w:rFonts w:ascii="Cambria" w:hAnsi="Cambria"/>
          <w:b/>
          <w:sz w:val="20"/>
          <w:szCs w:val="20"/>
          <w:lang w:eastAsia="it-IT"/>
        </w:rPr>
        <w:t>sono soggetti a monitoraggio</w:t>
      </w:r>
      <w:r w:rsidR="002546A1" w:rsidRPr="00AB3A52">
        <w:rPr>
          <w:rFonts w:ascii="Cambria" w:hAnsi="Cambria"/>
          <w:sz w:val="20"/>
          <w:szCs w:val="20"/>
          <w:lang w:eastAsia="it-IT"/>
        </w:rPr>
        <w:t>.</w:t>
      </w:r>
    </w:p>
    <w:p w14:paraId="4B2DC4E3" w14:textId="77777777" w:rsidR="004A2B1E" w:rsidRPr="00AB3A52" w:rsidRDefault="005F442A" w:rsidP="002804E2">
      <w:pPr>
        <w:jc w:val="both"/>
        <w:rPr>
          <w:rFonts w:ascii="Cambria" w:hAnsi="Cambria"/>
          <w:bCs/>
          <w:i/>
          <w:sz w:val="20"/>
          <w:szCs w:val="20"/>
        </w:rPr>
      </w:pPr>
      <w:r w:rsidRPr="00AB3A52">
        <w:rPr>
          <w:rFonts w:ascii="Cambria" w:hAnsi="Cambria"/>
          <w:bCs/>
          <w:sz w:val="20"/>
          <w:szCs w:val="20"/>
        </w:rPr>
        <w:t>S</w:t>
      </w:r>
      <w:r w:rsidR="002804E2" w:rsidRPr="00AB3A52">
        <w:rPr>
          <w:rFonts w:ascii="Cambria" w:hAnsi="Cambria"/>
          <w:bCs/>
          <w:sz w:val="20"/>
          <w:szCs w:val="20"/>
        </w:rPr>
        <w:t xml:space="preserve">e il totale </w:t>
      </w:r>
      <w:r w:rsidR="007A5AAA" w:rsidRPr="00AB3A52">
        <w:rPr>
          <w:rFonts w:ascii="Cambria" w:hAnsi="Cambria"/>
          <w:bCs/>
          <w:sz w:val="20"/>
          <w:szCs w:val="20"/>
        </w:rPr>
        <w:t xml:space="preserve">cumulativo di più generatori </w:t>
      </w:r>
      <w:r w:rsidR="002804E2" w:rsidRPr="00AB3A52">
        <w:rPr>
          <w:rFonts w:ascii="Cambria" w:hAnsi="Cambria"/>
          <w:bCs/>
          <w:sz w:val="20"/>
          <w:szCs w:val="20"/>
        </w:rPr>
        <w:t xml:space="preserve">con la stessa alimentazione supera la soglia </w:t>
      </w:r>
      <w:r w:rsidR="004A2B1E" w:rsidRPr="00AB3A52">
        <w:rPr>
          <w:rFonts w:ascii="Cambria" w:hAnsi="Cambria"/>
          <w:bCs/>
          <w:sz w:val="20"/>
          <w:szCs w:val="20"/>
        </w:rPr>
        <w:t xml:space="preserve">del </w:t>
      </w:r>
      <w:r w:rsidR="00156C2A" w:rsidRPr="00AB3A52">
        <w:rPr>
          <w:rFonts w:ascii="Cambria" w:hAnsi="Cambria"/>
          <w:bCs/>
          <w:sz w:val="20"/>
          <w:szCs w:val="20"/>
        </w:rPr>
        <w:t>D.lgs.</w:t>
      </w:r>
      <w:r w:rsidR="004A2B1E" w:rsidRPr="00AB3A52">
        <w:rPr>
          <w:rFonts w:ascii="Cambria" w:hAnsi="Cambria"/>
          <w:bCs/>
          <w:sz w:val="20"/>
          <w:szCs w:val="20"/>
        </w:rPr>
        <w:t xml:space="preserve"> n. 152/2006, </w:t>
      </w:r>
      <w:r w:rsidR="002804E2" w:rsidRPr="00AB3A52">
        <w:rPr>
          <w:rFonts w:ascii="Cambria" w:hAnsi="Cambria"/>
          <w:bCs/>
          <w:sz w:val="20"/>
          <w:szCs w:val="20"/>
        </w:rPr>
        <w:t>art. 272</w:t>
      </w:r>
      <w:r w:rsidR="004A2B1E" w:rsidRPr="00AB3A52">
        <w:rPr>
          <w:rFonts w:ascii="Cambria" w:hAnsi="Cambria"/>
          <w:bCs/>
          <w:sz w:val="20"/>
          <w:szCs w:val="20"/>
        </w:rPr>
        <w:t>,</w:t>
      </w:r>
      <w:r w:rsidR="002804E2" w:rsidRPr="00AB3A52">
        <w:rPr>
          <w:rFonts w:ascii="Cambria" w:hAnsi="Cambria"/>
          <w:bCs/>
          <w:sz w:val="20"/>
          <w:szCs w:val="20"/>
        </w:rPr>
        <w:t xml:space="preserve"> comma </w:t>
      </w:r>
      <w:r w:rsidR="00312AE8" w:rsidRPr="00AB3A52">
        <w:rPr>
          <w:rFonts w:ascii="Cambria" w:hAnsi="Cambria"/>
          <w:bCs/>
          <w:sz w:val="20"/>
          <w:szCs w:val="20"/>
        </w:rPr>
        <w:t>1</w:t>
      </w:r>
      <w:r w:rsidR="002804E2" w:rsidRPr="00AB3A52">
        <w:rPr>
          <w:rFonts w:ascii="Cambria" w:hAnsi="Cambria"/>
          <w:bCs/>
          <w:sz w:val="20"/>
          <w:szCs w:val="20"/>
        </w:rPr>
        <w:t xml:space="preserve"> gli impianti </w:t>
      </w:r>
      <w:r w:rsidR="002804E2" w:rsidRPr="00AB3A52">
        <w:rPr>
          <w:rFonts w:ascii="Cambria" w:hAnsi="Cambria"/>
          <w:b/>
          <w:bCs/>
          <w:sz w:val="20"/>
          <w:szCs w:val="20"/>
        </w:rPr>
        <w:t>sono soggetti a monitoraggio</w:t>
      </w:r>
      <w:r w:rsidR="002546A1" w:rsidRPr="00AB3A52">
        <w:rPr>
          <w:rFonts w:ascii="Cambria" w:hAnsi="Cambria"/>
          <w:bCs/>
          <w:sz w:val="20"/>
          <w:szCs w:val="20"/>
        </w:rPr>
        <w:t>.</w:t>
      </w:r>
      <w:r w:rsidR="002546A1" w:rsidRPr="00AB3A52">
        <w:rPr>
          <w:rFonts w:ascii="Cambria" w:hAnsi="Cambria"/>
          <w:bCs/>
          <w:i/>
          <w:sz w:val="20"/>
          <w:szCs w:val="20"/>
        </w:rPr>
        <w:t xml:space="preserve"> </w:t>
      </w:r>
    </w:p>
    <w:p w14:paraId="35E7214A" w14:textId="77777777" w:rsidR="005F442A" w:rsidRPr="00AB3A52" w:rsidRDefault="005F442A" w:rsidP="002804E2">
      <w:pPr>
        <w:jc w:val="both"/>
        <w:rPr>
          <w:rFonts w:ascii="Cambria" w:hAnsi="Cambria"/>
        </w:rPr>
      </w:pPr>
    </w:p>
    <w:p w14:paraId="7EF4F224" w14:textId="77777777" w:rsidR="005F442A" w:rsidRPr="00AB3A52" w:rsidRDefault="005F442A" w:rsidP="002804E2">
      <w:pPr>
        <w:jc w:val="both"/>
        <w:rPr>
          <w:rFonts w:ascii="Cambria" w:hAnsi="Cambria"/>
          <w:b/>
          <w:color w:val="FF0000"/>
        </w:rPr>
      </w:pPr>
      <w:r w:rsidRPr="00AB3A52">
        <w:rPr>
          <w:rFonts w:ascii="Cambria" w:hAnsi="Cambria"/>
          <w:b/>
        </w:rPr>
        <w:t xml:space="preserve">Altre emissioni: </w:t>
      </w:r>
      <w:r w:rsidRPr="00AB3A52">
        <w:rPr>
          <w:rFonts w:ascii="Cambria" w:hAnsi="Cambria"/>
          <w:i/>
          <w:color w:val="FF0000"/>
        </w:rPr>
        <w:t>(esempi)</w:t>
      </w:r>
    </w:p>
    <w:p w14:paraId="15FA3C40" w14:textId="77777777" w:rsidR="005F442A" w:rsidRPr="00AB3A52" w:rsidRDefault="005F442A" w:rsidP="002804E2">
      <w:pPr>
        <w:jc w:val="both"/>
        <w:rPr>
          <w:rFonts w:ascii="Cambria" w:hAnsi="Cambria"/>
          <w:b/>
        </w:rPr>
      </w:pPr>
    </w:p>
    <w:p w14:paraId="3BE62FC1" w14:textId="77777777" w:rsidR="005F442A" w:rsidRPr="00AB3A52" w:rsidRDefault="005F442A" w:rsidP="00FA0EFF">
      <w:pPr>
        <w:numPr>
          <w:ilvl w:val="1"/>
          <w:numId w:val="5"/>
        </w:numPr>
        <w:jc w:val="both"/>
        <w:rPr>
          <w:rFonts w:ascii="Cambria" w:hAnsi="Cambria"/>
          <w:b/>
        </w:rPr>
      </w:pPr>
      <w:r w:rsidRPr="00AB3A52">
        <w:rPr>
          <w:rFonts w:ascii="Cambria" w:hAnsi="Cambria"/>
          <w:b/>
          <w:u w:val="single"/>
        </w:rPr>
        <w:t>Molitura cereali secchi</w:t>
      </w:r>
      <w:r w:rsidRPr="00AB3A52">
        <w:rPr>
          <w:rFonts w:ascii="Cambria" w:hAnsi="Cambria"/>
          <w:b/>
        </w:rPr>
        <w:t>:</w:t>
      </w:r>
    </w:p>
    <w:p w14:paraId="08C2C40D" w14:textId="77777777" w:rsidR="005F442A" w:rsidRPr="00AB3A52" w:rsidRDefault="005F442A" w:rsidP="00FA0EFF">
      <w:pPr>
        <w:numPr>
          <w:ilvl w:val="2"/>
          <w:numId w:val="5"/>
        </w:numPr>
        <w:jc w:val="both"/>
        <w:rPr>
          <w:rFonts w:ascii="Cambria" w:hAnsi="Cambria"/>
          <w:b/>
        </w:rPr>
      </w:pPr>
      <w:r w:rsidRPr="00AB3A52">
        <w:rPr>
          <w:rFonts w:ascii="Cambria" w:hAnsi="Cambria"/>
          <w:b/>
        </w:rPr>
        <w:t xml:space="preserve">Marca: </w:t>
      </w:r>
      <w:r w:rsidRPr="00AB3A52">
        <w:rPr>
          <w:rFonts w:ascii="Cambria" w:hAnsi="Cambria"/>
          <w:b/>
          <w:color w:val="FF0000"/>
        </w:rPr>
        <w:t>xxx</w:t>
      </w:r>
      <w:r w:rsidRPr="00AB3A52">
        <w:rPr>
          <w:rFonts w:ascii="Cambria" w:hAnsi="Cambria"/>
          <w:b/>
        </w:rPr>
        <w:t xml:space="preserve"> </w:t>
      </w:r>
      <w:r w:rsidRPr="00AB3A52">
        <w:rPr>
          <w:rFonts w:ascii="Cambria" w:hAnsi="Cambria"/>
        </w:rPr>
        <w:t>(</w:t>
      </w:r>
      <w:r w:rsidRPr="00AB3A52">
        <w:rPr>
          <w:rFonts w:ascii="Cambria" w:hAnsi="Cambria"/>
          <w:color w:val="FF0000"/>
        </w:rPr>
        <w:t>24</w:t>
      </w:r>
      <w:r w:rsidRPr="00AB3A52">
        <w:rPr>
          <w:rFonts w:ascii="Cambria" w:hAnsi="Cambria"/>
        </w:rPr>
        <w:t xml:space="preserve"> n. martelli)</w:t>
      </w:r>
    </w:p>
    <w:p w14:paraId="32E7DE65" w14:textId="77777777" w:rsidR="005F442A" w:rsidRPr="00AB3A52" w:rsidRDefault="005F442A" w:rsidP="00FA0EFF">
      <w:pPr>
        <w:numPr>
          <w:ilvl w:val="2"/>
          <w:numId w:val="5"/>
        </w:numPr>
        <w:jc w:val="both"/>
        <w:rPr>
          <w:rFonts w:ascii="Cambria" w:hAnsi="Cambria"/>
        </w:rPr>
      </w:pPr>
      <w:r w:rsidRPr="00AB3A52">
        <w:rPr>
          <w:rFonts w:ascii="Cambria" w:hAnsi="Cambria"/>
          <w:b/>
        </w:rPr>
        <w:t xml:space="preserve">Anno fabbricazione: </w:t>
      </w:r>
      <w:r w:rsidRPr="00AB3A52">
        <w:rPr>
          <w:rFonts w:ascii="Cambria" w:hAnsi="Cambria"/>
          <w:color w:val="FF0000"/>
        </w:rPr>
        <w:t>0000</w:t>
      </w:r>
    </w:p>
    <w:p w14:paraId="044BA0F6" w14:textId="77777777" w:rsidR="005F442A" w:rsidRPr="00AB3A52" w:rsidRDefault="005F442A" w:rsidP="00FA0EFF">
      <w:pPr>
        <w:numPr>
          <w:ilvl w:val="2"/>
          <w:numId w:val="5"/>
        </w:numPr>
        <w:jc w:val="both"/>
        <w:rPr>
          <w:rFonts w:ascii="Cambria" w:hAnsi="Cambria"/>
          <w:color w:val="FF0000"/>
        </w:rPr>
      </w:pPr>
      <w:r w:rsidRPr="00AB3A52">
        <w:rPr>
          <w:rFonts w:ascii="Cambria" w:hAnsi="Cambria"/>
          <w:b/>
        </w:rPr>
        <w:t xml:space="preserve">Alimentazione: </w:t>
      </w:r>
      <w:r w:rsidRPr="00AB3A52">
        <w:rPr>
          <w:rFonts w:ascii="Cambria" w:hAnsi="Cambria"/>
          <w:color w:val="FF0000"/>
        </w:rPr>
        <w:t>motore da 50 CV (37 kW)</w:t>
      </w:r>
    </w:p>
    <w:p w14:paraId="646AAFCB" w14:textId="77777777" w:rsidR="005F442A" w:rsidRPr="00AB3A52" w:rsidRDefault="005F442A" w:rsidP="00FA0EFF">
      <w:pPr>
        <w:numPr>
          <w:ilvl w:val="2"/>
          <w:numId w:val="5"/>
        </w:numPr>
        <w:jc w:val="both"/>
        <w:rPr>
          <w:rFonts w:ascii="Cambria" w:hAnsi="Cambria"/>
          <w:b/>
        </w:rPr>
      </w:pPr>
      <w:r w:rsidRPr="00AB3A52">
        <w:rPr>
          <w:rFonts w:ascii="Cambria" w:hAnsi="Cambria"/>
          <w:b/>
        </w:rPr>
        <w:t>Ore funzionamento</w:t>
      </w:r>
      <w:r w:rsidRPr="00AB3A52">
        <w:rPr>
          <w:rFonts w:ascii="Cambria" w:hAnsi="Cambria"/>
        </w:rPr>
        <w:t>:</w:t>
      </w:r>
      <w:r w:rsidRPr="00AB3A52">
        <w:rPr>
          <w:rFonts w:ascii="Cambria" w:hAnsi="Cambria"/>
          <w:color w:val="FF0000"/>
        </w:rPr>
        <w:t xml:space="preserve"> 5-6 ore al giorno</w:t>
      </w:r>
    </w:p>
    <w:p w14:paraId="6BE6E1F3" w14:textId="77777777" w:rsidR="005F442A" w:rsidRPr="00AB3A52" w:rsidRDefault="005F442A" w:rsidP="00FA0EFF">
      <w:pPr>
        <w:numPr>
          <w:ilvl w:val="2"/>
          <w:numId w:val="5"/>
        </w:numPr>
        <w:jc w:val="both"/>
        <w:rPr>
          <w:rFonts w:ascii="Cambria" w:hAnsi="Cambria"/>
          <w:b/>
        </w:rPr>
      </w:pPr>
      <w:r w:rsidRPr="00AB3A52">
        <w:rPr>
          <w:rFonts w:ascii="Cambria" w:hAnsi="Cambria"/>
          <w:b/>
        </w:rPr>
        <w:t>Volumi macinati:</w:t>
      </w:r>
      <w:r w:rsidRPr="00AB3A52">
        <w:rPr>
          <w:rFonts w:ascii="Cambria" w:hAnsi="Cambria"/>
        </w:rPr>
        <w:t xml:space="preserve"> </w:t>
      </w:r>
      <w:r w:rsidRPr="00AB3A52">
        <w:rPr>
          <w:rFonts w:ascii="Cambria" w:hAnsi="Cambria"/>
          <w:color w:val="FF0000"/>
        </w:rPr>
        <w:t>18 t di granella al giorno</w:t>
      </w:r>
    </w:p>
    <w:p w14:paraId="13771400" w14:textId="77777777" w:rsidR="005F442A" w:rsidRPr="00AB3A52" w:rsidRDefault="005F442A" w:rsidP="00FA0EFF">
      <w:pPr>
        <w:numPr>
          <w:ilvl w:val="2"/>
          <w:numId w:val="5"/>
        </w:numPr>
        <w:jc w:val="both"/>
        <w:rPr>
          <w:rFonts w:ascii="Cambria" w:hAnsi="Cambria"/>
          <w:b/>
          <w:color w:val="FF0000"/>
        </w:rPr>
      </w:pPr>
      <w:r w:rsidRPr="00AB3A52">
        <w:rPr>
          <w:rFonts w:ascii="Cambria" w:hAnsi="Cambria"/>
          <w:b/>
        </w:rPr>
        <w:t>Sistema di abbattimento polveri</w:t>
      </w:r>
      <w:r w:rsidR="0043464D" w:rsidRPr="00AB3A52">
        <w:rPr>
          <w:rFonts w:ascii="Cambria" w:hAnsi="Cambria"/>
          <w:b/>
        </w:rPr>
        <w:t xml:space="preserve"> (*)</w:t>
      </w:r>
      <w:r w:rsidRPr="00AB3A52">
        <w:rPr>
          <w:rFonts w:ascii="Cambria" w:hAnsi="Cambria"/>
          <w:b/>
        </w:rPr>
        <w:t xml:space="preserve">: </w:t>
      </w:r>
      <w:r w:rsidRPr="00AB3A52">
        <w:rPr>
          <w:rFonts w:ascii="Cambria" w:hAnsi="Cambria"/>
          <w:color w:val="FF0000"/>
        </w:rPr>
        <w:t>filtro a maniche autopulente</w:t>
      </w:r>
      <w:r w:rsidRPr="00AB3A52">
        <w:rPr>
          <w:rFonts w:ascii="Cambria" w:hAnsi="Cambria"/>
          <w:b/>
          <w:color w:val="FF0000"/>
        </w:rPr>
        <w:t xml:space="preserve"> </w:t>
      </w:r>
    </w:p>
    <w:p w14:paraId="5A470D0E" w14:textId="77777777" w:rsidR="005F442A" w:rsidRPr="00AB3A52" w:rsidRDefault="005F442A" w:rsidP="00FA0EFF">
      <w:pPr>
        <w:numPr>
          <w:ilvl w:val="2"/>
          <w:numId w:val="5"/>
        </w:numPr>
        <w:jc w:val="both"/>
        <w:rPr>
          <w:rFonts w:ascii="Cambria" w:hAnsi="Cambria"/>
          <w:b/>
        </w:rPr>
      </w:pPr>
      <w:r w:rsidRPr="00AB3A52">
        <w:rPr>
          <w:rFonts w:ascii="Cambria" w:hAnsi="Cambria"/>
          <w:b/>
        </w:rPr>
        <w:t xml:space="preserve">Molitura limitata al solo fabbisogno aziendale: </w:t>
      </w:r>
      <w:r w:rsidRPr="00AB3A52">
        <w:rPr>
          <w:rFonts w:ascii="Cambria" w:hAnsi="Cambria"/>
          <w:color w:val="FF0000"/>
        </w:rPr>
        <w:t>SI</w:t>
      </w:r>
    </w:p>
    <w:p w14:paraId="72CCAFBE" w14:textId="77777777" w:rsidR="00796B49" w:rsidRPr="00AB3A52" w:rsidRDefault="00796B49" w:rsidP="00796B49">
      <w:pPr>
        <w:ind w:left="2500"/>
        <w:jc w:val="both"/>
        <w:rPr>
          <w:rFonts w:ascii="Cambria" w:hAnsi="Cambria"/>
          <w:b/>
        </w:rPr>
      </w:pPr>
    </w:p>
    <w:p w14:paraId="317F0E2D" w14:textId="77777777" w:rsidR="00796B49" w:rsidRPr="00AB3A52" w:rsidRDefault="00796B49" w:rsidP="00796B49">
      <w:pPr>
        <w:ind w:left="1416" w:firstLine="708"/>
        <w:jc w:val="both"/>
        <w:rPr>
          <w:rFonts w:ascii="Cambria" w:hAnsi="Cambria"/>
          <w:b/>
        </w:rPr>
      </w:pPr>
      <w:r w:rsidRPr="00AB3A52">
        <w:rPr>
          <w:rFonts w:ascii="Cambria" w:hAnsi="Cambria"/>
          <w:b/>
        </w:rPr>
        <w:t>MONITORAGGIO</w:t>
      </w:r>
      <w:r w:rsidR="004A2B1E" w:rsidRPr="00AB3A52">
        <w:rPr>
          <w:rFonts w:ascii="Cambria" w:hAnsi="Cambria"/>
          <w:b/>
        </w:rPr>
        <w:t xml:space="preserve"> (barrare)</w:t>
      </w:r>
      <w:r w:rsidR="00C04DD8" w:rsidRPr="00AB3A52">
        <w:rPr>
          <w:rFonts w:ascii="Cambria" w:hAnsi="Cambria"/>
          <w:b/>
        </w:rPr>
        <w:t>:</w:t>
      </w:r>
    </w:p>
    <w:p w14:paraId="724F9B74" w14:textId="77777777" w:rsidR="00796B49" w:rsidRPr="00AB3A52" w:rsidRDefault="00796B49" w:rsidP="00796B49">
      <w:pPr>
        <w:ind w:left="2124" w:firstLine="708"/>
        <w:jc w:val="both"/>
        <w:rPr>
          <w:rFonts w:ascii="Cambria" w:hAnsi="Cambria"/>
          <w:b/>
        </w:rPr>
      </w:pPr>
      <w:r w:rsidRPr="00AB3A52">
        <w:rPr>
          <w:rFonts w:ascii="Cambria" w:hAnsi="Cambria"/>
          <w:b/>
        </w:rPr>
        <w:t xml:space="preserve">NO </w:t>
      </w:r>
      <w:r w:rsidRPr="00AB3A52">
        <w:rPr>
          <w:rFonts w:ascii="Cambria" w:hAnsi="Cambria"/>
          <w:b/>
        </w:rPr>
        <w:tab/>
        <w:t>[&lt; 500 kg/ giorno]</w:t>
      </w:r>
    </w:p>
    <w:p w14:paraId="730B9970" w14:textId="77777777" w:rsidR="005F442A" w:rsidRPr="00AB3A52" w:rsidRDefault="00796B49" w:rsidP="005F442A">
      <w:pPr>
        <w:jc w:val="both"/>
        <w:rPr>
          <w:rFonts w:ascii="Cambria" w:hAnsi="Cambria"/>
          <w:b/>
        </w:rPr>
      </w:pPr>
      <w:r w:rsidRPr="00AB3A52">
        <w:rPr>
          <w:rFonts w:ascii="Cambria" w:hAnsi="Cambria"/>
          <w:b/>
        </w:rPr>
        <w:tab/>
      </w:r>
      <w:r w:rsidRPr="00AB3A52">
        <w:rPr>
          <w:rFonts w:ascii="Cambria" w:hAnsi="Cambria"/>
          <w:b/>
        </w:rPr>
        <w:tab/>
      </w:r>
      <w:r w:rsidRPr="00AB3A52">
        <w:rPr>
          <w:rFonts w:ascii="Cambria" w:hAnsi="Cambria"/>
          <w:b/>
        </w:rPr>
        <w:tab/>
      </w:r>
      <w:r w:rsidRPr="00AB3A52">
        <w:rPr>
          <w:rFonts w:ascii="Cambria" w:hAnsi="Cambria"/>
          <w:b/>
        </w:rPr>
        <w:tab/>
        <w:t xml:space="preserve">SI </w:t>
      </w:r>
      <w:r w:rsidRPr="00AB3A52">
        <w:rPr>
          <w:rFonts w:ascii="Cambria" w:hAnsi="Cambria"/>
          <w:b/>
        </w:rPr>
        <w:tab/>
        <w:t>[&gt; 500 kg/ giorno]</w:t>
      </w:r>
    </w:p>
    <w:p w14:paraId="1F0A57E6" w14:textId="77777777" w:rsidR="0043464D" w:rsidRPr="00AB3A52" w:rsidRDefault="0043464D" w:rsidP="005F442A">
      <w:pPr>
        <w:jc w:val="both"/>
        <w:rPr>
          <w:rFonts w:ascii="Cambria" w:hAnsi="Cambria"/>
          <w:b/>
        </w:rPr>
      </w:pPr>
    </w:p>
    <w:p w14:paraId="6ADACFEB" w14:textId="77777777" w:rsidR="00796B49" w:rsidRPr="00AB3A52" w:rsidRDefault="00953B8F" w:rsidP="005F442A">
      <w:pPr>
        <w:jc w:val="both"/>
        <w:rPr>
          <w:rFonts w:ascii="Cambria" w:hAnsi="Cambria"/>
          <w:sz w:val="20"/>
          <w:szCs w:val="20"/>
        </w:rPr>
      </w:pPr>
      <w:r w:rsidRPr="00AB3A52">
        <w:rPr>
          <w:rFonts w:ascii="Cambria" w:hAnsi="Cambria"/>
          <w:sz w:val="20"/>
          <w:szCs w:val="20"/>
        </w:rPr>
        <w:t>(*) i</w:t>
      </w:r>
      <w:r w:rsidR="0043464D" w:rsidRPr="00AB3A52">
        <w:rPr>
          <w:rFonts w:ascii="Cambria" w:hAnsi="Cambria"/>
          <w:sz w:val="20"/>
          <w:szCs w:val="20"/>
        </w:rPr>
        <w:t xml:space="preserve">n presenza di sistemi di abbattimento </w:t>
      </w:r>
      <w:r w:rsidR="00C04DD8" w:rsidRPr="00AB3A52">
        <w:rPr>
          <w:rFonts w:ascii="Cambria" w:hAnsi="Cambria"/>
          <w:bCs/>
          <w:sz w:val="20"/>
          <w:szCs w:val="20"/>
        </w:rPr>
        <w:t xml:space="preserve">a secco a mezzo filtrante (filtri a </w:t>
      </w:r>
      <w:r w:rsidR="002F441B" w:rsidRPr="00AB3A52">
        <w:rPr>
          <w:rFonts w:ascii="Cambria" w:hAnsi="Cambria"/>
          <w:bCs/>
          <w:sz w:val="20"/>
          <w:szCs w:val="20"/>
        </w:rPr>
        <w:t>tessuto</w:t>
      </w:r>
      <w:r w:rsidR="00C04DD8" w:rsidRPr="00AB3A52">
        <w:rPr>
          <w:rFonts w:ascii="Cambria" w:hAnsi="Cambria"/>
          <w:bCs/>
          <w:sz w:val="20"/>
          <w:szCs w:val="20"/>
        </w:rPr>
        <w:t xml:space="preserve"> D.MF.01 o a cartucce D.MF.02), l’attività </w:t>
      </w:r>
      <w:r w:rsidR="00156C2A" w:rsidRPr="00AB3A52">
        <w:rPr>
          <w:rFonts w:ascii="Cambria" w:hAnsi="Cambria"/>
          <w:bCs/>
          <w:sz w:val="20"/>
          <w:szCs w:val="20"/>
        </w:rPr>
        <w:t>NON</w:t>
      </w:r>
      <w:r w:rsidR="00C04DD8" w:rsidRPr="00AB3A52">
        <w:rPr>
          <w:rFonts w:ascii="Cambria" w:hAnsi="Cambria"/>
          <w:bCs/>
          <w:sz w:val="20"/>
          <w:szCs w:val="20"/>
        </w:rPr>
        <w:t xml:space="preserve"> è soggetta a monitoraggio</w:t>
      </w:r>
      <w:r w:rsidR="00156C2A" w:rsidRPr="00AB3A52">
        <w:rPr>
          <w:rFonts w:ascii="Cambria" w:hAnsi="Cambria"/>
          <w:sz w:val="20"/>
          <w:szCs w:val="20"/>
        </w:rPr>
        <w:t xml:space="preserve">. </w:t>
      </w:r>
      <w:r w:rsidR="0043464D" w:rsidRPr="00AB3A52">
        <w:rPr>
          <w:rFonts w:ascii="Cambria" w:hAnsi="Cambria"/>
          <w:sz w:val="20"/>
          <w:szCs w:val="20"/>
        </w:rPr>
        <w:t>L'impianto/sistema</w:t>
      </w:r>
      <w:r w:rsidR="00C04DD8" w:rsidRPr="00AB3A52">
        <w:rPr>
          <w:rFonts w:ascii="Cambria" w:hAnsi="Cambria"/>
          <w:sz w:val="20"/>
          <w:szCs w:val="20"/>
        </w:rPr>
        <w:t xml:space="preserve"> </w:t>
      </w:r>
      <w:r w:rsidR="0043464D" w:rsidRPr="00AB3A52">
        <w:rPr>
          <w:rFonts w:ascii="Cambria" w:hAnsi="Cambria"/>
          <w:sz w:val="20"/>
          <w:szCs w:val="20"/>
        </w:rPr>
        <w:t>di</w:t>
      </w:r>
      <w:r w:rsidR="00C04DD8" w:rsidRPr="00AB3A52">
        <w:rPr>
          <w:rFonts w:ascii="Cambria" w:hAnsi="Cambria"/>
          <w:sz w:val="20"/>
          <w:szCs w:val="20"/>
        </w:rPr>
        <w:t xml:space="preserve"> </w:t>
      </w:r>
      <w:r w:rsidR="0043464D" w:rsidRPr="00AB3A52">
        <w:rPr>
          <w:rFonts w:ascii="Cambria" w:hAnsi="Cambria"/>
          <w:sz w:val="20"/>
          <w:szCs w:val="20"/>
        </w:rPr>
        <w:t>abbattimento</w:t>
      </w:r>
      <w:r w:rsidR="00C04DD8" w:rsidRPr="00AB3A52">
        <w:rPr>
          <w:rFonts w:ascii="Cambria" w:hAnsi="Cambria"/>
          <w:sz w:val="20"/>
          <w:szCs w:val="20"/>
        </w:rPr>
        <w:t xml:space="preserve"> </w:t>
      </w:r>
      <w:r w:rsidR="0043464D" w:rsidRPr="00AB3A52">
        <w:rPr>
          <w:rFonts w:ascii="Cambria" w:hAnsi="Cambria"/>
          <w:sz w:val="20"/>
          <w:szCs w:val="20"/>
        </w:rPr>
        <w:t>dovrà</w:t>
      </w:r>
      <w:r w:rsidR="00C04DD8" w:rsidRPr="00AB3A52">
        <w:rPr>
          <w:rFonts w:ascii="Cambria" w:hAnsi="Cambria"/>
          <w:sz w:val="20"/>
          <w:szCs w:val="20"/>
        </w:rPr>
        <w:t xml:space="preserve"> </w:t>
      </w:r>
      <w:r w:rsidR="0043464D" w:rsidRPr="00AB3A52">
        <w:rPr>
          <w:rFonts w:ascii="Cambria" w:hAnsi="Cambria"/>
          <w:sz w:val="20"/>
          <w:szCs w:val="20"/>
        </w:rPr>
        <w:t>obbligatoriamente</w:t>
      </w:r>
      <w:r w:rsidR="00C04DD8" w:rsidRPr="00AB3A52">
        <w:rPr>
          <w:rFonts w:ascii="Cambria" w:hAnsi="Cambria"/>
          <w:sz w:val="20"/>
          <w:szCs w:val="20"/>
        </w:rPr>
        <w:t xml:space="preserve"> </w:t>
      </w:r>
      <w:r w:rsidR="0043464D" w:rsidRPr="00AB3A52">
        <w:rPr>
          <w:rFonts w:ascii="Cambria" w:hAnsi="Cambria"/>
          <w:sz w:val="20"/>
          <w:szCs w:val="20"/>
        </w:rPr>
        <w:t>essere</w:t>
      </w:r>
      <w:r w:rsidR="00C04DD8" w:rsidRPr="00AB3A52">
        <w:rPr>
          <w:rFonts w:ascii="Cambria" w:hAnsi="Cambria"/>
          <w:sz w:val="20"/>
          <w:szCs w:val="20"/>
        </w:rPr>
        <w:t xml:space="preserve"> </w:t>
      </w:r>
      <w:r w:rsidR="0043464D" w:rsidRPr="00AB3A52">
        <w:rPr>
          <w:rFonts w:ascii="Cambria" w:hAnsi="Cambria"/>
          <w:sz w:val="20"/>
          <w:szCs w:val="20"/>
        </w:rPr>
        <w:t>installato</w:t>
      </w:r>
      <w:r w:rsidR="00C04DD8" w:rsidRPr="00AB3A52">
        <w:rPr>
          <w:rFonts w:ascii="Cambria" w:hAnsi="Cambria"/>
          <w:sz w:val="20"/>
          <w:szCs w:val="20"/>
        </w:rPr>
        <w:t xml:space="preserve"> </w:t>
      </w:r>
      <w:r w:rsidR="0043464D" w:rsidRPr="00AB3A52">
        <w:rPr>
          <w:rFonts w:ascii="Cambria" w:hAnsi="Cambria"/>
          <w:sz w:val="20"/>
          <w:szCs w:val="20"/>
        </w:rPr>
        <w:t>e</w:t>
      </w:r>
      <w:r w:rsidR="00C04DD8" w:rsidRPr="00AB3A52">
        <w:rPr>
          <w:rFonts w:ascii="Cambria" w:hAnsi="Cambria"/>
          <w:sz w:val="20"/>
          <w:szCs w:val="20"/>
        </w:rPr>
        <w:t xml:space="preserve"> </w:t>
      </w:r>
      <w:r w:rsidR="0043464D" w:rsidRPr="00AB3A52">
        <w:rPr>
          <w:rFonts w:ascii="Cambria" w:hAnsi="Cambria"/>
          <w:sz w:val="20"/>
          <w:szCs w:val="20"/>
        </w:rPr>
        <w:t>conforme</w:t>
      </w:r>
      <w:r w:rsidR="00C04DD8" w:rsidRPr="00AB3A52">
        <w:rPr>
          <w:rFonts w:ascii="Cambria" w:hAnsi="Cambria"/>
          <w:sz w:val="20"/>
          <w:szCs w:val="20"/>
        </w:rPr>
        <w:t xml:space="preserve"> </w:t>
      </w:r>
      <w:r w:rsidR="0043464D" w:rsidRPr="00AB3A52">
        <w:rPr>
          <w:rFonts w:ascii="Cambria" w:hAnsi="Cambria"/>
          <w:sz w:val="20"/>
          <w:szCs w:val="20"/>
        </w:rPr>
        <w:t>alle caratteristiche</w:t>
      </w:r>
      <w:r w:rsidR="00C04DD8" w:rsidRPr="00AB3A52">
        <w:rPr>
          <w:rFonts w:ascii="Cambria" w:hAnsi="Cambria"/>
          <w:sz w:val="20"/>
          <w:szCs w:val="20"/>
        </w:rPr>
        <w:t xml:space="preserve"> </w:t>
      </w:r>
      <w:r w:rsidR="0043464D" w:rsidRPr="00AB3A52">
        <w:rPr>
          <w:rFonts w:ascii="Cambria" w:hAnsi="Cambria"/>
          <w:sz w:val="20"/>
          <w:szCs w:val="20"/>
        </w:rPr>
        <w:t>indicate</w:t>
      </w:r>
      <w:r w:rsidR="00C04DD8" w:rsidRPr="00AB3A52">
        <w:rPr>
          <w:rFonts w:ascii="Cambria" w:hAnsi="Cambria"/>
          <w:sz w:val="20"/>
          <w:szCs w:val="20"/>
        </w:rPr>
        <w:t xml:space="preserve"> </w:t>
      </w:r>
      <w:r w:rsidR="0043464D" w:rsidRPr="00AB3A52">
        <w:rPr>
          <w:rFonts w:ascii="Cambria" w:hAnsi="Cambria"/>
          <w:sz w:val="20"/>
          <w:szCs w:val="20"/>
        </w:rPr>
        <w:t>dalla</w:t>
      </w:r>
      <w:r w:rsidR="00C04DD8" w:rsidRPr="00AB3A52">
        <w:rPr>
          <w:rFonts w:ascii="Cambria" w:hAnsi="Cambria"/>
          <w:sz w:val="20"/>
          <w:szCs w:val="20"/>
        </w:rPr>
        <w:t xml:space="preserve"> </w:t>
      </w:r>
      <w:proofErr w:type="spellStart"/>
      <w:r w:rsidR="00156C2A" w:rsidRPr="00AB3A52">
        <w:rPr>
          <w:rFonts w:ascii="Cambria" w:hAnsi="Cambria"/>
          <w:sz w:val="20"/>
          <w:szCs w:val="20"/>
        </w:rPr>
        <w:t>dGR</w:t>
      </w:r>
      <w:proofErr w:type="spellEnd"/>
      <w:r w:rsidR="00C04DD8" w:rsidRPr="00AB3A52">
        <w:rPr>
          <w:rFonts w:ascii="Cambria" w:hAnsi="Cambria"/>
          <w:sz w:val="20"/>
          <w:szCs w:val="20"/>
        </w:rPr>
        <w:t xml:space="preserve"> </w:t>
      </w:r>
      <w:r w:rsidR="0043464D" w:rsidRPr="00AB3A52">
        <w:rPr>
          <w:rFonts w:ascii="Cambria" w:hAnsi="Cambria"/>
          <w:sz w:val="20"/>
          <w:szCs w:val="20"/>
        </w:rPr>
        <w:t>n.</w:t>
      </w:r>
      <w:r w:rsidR="00C04DD8" w:rsidRPr="00AB3A52">
        <w:rPr>
          <w:rFonts w:ascii="Cambria" w:hAnsi="Cambria"/>
          <w:sz w:val="20"/>
          <w:szCs w:val="20"/>
        </w:rPr>
        <w:t xml:space="preserve"> </w:t>
      </w:r>
      <w:r w:rsidR="0043464D" w:rsidRPr="00AB3A52">
        <w:rPr>
          <w:rFonts w:ascii="Cambria" w:hAnsi="Cambria"/>
          <w:sz w:val="20"/>
          <w:szCs w:val="20"/>
        </w:rPr>
        <w:t>3552</w:t>
      </w:r>
      <w:r w:rsidR="00C04DD8" w:rsidRPr="00AB3A52">
        <w:rPr>
          <w:rFonts w:ascii="Cambria" w:hAnsi="Cambria"/>
          <w:sz w:val="20"/>
          <w:szCs w:val="20"/>
        </w:rPr>
        <w:t xml:space="preserve"> </w:t>
      </w:r>
      <w:r w:rsidR="0043464D" w:rsidRPr="00AB3A52">
        <w:rPr>
          <w:rFonts w:ascii="Cambria" w:hAnsi="Cambria"/>
          <w:sz w:val="20"/>
          <w:szCs w:val="20"/>
        </w:rPr>
        <w:t>del</w:t>
      </w:r>
      <w:r w:rsidR="00C04DD8" w:rsidRPr="00AB3A52">
        <w:rPr>
          <w:rFonts w:ascii="Cambria" w:hAnsi="Cambria"/>
          <w:sz w:val="20"/>
          <w:szCs w:val="20"/>
        </w:rPr>
        <w:t xml:space="preserve"> </w:t>
      </w:r>
      <w:r w:rsidR="0043464D" w:rsidRPr="00AB3A52">
        <w:rPr>
          <w:rFonts w:ascii="Cambria" w:hAnsi="Cambria"/>
          <w:sz w:val="20"/>
          <w:szCs w:val="20"/>
        </w:rPr>
        <w:t>30/05/2012</w:t>
      </w:r>
      <w:r w:rsidR="00C04DD8" w:rsidRPr="00AB3A52">
        <w:rPr>
          <w:rFonts w:ascii="Cambria" w:hAnsi="Cambria"/>
          <w:sz w:val="20"/>
          <w:szCs w:val="20"/>
        </w:rPr>
        <w:t xml:space="preserve"> </w:t>
      </w:r>
      <w:r w:rsidR="0043464D" w:rsidRPr="00AB3A52">
        <w:rPr>
          <w:rFonts w:ascii="Cambria" w:hAnsi="Cambria"/>
          <w:sz w:val="20"/>
          <w:szCs w:val="20"/>
        </w:rPr>
        <w:t>“</w:t>
      </w:r>
      <w:r w:rsidR="0043464D" w:rsidRPr="00AB3A52">
        <w:rPr>
          <w:rFonts w:ascii="Cambria" w:hAnsi="Cambria"/>
          <w:i/>
          <w:sz w:val="20"/>
          <w:szCs w:val="20"/>
        </w:rPr>
        <w:t>Caratteristiche</w:t>
      </w:r>
      <w:r w:rsidR="00C04DD8" w:rsidRPr="00AB3A52">
        <w:rPr>
          <w:rFonts w:ascii="Cambria" w:hAnsi="Cambria"/>
          <w:i/>
          <w:sz w:val="20"/>
          <w:szCs w:val="20"/>
        </w:rPr>
        <w:t xml:space="preserve"> </w:t>
      </w:r>
      <w:r w:rsidR="0043464D" w:rsidRPr="00AB3A52">
        <w:rPr>
          <w:rFonts w:ascii="Cambria" w:hAnsi="Cambria"/>
          <w:i/>
          <w:sz w:val="20"/>
          <w:szCs w:val="20"/>
        </w:rPr>
        <w:t>tecniche</w:t>
      </w:r>
      <w:r w:rsidR="00C04DD8" w:rsidRPr="00AB3A52">
        <w:rPr>
          <w:rFonts w:ascii="Cambria" w:hAnsi="Cambria"/>
          <w:i/>
          <w:sz w:val="20"/>
          <w:szCs w:val="20"/>
        </w:rPr>
        <w:t xml:space="preserve"> </w:t>
      </w:r>
      <w:r w:rsidR="0043464D" w:rsidRPr="00AB3A52">
        <w:rPr>
          <w:rFonts w:ascii="Cambria" w:hAnsi="Cambria"/>
          <w:i/>
          <w:sz w:val="20"/>
          <w:szCs w:val="20"/>
        </w:rPr>
        <w:t>minime</w:t>
      </w:r>
      <w:r w:rsidR="00C04DD8" w:rsidRPr="00AB3A52">
        <w:rPr>
          <w:rFonts w:ascii="Cambria" w:hAnsi="Cambria"/>
          <w:i/>
          <w:sz w:val="20"/>
          <w:szCs w:val="20"/>
        </w:rPr>
        <w:t xml:space="preserve"> </w:t>
      </w:r>
      <w:r w:rsidR="0043464D" w:rsidRPr="00AB3A52">
        <w:rPr>
          <w:rFonts w:ascii="Cambria" w:hAnsi="Cambria"/>
          <w:i/>
          <w:sz w:val="20"/>
          <w:szCs w:val="20"/>
        </w:rPr>
        <w:t>degli impianti</w:t>
      </w:r>
      <w:r w:rsidR="00C04DD8" w:rsidRPr="00AB3A52">
        <w:rPr>
          <w:rFonts w:ascii="Cambria" w:hAnsi="Cambria"/>
          <w:i/>
          <w:sz w:val="20"/>
          <w:szCs w:val="20"/>
        </w:rPr>
        <w:t xml:space="preserve"> </w:t>
      </w:r>
      <w:r w:rsidR="0043464D" w:rsidRPr="00AB3A52">
        <w:rPr>
          <w:rFonts w:ascii="Cambria" w:hAnsi="Cambria"/>
          <w:i/>
          <w:sz w:val="20"/>
          <w:szCs w:val="20"/>
        </w:rPr>
        <w:t>di</w:t>
      </w:r>
      <w:r w:rsidR="00C04DD8" w:rsidRPr="00AB3A52">
        <w:rPr>
          <w:rFonts w:ascii="Cambria" w:hAnsi="Cambria"/>
          <w:i/>
          <w:sz w:val="20"/>
          <w:szCs w:val="20"/>
        </w:rPr>
        <w:t xml:space="preserve"> </w:t>
      </w:r>
      <w:r w:rsidR="0043464D" w:rsidRPr="00AB3A52">
        <w:rPr>
          <w:rFonts w:ascii="Cambria" w:hAnsi="Cambria"/>
          <w:i/>
          <w:sz w:val="20"/>
          <w:szCs w:val="20"/>
        </w:rPr>
        <w:t>abbattimento</w:t>
      </w:r>
      <w:r w:rsidR="00C04DD8" w:rsidRPr="00AB3A52">
        <w:rPr>
          <w:rFonts w:ascii="Cambria" w:hAnsi="Cambria"/>
          <w:i/>
          <w:sz w:val="20"/>
          <w:szCs w:val="20"/>
        </w:rPr>
        <w:t xml:space="preserve"> </w:t>
      </w:r>
      <w:r w:rsidR="0043464D" w:rsidRPr="00AB3A52">
        <w:rPr>
          <w:rFonts w:ascii="Cambria" w:hAnsi="Cambria"/>
          <w:i/>
          <w:sz w:val="20"/>
          <w:szCs w:val="20"/>
        </w:rPr>
        <w:t>per</w:t>
      </w:r>
      <w:r w:rsidR="00C04DD8" w:rsidRPr="00AB3A52">
        <w:rPr>
          <w:rFonts w:ascii="Cambria" w:hAnsi="Cambria"/>
          <w:i/>
          <w:sz w:val="20"/>
          <w:szCs w:val="20"/>
        </w:rPr>
        <w:t xml:space="preserve"> </w:t>
      </w:r>
      <w:r w:rsidR="0043464D" w:rsidRPr="00AB3A52">
        <w:rPr>
          <w:rFonts w:ascii="Cambria" w:hAnsi="Cambria"/>
          <w:i/>
          <w:sz w:val="20"/>
          <w:szCs w:val="20"/>
        </w:rPr>
        <w:t>la</w:t>
      </w:r>
      <w:r w:rsidR="00C04DD8" w:rsidRPr="00AB3A52">
        <w:rPr>
          <w:rFonts w:ascii="Cambria" w:hAnsi="Cambria"/>
          <w:i/>
          <w:sz w:val="20"/>
          <w:szCs w:val="20"/>
        </w:rPr>
        <w:t xml:space="preserve"> </w:t>
      </w:r>
      <w:r w:rsidR="0043464D" w:rsidRPr="00AB3A52">
        <w:rPr>
          <w:rFonts w:ascii="Cambria" w:hAnsi="Cambria"/>
          <w:i/>
          <w:sz w:val="20"/>
          <w:szCs w:val="20"/>
        </w:rPr>
        <w:t>riduzione</w:t>
      </w:r>
      <w:r w:rsidR="00C04DD8" w:rsidRPr="00AB3A52">
        <w:rPr>
          <w:rFonts w:ascii="Cambria" w:hAnsi="Cambria"/>
          <w:i/>
          <w:sz w:val="20"/>
          <w:szCs w:val="20"/>
        </w:rPr>
        <w:t xml:space="preserve"> </w:t>
      </w:r>
      <w:r w:rsidR="0043464D" w:rsidRPr="00AB3A52">
        <w:rPr>
          <w:rFonts w:ascii="Cambria" w:hAnsi="Cambria"/>
          <w:i/>
          <w:sz w:val="20"/>
          <w:szCs w:val="20"/>
        </w:rPr>
        <w:t>dell’inquinamento</w:t>
      </w:r>
      <w:r w:rsidR="00C04DD8" w:rsidRPr="00AB3A52">
        <w:rPr>
          <w:rFonts w:ascii="Cambria" w:hAnsi="Cambria"/>
          <w:i/>
          <w:sz w:val="20"/>
          <w:szCs w:val="20"/>
        </w:rPr>
        <w:t xml:space="preserve"> </w:t>
      </w:r>
      <w:r w:rsidR="0043464D" w:rsidRPr="00AB3A52">
        <w:rPr>
          <w:rFonts w:ascii="Cambria" w:hAnsi="Cambria"/>
          <w:i/>
          <w:sz w:val="20"/>
          <w:szCs w:val="20"/>
        </w:rPr>
        <w:t>atmosferico</w:t>
      </w:r>
      <w:r w:rsidR="00C04DD8" w:rsidRPr="00AB3A52">
        <w:rPr>
          <w:rFonts w:ascii="Cambria" w:hAnsi="Cambria"/>
          <w:i/>
          <w:sz w:val="20"/>
          <w:szCs w:val="20"/>
        </w:rPr>
        <w:t xml:space="preserve"> </w:t>
      </w:r>
      <w:r w:rsidR="0043464D" w:rsidRPr="00AB3A52">
        <w:rPr>
          <w:rFonts w:ascii="Cambria" w:hAnsi="Cambria"/>
          <w:i/>
          <w:sz w:val="20"/>
          <w:szCs w:val="20"/>
        </w:rPr>
        <w:t>derivante</w:t>
      </w:r>
      <w:r w:rsidR="00C04DD8" w:rsidRPr="00AB3A52">
        <w:rPr>
          <w:rFonts w:ascii="Cambria" w:hAnsi="Cambria"/>
          <w:i/>
          <w:sz w:val="20"/>
          <w:szCs w:val="20"/>
        </w:rPr>
        <w:t xml:space="preserve"> </w:t>
      </w:r>
      <w:r w:rsidR="0043464D" w:rsidRPr="00AB3A52">
        <w:rPr>
          <w:rFonts w:ascii="Cambria" w:hAnsi="Cambria"/>
          <w:i/>
          <w:sz w:val="20"/>
          <w:szCs w:val="20"/>
        </w:rPr>
        <w:t>dagli</w:t>
      </w:r>
      <w:r w:rsidR="00C04DD8" w:rsidRPr="00AB3A52">
        <w:rPr>
          <w:rFonts w:ascii="Cambria" w:hAnsi="Cambria"/>
          <w:i/>
          <w:sz w:val="20"/>
          <w:szCs w:val="20"/>
        </w:rPr>
        <w:t xml:space="preserve"> </w:t>
      </w:r>
      <w:r w:rsidR="0043464D" w:rsidRPr="00AB3A52">
        <w:rPr>
          <w:rFonts w:ascii="Cambria" w:hAnsi="Cambria"/>
          <w:i/>
          <w:sz w:val="20"/>
          <w:szCs w:val="20"/>
        </w:rPr>
        <w:t>impianti</w:t>
      </w:r>
      <w:r w:rsidR="00C04DD8" w:rsidRPr="00AB3A52">
        <w:rPr>
          <w:rFonts w:ascii="Cambria" w:hAnsi="Cambria"/>
          <w:i/>
          <w:sz w:val="20"/>
          <w:szCs w:val="20"/>
        </w:rPr>
        <w:t xml:space="preserve"> </w:t>
      </w:r>
      <w:r w:rsidR="0043464D" w:rsidRPr="00AB3A52">
        <w:rPr>
          <w:rFonts w:ascii="Cambria" w:hAnsi="Cambria"/>
          <w:i/>
          <w:sz w:val="20"/>
          <w:szCs w:val="20"/>
        </w:rPr>
        <w:t>e</w:t>
      </w:r>
      <w:r w:rsidR="00C04DD8" w:rsidRPr="00AB3A52">
        <w:rPr>
          <w:rFonts w:ascii="Cambria" w:hAnsi="Cambria"/>
          <w:i/>
          <w:sz w:val="20"/>
          <w:szCs w:val="20"/>
        </w:rPr>
        <w:t xml:space="preserve"> </w:t>
      </w:r>
      <w:r w:rsidR="0043464D" w:rsidRPr="00AB3A52">
        <w:rPr>
          <w:rFonts w:ascii="Cambria" w:hAnsi="Cambria"/>
          <w:i/>
          <w:sz w:val="20"/>
          <w:szCs w:val="20"/>
        </w:rPr>
        <w:t>di pubblica</w:t>
      </w:r>
      <w:r w:rsidR="00C04DD8" w:rsidRPr="00AB3A52">
        <w:rPr>
          <w:rFonts w:ascii="Cambria" w:hAnsi="Cambria"/>
          <w:i/>
          <w:sz w:val="20"/>
          <w:szCs w:val="20"/>
        </w:rPr>
        <w:t xml:space="preserve"> </w:t>
      </w:r>
      <w:r w:rsidR="0043464D" w:rsidRPr="00AB3A52">
        <w:rPr>
          <w:rFonts w:ascii="Cambria" w:hAnsi="Cambria"/>
          <w:i/>
          <w:sz w:val="20"/>
          <w:szCs w:val="20"/>
        </w:rPr>
        <w:t>utilità,</w:t>
      </w:r>
      <w:r w:rsidR="00C04DD8" w:rsidRPr="00AB3A52">
        <w:rPr>
          <w:rFonts w:ascii="Cambria" w:hAnsi="Cambria"/>
          <w:i/>
          <w:sz w:val="20"/>
          <w:szCs w:val="20"/>
        </w:rPr>
        <w:t xml:space="preserve"> </w:t>
      </w:r>
      <w:r w:rsidR="0043464D" w:rsidRPr="00AB3A52">
        <w:rPr>
          <w:rFonts w:ascii="Cambria" w:hAnsi="Cambria"/>
          <w:i/>
          <w:sz w:val="20"/>
          <w:szCs w:val="20"/>
        </w:rPr>
        <w:t>soggetti</w:t>
      </w:r>
      <w:r w:rsidR="00C04DD8" w:rsidRPr="00AB3A52">
        <w:rPr>
          <w:rFonts w:ascii="Cambria" w:hAnsi="Cambria"/>
          <w:i/>
          <w:sz w:val="20"/>
          <w:szCs w:val="20"/>
        </w:rPr>
        <w:t xml:space="preserve"> </w:t>
      </w:r>
      <w:r w:rsidR="0043464D" w:rsidRPr="00AB3A52">
        <w:rPr>
          <w:rFonts w:ascii="Cambria" w:hAnsi="Cambria"/>
          <w:i/>
          <w:sz w:val="20"/>
          <w:szCs w:val="20"/>
        </w:rPr>
        <w:t>alle</w:t>
      </w:r>
      <w:r w:rsidR="00C04DD8" w:rsidRPr="00AB3A52">
        <w:rPr>
          <w:rFonts w:ascii="Cambria" w:hAnsi="Cambria"/>
          <w:i/>
          <w:sz w:val="20"/>
          <w:szCs w:val="20"/>
        </w:rPr>
        <w:t xml:space="preserve"> </w:t>
      </w:r>
      <w:r w:rsidR="0043464D" w:rsidRPr="00AB3A52">
        <w:rPr>
          <w:rFonts w:ascii="Cambria" w:hAnsi="Cambria"/>
          <w:i/>
          <w:sz w:val="20"/>
          <w:szCs w:val="20"/>
        </w:rPr>
        <w:t>procedure</w:t>
      </w:r>
      <w:r w:rsidR="00C04DD8" w:rsidRPr="00AB3A52">
        <w:rPr>
          <w:rFonts w:ascii="Cambria" w:hAnsi="Cambria"/>
          <w:i/>
          <w:sz w:val="20"/>
          <w:szCs w:val="20"/>
        </w:rPr>
        <w:t xml:space="preserve"> </w:t>
      </w:r>
      <w:r w:rsidR="0043464D" w:rsidRPr="00AB3A52">
        <w:rPr>
          <w:rFonts w:ascii="Cambria" w:hAnsi="Cambria"/>
          <w:i/>
          <w:sz w:val="20"/>
          <w:szCs w:val="20"/>
        </w:rPr>
        <w:t>autorizzatorie</w:t>
      </w:r>
      <w:r w:rsidR="00C04DD8" w:rsidRPr="00AB3A52">
        <w:rPr>
          <w:rFonts w:ascii="Cambria" w:hAnsi="Cambria"/>
          <w:i/>
          <w:sz w:val="20"/>
          <w:szCs w:val="20"/>
        </w:rPr>
        <w:t xml:space="preserve"> </w:t>
      </w:r>
      <w:r w:rsidR="0043464D" w:rsidRPr="00AB3A52">
        <w:rPr>
          <w:rFonts w:ascii="Cambria" w:hAnsi="Cambria"/>
          <w:i/>
          <w:sz w:val="20"/>
          <w:szCs w:val="20"/>
        </w:rPr>
        <w:t>di</w:t>
      </w:r>
      <w:r w:rsidR="00C04DD8" w:rsidRPr="00AB3A52">
        <w:rPr>
          <w:rFonts w:ascii="Cambria" w:hAnsi="Cambria"/>
          <w:i/>
          <w:sz w:val="20"/>
          <w:szCs w:val="20"/>
        </w:rPr>
        <w:t xml:space="preserve"> </w:t>
      </w:r>
      <w:r w:rsidR="0043464D" w:rsidRPr="00AB3A52">
        <w:rPr>
          <w:rFonts w:ascii="Cambria" w:hAnsi="Cambria"/>
          <w:i/>
          <w:sz w:val="20"/>
          <w:szCs w:val="20"/>
        </w:rPr>
        <w:t>cui</w:t>
      </w:r>
      <w:r w:rsidR="00C04DD8" w:rsidRPr="00AB3A52">
        <w:rPr>
          <w:rFonts w:ascii="Cambria" w:hAnsi="Cambria"/>
          <w:i/>
          <w:sz w:val="20"/>
          <w:szCs w:val="20"/>
        </w:rPr>
        <w:t xml:space="preserve"> </w:t>
      </w:r>
      <w:r w:rsidR="0043464D" w:rsidRPr="00AB3A52">
        <w:rPr>
          <w:rFonts w:ascii="Cambria" w:hAnsi="Cambria"/>
          <w:i/>
          <w:sz w:val="20"/>
          <w:szCs w:val="20"/>
        </w:rPr>
        <w:t>al</w:t>
      </w:r>
      <w:r w:rsidR="00C04DD8" w:rsidRPr="00AB3A52">
        <w:rPr>
          <w:rFonts w:ascii="Cambria" w:hAnsi="Cambria"/>
          <w:i/>
          <w:sz w:val="20"/>
          <w:szCs w:val="20"/>
        </w:rPr>
        <w:t xml:space="preserve"> </w:t>
      </w:r>
      <w:r w:rsidR="00156C2A" w:rsidRPr="00AB3A52">
        <w:rPr>
          <w:rFonts w:ascii="Cambria" w:hAnsi="Cambria"/>
          <w:i/>
          <w:sz w:val="20"/>
          <w:szCs w:val="20"/>
        </w:rPr>
        <w:t>D.lgs.</w:t>
      </w:r>
      <w:r w:rsidR="00C04DD8" w:rsidRPr="00AB3A52">
        <w:rPr>
          <w:rFonts w:ascii="Cambria" w:hAnsi="Cambria"/>
          <w:i/>
          <w:sz w:val="20"/>
          <w:szCs w:val="20"/>
        </w:rPr>
        <w:t xml:space="preserve"> </w:t>
      </w:r>
      <w:r w:rsidR="0043464D" w:rsidRPr="00AB3A52">
        <w:rPr>
          <w:rFonts w:ascii="Cambria" w:hAnsi="Cambria"/>
          <w:i/>
          <w:sz w:val="20"/>
          <w:szCs w:val="20"/>
        </w:rPr>
        <w:t>n.</w:t>
      </w:r>
      <w:r w:rsidR="00C04DD8" w:rsidRPr="00AB3A52">
        <w:rPr>
          <w:rFonts w:ascii="Cambria" w:hAnsi="Cambria"/>
          <w:i/>
          <w:sz w:val="20"/>
          <w:szCs w:val="20"/>
        </w:rPr>
        <w:t xml:space="preserve"> </w:t>
      </w:r>
      <w:r w:rsidR="0043464D" w:rsidRPr="00AB3A52">
        <w:rPr>
          <w:rFonts w:ascii="Cambria" w:hAnsi="Cambria"/>
          <w:i/>
          <w:sz w:val="20"/>
          <w:szCs w:val="20"/>
        </w:rPr>
        <w:t>152/2006</w:t>
      </w:r>
      <w:r w:rsidR="00C04DD8" w:rsidRPr="00AB3A52">
        <w:rPr>
          <w:rFonts w:ascii="Cambria" w:hAnsi="Cambria"/>
          <w:i/>
          <w:sz w:val="20"/>
          <w:szCs w:val="20"/>
        </w:rPr>
        <w:t xml:space="preserve"> </w:t>
      </w:r>
      <w:r w:rsidR="0043464D" w:rsidRPr="00AB3A52">
        <w:rPr>
          <w:rFonts w:ascii="Cambria" w:hAnsi="Cambria"/>
          <w:i/>
          <w:sz w:val="20"/>
          <w:szCs w:val="20"/>
        </w:rPr>
        <w:t>e</w:t>
      </w:r>
      <w:r w:rsidR="00C04DD8" w:rsidRPr="00AB3A52">
        <w:rPr>
          <w:rFonts w:ascii="Cambria" w:hAnsi="Cambria"/>
          <w:i/>
          <w:sz w:val="20"/>
          <w:szCs w:val="20"/>
        </w:rPr>
        <w:t xml:space="preserve"> </w:t>
      </w:r>
      <w:proofErr w:type="spellStart"/>
      <w:r w:rsidR="0043464D" w:rsidRPr="00AB3A52">
        <w:rPr>
          <w:rFonts w:ascii="Cambria" w:hAnsi="Cambria"/>
          <w:i/>
          <w:sz w:val="20"/>
          <w:szCs w:val="20"/>
        </w:rPr>
        <w:t>s.m.i.</w:t>
      </w:r>
      <w:proofErr w:type="spellEnd"/>
      <w:r w:rsidR="00C04DD8" w:rsidRPr="00AB3A52">
        <w:rPr>
          <w:rFonts w:ascii="Cambria" w:hAnsi="Cambria"/>
          <w:i/>
          <w:sz w:val="20"/>
          <w:szCs w:val="20"/>
        </w:rPr>
        <w:t xml:space="preserve"> </w:t>
      </w:r>
      <w:r w:rsidR="0043464D" w:rsidRPr="00AB3A52">
        <w:rPr>
          <w:rFonts w:ascii="Cambria" w:hAnsi="Cambria"/>
          <w:i/>
          <w:sz w:val="20"/>
          <w:szCs w:val="20"/>
        </w:rPr>
        <w:t>–</w:t>
      </w:r>
      <w:r w:rsidR="00C04DD8" w:rsidRPr="00AB3A52">
        <w:rPr>
          <w:rFonts w:ascii="Cambria" w:hAnsi="Cambria"/>
          <w:i/>
          <w:sz w:val="20"/>
          <w:szCs w:val="20"/>
        </w:rPr>
        <w:t xml:space="preserve"> </w:t>
      </w:r>
      <w:r w:rsidR="0043464D" w:rsidRPr="00AB3A52">
        <w:rPr>
          <w:rFonts w:ascii="Cambria" w:hAnsi="Cambria"/>
          <w:i/>
          <w:sz w:val="20"/>
          <w:szCs w:val="20"/>
        </w:rPr>
        <w:t>Modifica</w:t>
      </w:r>
      <w:r w:rsidR="00C04DD8" w:rsidRPr="00AB3A52">
        <w:rPr>
          <w:rFonts w:ascii="Cambria" w:hAnsi="Cambria"/>
          <w:i/>
          <w:sz w:val="20"/>
          <w:szCs w:val="20"/>
        </w:rPr>
        <w:t xml:space="preserve"> </w:t>
      </w:r>
      <w:r w:rsidR="0043464D" w:rsidRPr="00AB3A52">
        <w:rPr>
          <w:rFonts w:ascii="Cambria" w:hAnsi="Cambria"/>
          <w:i/>
          <w:sz w:val="20"/>
          <w:szCs w:val="20"/>
        </w:rPr>
        <w:t>e aggiornamento</w:t>
      </w:r>
      <w:r w:rsidR="00C04DD8" w:rsidRPr="00AB3A52">
        <w:rPr>
          <w:rFonts w:ascii="Cambria" w:hAnsi="Cambria"/>
          <w:i/>
          <w:sz w:val="20"/>
          <w:szCs w:val="20"/>
        </w:rPr>
        <w:t xml:space="preserve"> </w:t>
      </w:r>
      <w:r w:rsidR="0043464D" w:rsidRPr="00AB3A52">
        <w:rPr>
          <w:rFonts w:ascii="Cambria" w:hAnsi="Cambria"/>
          <w:i/>
          <w:sz w:val="20"/>
          <w:szCs w:val="20"/>
        </w:rPr>
        <w:t>della</w:t>
      </w:r>
      <w:r w:rsidR="00C04DD8" w:rsidRPr="00AB3A52">
        <w:rPr>
          <w:rFonts w:ascii="Cambria" w:hAnsi="Cambria"/>
          <w:i/>
          <w:sz w:val="20"/>
          <w:szCs w:val="20"/>
        </w:rPr>
        <w:t xml:space="preserve"> </w:t>
      </w:r>
      <w:proofErr w:type="spellStart"/>
      <w:r w:rsidR="00156C2A" w:rsidRPr="00AB3A52">
        <w:rPr>
          <w:rFonts w:ascii="Cambria" w:hAnsi="Cambria"/>
          <w:i/>
          <w:sz w:val="20"/>
          <w:szCs w:val="20"/>
        </w:rPr>
        <w:t>dGR</w:t>
      </w:r>
      <w:proofErr w:type="spellEnd"/>
      <w:r w:rsidR="00C04DD8" w:rsidRPr="00AB3A52">
        <w:rPr>
          <w:rFonts w:ascii="Cambria" w:hAnsi="Cambria"/>
          <w:i/>
          <w:sz w:val="20"/>
          <w:szCs w:val="20"/>
        </w:rPr>
        <w:t xml:space="preserve"> </w:t>
      </w:r>
      <w:r w:rsidR="0043464D" w:rsidRPr="00AB3A52">
        <w:rPr>
          <w:rFonts w:ascii="Cambria" w:hAnsi="Cambria"/>
          <w:i/>
          <w:sz w:val="20"/>
          <w:szCs w:val="20"/>
        </w:rPr>
        <w:t>n.</w:t>
      </w:r>
      <w:r w:rsidR="00C04DD8" w:rsidRPr="00AB3A52">
        <w:rPr>
          <w:rFonts w:ascii="Cambria" w:hAnsi="Cambria"/>
          <w:i/>
          <w:sz w:val="20"/>
          <w:szCs w:val="20"/>
        </w:rPr>
        <w:t xml:space="preserve"> </w:t>
      </w:r>
      <w:r w:rsidR="0043464D" w:rsidRPr="00AB3A52">
        <w:rPr>
          <w:rFonts w:ascii="Cambria" w:hAnsi="Cambria"/>
          <w:i/>
          <w:sz w:val="20"/>
          <w:szCs w:val="20"/>
        </w:rPr>
        <w:t>13943</w:t>
      </w:r>
      <w:r w:rsidR="00C04DD8" w:rsidRPr="00AB3A52">
        <w:rPr>
          <w:rFonts w:ascii="Cambria" w:hAnsi="Cambria"/>
          <w:i/>
          <w:sz w:val="20"/>
          <w:szCs w:val="20"/>
        </w:rPr>
        <w:t xml:space="preserve"> </w:t>
      </w:r>
      <w:r w:rsidR="0043464D" w:rsidRPr="00AB3A52">
        <w:rPr>
          <w:rFonts w:ascii="Cambria" w:hAnsi="Cambria"/>
          <w:i/>
          <w:sz w:val="20"/>
          <w:szCs w:val="20"/>
        </w:rPr>
        <w:t>del</w:t>
      </w:r>
      <w:r w:rsidR="00C04DD8" w:rsidRPr="00AB3A52">
        <w:rPr>
          <w:rFonts w:ascii="Cambria" w:hAnsi="Cambria"/>
          <w:i/>
          <w:sz w:val="20"/>
          <w:szCs w:val="20"/>
        </w:rPr>
        <w:t xml:space="preserve"> </w:t>
      </w:r>
      <w:r w:rsidR="0043464D" w:rsidRPr="00AB3A52">
        <w:rPr>
          <w:rFonts w:ascii="Cambria" w:hAnsi="Cambria"/>
          <w:i/>
          <w:sz w:val="20"/>
          <w:szCs w:val="20"/>
        </w:rPr>
        <w:t>01/08/2003</w:t>
      </w:r>
      <w:r w:rsidR="0043464D" w:rsidRPr="00AB3A52">
        <w:rPr>
          <w:rFonts w:ascii="Cambria" w:hAnsi="Cambria"/>
          <w:sz w:val="20"/>
          <w:szCs w:val="20"/>
        </w:rPr>
        <w:t>”</w:t>
      </w:r>
      <w:r w:rsidR="00C04DD8" w:rsidRPr="00AB3A52">
        <w:rPr>
          <w:rFonts w:ascii="Cambria" w:hAnsi="Cambria"/>
          <w:sz w:val="20"/>
          <w:szCs w:val="20"/>
        </w:rPr>
        <w:t xml:space="preserve"> </w:t>
      </w:r>
      <w:r w:rsidR="0043464D" w:rsidRPr="00AB3A52">
        <w:rPr>
          <w:rFonts w:ascii="Cambria" w:hAnsi="Cambria"/>
          <w:sz w:val="20"/>
          <w:szCs w:val="20"/>
        </w:rPr>
        <w:t>ed</w:t>
      </w:r>
      <w:r w:rsidR="00C04DD8" w:rsidRPr="00AB3A52">
        <w:rPr>
          <w:rFonts w:ascii="Cambria" w:hAnsi="Cambria"/>
          <w:sz w:val="20"/>
          <w:szCs w:val="20"/>
        </w:rPr>
        <w:t xml:space="preserve"> </w:t>
      </w:r>
      <w:r w:rsidR="0043464D" w:rsidRPr="00AB3A52">
        <w:rPr>
          <w:rFonts w:ascii="Cambria" w:hAnsi="Cambria"/>
          <w:sz w:val="20"/>
          <w:szCs w:val="20"/>
        </w:rPr>
        <w:t>eventuali</w:t>
      </w:r>
      <w:r w:rsidR="00C04DD8" w:rsidRPr="00AB3A52">
        <w:rPr>
          <w:rFonts w:ascii="Cambria" w:hAnsi="Cambria"/>
          <w:sz w:val="20"/>
          <w:szCs w:val="20"/>
        </w:rPr>
        <w:t xml:space="preserve"> </w:t>
      </w:r>
      <w:r w:rsidR="0043464D" w:rsidRPr="00AB3A52">
        <w:rPr>
          <w:rFonts w:ascii="Cambria" w:hAnsi="Cambria"/>
          <w:sz w:val="20"/>
          <w:szCs w:val="20"/>
        </w:rPr>
        <w:t>successive</w:t>
      </w:r>
      <w:r w:rsidR="00C04DD8" w:rsidRPr="00AB3A52">
        <w:rPr>
          <w:rFonts w:ascii="Cambria" w:hAnsi="Cambria"/>
          <w:sz w:val="20"/>
          <w:szCs w:val="20"/>
        </w:rPr>
        <w:t xml:space="preserve"> </w:t>
      </w:r>
      <w:r w:rsidR="0043464D" w:rsidRPr="00AB3A52">
        <w:rPr>
          <w:rFonts w:ascii="Cambria" w:hAnsi="Cambria"/>
          <w:sz w:val="20"/>
          <w:szCs w:val="20"/>
        </w:rPr>
        <w:t>modifiche</w:t>
      </w:r>
      <w:r w:rsidR="00C04DD8" w:rsidRPr="00AB3A52">
        <w:rPr>
          <w:rFonts w:ascii="Cambria" w:hAnsi="Cambria"/>
          <w:sz w:val="20"/>
          <w:szCs w:val="20"/>
        </w:rPr>
        <w:t xml:space="preserve"> </w:t>
      </w:r>
      <w:r w:rsidR="0002601F" w:rsidRPr="00AB3A52">
        <w:rPr>
          <w:rFonts w:ascii="Cambria" w:hAnsi="Cambria"/>
          <w:sz w:val="20"/>
          <w:szCs w:val="20"/>
        </w:rPr>
        <w:t>ed integrazioni (</w:t>
      </w:r>
      <w:r w:rsidR="0002601F" w:rsidRPr="00AB3A52">
        <w:rPr>
          <w:rFonts w:ascii="Cambria" w:hAnsi="Cambria"/>
          <w:b/>
          <w:sz w:val="20"/>
          <w:szCs w:val="20"/>
        </w:rPr>
        <w:t>allegare scheda tecnica).</w:t>
      </w:r>
    </w:p>
    <w:p w14:paraId="67676181" w14:textId="77777777" w:rsidR="00C04DD8" w:rsidRPr="00AB3A52" w:rsidRDefault="00C04DD8" w:rsidP="005F442A">
      <w:pPr>
        <w:jc w:val="both"/>
        <w:rPr>
          <w:rFonts w:ascii="Cambria" w:hAnsi="Cambria"/>
        </w:rPr>
      </w:pPr>
    </w:p>
    <w:p w14:paraId="04148AE0" w14:textId="77777777" w:rsidR="00C04DD8" w:rsidRPr="00AB3A52" w:rsidRDefault="00C04DD8" w:rsidP="005F442A">
      <w:pPr>
        <w:jc w:val="both"/>
        <w:rPr>
          <w:rFonts w:ascii="Cambria" w:hAnsi="Cambria"/>
          <w:b/>
        </w:rPr>
      </w:pPr>
    </w:p>
    <w:p w14:paraId="23207444" w14:textId="77777777" w:rsidR="005F442A" w:rsidRPr="00AB3A52" w:rsidRDefault="00953B8F" w:rsidP="00FA0EFF">
      <w:pPr>
        <w:numPr>
          <w:ilvl w:val="1"/>
          <w:numId w:val="5"/>
        </w:numPr>
        <w:jc w:val="both"/>
        <w:rPr>
          <w:rFonts w:ascii="Cambria" w:hAnsi="Cambria"/>
          <w:b/>
        </w:rPr>
      </w:pPr>
      <w:r w:rsidRPr="00AB3A52">
        <w:rPr>
          <w:rFonts w:ascii="Cambria" w:hAnsi="Cambria"/>
          <w:b/>
          <w:u w:val="single"/>
        </w:rPr>
        <w:br w:type="page"/>
      </w:r>
      <w:r w:rsidR="005F442A" w:rsidRPr="00AB3A52">
        <w:rPr>
          <w:rFonts w:ascii="Cambria" w:hAnsi="Cambria"/>
          <w:b/>
          <w:u w:val="single"/>
        </w:rPr>
        <w:lastRenderedPageBreak/>
        <w:t>Essicazione cereali</w:t>
      </w:r>
      <w:r w:rsidR="005F442A" w:rsidRPr="00AB3A52">
        <w:rPr>
          <w:rFonts w:ascii="Cambria" w:hAnsi="Cambria"/>
          <w:b/>
        </w:rPr>
        <w:t>:</w:t>
      </w:r>
    </w:p>
    <w:p w14:paraId="2F1913B8" w14:textId="77777777" w:rsidR="005F442A" w:rsidRPr="00AB3A52" w:rsidRDefault="005F442A" w:rsidP="00FA0EFF">
      <w:pPr>
        <w:numPr>
          <w:ilvl w:val="2"/>
          <w:numId w:val="5"/>
        </w:numPr>
        <w:jc w:val="both"/>
        <w:rPr>
          <w:rFonts w:ascii="Cambria" w:hAnsi="Cambria"/>
        </w:rPr>
      </w:pPr>
      <w:r w:rsidRPr="00AB3A52">
        <w:rPr>
          <w:rFonts w:ascii="Cambria" w:hAnsi="Cambria"/>
          <w:b/>
        </w:rPr>
        <w:t xml:space="preserve">Marca: </w:t>
      </w:r>
      <w:r w:rsidRPr="00AB3A52">
        <w:rPr>
          <w:rFonts w:ascii="Cambria" w:hAnsi="Cambria"/>
          <w:color w:val="FF0000"/>
        </w:rPr>
        <w:t>xxx</w:t>
      </w:r>
    </w:p>
    <w:p w14:paraId="70164A77" w14:textId="77777777" w:rsidR="005F442A" w:rsidRPr="00AB3A52" w:rsidRDefault="005F442A" w:rsidP="00FA0EFF">
      <w:pPr>
        <w:numPr>
          <w:ilvl w:val="2"/>
          <w:numId w:val="5"/>
        </w:numPr>
        <w:jc w:val="both"/>
        <w:rPr>
          <w:rFonts w:ascii="Cambria" w:hAnsi="Cambria"/>
          <w:b/>
          <w:color w:val="FF0000"/>
        </w:rPr>
      </w:pPr>
      <w:r w:rsidRPr="00AB3A52">
        <w:rPr>
          <w:rFonts w:ascii="Cambria" w:hAnsi="Cambria"/>
          <w:b/>
        </w:rPr>
        <w:t xml:space="preserve">Anno fabbricazione: </w:t>
      </w:r>
      <w:r w:rsidRPr="00AB3A52">
        <w:rPr>
          <w:rFonts w:ascii="Cambria" w:hAnsi="Cambria"/>
          <w:color w:val="FF0000"/>
        </w:rPr>
        <w:t>0000</w:t>
      </w:r>
    </w:p>
    <w:p w14:paraId="2233A228" w14:textId="77777777" w:rsidR="005F442A" w:rsidRPr="00AB3A52" w:rsidRDefault="005F442A" w:rsidP="00FA0EFF">
      <w:pPr>
        <w:numPr>
          <w:ilvl w:val="2"/>
          <w:numId w:val="5"/>
        </w:numPr>
        <w:jc w:val="both"/>
        <w:rPr>
          <w:rFonts w:ascii="Cambria" w:hAnsi="Cambria"/>
          <w:b/>
        </w:rPr>
      </w:pPr>
      <w:r w:rsidRPr="00AB3A52">
        <w:rPr>
          <w:rFonts w:ascii="Cambria" w:hAnsi="Cambria"/>
          <w:b/>
        </w:rPr>
        <w:t xml:space="preserve">Capacità essiccatoio: </w:t>
      </w:r>
      <w:r w:rsidRPr="00AB3A52">
        <w:rPr>
          <w:rFonts w:ascii="Cambria" w:hAnsi="Cambria"/>
          <w:color w:val="FF0000"/>
        </w:rPr>
        <w:t>40 t di granella al giorno</w:t>
      </w:r>
    </w:p>
    <w:p w14:paraId="31E093CD" w14:textId="77777777" w:rsidR="005F442A" w:rsidRPr="00AB3A52" w:rsidRDefault="005F442A" w:rsidP="00FA0EFF">
      <w:pPr>
        <w:numPr>
          <w:ilvl w:val="2"/>
          <w:numId w:val="5"/>
        </w:numPr>
        <w:jc w:val="both"/>
        <w:rPr>
          <w:rFonts w:ascii="Cambria" w:hAnsi="Cambria"/>
          <w:color w:val="FF0000"/>
        </w:rPr>
      </w:pPr>
      <w:r w:rsidRPr="00AB3A52">
        <w:rPr>
          <w:rFonts w:ascii="Cambria" w:hAnsi="Cambria"/>
          <w:b/>
        </w:rPr>
        <w:t xml:space="preserve">Alimentazione: </w:t>
      </w:r>
      <w:r w:rsidR="0002601F" w:rsidRPr="00AB3A52">
        <w:rPr>
          <w:rFonts w:ascii="Cambria" w:hAnsi="Cambria"/>
          <w:color w:val="FF0000"/>
        </w:rPr>
        <w:t>gruppo calore</w:t>
      </w:r>
      <w:r w:rsidRPr="00AB3A52">
        <w:rPr>
          <w:rFonts w:ascii="Cambria" w:hAnsi="Cambria"/>
          <w:color w:val="FF0000"/>
        </w:rPr>
        <w:t xml:space="preserve"> a gasolio, con una potenza di 70 kW</w:t>
      </w:r>
    </w:p>
    <w:p w14:paraId="0F92ECF4" w14:textId="77777777" w:rsidR="005F442A" w:rsidRPr="00AB3A52" w:rsidRDefault="005F442A" w:rsidP="00FA0EFF">
      <w:pPr>
        <w:numPr>
          <w:ilvl w:val="2"/>
          <w:numId w:val="5"/>
        </w:numPr>
        <w:jc w:val="both"/>
        <w:rPr>
          <w:rFonts w:ascii="Cambria" w:hAnsi="Cambria"/>
          <w:b/>
        </w:rPr>
      </w:pPr>
      <w:r w:rsidRPr="00AB3A52">
        <w:rPr>
          <w:rFonts w:ascii="Cambria" w:hAnsi="Cambria"/>
          <w:b/>
        </w:rPr>
        <w:t xml:space="preserve">Periodo di utilizzo: </w:t>
      </w:r>
      <w:r w:rsidRPr="00AB3A52">
        <w:rPr>
          <w:rFonts w:ascii="Cambria" w:hAnsi="Cambria"/>
          <w:color w:val="FF0000"/>
        </w:rPr>
        <w:t>15-20 gg/anno</w:t>
      </w:r>
      <w:r w:rsidRPr="00AB3A52">
        <w:rPr>
          <w:rFonts w:ascii="Cambria" w:hAnsi="Cambria"/>
          <w:b/>
        </w:rPr>
        <w:t xml:space="preserve"> </w:t>
      </w:r>
    </w:p>
    <w:p w14:paraId="1298F914" w14:textId="77777777" w:rsidR="005F442A" w:rsidRPr="00AB3A52" w:rsidRDefault="005F442A" w:rsidP="00FA0EFF">
      <w:pPr>
        <w:numPr>
          <w:ilvl w:val="2"/>
          <w:numId w:val="5"/>
        </w:numPr>
        <w:jc w:val="both"/>
        <w:rPr>
          <w:rFonts w:ascii="Cambria" w:hAnsi="Cambria"/>
          <w:b/>
        </w:rPr>
      </w:pPr>
      <w:r w:rsidRPr="00AB3A52">
        <w:rPr>
          <w:rFonts w:ascii="Cambria" w:hAnsi="Cambria"/>
          <w:b/>
        </w:rPr>
        <w:t xml:space="preserve">Volumi </w:t>
      </w:r>
      <w:r w:rsidR="00C5063F" w:rsidRPr="00AB3A52">
        <w:rPr>
          <w:rFonts w:ascii="Cambria" w:hAnsi="Cambria"/>
          <w:b/>
        </w:rPr>
        <w:t>essiccati</w:t>
      </w:r>
      <w:r w:rsidRPr="00AB3A52">
        <w:rPr>
          <w:rFonts w:ascii="Cambria" w:hAnsi="Cambria"/>
          <w:b/>
        </w:rPr>
        <w:t xml:space="preserve">: </w:t>
      </w:r>
      <w:r w:rsidRPr="00AB3A52">
        <w:rPr>
          <w:rFonts w:ascii="Cambria" w:hAnsi="Cambria"/>
          <w:color w:val="FF0000"/>
        </w:rPr>
        <w:t>1.800-2.400 t/a</w:t>
      </w:r>
      <w:r w:rsidR="00C5063F" w:rsidRPr="00AB3A52">
        <w:rPr>
          <w:rFonts w:ascii="Cambria" w:hAnsi="Cambria"/>
          <w:color w:val="FF0000"/>
        </w:rPr>
        <w:t>nno</w:t>
      </w:r>
      <w:r w:rsidRPr="00AB3A52">
        <w:rPr>
          <w:rFonts w:ascii="Cambria" w:hAnsi="Cambria"/>
          <w:color w:val="FF0000"/>
        </w:rPr>
        <w:t xml:space="preserve"> di mais</w:t>
      </w:r>
    </w:p>
    <w:p w14:paraId="11981CBB" w14:textId="77777777" w:rsidR="005F442A" w:rsidRPr="00AB3A52" w:rsidRDefault="005F442A" w:rsidP="00FA0EFF">
      <w:pPr>
        <w:numPr>
          <w:ilvl w:val="2"/>
          <w:numId w:val="5"/>
        </w:numPr>
        <w:jc w:val="both"/>
        <w:rPr>
          <w:rFonts w:ascii="Cambria" w:hAnsi="Cambria"/>
          <w:color w:val="FF0000"/>
        </w:rPr>
      </w:pPr>
      <w:r w:rsidRPr="00AB3A52">
        <w:rPr>
          <w:rFonts w:ascii="Cambria" w:hAnsi="Cambria"/>
          <w:b/>
        </w:rPr>
        <w:t>Sistema di abbattimento polveri</w:t>
      </w:r>
      <w:r w:rsidR="003C5570" w:rsidRPr="00AB3A52">
        <w:rPr>
          <w:rFonts w:ascii="Cambria" w:hAnsi="Cambria"/>
          <w:b/>
        </w:rPr>
        <w:t xml:space="preserve"> (*)</w:t>
      </w:r>
      <w:r w:rsidRPr="00AB3A52">
        <w:rPr>
          <w:rFonts w:ascii="Cambria" w:hAnsi="Cambria"/>
          <w:b/>
        </w:rPr>
        <w:t xml:space="preserve">: </w:t>
      </w:r>
      <w:r w:rsidRPr="00AB3A52">
        <w:rPr>
          <w:rFonts w:ascii="Cambria" w:hAnsi="Cambria"/>
          <w:color w:val="FF0000"/>
        </w:rPr>
        <w:t>essiccatoio mobile senza sistemi di abbattimento</w:t>
      </w:r>
    </w:p>
    <w:p w14:paraId="1392E8B6" w14:textId="77777777" w:rsidR="005F442A" w:rsidRPr="00AB3A52" w:rsidRDefault="005F442A" w:rsidP="00FA0EFF">
      <w:pPr>
        <w:numPr>
          <w:ilvl w:val="2"/>
          <w:numId w:val="5"/>
        </w:numPr>
        <w:jc w:val="both"/>
        <w:rPr>
          <w:rFonts w:ascii="Cambria" w:hAnsi="Cambria"/>
          <w:b/>
        </w:rPr>
      </w:pPr>
      <w:r w:rsidRPr="00AB3A52">
        <w:rPr>
          <w:rFonts w:ascii="Cambria" w:hAnsi="Cambria"/>
          <w:b/>
        </w:rPr>
        <w:t xml:space="preserve">Essicazione limitata al solo fabbisogno aziendale: </w:t>
      </w:r>
      <w:r w:rsidRPr="00AB3A52">
        <w:rPr>
          <w:rFonts w:ascii="Cambria" w:hAnsi="Cambria"/>
          <w:color w:val="FF0000"/>
        </w:rPr>
        <w:t>SI</w:t>
      </w:r>
    </w:p>
    <w:p w14:paraId="05F63921" w14:textId="77777777" w:rsidR="00796B49" w:rsidRPr="00AB3A52" w:rsidRDefault="00796B49" w:rsidP="00796B49">
      <w:pPr>
        <w:jc w:val="both"/>
        <w:rPr>
          <w:rFonts w:ascii="Cambria" w:hAnsi="Cambria"/>
          <w:b/>
        </w:rPr>
      </w:pPr>
    </w:p>
    <w:p w14:paraId="51FA6481" w14:textId="77777777" w:rsidR="00796B49" w:rsidRPr="00AB3A52" w:rsidRDefault="00796B49" w:rsidP="00796B49">
      <w:pPr>
        <w:ind w:left="1432" w:firstLine="708"/>
        <w:jc w:val="both"/>
        <w:rPr>
          <w:rFonts w:ascii="Cambria" w:hAnsi="Cambria"/>
          <w:b/>
        </w:rPr>
      </w:pPr>
      <w:r w:rsidRPr="00AB3A52">
        <w:rPr>
          <w:rFonts w:ascii="Cambria" w:hAnsi="Cambria"/>
          <w:b/>
        </w:rPr>
        <w:t>MONITORAGGIO</w:t>
      </w:r>
      <w:r w:rsidR="004A2B1E" w:rsidRPr="00AB3A52">
        <w:rPr>
          <w:rFonts w:ascii="Cambria" w:hAnsi="Cambria"/>
          <w:b/>
        </w:rPr>
        <w:t xml:space="preserve"> (barrare)</w:t>
      </w:r>
      <w:r w:rsidRPr="00AB3A52">
        <w:rPr>
          <w:rFonts w:ascii="Cambria" w:hAnsi="Cambria"/>
          <w:b/>
        </w:rPr>
        <w:t xml:space="preserve">:  </w:t>
      </w:r>
    </w:p>
    <w:p w14:paraId="0DEE8793" w14:textId="77777777" w:rsidR="00796B49" w:rsidRPr="00AB3A52" w:rsidRDefault="00796B49" w:rsidP="00796B49">
      <w:pPr>
        <w:ind w:left="2124" w:firstLine="708"/>
        <w:jc w:val="both"/>
        <w:rPr>
          <w:rFonts w:ascii="Cambria" w:hAnsi="Cambria"/>
          <w:b/>
        </w:rPr>
      </w:pPr>
      <w:r w:rsidRPr="00AB3A52">
        <w:rPr>
          <w:rFonts w:ascii="Cambria" w:hAnsi="Cambria"/>
          <w:b/>
        </w:rPr>
        <w:t>Alimentazione Gasolio/</w:t>
      </w:r>
      <w:r w:rsidR="004642E0" w:rsidRPr="00AB3A52">
        <w:rPr>
          <w:rFonts w:ascii="Cambria" w:hAnsi="Cambria"/>
          <w:b/>
        </w:rPr>
        <w:t>Biodiesel/</w:t>
      </w:r>
      <w:r w:rsidRPr="00AB3A52">
        <w:rPr>
          <w:rFonts w:ascii="Cambria" w:hAnsi="Cambria"/>
          <w:b/>
        </w:rPr>
        <w:t xml:space="preserve">Biomasse </w:t>
      </w:r>
    </w:p>
    <w:p w14:paraId="12D3DCA9" w14:textId="77777777" w:rsidR="00796B49" w:rsidRPr="00AB3A52" w:rsidRDefault="00796B49" w:rsidP="00796B49">
      <w:pPr>
        <w:ind w:left="2124" w:firstLine="708"/>
        <w:jc w:val="both"/>
        <w:rPr>
          <w:rFonts w:ascii="Cambria" w:hAnsi="Cambria"/>
          <w:b/>
        </w:rPr>
      </w:pPr>
      <w:r w:rsidRPr="00AB3A52">
        <w:rPr>
          <w:rFonts w:ascii="Cambria" w:hAnsi="Cambria"/>
          <w:b/>
        </w:rPr>
        <w:t xml:space="preserve">NO </w:t>
      </w:r>
      <w:r w:rsidRPr="00AB3A52">
        <w:rPr>
          <w:rFonts w:ascii="Cambria" w:hAnsi="Cambria"/>
          <w:b/>
        </w:rPr>
        <w:tab/>
        <w:t>[&lt; 1 MW]</w:t>
      </w:r>
    </w:p>
    <w:p w14:paraId="64C4F318" w14:textId="77777777" w:rsidR="00796B49" w:rsidRPr="00AB3A52" w:rsidRDefault="00796B49" w:rsidP="00796B49">
      <w:pPr>
        <w:jc w:val="both"/>
        <w:rPr>
          <w:rFonts w:ascii="Cambria" w:hAnsi="Cambria"/>
          <w:b/>
        </w:rPr>
      </w:pPr>
      <w:r w:rsidRPr="00AB3A52">
        <w:rPr>
          <w:rFonts w:ascii="Cambria" w:hAnsi="Cambria"/>
          <w:b/>
        </w:rPr>
        <w:tab/>
      </w:r>
      <w:r w:rsidRPr="00AB3A52">
        <w:rPr>
          <w:rFonts w:ascii="Cambria" w:hAnsi="Cambria"/>
          <w:b/>
        </w:rPr>
        <w:tab/>
      </w:r>
      <w:r w:rsidRPr="00AB3A52">
        <w:rPr>
          <w:rFonts w:ascii="Cambria" w:hAnsi="Cambria"/>
          <w:b/>
        </w:rPr>
        <w:tab/>
      </w:r>
      <w:r w:rsidRPr="00AB3A52">
        <w:rPr>
          <w:rFonts w:ascii="Cambria" w:hAnsi="Cambria"/>
          <w:b/>
        </w:rPr>
        <w:tab/>
        <w:t xml:space="preserve">SI </w:t>
      </w:r>
      <w:r w:rsidRPr="00AB3A52">
        <w:rPr>
          <w:rFonts w:ascii="Cambria" w:hAnsi="Cambria"/>
          <w:b/>
        </w:rPr>
        <w:tab/>
        <w:t>[&gt; 1 MW]</w:t>
      </w:r>
    </w:p>
    <w:p w14:paraId="72AEC64B" w14:textId="77777777" w:rsidR="00796B49" w:rsidRPr="00AB3A52" w:rsidRDefault="00796B49" w:rsidP="00796B49">
      <w:pPr>
        <w:jc w:val="both"/>
        <w:rPr>
          <w:rFonts w:ascii="Cambria" w:hAnsi="Cambria"/>
          <w:b/>
        </w:rPr>
      </w:pPr>
    </w:p>
    <w:p w14:paraId="35FA1EA3" w14:textId="77777777" w:rsidR="00796B49" w:rsidRPr="00AB3A52" w:rsidRDefault="00796B49" w:rsidP="00796B49">
      <w:pPr>
        <w:ind w:left="2832"/>
        <w:jc w:val="both"/>
        <w:rPr>
          <w:rFonts w:ascii="Cambria" w:hAnsi="Cambria"/>
          <w:b/>
        </w:rPr>
      </w:pPr>
      <w:r w:rsidRPr="00AB3A52">
        <w:rPr>
          <w:rFonts w:ascii="Cambria" w:hAnsi="Cambria"/>
          <w:b/>
        </w:rPr>
        <w:t xml:space="preserve">Alimentazione GPL/Metano/Biogas </w:t>
      </w:r>
    </w:p>
    <w:p w14:paraId="57762290" w14:textId="77777777" w:rsidR="00796B49" w:rsidRPr="00AB3A52" w:rsidRDefault="00796B49" w:rsidP="00796B49">
      <w:pPr>
        <w:ind w:left="2832"/>
        <w:jc w:val="both"/>
        <w:rPr>
          <w:rFonts w:ascii="Cambria" w:hAnsi="Cambria"/>
          <w:b/>
        </w:rPr>
      </w:pPr>
      <w:r w:rsidRPr="00AB3A52">
        <w:rPr>
          <w:rFonts w:ascii="Cambria" w:hAnsi="Cambria"/>
          <w:b/>
        </w:rPr>
        <w:t xml:space="preserve">NO </w:t>
      </w:r>
      <w:r w:rsidRPr="00AB3A52">
        <w:rPr>
          <w:rFonts w:ascii="Cambria" w:hAnsi="Cambria"/>
          <w:b/>
        </w:rPr>
        <w:tab/>
        <w:t>[&lt; 3 MW]</w:t>
      </w:r>
    </w:p>
    <w:p w14:paraId="6A18D5DC" w14:textId="77777777" w:rsidR="00796B49" w:rsidRPr="00AB3A52" w:rsidRDefault="00796B49" w:rsidP="00796B49">
      <w:pPr>
        <w:ind w:left="2832"/>
        <w:jc w:val="both"/>
        <w:rPr>
          <w:rFonts w:ascii="Cambria" w:hAnsi="Cambria"/>
          <w:b/>
        </w:rPr>
      </w:pPr>
      <w:r w:rsidRPr="00AB3A52">
        <w:rPr>
          <w:rFonts w:ascii="Cambria" w:hAnsi="Cambria"/>
          <w:b/>
        </w:rPr>
        <w:t xml:space="preserve">SI </w:t>
      </w:r>
      <w:r w:rsidRPr="00AB3A52">
        <w:rPr>
          <w:rFonts w:ascii="Cambria" w:hAnsi="Cambria"/>
          <w:b/>
        </w:rPr>
        <w:tab/>
        <w:t>[&gt; 3 MW]</w:t>
      </w:r>
    </w:p>
    <w:p w14:paraId="55D15A2C" w14:textId="77777777" w:rsidR="00EC4EC5" w:rsidRPr="00AB3A52" w:rsidRDefault="00EC4EC5" w:rsidP="006D760D">
      <w:pPr>
        <w:jc w:val="both"/>
        <w:rPr>
          <w:rFonts w:ascii="Cambria" w:hAnsi="Cambria"/>
        </w:rPr>
      </w:pPr>
    </w:p>
    <w:p w14:paraId="5B7D307C" w14:textId="77777777" w:rsidR="002F441B" w:rsidRPr="00AB3A52" w:rsidRDefault="0002601F" w:rsidP="002F441B">
      <w:pPr>
        <w:jc w:val="both"/>
        <w:rPr>
          <w:rFonts w:ascii="Cambria" w:hAnsi="Cambria"/>
          <w:sz w:val="20"/>
          <w:szCs w:val="20"/>
        </w:rPr>
      </w:pPr>
      <w:r w:rsidRPr="00AB3A52">
        <w:rPr>
          <w:rFonts w:ascii="Cambria" w:hAnsi="Cambria"/>
          <w:sz w:val="20"/>
          <w:szCs w:val="20"/>
        </w:rPr>
        <w:t>(*) i</w:t>
      </w:r>
      <w:r w:rsidR="002F441B" w:rsidRPr="00AB3A52">
        <w:rPr>
          <w:rFonts w:ascii="Cambria" w:hAnsi="Cambria"/>
          <w:sz w:val="20"/>
          <w:szCs w:val="20"/>
        </w:rPr>
        <w:t xml:space="preserve">n presenza di sistemi di abbattimento </w:t>
      </w:r>
      <w:r w:rsidR="00030F02" w:rsidRPr="00AB3A52">
        <w:rPr>
          <w:rFonts w:ascii="Cambria" w:hAnsi="Cambria"/>
          <w:sz w:val="20"/>
          <w:szCs w:val="20"/>
        </w:rPr>
        <w:t xml:space="preserve">come </w:t>
      </w:r>
      <w:r w:rsidR="00030F02" w:rsidRPr="00AB3A52">
        <w:rPr>
          <w:rFonts w:ascii="Cambria" w:hAnsi="Cambria"/>
          <w:bCs/>
          <w:sz w:val="20"/>
          <w:szCs w:val="20"/>
        </w:rPr>
        <w:t xml:space="preserve">depolveratori </w:t>
      </w:r>
      <w:r w:rsidR="002F441B" w:rsidRPr="00AB3A52">
        <w:rPr>
          <w:rFonts w:ascii="Cambria" w:hAnsi="Cambria"/>
          <w:bCs/>
          <w:sz w:val="20"/>
          <w:szCs w:val="20"/>
        </w:rPr>
        <w:t xml:space="preserve">a secco a mezzo filtrante (filtri a tessuto D.MF.01 o a cartucce D.MF.02) o depolveratori a secco (cicloni e </w:t>
      </w:r>
      <w:proofErr w:type="spellStart"/>
      <w:r w:rsidR="002F441B" w:rsidRPr="00AB3A52">
        <w:rPr>
          <w:rFonts w:ascii="Cambria" w:hAnsi="Cambria"/>
          <w:bCs/>
          <w:sz w:val="20"/>
          <w:szCs w:val="20"/>
        </w:rPr>
        <w:t>multicicloni</w:t>
      </w:r>
      <w:proofErr w:type="spellEnd"/>
      <w:r w:rsidR="002F441B" w:rsidRPr="00AB3A52">
        <w:rPr>
          <w:rFonts w:ascii="Cambria" w:hAnsi="Cambria"/>
          <w:bCs/>
          <w:sz w:val="20"/>
          <w:szCs w:val="20"/>
        </w:rPr>
        <w:t xml:space="preserve"> D.MM.01), l’attività </w:t>
      </w:r>
      <w:r w:rsidRPr="00AB3A52">
        <w:rPr>
          <w:rFonts w:ascii="Cambria" w:hAnsi="Cambria"/>
          <w:bCs/>
          <w:sz w:val="20"/>
          <w:szCs w:val="20"/>
        </w:rPr>
        <w:t xml:space="preserve">NON </w:t>
      </w:r>
      <w:r w:rsidR="002F441B" w:rsidRPr="00AB3A52">
        <w:rPr>
          <w:rFonts w:ascii="Cambria" w:hAnsi="Cambria"/>
          <w:bCs/>
          <w:sz w:val="20"/>
          <w:szCs w:val="20"/>
        </w:rPr>
        <w:t>è soggetta a monitoraggio</w:t>
      </w:r>
      <w:r w:rsidR="002F441B" w:rsidRPr="00AB3A52">
        <w:rPr>
          <w:rFonts w:ascii="Cambria" w:hAnsi="Cambria"/>
          <w:sz w:val="20"/>
          <w:szCs w:val="20"/>
        </w:rPr>
        <w:t>.</w:t>
      </w:r>
    </w:p>
    <w:p w14:paraId="6CB9F177" w14:textId="77777777" w:rsidR="002F441B" w:rsidRPr="00AB3A52" w:rsidRDefault="002F441B" w:rsidP="002F441B">
      <w:pPr>
        <w:jc w:val="both"/>
        <w:rPr>
          <w:rFonts w:ascii="Cambria" w:hAnsi="Cambria"/>
          <w:sz w:val="20"/>
          <w:szCs w:val="20"/>
        </w:rPr>
      </w:pPr>
      <w:r w:rsidRPr="00AB3A52">
        <w:rPr>
          <w:rFonts w:ascii="Cambria" w:hAnsi="Cambria"/>
          <w:sz w:val="20"/>
          <w:szCs w:val="20"/>
        </w:rPr>
        <w:t xml:space="preserve">L'impianto/sistema di abbattimento dovrà obbligatoriamente essere installato e conforme alle caratteristiche indicate dalla </w:t>
      </w:r>
      <w:proofErr w:type="spellStart"/>
      <w:r w:rsidR="00953B8F" w:rsidRPr="00AB3A52">
        <w:rPr>
          <w:rFonts w:ascii="Cambria" w:hAnsi="Cambria"/>
          <w:sz w:val="20"/>
          <w:szCs w:val="20"/>
        </w:rPr>
        <w:t>dGR</w:t>
      </w:r>
      <w:proofErr w:type="spellEnd"/>
      <w:r w:rsidRPr="00AB3A52">
        <w:rPr>
          <w:rFonts w:ascii="Cambria" w:hAnsi="Cambria"/>
          <w:sz w:val="20"/>
          <w:szCs w:val="20"/>
        </w:rPr>
        <w:t xml:space="preserve"> n. 3552 del 30/05/2012 “</w:t>
      </w:r>
      <w:r w:rsidRPr="00AB3A52">
        <w:rPr>
          <w:rFonts w:ascii="Cambria" w:hAnsi="Cambria"/>
          <w:i/>
          <w:sz w:val="20"/>
          <w:szCs w:val="20"/>
        </w:rPr>
        <w:t xml:space="preserve">Caratteristiche tecniche minime degli impianti di abbattimento per la riduzione dell’inquinamento atmosferico derivante dagli impianti e di pubblica utilità, soggetti alle procedure autorizzatorie di cui al </w:t>
      </w:r>
      <w:r w:rsidR="0002601F" w:rsidRPr="00AB3A52">
        <w:rPr>
          <w:rFonts w:ascii="Cambria" w:hAnsi="Cambria"/>
          <w:i/>
          <w:sz w:val="20"/>
          <w:szCs w:val="20"/>
        </w:rPr>
        <w:t>D.lgs</w:t>
      </w:r>
      <w:r w:rsidRPr="00AB3A52">
        <w:rPr>
          <w:rFonts w:ascii="Cambria" w:hAnsi="Cambria"/>
          <w:i/>
          <w:sz w:val="20"/>
          <w:szCs w:val="20"/>
        </w:rPr>
        <w:t xml:space="preserve">. n. 152/2006 e </w:t>
      </w:r>
      <w:proofErr w:type="spellStart"/>
      <w:r w:rsidRPr="00AB3A52">
        <w:rPr>
          <w:rFonts w:ascii="Cambria" w:hAnsi="Cambria"/>
          <w:i/>
          <w:sz w:val="20"/>
          <w:szCs w:val="20"/>
        </w:rPr>
        <w:t>s.m.i.</w:t>
      </w:r>
      <w:proofErr w:type="spellEnd"/>
      <w:r w:rsidRPr="00AB3A52">
        <w:rPr>
          <w:rFonts w:ascii="Cambria" w:hAnsi="Cambria"/>
          <w:i/>
          <w:sz w:val="20"/>
          <w:szCs w:val="20"/>
        </w:rPr>
        <w:t xml:space="preserve"> – Modifica e aggiornamento della </w:t>
      </w:r>
      <w:proofErr w:type="spellStart"/>
      <w:r w:rsidR="00953B8F" w:rsidRPr="00AB3A52">
        <w:rPr>
          <w:rFonts w:ascii="Cambria" w:hAnsi="Cambria"/>
          <w:i/>
          <w:sz w:val="20"/>
          <w:szCs w:val="20"/>
        </w:rPr>
        <w:t>dGR</w:t>
      </w:r>
      <w:proofErr w:type="spellEnd"/>
      <w:r w:rsidRPr="00AB3A52">
        <w:rPr>
          <w:rFonts w:ascii="Cambria" w:hAnsi="Cambria"/>
          <w:i/>
          <w:sz w:val="20"/>
          <w:szCs w:val="20"/>
        </w:rPr>
        <w:t xml:space="preserve"> n. 13943 del 01/08/2003</w:t>
      </w:r>
      <w:r w:rsidRPr="00AB3A52">
        <w:rPr>
          <w:rFonts w:ascii="Cambria" w:hAnsi="Cambria"/>
          <w:sz w:val="20"/>
          <w:szCs w:val="20"/>
        </w:rPr>
        <w:t>” ed eventuali successive modifiche ed integrazioni.</w:t>
      </w:r>
    </w:p>
    <w:p w14:paraId="34715C11" w14:textId="77777777" w:rsidR="008E19B7" w:rsidRPr="00AB3A52" w:rsidRDefault="008E19B7" w:rsidP="006D760D">
      <w:pPr>
        <w:jc w:val="both"/>
        <w:rPr>
          <w:rFonts w:ascii="Cambria" w:hAnsi="Cambria"/>
          <w:sz w:val="20"/>
          <w:szCs w:val="20"/>
        </w:rPr>
      </w:pPr>
      <w:r w:rsidRPr="00AB3A52">
        <w:rPr>
          <w:rFonts w:ascii="Cambria" w:hAnsi="Cambria"/>
          <w:sz w:val="20"/>
          <w:szCs w:val="20"/>
        </w:rPr>
        <w:t>Per gli impianti mobili, l'impresa agricola dovrà esclusivamente acquisire dal costruttore dell'impianto di essicazione, idonea dichiarazione di conformità relativa ai sistemi di abbattimento presenti</w:t>
      </w:r>
      <w:r w:rsidR="0002601F" w:rsidRPr="00AB3A52">
        <w:rPr>
          <w:rFonts w:ascii="Cambria" w:hAnsi="Cambria"/>
          <w:sz w:val="20"/>
          <w:szCs w:val="20"/>
        </w:rPr>
        <w:t xml:space="preserve"> (</w:t>
      </w:r>
      <w:r w:rsidR="0002601F" w:rsidRPr="00AB3A52">
        <w:rPr>
          <w:rFonts w:ascii="Cambria" w:hAnsi="Cambria"/>
          <w:b/>
          <w:sz w:val="20"/>
          <w:szCs w:val="20"/>
        </w:rPr>
        <w:t>allegare scheda tecnica</w:t>
      </w:r>
      <w:r w:rsidR="0002601F" w:rsidRPr="00AB3A52">
        <w:rPr>
          <w:rFonts w:ascii="Cambria" w:hAnsi="Cambria"/>
          <w:sz w:val="20"/>
          <w:szCs w:val="20"/>
        </w:rPr>
        <w:t>)</w:t>
      </w:r>
      <w:r w:rsidRPr="00AB3A52">
        <w:rPr>
          <w:rFonts w:ascii="Cambria" w:hAnsi="Cambria"/>
          <w:sz w:val="20"/>
          <w:szCs w:val="20"/>
        </w:rPr>
        <w:t>.</w:t>
      </w:r>
    </w:p>
    <w:p w14:paraId="7BE5B923" w14:textId="77777777" w:rsidR="002F441B" w:rsidRPr="00AB3A52" w:rsidRDefault="008E19B7" w:rsidP="006D760D">
      <w:pPr>
        <w:jc w:val="both"/>
        <w:rPr>
          <w:rFonts w:ascii="Cambria" w:hAnsi="Cambria"/>
          <w:sz w:val="20"/>
          <w:szCs w:val="20"/>
        </w:rPr>
      </w:pPr>
      <w:r w:rsidRPr="00AB3A52">
        <w:rPr>
          <w:rFonts w:ascii="Cambria" w:hAnsi="Cambria"/>
          <w:sz w:val="20"/>
          <w:szCs w:val="20"/>
        </w:rPr>
        <w:t>Nel caso di impianti</w:t>
      </w:r>
      <w:r w:rsidR="009946BB" w:rsidRPr="00AB3A52">
        <w:rPr>
          <w:rFonts w:ascii="Cambria" w:hAnsi="Cambria"/>
          <w:sz w:val="20"/>
          <w:szCs w:val="20"/>
        </w:rPr>
        <w:t xml:space="preserve"> mobili di conto terzi utilizza</w:t>
      </w:r>
      <w:r w:rsidRPr="00AB3A52">
        <w:rPr>
          <w:rFonts w:ascii="Cambria" w:hAnsi="Cambria"/>
          <w:sz w:val="20"/>
          <w:szCs w:val="20"/>
        </w:rPr>
        <w:t>ti in azienda, gli stessi dovranno essere dotati di conta</w:t>
      </w:r>
      <w:r w:rsidR="00C35583" w:rsidRPr="00AB3A52">
        <w:rPr>
          <w:rFonts w:ascii="Cambria" w:hAnsi="Cambria"/>
          <w:sz w:val="20"/>
          <w:szCs w:val="20"/>
        </w:rPr>
        <w:t>t</w:t>
      </w:r>
      <w:r w:rsidRPr="00AB3A52">
        <w:rPr>
          <w:rFonts w:ascii="Cambria" w:hAnsi="Cambria"/>
          <w:sz w:val="20"/>
          <w:szCs w:val="20"/>
        </w:rPr>
        <w:t>ore non azzerabile con registratore grafico di eventi, al fine di garantire idonea manutenzione “programmata”; dovrà inoltre essere posizionato in area di lavoro compartimentata</w:t>
      </w:r>
      <w:r w:rsidR="0002601F" w:rsidRPr="00AB3A52">
        <w:rPr>
          <w:rFonts w:ascii="Cambria" w:hAnsi="Cambria"/>
          <w:sz w:val="20"/>
          <w:szCs w:val="20"/>
        </w:rPr>
        <w:t xml:space="preserve"> (</w:t>
      </w:r>
      <w:r w:rsidR="0002601F" w:rsidRPr="00AB3A52">
        <w:rPr>
          <w:rFonts w:ascii="Cambria" w:hAnsi="Cambria"/>
          <w:b/>
          <w:sz w:val="20"/>
          <w:szCs w:val="20"/>
        </w:rPr>
        <w:t>allegare scheda tecnica</w:t>
      </w:r>
      <w:r w:rsidR="0002601F" w:rsidRPr="00AB3A52">
        <w:rPr>
          <w:rFonts w:ascii="Cambria" w:hAnsi="Cambria"/>
          <w:sz w:val="20"/>
          <w:szCs w:val="20"/>
        </w:rPr>
        <w:t>).</w:t>
      </w:r>
    </w:p>
    <w:p w14:paraId="36FC6010" w14:textId="77777777" w:rsidR="008E19B7" w:rsidRPr="00AB3A52" w:rsidRDefault="008E19B7" w:rsidP="006D760D">
      <w:pPr>
        <w:jc w:val="both"/>
        <w:rPr>
          <w:rFonts w:ascii="Cambria" w:hAnsi="Cambria"/>
          <w:sz w:val="20"/>
          <w:szCs w:val="20"/>
        </w:rPr>
      </w:pPr>
    </w:p>
    <w:p w14:paraId="0AFE1278" w14:textId="77777777" w:rsidR="006F3670" w:rsidRPr="00AB3A52" w:rsidRDefault="006F3670" w:rsidP="006D760D">
      <w:pPr>
        <w:jc w:val="both"/>
        <w:rPr>
          <w:rFonts w:ascii="Cambria" w:hAnsi="Cambria"/>
        </w:rPr>
      </w:pPr>
    </w:p>
    <w:p w14:paraId="5017321A" w14:textId="77777777" w:rsidR="006D760D" w:rsidRPr="00AB3A52" w:rsidRDefault="00C5063F" w:rsidP="00FA0EFF">
      <w:pPr>
        <w:pStyle w:val="Paragrafoelenco"/>
        <w:numPr>
          <w:ilvl w:val="0"/>
          <w:numId w:val="9"/>
        </w:numPr>
        <w:rPr>
          <w:rFonts w:ascii="Cambria" w:hAnsi="Cambria"/>
          <w:b/>
        </w:rPr>
      </w:pPr>
      <w:r w:rsidRPr="00AB3A52">
        <w:rPr>
          <w:rFonts w:ascii="Cambria" w:hAnsi="Cambria"/>
          <w:b/>
        </w:rPr>
        <w:t xml:space="preserve">C.1.6.3. </w:t>
      </w:r>
      <w:r w:rsidR="006D760D" w:rsidRPr="00AB3A52">
        <w:rPr>
          <w:rFonts w:ascii="Cambria" w:hAnsi="Cambria"/>
          <w:b/>
        </w:rPr>
        <w:t>Emissioni diffuse da stabulazioni/ricoveri</w:t>
      </w:r>
    </w:p>
    <w:p w14:paraId="24E9E53D" w14:textId="77777777" w:rsidR="006D760D" w:rsidRPr="00AB3A52" w:rsidRDefault="006D760D" w:rsidP="006D760D">
      <w:pPr>
        <w:jc w:val="both"/>
        <w:rPr>
          <w:rFonts w:ascii="Cambria" w:hAnsi="Cambria"/>
          <w:bCs/>
        </w:rPr>
      </w:pPr>
    </w:p>
    <w:p w14:paraId="3C0C2E2D" w14:textId="77777777" w:rsidR="004A2B1E" w:rsidRPr="00AB3A52" w:rsidRDefault="004A2B1E" w:rsidP="004A2B1E">
      <w:pPr>
        <w:pStyle w:val="Didascalia"/>
        <w:keepNext/>
        <w:rPr>
          <w:rFonts w:ascii="Cambria" w:hAnsi="Cambria"/>
        </w:rPr>
      </w:pPr>
      <w:r w:rsidRPr="00AB3A52">
        <w:rPr>
          <w:rFonts w:ascii="Cambria" w:hAnsi="Cambria"/>
        </w:rPr>
        <w:t xml:space="preserve">Tabella </w:t>
      </w:r>
      <w:r w:rsidRPr="00AB3A52">
        <w:rPr>
          <w:rFonts w:ascii="Cambria" w:hAnsi="Cambria"/>
        </w:rPr>
        <w:fldChar w:fldCharType="begin"/>
      </w:r>
      <w:r w:rsidRPr="00AB3A52">
        <w:rPr>
          <w:rFonts w:ascii="Cambria" w:hAnsi="Cambria"/>
        </w:rPr>
        <w:instrText xml:space="preserve"> SEQ Tabella \* ARABIC </w:instrText>
      </w:r>
      <w:r w:rsidRPr="00AB3A52">
        <w:rPr>
          <w:rFonts w:ascii="Cambria" w:hAnsi="Cambria"/>
        </w:rPr>
        <w:fldChar w:fldCharType="separate"/>
      </w:r>
      <w:r w:rsidR="00F94655" w:rsidRPr="00AB3A52">
        <w:rPr>
          <w:rFonts w:ascii="Cambria" w:hAnsi="Cambria"/>
          <w:noProof/>
        </w:rPr>
        <w:t>30</w:t>
      </w:r>
      <w:r w:rsidRPr="00AB3A52">
        <w:rPr>
          <w:rFonts w:ascii="Cambria" w:hAnsi="Cambria"/>
        </w:rPr>
        <w:fldChar w:fldCharType="end"/>
      </w:r>
      <w:r w:rsidRPr="00AB3A52">
        <w:rPr>
          <w:rFonts w:ascii="Cambria" w:hAnsi="Cambria"/>
        </w:rPr>
        <w:t>: analisi emissioni diffuse da stabulazione/ricoveri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1460"/>
        <w:gridCol w:w="3274"/>
        <w:gridCol w:w="3657"/>
        <w:gridCol w:w="1574"/>
      </w:tblGrid>
      <w:tr w:rsidR="004E12DD" w:rsidRPr="00AB3A52" w14:paraId="3CC29809" w14:textId="77777777" w:rsidTr="004E12DD">
        <w:tc>
          <w:tcPr>
            <w:tcW w:w="732" w:type="pct"/>
            <w:shd w:val="clear" w:color="auto" w:fill="BFBFBF"/>
            <w:vAlign w:val="center"/>
          </w:tcPr>
          <w:p w14:paraId="3A544618" w14:textId="77777777" w:rsidR="004E12DD" w:rsidRPr="00AB3A52" w:rsidRDefault="004E12DD" w:rsidP="00AD1818">
            <w:pPr>
              <w:jc w:val="center"/>
              <w:rPr>
                <w:rFonts w:ascii="Cambria" w:hAnsi="Cambria"/>
                <w:b/>
                <w:bCs/>
                <w:sz w:val="20"/>
                <w:szCs w:val="20"/>
              </w:rPr>
            </w:pPr>
            <w:r w:rsidRPr="00AB3A52">
              <w:rPr>
                <w:rFonts w:ascii="Cambria" w:hAnsi="Cambria"/>
                <w:b/>
                <w:bCs/>
                <w:sz w:val="20"/>
                <w:szCs w:val="20"/>
              </w:rPr>
              <w:t>N. stalla</w:t>
            </w:r>
          </w:p>
        </w:tc>
        <w:tc>
          <w:tcPr>
            <w:tcW w:w="1643" w:type="pct"/>
            <w:shd w:val="clear" w:color="auto" w:fill="BFBFBF"/>
            <w:vAlign w:val="center"/>
          </w:tcPr>
          <w:p w14:paraId="4E11E713" w14:textId="77777777" w:rsidR="004E12DD" w:rsidRPr="00AB3A52" w:rsidRDefault="004E12DD" w:rsidP="00AD1818">
            <w:pPr>
              <w:jc w:val="center"/>
              <w:rPr>
                <w:rFonts w:ascii="Cambria" w:hAnsi="Cambria"/>
                <w:bCs/>
                <w:sz w:val="20"/>
                <w:szCs w:val="20"/>
              </w:rPr>
            </w:pPr>
            <w:r w:rsidRPr="00AB3A52">
              <w:rPr>
                <w:rFonts w:ascii="Cambria" w:hAnsi="Cambria"/>
                <w:b/>
                <w:bCs/>
                <w:sz w:val="20"/>
                <w:szCs w:val="20"/>
              </w:rPr>
              <w:t>Categoria animali</w:t>
            </w:r>
          </w:p>
        </w:tc>
        <w:tc>
          <w:tcPr>
            <w:tcW w:w="1835" w:type="pct"/>
            <w:shd w:val="clear" w:color="auto" w:fill="BFBFBF"/>
            <w:vAlign w:val="center"/>
          </w:tcPr>
          <w:p w14:paraId="1FDAB45F" w14:textId="77777777" w:rsidR="004E12DD" w:rsidRPr="00AB3A52" w:rsidRDefault="004E12DD" w:rsidP="00AD1818">
            <w:pPr>
              <w:jc w:val="center"/>
              <w:rPr>
                <w:rFonts w:ascii="Cambria" w:hAnsi="Cambria"/>
                <w:b/>
                <w:bCs/>
                <w:sz w:val="20"/>
                <w:szCs w:val="20"/>
              </w:rPr>
            </w:pPr>
            <w:r w:rsidRPr="00AB3A52">
              <w:rPr>
                <w:rFonts w:ascii="Cambria" w:hAnsi="Cambria"/>
                <w:b/>
                <w:bCs/>
                <w:sz w:val="20"/>
                <w:szCs w:val="20"/>
              </w:rPr>
              <w:t>Tipologia</w:t>
            </w:r>
          </w:p>
        </w:tc>
        <w:tc>
          <w:tcPr>
            <w:tcW w:w="790" w:type="pct"/>
            <w:shd w:val="clear" w:color="auto" w:fill="BFBFBF"/>
            <w:vAlign w:val="center"/>
          </w:tcPr>
          <w:p w14:paraId="24466CA4" w14:textId="77777777" w:rsidR="004E12DD" w:rsidRPr="00AB3A52" w:rsidRDefault="004E12DD" w:rsidP="00AD1818">
            <w:pPr>
              <w:jc w:val="center"/>
              <w:rPr>
                <w:rFonts w:ascii="Cambria" w:hAnsi="Cambria"/>
                <w:b/>
                <w:bCs/>
                <w:sz w:val="20"/>
                <w:szCs w:val="20"/>
              </w:rPr>
            </w:pPr>
            <w:r w:rsidRPr="00AB3A52">
              <w:rPr>
                <w:rFonts w:ascii="Cambria" w:hAnsi="Cambria"/>
                <w:b/>
                <w:bCs/>
                <w:sz w:val="20"/>
                <w:szCs w:val="20"/>
              </w:rPr>
              <w:t>Coperta?</w:t>
            </w:r>
          </w:p>
        </w:tc>
      </w:tr>
      <w:tr w:rsidR="004E12DD" w:rsidRPr="00AB3A52" w14:paraId="470ABEC5" w14:textId="77777777" w:rsidTr="004E12DD">
        <w:tc>
          <w:tcPr>
            <w:tcW w:w="732" w:type="pct"/>
            <w:shd w:val="clear" w:color="auto" w:fill="auto"/>
            <w:vAlign w:val="center"/>
          </w:tcPr>
          <w:p w14:paraId="104F5D8D" w14:textId="77777777" w:rsidR="004E12DD" w:rsidRPr="00AB3A52" w:rsidRDefault="004E12DD" w:rsidP="00772EC6">
            <w:pPr>
              <w:snapToGrid w:val="0"/>
              <w:rPr>
                <w:rFonts w:ascii="Cambria" w:hAnsi="Cambria"/>
                <w:color w:val="FF0000"/>
                <w:sz w:val="20"/>
                <w:szCs w:val="20"/>
              </w:rPr>
            </w:pPr>
            <w:r w:rsidRPr="00AB3A52">
              <w:rPr>
                <w:rFonts w:ascii="Cambria" w:hAnsi="Cambria"/>
                <w:color w:val="FF0000"/>
                <w:sz w:val="20"/>
                <w:szCs w:val="20"/>
              </w:rPr>
              <w:t>STR01</w:t>
            </w:r>
          </w:p>
        </w:tc>
        <w:tc>
          <w:tcPr>
            <w:tcW w:w="1643" w:type="pct"/>
            <w:shd w:val="clear" w:color="auto" w:fill="auto"/>
            <w:vAlign w:val="center"/>
          </w:tcPr>
          <w:p w14:paraId="4FC49A40" w14:textId="77777777" w:rsidR="004E12DD" w:rsidRPr="00AB3A52" w:rsidRDefault="004E12DD" w:rsidP="00772EC6">
            <w:pPr>
              <w:snapToGrid w:val="0"/>
              <w:rPr>
                <w:rFonts w:ascii="Cambria" w:hAnsi="Cambria"/>
                <w:color w:val="FF0000"/>
                <w:sz w:val="20"/>
                <w:szCs w:val="20"/>
              </w:rPr>
            </w:pPr>
            <w:proofErr w:type="spellStart"/>
            <w:r w:rsidRPr="00AB3A52">
              <w:rPr>
                <w:rFonts w:ascii="Cambria" w:hAnsi="Cambria"/>
                <w:color w:val="FF0000"/>
                <w:sz w:val="20"/>
                <w:szCs w:val="20"/>
              </w:rPr>
              <w:t>Broilers</w:t>
            </w:r>
            <w:proofErr w:type="spellEnd"/>
          </w:p>
        </w:tc>
        <w:tc>
          <w:tcPr>
            <w:tcW w:w="1835" w:type="pct"/>
            <w:vAlign w:val="center"/>
          </w:tcPr>
          <w:p w14:paraId="445E73A6" w14:textId="77777777" w:rsidR="004E12DD" w:rsidRPr="00AB3A52" w:rsidRDefault="004E12DD" w:rsidP="00772EC6">
            <w:pPr>
              <w:snapToGrid w:val="0"/>
              <w:rPr>
                <w:rFonts w:ascii="Cambria" w:hAnsi="Cambria"/>
                <w:color w:val="FF0000"/>
                <w:sz w:val="20"/>
                <w:szCs w:val="20"/>
              </w:rPr>
            </w:pPr>
            <w:r w:rsidRPr="00AB3A52">
              <w:rPr>
                <w:rFonts w:ascii="Cambria" w:hAnsi="Cambria"/>
                <w:color w:val="FF0000"/>
                <w:sz w:val="20"/>
                <w:szCs w:val="20"/>
              </w:rPr>
              <w:t xml:space="preserve">Zone di ricovero </w:t>
            </w:r>
          </w:p>
        </w:tc>
        <w:tc>
          <w:tcPr>
            <w:tcW w:w="790" w:type="pct"/>
          </w:tcPr>
          <w:p w14:paraId="76877E71" w14:textId="77777777" w:rsidR="004E12DD" w:rsidRPr="00AB3A52" w:rsidRDefault="004E12DD" w:rsidP="00772EC6">
            <w:pPr>
              <w:snapToGrid w:val="0"/>
              <w:jc w:val="center"/>
              <w:rPr>
                <w:rFonts w:ascii="Cambria" w:hAnsi="Cambria"/>
                <w:sz w:val="20"/>
                <w:szCs w:val="20"/>
              </w:rPr>
            </w:pPr>
            <w:r w:rsidRPr="00AB3A52">
              <w:rPr>
                <w:rFonts w:ascii="Cambria" w:hAnsi="Cambria"/>
                <w:b/>
                <w:sz w:val="20"/>
                <w:szCs w:val="20"/>
              </w:rPr>
              <w:t>Sì/NO</w:t>
            </w:r>
          </w:p>
        </w:tc>
      </w:tr>
      <w:tr w:rsidR="004E12DD" w:rsidRPr="00AB3A52" w14:paraId="2DFED656" w14:textId="77777777" w:rsidTr="004E12DD">
        <w:tc>
          <w:tcPr>
            <w:tcW w:w="732" w:type="pct"/>
            <w:shd w:val="clear" w:color="auto" w:fill="auto"/>
            <w:vAlign w:val="center"/>
          </w:tcPr>
          <w:p w14:paraId="02456004" w14:textId="77777777" w:rsidR="004E12DD" w:rsidRPr="00AB3A52" w:rsidRDefault="004E12DD" w:rsidP="00772EC6">
            <w:pPr>
              <w:snapToGrid w:val="0"/>
              <w:rPr>
                <w:rFonts w:ascii="Cambria" w:hAnsi="Cambria"/>
                <w:sz w:val="20"/>
                <w:szCs w:val="20"/>
              </w:rPr>
            </w:pPr>
          </w:p>
        </w:tc>
        <w:tc>
          <w:tcPr>
            <w:tcW w:w="1643" w:type="pct"/>
            <w:shd w:val="clear" w:color="auto" w:fill="auto"/>
            <w:vAlign w:val="center"/>
          </w:tcPr>
          <w:p w14:paraId="3A8121C4" w14:textId="77777777" w:rsidR="004E12DD" w:rsidRPr="00AB3A52" w:rsidRDefault="004E12DD" w:rsidP="00772EC6">
            <w:pPr>
              <w:snapToGrid w:val="0"/>
              <w:rPr>
                <w:rFonts w:ascii="Cambria" w:hAnsi="Cambria"/>
                <w:sz w:val="20"/>
                <w:szCs w:val="20"/>
              </w:rPr>
            </w:pPr>
          </w:p>
        </w:tc>
        <w:tc>
          <w:tcPr>
            <w:tcW w:w="1835" w:type="pct"/>
            <w:vAlign w:val="center"/>
          </w:tcPr>
          <w:p w14:paraId="06F92B69" w14:textId="77777777" w:rsidR="004E12DD" w:rsidRPr="00AB3A52" w:rsidRDefault="004E12DD" w:rsidP="00772EC6">
            <w:pPr>
              <w:snapToGrid w:val="0"/>
              <w:rPr>
                <w:rFonts w:ascii="Cambria" w:hAnsi="Cambria"/>
                <w:sz w:val="20"/>
                <w:szCs w:val="20"/>
              </w:rPr>
            </w:pPr>
          </w:p>
        </w:tc>
        <w:tc>
          <w:tcPr>
            <w:tcW w:w="790" w:type="pct"/>
          </w:tcPr>
          <w:p w14:paraId="2002FF0A" w14:textId="77777777" w:rsidR="004E12DD" w:rsidRPr="00AB3A52" w:rsidRDefault="004E12DD" w:rsidP="00772EC6">
            <w:pPr>
              <w:snapToGrid w:val="0"/>
              <w:jc w:val="center"/>
              <w:rPr>
                <w:rFonts w:ascii="Cambria" w:hAnsi="Cambria"/>
                <w:sz w:val="20"/>
                <w:szCs w:val="20"/>
              </w:rPr>
            </w:pPr>
          </w:p>
        </w:tc>
      </w:tr>
      <w:tr w:rsidR="004E12DD" w:rsidRPr="00AB3A52" w14:paraId="13BF85A6" w14:textId="77777777" w:rsidTr="004E12DD">
        <w:tc>
          <w:tcPr>
            <w:tcW w:w="732" w:type="pct"/>
            <w:shd w:val="clear" w:color="auto" w:fill="auto"/>
            <w:vAlign w:val="center"/>
          </w:tcPr>
          <w:p w14:paraId="24716175" w14:textId="77777777" w:rsidR="004E12DD" w:rsidRPr="00AB3A52" w:rsidRDefault="004E12DD" w:rsidP="00772EC6">
            <w:pPr>
              <w:snapToGrid w:val="0"/>
              <w:rPr>
                <w:rFonts w:ascii="Cambria" w:hAnsi="Cambria"/>
                <w:sz w:val="20"/>
                <w:szCs w:val="20"/>
              </w:rPr>
            </w:pPr>
          </w:p>
        </w:tc>
        <w:tc>
          <w:tcPr>
            <w:tcW w:w="1643" w:type="pct"/>
            <w:shd w:val="clear" w:color="auto" w:fill="auto"/>
            <w:vAlign w:val="center"/>
          </w:tcPr>
          <w:p w14:paraId="2CB49288" w14:textId="77777777" w:rsidR="004E12DD" w:rsidRPr="00AB3A52" w:rsidRDefault="004E12DD" w:rsidP="00772EC6">
            <w:pPr>
              <w:snapToGrid w:val="0"/>
              <w:rPr>
                <w:rFonts w:ascii="Cambria" w:hAnsi="Cambria"/>
                <w:sz w:val="20"/>
                <w:szCs w:val="20"/>
              </w:rPr>
            </w:pPr>
          </w:p>
        </w:tc>
        <w:tc>
          <w:tcPr>
            <w:tcW w:w="1835" w:type="pct"/>
            <w:vAlign w:val="center"/>
          </w:tcPr>
          <w:p w14:paraId="26663AC2" w14:textId="77777777" w:rsidR="004E12DD" w:rsidRPr="00AB3A52" w:rsidRDefault="004E12DD" w:rsidP="00772EC6">
            <w:pPr>
              <w:snapToGrid w:val="0"/>
              <w:rPr>
                <w:rFonts w:ascii="Cambria" w:hAnsi="Cambria"/>
                <w:sz w:val="20"/>
                <w:szCs w:val="20"/>
              </w:rPr>
            </w:pPr>
          </w:p>
        </w:tc>
        <w:tc>
          <w:tcPr>
            <w:tcW w:w="790" w:type="pct"/>
          </w:tcPr>
          <w:p w14:paraId="3AE8E5AA" w14:textId="77777777" w:rsidR="004E12DD" w:rsidRPr="00AB3A52" w:rsidRDefault="004E12DD" w:rsidP="00772EC6">
            <w:pPr>
              <w:snapToGrid w:val="0"/>
              <w:jc w:val="center"/>
              <w:rPr>
                <w:rFonts w:ascii="Cambria" w:hAnsi="Cambria"/>
                <w:sz w:val="20"/>
                <w:szCs w:val="20"/>
              </w:rPr>
            </w:pPr>
          </w:p>
        </w:tc>
      </w:tr>
    </w:tbl>
    <w:p w14:paraId="3576F172" w14:textId="77777777" w:rsidR="006D760D" w:rsidRPr="00AB3A52" w:rsidRDefault="00C5063F" w:rsidP="006D760D">
      <w:pPr>
        <w:jc w:val="both"/>
        <w:rPr>
          <w:rFonts w:ascii="Cambria" w:hAnsi="Cambria"/>
          <w:bCs/>
          <w:sz w:val="20"/>
          <w:szCs w:val="20"/>
        </w:rPr>
      </w:pPr>
      <w:r w:rsidRPr="00AB3A52">
        <w:rPr>
          <w:rFonts w:ascii="Cambria" w:hAnsi="Cambria"/>
          <w:bCs/>
          <w:sz w:val="20"/>
          <w:szCs w:val="20"/>
        </w:rPr>
        <w:t>(*) emissioni da stabulazione</w:t>
      </w:r>
    </w:p>
    <w:p w14:paraId="2F196879" w14:textId="77777777" w:rsidR="006D760D" w:rsidRPr="00AB3A52" w:rsidRDefault="006D760D" w:rsidP="006D760D">
      <w:pPr>
        <w:pStyle w:val="Corpotesto"/>
        <w:rPr>
          <w:rFonts w:ascii="Cambria" w:hAnsi="Cambria"/>
          <w:szCs w:val="24"/>
        </w:rPr>
      </w:pPr>
    </w:p>
    <w:p w14:paraId="7CC9BD6C" w14:textId="77777777" w:rsidR="00C5063F" w:rsidRPr="00AB3A52" w:rsidRDefault="00C5063F" w:rsidP="006D760D">
      <w:pPr>
        <w:pStyle w:val="Corpotesto"/>
        <w:rPr>
          <w:rFonts w:ascii="Cambria" w:hAnsi="Cambria"/>
          <w:szCs w:val="24"/>
        </w:rPr>
      </w:pPr>
    </w:p>
    <w:p w14:paraId="6274E5C6" w14:textId="77777777" w:rsidR="006D760D" w:rsidRPr="00AB3A52" w:rsidRDefault="00BF6FAA" w:rsidP="00FA0EFF">
      <w:pPr>
        <w:pStyle w:val="Paragrafoelenco"/>
        <w:numPr>
          <w:ilvl w:val="0"/>
          <w:numId w:val="4"/>
        </w:numPr>
        <w:rPr>
          <w:rFonts w:ascii="Cambria" w:hAnsi="Cambria"/>
          <w:b/>
        </w:rPr>
      </w:pPr>
      <w:r w:rsidRPr="00AB3A52">
        <w:rPr>
          <w:rFonts w:ascii="Cambria" w:hAnsi="Cambria"/>
          <w:b/>
        </w:rPr>
        <w:t>C.1.6.4</w:t>
      </w:r>
      <w:r w:rsidR="006D760D" w:rsidRPr="00AB3A52">
        <w:rPr>
          <w:rFonts w:ascii="Cambria" w:hAnsi="Cambria"/>
          <w:b/>
        </w:rPr>
        <w:t>. Emissioni diffuse da stoccaggio</w:t>
      </w:r>
    </w:p>
    <w:p w14:paraId="399FBB6A" w14:textId="77777777" w:rsidR="006D760D" w:rsidRPr="00AB3A52" w:rsidRDefault="006D760D" w:rsidP="006D760D">
      <w:pPr>
        <w:jc w:val="both"/>
        <w:rPr>
          <w:rFonts w:ascii="Cambria" w:hAnsi="Cambria"/>
        </w:rPr>
      </w:pPr>
    </w:p>
    <w:p w14:paraId="3FE5AD38" w14:textId="77777777" w:rsidR="006D760D" w:rsidRPr="00AB3A52" w:rsidRDefault="00C5063F" w:rsidP="006D760D">
      <w:pPr>
        <w:jc w:val="both"/>
        <w:rPr>
          <w:rFonts w:ascii="Cambria" w:hAnsi="Cambria"/>
          <w:i/>
        </w:rPr>
      </w:pPr>
      <w:r w:rsidRPr="00AB3A52">
        <w:rPr>
          <w:rFonts w:ascii="Cambria" w:hAnsi="Cambria"/>
          <w:i/>
        </w:rPr>
        <w:t>(Descrivere tipologie stoccaggi mangime e loro collocazione)</w:t>
      </w:r>
    </w:p>
    <w:p w14:paraId="693323C5" w14:textId="77777777" w:rsidR="002209CD" w:rsidRPr="00AB3A52" w:rsidRDefault="002209CD" w:rsidP="006D760D">
      <w:pPr>
        <w:jc w:val="both"/>
        <w:rPr>
          <w:rFonts w:ascii="Cambria" w:hAnsi="Cambria"/>
        </w:rPr>
      </w:pPr>
    </w:p>
    <w:p w14:paraId="69F02204" w14:textId="77777777" w:rsidR="004A2B1E" w:rsidRPr="00AB3A52" w:rsidRDefault="004A2B1E" w:rsidP="004A2B1E">
      <w:pPr>
        <w:pStyle w:val="Didascalia"/>
        <w:keepNext/>
        <w:rPr>
          <w:rFonts w:ascii="Cambria" w:hAnsi="Cambria"/>
        </w:rPr>
      </w:pPr>
      <w:r w:rsidRPr="00AB3A52">
        <w:rPr>
          <w:rFonts w:ascii="Cambria" w:hAnsi="Cambria"/>
        </w:rPr>
        <w:t xml:space="preserve">Tabella </w:t>
      </w:r>
      <w:r w:rsidRPr="00AB3A52">
        <w:rPr>
          <w:rFonts w:ascii="Cambria" w:hAnsi="Cambria"/>
        </w:rPr>
        <w:fldChar w:fldCharType="begin"/>
      </w:r>
      <w:r w:rsidRPr="00AB3A52">
        <w:rPr>
          <w:rFonts w:ascii="Cambria" w:hAnsi="Cambria"/>
        </w:rPr>
        <w:instrText xml:space="preserve"> SEQ Tabella \* ARABIC </w:instrText>
      </w:r>
      <w:r w:rsidRPr="00AB3A52">
        <w:rPr>
          <w:rFonts w:ascii="Cambria" w:hAnsi="Cambria"/>
        </w:rPr>
        <w:fldChar w:fldCharType="separate"/>
      </w:r>
      <w:r w:rsidR="00F94655" w:rsidRPr="00AB3A52">
        <w:rPr>
          <w:rFonts w:ascii="Cambria" w:hAnsi="Cambria"/>
          <w:noProof/>
        </w:rPr>
        <w:t>31</w:t>
      </w:r>
      <w:r w:rsidRPr="00AB3A52">
        <w:rPr>
          <w:rFonts w:ascii="Cambria" w:hAnsi="Cambria"/>
        </w:rPr>
        <w:fldChar w:fldCharType="end"/>
      </w:r>
      <w:r w:rsidRPr="00AB3A52">
        <w:rPr>
          <w:rFonts w:ascii="Cambria" w:hAnsi="Cambria"/>
        </w:rPr>
        <w:t>: analisi emissioni diffuse da stoccaggio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1157"/>
        <w:gridCol w:w="2043"/>
        <w:gridCol w:w="3446"/>
        <w:gridCol w:w="1246"/>
        <w:gridCol w:w="2073"/>
      </w:tblGrid>
      <w:tr w:rsidR="004E12DD" w:rsidRPr="00AB3A52" w14:paraId="2012106B" w14:textId="77777777" w:rsidTr="004E12DD">
        <w:tc>
          <w:tcPr>
            <w:tcW w:w="580" w:type="pct"/>
            <w:shd w:val="clear" w:color="auto" w:fill="BFBFBF"/>
            <w:vAlign w:val="center"/>
          </w:tcPr>
          <w:p w14:paraId="3C55F168" w14:textId="77777777" w:rsidR="004E12DD" w:rsidRPr="00AB3A52" w:rsidRDefault="004E12DD" w:rsidP="00772EC6">
            <w:pPr>
              <w:rPr>
                <w:rFonts w:ascii="Cambria" w:hAnsi="Cambria"/>
                <w:b/>
                <w:bCs/>
                <w:sz w:val="20"/>
                <w:szCs w:val="20"/>
              </w:rPr>
            </w:pPr>
            <w:r w:rsidRPr="00AB3A52">
              <w:rPr>
                <w:rFonts w:ascii="Cambria" w:hAnsi="Cambria"/>
                <w:b/>
                <w:bCs/>
                <w:sz w:val="20"/>
                <w:szCs w:val="20"/>
              </w:rPr>
              <w:t>N. silo</w:t>
            </w:r>
          </w:p>
        </w:tc>
        <w:tc>
          <w:tcPr>
            <w:tcW w:w="1025" w:type="pct"/>
            <w:shd w:val="clear" w:color="auto" w:fill="BFBFBF"/>
            <w:vAlign w:val="center"/>
          </w:tcPr>
          <w:p w14:paraId="481B0995" w14:textId="77777777" w:rsidR="004E12DD" w:rsidRPr="00AB3A52" w:rsidRDefault="004E12DD" w:rsidP="00772EC6">
            <w:pPr>
              <w:rPr>
                <w:rFonts w:ascii="Cambria" w:hAnsi="Cambria"/>
                <w:bCs/>
                <w:sz w:val="20"/>
                <w:szCs w:val="20"/>
              </w:rPr>
            </w:pPr>
            <w:r w:rsidRPr="00AB3A52">
              <w:rPr>
                <w:rFonts w:ascii="Cambria" w:hAnsi="Cambria"/>
                <w:b/>
                <w:bCs/>
                <w:sz w:val="20"/>
                <w:szCs w:val="20"/>
              </w:rPr>
              <w:t>Tipo mangime</w:t>
            </w:r>
          </w:p>
        </w:tc>
        <w:tc>
          <w:tcPr>
            <w:tcW w:w="1729" w:type="pct"/>
            <w:shd w:val="clear" w:color="auto" w:fill="BFBFBF"/>
            <w:vAlign w:val="center"/>
          </w:tcPr>
          <w:p w14:paraId="504B7B0F" w14:textId="77777777" w:rsidR="004E12DD" w:rsidRPr="00AB3A52" w:rsidRDefault="004E12DD" w:rsidP="00772EC6">
            <w:pPr>
              <w:jc w:val="center"/>
              <w:rPr>
                <w:rFonts w:ascii="Cambria" w:hAnsi="Cambria"/>
                <w:b/>
                <w:bCs/>
                <w:sz w:val="20"/>
                <w:szCs w:val="20"/>
              </w:rPr>
            </w:pPr>
            <w:r w:rsidRPr="00AB3A52">
              <w:rPr>
                <w:rFonts w:ascii="Cambria" w:hAnsi="Cambria"/>
                <w:b/>
                <w:bCs/>
                <w:sz w:val="20"/>
                <w:szCs w:val="20"/>
              </w:rPr>
              <w:t>Tipologia</w:t>
            </w:r>
          </w:p>
        </w:tc>
        <w:tc>
          <w:tcPr>
            <w:tcW w:w="625" w:type="pct"/>
            <w:shd w:val="clear" w:color="auto" w:fill="BFBFBF"/>
            <w:vAlign w:val="center"/>
          </w:tcPr>
          <w:p w14:paraId="7ABCD7CC" w14:textId="77777777" w:rsidR="004E12DD" w:rsidRPr="00AB3A52" w:rsidRDefault="004E12DD" w:rsidP="00772EC6">
            <w:pPr>
              <w:jc w:val="center"/>
              <w:rPr>
                <w:rFonts w:ascii="Cambria" w:hAnsi="Cambria"/>
                <w:b/>
                <w:bCs/>
                <w:sz w:val="20"/>
                <w:szCs w:val="20"/>
              </w:rPr>
            </w:pPr>
            <w:r w:rsidRPr="00AB3A52">
              <w:rPr>
                <w:rFonts w:ascii="Cambria" w:hAnsi="Cambria"/>
                <w:b/>
                <w:bCs/>
                <w:sz w:val="20"/>
                <w:szCs w:val="20"/>
              </w:rPr>
              <w:t>Capacità (q)</w:t>
            </w:r>
          </w:p>
        </w:tc>
        <w:tc>
          <w:tcPr>
            <w:tcW w:w="1040" w:type="pct"/>
            <w:shd w:val="clear" w:color="auto" w:fill="BFBFBF"/>
            <w:vAlign w:val="center"/>
          </w:tcPr>
          <w:p w14:paraId="39AF95C9" w14:textId="77777777" w:rsidR="004E12DD" w:rsidRPr="00AB3A52" w:rsidRDefault="004E12DD" w:rsidP="00772EC6">
            <w:pPr>
              <w:jc w:val="center"/>
              <w:rPr>
                <w:rFonts w:ascii="Cambria" w:hAnsi="Cambria"/>
                <w:b/>
                <w:bCs/>
                <w:sz w:val="20"/>
                <w:szCs w:val="20"/>
              </w:rPr>
            </w:pPr>
            <w:r w:rsidRPr="00AB3A52">
              <w:rPr>
                <w:rFonts w:ascii="Cambria" w:hAnsi="Cambria"/>
                <w:b/>
                <w:bCs/>
                <w:sz w:val="20"/>
                <w:szCs w:val="20"/>
              </w:rPr>
              <w:t>Soggetti monitoraggio?</w:t>
            </w:r>
          </w:p>
        </w:tc>
      </w:tr>
      <w:tr w:rsidR="004E12DD" w:rsidRPr="00AB3A52" w14:paraId="30FC0B79" w14:textId="77777777" w:rsidTr="004E12DD">
        <w:tc>
          <w:tcPr>
            <w:tcW w:w="580" w:type="pct"/>
            <w:shd w:val="clear" w:color="auto" w:fill="auto"/>
            <w:vAlign w:val="center"/>
          </w:tcPr>
          <w:p w14:paraId="700CAEE3" w14:textId="77777777" w:rsidR="004E12DD" w:rsidRPr="00AB3A52" w:rsidRDefault="004E12DD" w:rsidP="00772EC6">
            <w:pPr>
              <w:snapToGrid w:val="0"/>
              <w:rPr>
                <w:rFonts w:ascii="Cambria" w:hAnsi="Cambria"/>
                <w:color w:val="FF0000"/>
                <w:sz w:val="20"/>
                <w:szCs w:val="20"/>
              </w:rPr>
            </w:pPr>
            <w:r w:rsidRPr="00AB3A52">
              <w:rPr>
                <w:rFonts w:ascii="Cambria" w:hAnsi="Cambria"/>
                <w:color w:val="FF0000"/>
                <w:sz w:val="20"/>
                <w:szCs w:val="20"/>
              </w:rPr>
              <w:t>SIL 01</w:t>
            </w:r>
          </w:p>
        </w:tc>
        <w:tc>
          <w:tcPr>
            <w:tcW w:w="1025" w:type="pct"/>
            <w:vMerge w:val="restart"/>
            <w:shd w:val="clear" w:color="auto" w:fill="auto"/>
            <w:vAlign w:val="center"/>
          </w:tcPr>
          <w:p w14:paraId="319E2863" w14:textId="77777777" w:rsidR="004E12DD" w:rsidRPr="00AB3A52" w:rsidRDefault="004E12DD" w:rsidP="00772EC6">
            <w:pPr>
              <w:snapToGrid w:val="0"/>
              <w:rPr>
                <w:rFonts w:ascii="Cambria" w:hAnsi="Cambria"/>
                <w:color w:val="FF0000"/>
                <w:sz w:val="20"/>
                <w:szCs w:val="20"/>
              </w:rPr>
            </w:pPr>
            <w:r w:rsidRPr="00AB3A52">
              <w:rPr>
                <w:rFonts w:ascii="Cambria" w:hAnsi="Cambria"/>
                <w:color w:val="FF0000"/>
                <w:sz w:val="20"/>
                <w:szCs w:val="20"/>
              </w:rPr>
              <w:t xml:space="preserve">Mangime </w:t>
            </w:r>
            <w:proofErr w:type="spellStart"/>
            <w:r w:rsidRPr="00AB3A52">
              <w:rPr>
                <w:rFonts w:ascii="Cambria" w:hAnsi="Cambria"/>
                <w:color w:val="FF0000"/>
                <w:sz w:val="20"/>
                <w:szCs w:val="20"/>
              </w:rPr>
              <w:t>pellettato</w:t>
            </w:r>
            <w:proofErr w:type="spellEnd"/>
          </w:p>
        </w:tc>
        <w:tc>
          <w:tcPr>
            <w:tcW w:w="1729" w:type="pct"/>
            <w:vMerge w:val="restart"/>
            <w:vAlign w:val="center"/>
          </w:tcPr>
          <w:p w14:paraId="1B80236D" w14:textId="77777777" w:rsidR="004E12DD" w:rsidRPr="00AB3A52" w:rsidRDefault="004E12DD" w:rsidP="00772EC6">
            <w:pPr>
              <w:snapToGrid w:val="0"/>
              <w:rPr>
                <w:rFonts w:ascii="Cambria" w:hAnsi="Cambria"/>
                <w:color w:val="FF0000"/>
                <w:sz w:val="20"/>
                <w:szCs w:val="20"/>
              </w:rPr>
            </w:pPr>
            <w:r w:rsidRPr="00AB3A52">
              <w:rPr>
                <w:rFonts w:ascii="Cambria" w:hAnsi="Cambria"/>
                <w:color w:val="FF0000"/>
                <w:sz w:val="20"/>
                <w:szCs w:val="20"/>
              </w:rPr>
              <w:t>Verticale a caricamento meccanico, con calza in tessuto per caricamento su automezzo.</w:t>
            </w:r>
          </w:p>
        </w:tc>
        <w:tc>
          <w:tcPr>
            <w:tcW w:w="625" w:type="pct"/>
            <w:vAlign w:val="center"/>
          </w:tcPr>
          <w:p w14:paraId="1DDBCEB0" w14:textId="77777777" w:rsidR="004E12DD" w:rsidRPr="00AB3A52" w:rsidRDefault="004E12DD" w:rsidP="00772EC6">
            <w:pPr>
              <w:snapToGrid w:val="0"/>
              <w:jc w:val="center"/>
              <w:rPr>
                <w:rFonts w:ascii="Cambria" w:hAnsi="Cambria"/>
                <w:color w:val="FF0000"/>
                <w:sz w:val="20"/>
                <w:szCs w:val="20"/>
              </w:rPr>
            </w:pPr>
            <w:r w:rsidRPr="00AB3A52">
              <w:rPr>
                <w:rFonts w:ascii="Cambria" w:hAnsi="Cambria"/>
                <w:color w:val="FF0000"/>
                <w:sz w:val="20"/>
                <w:szCs w:val="20"/>
              </w:rPr>
              <w:t>75</w:t>
            </w:r>
          </w:p>
        </w:tc>
        <w:tc>
          <w:tcPr>
            <w:tcW w:w="1040" w:type="pct"/>
            <w:vMerge w:val="restart"/>
            <w:vAlign w:val="center"/>
          </w:tcPr>
          <w:p w14:paraId="1494F15C" w14:textId="77777777" w:rsidR="004E12DD" w:rsidRPr="00AB3A52" w:rsidRDefault="004E12DD" w:rsidP="00772EC6">
            <w:pPr>
              <w:snapToGrid w:val="0"/>
              <w:jc w:val="center"/>
              <w:rPr>
                <w:rFonts w:ascii="Cambria" w:hAnsi="Cambria"/>
                <w:b/>
                <w:sz w:val="20"/>
                <w:szCs w:val="20"/>
              </w:rPr>
            </w:pPr>
            <w:r w:rsidRPr="00AB3A52">
              <w:rPr>
                <w:rFonts w:ascii="Cambria" w:hAnsi="Cambria"/>
                <w:b/>
                <w:sz w:val="20"/>
                <w:szCs w:val="20"/>
              </w:rPr>
              <w:t>NO</w:t>
            </w:r>
          </w:p>
        </w:tc>
      </w:tr>
      <w:tr w:rsidR="004E12DD" w:rsidRPr="00AB3A52" w14:paraId="41ACA2F3" w14:textId="77777777" w:rsidTr="004E12DD">
        <w:tc>
          <w:tcPr>
            <w:tcW w:w="580" w:type="pct"/>
            <w:shd w:val="clear" w:color="auto" w:fill="auto"/>
            <w:vAlign w:val="center"/>
          </w:tcPr>
          <w:p w14:paraId="5050EB83" w14:textId="77777777" w:rsidR="004E12DD" w:rsidRPr="00AB3A52" w:rsidRDefault="004E12DD" w:rsidP="00772EC6">
            <w:pPr>
              <w:snapToGrid w:val="0"/>
              <w:rPr>
                <w:rFonts w:ascii="Cambria" w:hAnsi="Cambria"/>
                <w:color w:val="FF0000"/>
                <w:sz w:val="20"/>
                <w:szCs w:val="20"/>
              </w:rPr>
            </w:pPr>
            <w:r w:rsidRPr="00AB3A52">
              <w:rPr>
                <w:rFonts w:ascii="Cambria" w:hAnsi="Cambria"/>
                <w:color w:val="FF0000"/>
                <w:sz w:val="20"/>
                <w:szCs w:val="20"/>
              </w:rPr>
              <w:t>SIL 02</w:t>
            </w:r>
          </w:p>
        </w:tc>
        <w:tc>
          <w:tcPr>
            <w:tcW w:w="1025" w:type="pct"/>
            <w:vMerge/>
            <w:shd w:val="clear" w:color="auto" w:fill="auto"/>
            <w:vAlign w:val="center"/>
          </w:tcPr>
          <w:p w14:paraId="4B67D02A" w14:textId="77777777" w:rsidR="004E12DD" w:rsidRPr="00AB3A52" w:rsidRDefault="004E12DD" w:rsidP="00772EC6">
            <w:pPr>
              <w:snapToGrid w:val="0"/>
              <w:rPr>
                <w:rFonts w:ascii="Cambria" w:hAnsi="Cambria"/>
                <w:color w:val="FF0000"/>
                <w:sz w:val="20"/>
                <w:szCs w:val="20"/>
              </w:rPr>
            </w:pPr>
          </w:p>
        </w:tc>
        <w:tc>
          <w:tcPr>
            <w:tcW w:w="1729" w:type="pct"/>
            <w:vMerge/>
            <w:vAlign w:val="center"/>
          </w:tcPr>
          <w:p w14:paraId="68A9B159" w14:textId="77777777" w:rsidR="004E12DD" w:rsidRPr="00AB3A52" w:rsidRDefault="004E12DD" w:rsidP="00772EC6">
            <w:pPr>
              <w:snapToGrid w:val="0"/>
              <w:rPr>
                <w:rFonts w:ascii="Cambria" w:hAnsi="Cambria"/>
                <w:color w:val="FF0000"/>
                <w:sz w:val="20"/>
                <w:szCs w:val="20"/>
              </w:rPr>
            </w:pPr>
          </w:p>
        </w:tc>
        <w:tc>
          <w:tcPr>
            <w:tcW w:w="625" w:type="pct"/>
            <w:vAlign w:val="center"/>
          </w:tcPr>
          <w:p w14:paraId="51059838" w14:textId="77777777" w:rsidR="004E12DD" w:rsidRPr="00AB3A52" w:rsidRDefault="004E12DD" w:rsidP="00772EC6">
            <w:pPr>
              <w:snapToGrid w:val="0"/>
              <w:jc w:val="center"/>
              <w:rPr>
                <w:rFonts w:ascii="Cambria" w:hAnsi="Cambria"/>
                <w:color w:val="FF0000"/>
                <w:sz w:val="20"/>
                <w:szCs w:val="20"/>
              </w:rPr>
            </w:pPr>
            <w:r w:rsidRPr="00AB3A52">
              <w:rPr>
                <w:rFonts w:ascii="Cambria" w:hAnsi="Cambria"/>
                <w:color w:val="FF0000"/>
                <w:sz w:val="20"/>
                <w:szCs w:val="20"/>
              </w:rPr>
              <w:t>120</w:t>
            </w:r>
          </w:p>
        </w:tc>
        <w:tc>
          <w:tcPr>
            <w:tcW w:w="1040" w:type="pct"/>
            <w:vMerge/>
            <w:vAlign w:val="center"/>
          </w:tcPr>
          <w:p w14:paraId="5EAD83F8" w14:textId="77777777" w:rsidR="004E12DD" w:rsidRPr="00AB3A52" w:rsidRDefault="004E12DD" w:rsidP="00772EC6">
            <w:pPr>
              <w:snapToGrid w:val="0"/>
              <w:jc w:val="center"/>
              <w:rPr>
                <w:rFonts w:ascii="Cambria" w:hAnsi="Cambria"/>
                <w:b/>
                <w:color w:val="FF0000"/>
                <w:sz w:val="20"/>
                <w:szCs w:val="20"/>
              </w:rPr>
            </w:pPr>
          </w:p>
        </w:tc>
      </w:tr>
      <w:tr w:rsidR="004E12DD" w:rsidRPr="00AB3A52" w14:paraId="3767AA1D" w14:textId="77777777" w:rsidTr="004E12DD">
        <w:tc>
          <w:tcPr>
            <w:tcW w:w="580" w:type="pct"/>
            <w:shd w:val="clear" w:color="auto" w:fill="auto"/>
            <w:vAlign w:val="center"/>
          </w:tcPr>
          <w:p w14:paraId="16F426A9" w14:textId="77777777" w:rsidR="004E12DD" w:rsidRPr="00AB3A52" w:rsidRDefault="004E12DD" w:rsidP="00772EC6">
            <w:pPr>
              <w:snapToGrid w:val="0"/>
              <w:rPr>
                <w:rFonts w:ascii="Cambria" w:hAnsi="Cambria"/>
                <w:color w:val="FF0000"/>
                <w:sz w:val="20"/>
                <w:szCs w:val="20"/>
              </w:rPr>
            </w:pPr>
            <w:r w:rsidRPr="00AB3A52">
              <w:rPr>
                <w:rFonts w:ascii="Cambria" w:hAnsi="Cambria"/>
                <w:color w:val="FF0000"/>
                <w:sz w:val="20"/>
                <w:szCs w:val="20"/>
              </w:rPr>
              <w:t>SIL 03</w:t>
            </w:r>
          </w:p>
        </w:tc>
        <w:tc>
          <w:tcPr>
            <w:tcW w:w="1025" w:type="pct"/>
            <w:vMerge/>
            <w:shd w:val="clear" w:color="auto" w:fill="auto"/>
            <w:vAlign w:val="center"/>
          </w:tcPr>
          <w:p w14:paraId="2F7BE7D4" w14:textId="77777777" w:rsidR="004E12DD" w:rsidRPr="00AB3A52" w:rsidRDefault="004E12DD" w:rsidP="00772EC6">
            <w:pPr>
              <w:snapToGrid w:val="0"/>
              <w:rPr>
                <w:rFonts w:ascii="Cambria" w:hAnsi="Cambria"/>
                <w:color w:val="FF0000"/>
                <w:sz w:val="20"/>
                <w:szCs w:val="20"/>
              </w:rPr>
            </w:pPr>
          </w:p>
        </w:tc>
        <w:tc>
          <w:tcPr>
            <w:tcW w:w="1729" w:type="pct"/>
            <w:vMerge/>
            <w:vAlign w:val="center"/>
          </w:tcPr>
          <w:p w14:paraId="3F797FF7" w14:textId="77777777" w:rsidR="004E12DD" w:rsidRPr="00AB3A52" w:rsidRDefault="004E12DD" w:rsidP="00772EC6">
            <w:pPr>
              <w:snapToGrid w:val="0"/>
              <w:rPr>
                <w:rFonts w:ascii="Cambria" w:hAnsi="Cambria"/>
                <w:color w:val="FF0000"/>
                <w:sz w:val="20"/>
                <w:szCs w:val="20"/>
              </w:rPr>
            </w:pPr>
          </w:p>
        </w:tc>
        <w:tc>
          <w:tcPr>
            <w:tcW w:w="625" w:type="pct"/>
            <w:vAlign w:val="center"/>
          </w:tcPr>
          <w:p w14:paraId="332EF94D" w14:textId="77777777" w:rsidR="004E12DD" w:rsidRPr="00AB3A52" w:rsidRDefault="004E12DD" w:rsidP="00772EC6">
            <w:pPr>
              <w:snapToGrid w:val="0"/>
              <w:jc w:val="center"/>
              <w:rPr>
                <w:rFonts w:ascii="Cambria" w:hAnsi="Cambria"/>
                <w:color w:val="FF0000"/>
                <w:sz w:val="20"/>
                <w:szCs w:val="20"/>
              </w:rPr>
            </w:pPr>
            <w:r w:rsidRPr="00AB3A52">
              <w:rPr>
                <w:rFonts w:ascii="Cambria" w:hAnsi="Cambria"/>
                <w:color w:val="FF0000"/>
                <w:sz w:val="20"/>
                <w:szCs w:val="20"/>
              </w:rPr>
              <w:t>75</w:t>
            </w:r>
          </w:p>
        </w:tc>
        <w:tc>
          <w:tcPr>
            <w:tcW w:w="1040" w:type="pct"/>
            <w:vMerge/>
            <w:vAlign w:val="center"/>
          </w:tcPr>
          <w:p w14:paraId="2C1EDF42" w14:textId="77777777" w:rsidR="004E12DD" w:rsidRPr="00AB3A52" w:rsidRDefault="004E12DD" w:rsidP="00772EC6">
            <w:pPr>
              <w:snapToGrid w:val="0"/>
              <w:jc w:val="center"/>
              <w:rPr>
                <w:rFonts w:ascii="Cambria" w:hAnsi="Cambria"/>
                <w:b/>
                <w:color w:val="FF0000"/>
                <w:sz w:val="20"/>
                <w:szCs w:val="20"/>
              </w:rPr>
            </w:pPr>
          </w:p>
        </w:tc>
      </w:tr>
      <w:tr w:rsidR="004E12DD" w:rsidRPr="00AB3A52" w14:paraId="6CA43DDA" w14:textId="77777777" w:rsidTr="004E12DD">
        <w:tc>
          <w:tcPr>
            <w:tcW w:w="580" w:type="pct"/>
            <w:shd w:val="clear" w:color="auto" w:fill="auto"/>
            <w:vAlign w:val="center"/>
          </w:tcPr>
          <w:p w14:paraId="1EF5EAC9" w14:textId="77777777" w:rsidR="004E12DD" w:rsidRPr="00AB3A52" w:rsidRDefault="004E12DD" w:rsidP="00772EC6">
            <w:pPr>
              <w:snapToGrid w:val="0"/>
              <w:rPr>
                <w:rFonts w:ascii="Cambria" w:hAnsi="Cambria"/>
                <w:color w:val="FF0000"/>
                <w:sz w:val="20"/>
                <w:szCs w:val="20"/>
              </w:rPr>
            </w:pPr>
            <w:r w:rsidRPr="00AB3A52">
              <w:rPr>
                <w:rFonts w:ascii="Cambria" w:hAnsi="Cambria"/>
                <w:color w:val="FF0000"/>
                <w:sz w:val="20"/>
                <w:szCs w:val="20"/>
              </w:rPr>
              <w:t>SIL 04</w:t>
            </w:r>
          </w:p>
        </w:tc>
        <w:tc>
          <w:tcPr>
            <w:tcW w:w="1025" w:type="pct"/>
            <w:vMerge/>
            <w:shd w:val="clear" w:color="auto" w:fill="auto"/>
            <w:vAlign w:val="center"/>
          </w:tcPr>
          <w:p w14:paraId="5B3CE919" w14:textId="77777777" w:rsidR="004E12DD" w:rsidRPr="00AB3A52" w:rsidRDefault="004E12DD" w:rsidP="00772EC6">
            <w:pPr>
              <w:snapToGrid w:val="0"/>
              <w:rPr>
                <w:rFonts w:ascii="Cambria" w:hAnsi="Cambria"/>
                <w:color w:val="FF0000"/>
                <w:sz w:val="20"/>
                <w:szCs w:val="20"/>
              </w:rPr>
            </w:pPr>
          </w:p>
        </w:tc>
        <w:tc>
          <w:tcPr>
            <w:tcW w:w="1729" w:type="pct"/>
            <w:vMerge/>
            <w:vAlign w:val="center"/>
          </w:tcPr>
          <w:p w14:paraId="4AC75A3E" w14:textId="77777777" w:rsidR="004E12DD" w:rsidRPr="00AB3A52" w:rsidRDefault="004E12DD" w:rsidP="00772EC6">
            <w:pPr>
              <w:snapToGrid w:val="0"/>
              <w:rPr>
                <w:rFonts w:ascii="Cambria" w:hAnsi="Cambria"/>
                <w:color w:val="FF0000"/>
                <w:sz w:val="20"/>
                <w:szCs w:val="20"/>
              </w:rPr>
            </w:pPr>
          </w:p>
        </w:tc>
        <w:tc>
          <w:tcPr>
            <w:tcW w:w="625" w:type="pct"/>
            <w:vAlign w:val="center"/>
          </w:tcPr>
          <w:p w14:paraId="5CDDE785" w14:textId="77777777" w:rsidR="004E12DD" w:rsidRPr="00AB3A52" w:rsidRDefault="004E12DD" w:rsidP="00772EC6">
            <w:pPr>
              <w:snapToGrid w:val="0"/>
              <w:jc w:val="center"/>
              <w:rPr>
                <w:rFonts w:ascii="Cambria" w:hAnsi="Cambria"/>
                <w:color w:val="FF0000"/>
                <w:sz w:val="20"/>
                <w:szCs w:val="20"/>
              </w:rPr>
            </w:pPr>
            <w:r w:rsidRPr="00AB3A52">
              <w:rPr>
                <w:rFonts w:ascii="Cambria" w:hAnsi="Cambria"/>
                <w:color w:val="FF0000"/>
                <w:sz w:val="20"/>
                <w:szCs w:val="20"/>
              </w:rPr>
              <w:t>180</w:t>
            </w:r>
          </w:p>
        </w:tc>
        <w:tc>
          <w:tcPr>
            <w:tcW w:w="1040" w:type="pct"/>
            <w:vMerge/>
            <w:vAlign w:val="center"/>
          </w:tcPr>
          <w:p w14:paraId="4807C1D7" w14:textId="77777777" w:rsidR="004E12DD" w:rsidRPr="00AB3A52" w:rsidRDefault="004E12DD" w:rsidP="00772EC6">
            <w:pPr>
              <w:snapToGrid w:val="0"/>
              <w:jc w:val="center"/>
              <w:rPr>
                <w:rFonts w:ascii="Cambria" w:hAnsi="Cambria"/>
                <w:b/>
                <w:color w:val="FF0000"/>
                <w:sz w:val="20"/>
                <w:szCs w:val="20"/>
              </w:rPr>
            </w:pPr>
          </w:p>
        </w:tc>
      </w:tr>
    </w:tbl>
    <w:p w14:paraId="73E5D1D9" w14:textId="77777777" w:rsidR="00176473" w:rsidRPr="00AB3A52" w:rsidRDefault="00176473" w:rsidP="00176473">
      <w:pPr>
        <w:spacing w:line="360" w:lineRule="auto"/>
        <w:ind w:left="720"/>
        <w:rPr>
          <w:rFonts w:ascii="Cambria" w:hAnsi="Cambria"/>
          <w:b/>
          <w:sz w:val="28"/>
          <w:szCs w:val="28"/>
          <w:u w:val="single"/>
        </w:rPr>
      </w:pPr>
      <w:bookmarkStart w:id="18" w:name="_Hlk494877069"/>
    </w:p>
    <w:p w14:paraId="52B06333" w14:textId="77777777" w:rsidR="00176473" w:rsidRPr="00AB3A52" w:rsidRDefault="00176473" w:rsidP="00176473">
      <w:pPr>
        <w:spacing w:line="360" w:lineRule="auto"/>
        <w:ind w:left="720"/>
        <w:rPr>
          <w:rFonts w:ascii="Cambria" w:hAnsi="Cambria"/>
          <w:b/>
          <w:sz w:val="28"/>
          <w:szCs w:val="28"/>
          <w:u w:val="single"/>
        </w:rPr>
      </w:pPr>
    </w:p>
    <w:p w14:paraId="53DA6E9F" w14:textId="77777777" w:rsidR="006357D2" w:rsidRPr="00AB3A52" w:rsidRDefault="004642E0" w:rsidP="00FA0EFF">
      <w:pPr>
        <w:numPr>
          <w:ilvl w:val="0"/>
          <w:numId w:val="3"/>
        </w:numPr>
        <w:spacing w:line="360" w:lineRule="auto"/>
        <w:rPr>
          <w:rFonts w:ascii="Cambria" w:hAnsi="Cambria"/>
          <w:b/>
          <w:sz w:val="28"/>
          <w:szCs w:val="28"/>
          <w:u w:val="single"/>
        </w:rPr>
      </w:pPr>
      <w:r w:rsidRPr="00AB3A52">
        <w:rPr>
          <w:rFonts w:ascii="Cambria" w:hAnsi="Cambria"/>
          <w:b/>
          <w:sz w:val="28"/>
          <w:szCs w:val="28"/>
          <w:u w:val="single"/>
        </w:rPr>
        <w:br w:type="page"/>
      </w:r>
      <w:r w:rsidR="006357D2" w:rsidRPr="00AB3A52">
        <w:rPr>
          <w:rFonts w:ascii="Cambria" w:hAnsi="Cambria"/>
          <w:b/>
          <w:sz w:val="28"/>
          <w:szCs w:val="28"/>
          <w:u w:val="single"/>
        </w:rPr>
        <w:lastRenderedPageBreak/>
        <w:t>QUADRO INTEGRATO</w:t>
      </w:r>
    </w:p>
    <w:bookmarkEnd w:id="18"/>
    <w:p w14:paraId="7DD2B475" w14:textId="77777777" w:rsidR="006357D2" w:rsidRPr="00AB3A52" w:rsidRDefault="006357D2" w:rsidP="00030F02">
      <w:pPr>
        <w:rPr>
          <w:rFonts w:ascii="Cambria" w:hAnsi="Cambria"/>
        </w:rPr>
      </w:pPr>
    </w:p>
    <w:p w14:paraId="1761DF86" w14:textId="77777777" w:rsidR="006357D2" w:rsidRPr="00AB3A52" w:rsidRDefault="006357D2" w:rsidP="006357D2">
      <w:pPr>
        <w:keepNext/>
        <w:spacing w:after="113"/>
        <w:jc w:val="both"/>
        <w:rPr>
          <w:rFonts w:ascii="Cambria" w:hAnsi="Cambria"/>
          <w:b/>
          <w:u w:val="single"/>
        </w:rPr>
      </w:pPr>
      <w:r w:rsidRPr="00AB3A52">
        <w:rPr>
          <w:rFonts w:ascii="Cambria" w:hAnsi="Cambria"/>
          <w:b/>
          <w:u w:val="single"/>
        </w:rPr>
        <w:t>D.1. VERIFICA DELL’APPLICAZIONE DELLE MTD O MISURE ALTERNATIVE ADOTTATE</w:t>
      </w:r>
    </w:p>
    <w:p w14:paraId="20C8C444" w14:textId="77777777" w:rsidR="006357D2" w:rsidRPr="00AB3A52" w:rsidRDefault="006357D2" w:rsidP="00030F02">
      <w:pPr>
        <w:jc w:val="both"/>
        <w:rPr>
          <w:rFonts w:ascii="Cambria" w:hAnsi="Cambria"/>
        </w:rPr>
      </w:pPr>
    </w:p>
    <w:p w14:paraId="511E1B1A" w14:textId="77777777" w:rsidR="00553DB9" w:rsidRPr="00AB3A52" w:rsidRDefault="00AA2E3F" w:rsidP="00030F02">
      <w:pPr>
        <w:jc w:val="both"/>
        <w:rPr>
          <w:rFonts w:ascii="Cambria" w:hAnsi="Cambria"/>
          <w:bCs/>
        </w:rPr>
      </w:pPr>
      <w:r w:rsidRPr="00AB3A52">
        <w:rPr>
          <w:rFonts w:ascii="Cambria" w:hAnsi="Cambria"/>
        </w:rPr>
        <w:t xml:space="preserve">Le Migliori Tecniche Disponibili (MTD) devono fare </w:t>
      </w:r>
      <w:r w:rsidRPr="00AB3A52">
        <w:rPr>
          <w:rFonts w:ascii="Cambria" w:hAnsi="Cambria"/>
          <w:bCs/>
        </w:rPr>
        <w:t>riferimento all’applicazione alla Decisione di Esecuzione (UE) 2017/302 della Commissione del 15 febbraio 2017 (“</w:t>
      </w:r>
      <w:r w:rsidRPr="00AB3A52">
        <w:rPr>
          <w:rFonts w:ascii="Cambria" w:hAnsi="Cambria"/>
          <w:bCs/>
          <w:i/>
        </w:rPr>
        <w:t xml:space="preserve">BAT </w:t>
      </w:r>
      <w:proofErr w:type="spellStart"/>
      <w:r w:rsidRPr="00AB3A52">
        <w:rPr>
          <w:rFonts w:ascii="Cambria" w:hAnsi="Cambria"/>
          <w:bCs/>
          <w:i/>
        </w:rPr>
        <w:t>Conclusion</w:t>
      </w:r>
      <w:proofErr w:type="spellEnd"/>
      <w:r w:rsidR="007B7102" w:rsidRPr="00AB3A52">
        <w:rPr>
          <w:rFonts w:ascii="Cambria" w:hAnsi="Cambria"/>
          <w:bCs/>
        </w:rPr>
        <w:t>”):</w:t>
      </w:r>
    </w:p>
    <w:p w14:paraId="0B028958" w14:textId="77777777" w:rsidR="00553DB9" w:rsidRPr="00AB3A52" w:rsidRDefault="007B7102" w:rsidP="00FA0EFF">
      <w:pPr>
        <w:numPr>
          <w:ilvl w:val="0"/>
          <w:numId w:val="10"/>
        </w:numPr>
        <w:jc w:val="both"/>
        <w:rPr>
          <w:rFonts w:ascii="Cambria" w:hAnsi="Cambria"/>
          <w:bCs/>
        </w:rPr>
      </w:pPr>
      <w:r w:rsidRPr="00AB3A52">
        <w:rPr>
          <w:rFonts w:ascii="Cambria" w:hAnsi="Cambria"/>
          <w:bCs/>
        </w:rPr>
        <w:t>c</w:t>
      </w:r>
      <w:r w:rsidR="00553DB9" w:rsidRPr="00AB3A52">
        <w:rPr>
          <w:rFonts w:ascii="Cambria" w:hAnsi="Cambria"/>
          <w:bCs/>
        </w:rPr>
        <w:t>onclusioni generali sulle BAT;</w:t>
      </w:r>
    </w:p>
    <w:p w14:paraId="7B5BA0B9" w14:textId="77777777" w:rsidR="00553DB9" w:rsidRPr="00AB3A52" w:rsidRDefault="007B7102" w:rsidP="00FA0EFF">
      <w:pPr>
        <w:numPr>
          <w:ilvl w:val="0"/>
          <w:numId w:val="10"/>
        </w:numPr>
        <w:jc w:val="both"/>
        <w:rPr>
          <w:rFonts w:ascii="Cambria" w:hAnsi="Cambria"/>
        </w:rPr>
      </w:pPr>
      <w:r w:rsidRPr="00AB3A52">
        <w:rPr>
          <w:rFonts w:ascii="Cambria" w:hAnsi="Cambria"/>
        </w:rPr>
        <w:t>c</w:t>
      </w:r>
      <w:r w:rsidR="00553DB9" w:rsidRPr="00AB3A52">
        <w:rPr>
          <w:rFonts w:ascii="Cambria" w:hAnsi="Cambria"/>
        </w:rPr>
        <w:t>onclusioni sulle BAT; per l'allevamento intensivo di suini;</w:t>
      </w:r>
    </w:p>
    <w:p w14:paraId="0531DC69" w14:textId="77777777" w:rsidR="00553DB9" w:rsidRPr="00AB3A52" w:rsidRDefault="007B7102" w:rsidP="00FA0EFF">
      <w:pPr>
        <w:numPr>
          <w:ilvl w:val="0"/>
          <w:numId w:val="10"/>
        </w:numPr>
        <w:jc w:val="both"/>
        <w:rPr>
          <w:rFonts w:ascii="Cambria" w:hAnsi="Cambria"/>
        </w:rPr>
      </w:pPr>
      <w:r w:rsidRPr="00AB3A52">
        <w:rPr>
          <w:rFonts w:ascii="Cambria" w:hAnsi="Cambria"/>
        </w:rPr>
        <w:t>c</w:t>
      </w:r>
      <w:r w:rsidR="00553DB9" w:rsidRPr="00AB3A52">
        <w:rPr>
          <w:rFonts w:ascii="Cambria" w:hAnsi="Cambria"/>
        </w:rPr>
        <w:t>onclusioni sulle BAT per l'allevamento intensivo di pollame</w:t>
      </w:r>
      <w:r w:rsidRPr="00AB3A52">
        <w:rPr>
          <w:rFonts w:ascii="Cambria" w:hAnsi="Cambria"/>
        </w:rPr>
        <w:t>;</w:t>
      </w:r>
    </w:p>
    <w:p w14:paraId="64E15DB7" w14:textId="77777777" w:rsidR="00553DB9" w:rsidRPr="00AB3A52" w:rsidRDefault="007B7102" w:rsidP="00FA0EFF">
      <w:pPr>
        <w:numPr>
          <w:ilvl w:val="0"/>
          <w:numId w:val="10"/>
        </w:numPr>
        <w:jc w:val="both"/>
        <w:rPr>
          <w:rFonts w:ascii="Cambria" w:hAnsi="Cambria"/>
        </w:rPr>
      </w:pPr>
      <w:r w:rsidRPr="00AB3A52">
        <w:rPr>
          <w:rFonts w:ascii="Cambria" w:hAnsi="Cambria"/>
        </w:rPr>
        <w:t>d</w:t>
      </w:r>
      <w:r w:rsidR="00553DB9" w:rsidRPr="00AB3A52">
        <w:rPr>
          <w:rFonts w:ascii="Cambria" w:hAnsi="Cambria"/>
        </w:rPr>
        <w:t>escrizione delle tecniche</w:t>
      </w:r>
      <w:r w:rsidRPr="00AB3A52">
        <w:rPr>
          <w:rFonts w:ascii="Cambria" w:hAnsi="Cambria"/>
        </w:rPr>
        <w:t>.</w:t>
      </w:r>
    </w:p>
    <w:p w14:paraId="34D530D0" w14:textId="77777777" w:rsidR="00553DB9" w:rsidRPr="00AB3A52" w:rsidRDefault="00553DB9" w:rsidP="00030F02">
      <w:pPr>
        <w:jc w:val="both"/>
        <w:rPr>
          <w:rFonts w:ascii="Cambria" w:hAnsi="Cambria"/>
        </w:rPr>
      </w:pPr>
    </w:p>
    <w:p w14:paraId="71BE74A6" w14:textId="77777777" w:rsidR="00030F02" w:rsidRPr="00AB3A52" w:rsidRDefault="00AA2E3F" w:rsidP="00030F02">
      <w:pPr>
        <w:jc w:val="both"/>
        <w:rPr>
          <w:rFonts w:ascii="Cambria" w:hAnsi="Cambria"/>
        </w:rPr>
      </w:pPr>
      <w:proofErr w:type="gramStart"/>
      <w:r w:rsidRPr="00AB3A52">
        <w:rPr>
          <w:rFonts w:ascii="Cambria" w:hAnsi="Cambria"/>
        </w:rPr>
        <w:t>In particolare</w:t>
      </w:r>
      <w:proofErr w:type="gramEnd"/>
      <w:r w:rsidRPr="00AB3A52">
        <w:rPr>
          <w:rFonts w:ascii="Cambria" w:hAnsi="Cambria"/>
        </w:rPr>
        <w:t xml:space="preserve"> le conclusioni sulle BAT riguardano i seguenti processi e attività che si s</w:t>
      </w:r>
      <w:r w:rsidR="00030F02" w:rsidRPr="00AB3A52">
        <w:rPr>
          <w:rFonts w:ascii="Cambria" w:hAnsi="Cambria"/>
        </w:rPr>
        <w:t>volgono nell'azienda agricola:</w:t>
      </w:r>
    </w:p>
    <w:p w14:paraId="328E0362" w14:textId="77777777" w:rsidR="00AA2E3F" w:rsidRPr="00AB3A52" w:rsidRDefault="00AA2E3F" w:rsidP="00FA0EFF">
      <w:pPr>
        <w:numPr>
          <w:ilvl w:val="0"/>
          <w:numId w:val="11"/>
        </w:numPr>
        <w:jc w:val="both"/>
        <w:rPr>
          <w:rFonts w:ascii="Cambria" w:hAnsi="Cambria"/>
        </w:rPr>
      </w:pPr>
      <w:r w:rsidRPr="00AB3A52">
        <w:rPr>
          <w:rFonts w:ascii="Cambria" w:hAnsi="Cambria"/>
        </w:rPr>
        <w:t>gestione alimentare di pollame e suini;</w:t>
      </w:r>
    </w:p>
    <w:p w14:paraId="0D24A2D7" w14:textId="77777777" w:rsidR="00AA2E3F" w:rsidRPr="00AB3A52" w:rsidRDefault="00AA2E3F" w:rsidP="00FA0EFF">
      <w:pPr>
        <w:numPr>
          <w:ilvl w:val="0"/>
          <w:numId w:val="11"/>
        </w:numPr>
        <w:jc w:val="both"/>
        <w:rPr>
          <w:rFonts w:ascii="Cambria" w:hAnsi="Cambria"/>
        </w:rPr>
      </w:pPr>
      <w:r w:rsidRPr="00AB3A52">
        <w:rPr>
          <w:rFonts w:ascii="Cambria" w:hAnsi="Cambria"/>
        </w:rPr>
        <w:t xml:space="preserve">preparazione dei mangimi (macinazione, miscelazione e stoccaggio); </w:t>
      </w:r>
    </w:p>
    <w:p w14:paraId="5187DC95" w14:textId="77777777" w:rsidR="00AA2E3F" w:rsidRPr="00AB3A52" w:rsidRDefault="00AA2E3F" w:rsidP="00FA0EFF">
      <w:pPr>
        <w:numPr>
          <w:ilvl w:val="0"/>
          <w:numId w:val="11"/>
        </w:numPr>
        <w:jc w:val="both"/>
        <w:rPr>
          <w:rFonts w:ascii="Cambria" w:hAnsi="Cambria"/>
        </w:rPr>
      </w:pPr>
      <w:r w:rsidRPr="00AB3A52">
        <w:rPr>
          <w:rFonts w:ascii="Cambria" w:hAnsi="Cambria"/>
        </w:rPr>
        <w:t xml:space="preserve">allevamento (stabulazione) di pollame e suini; </w:t>
      </w:r>
    </w:p>
    <w:p w14:paraId="64262F19" w14:textId="77777777" w:rsidR="00AA2E3F" w:rsidRPr="00AB3A52" w:rsidRDefault="00AA2E3F" w:rsidP="00FA0EFF">
      <w:pPr>
        <w:numPr>
          <w:ilvl w:val="0"/>
          <w:numId w:val="11"/>
        </w:numPr>
        <w:jc w:val="both"/>
        <w:rPr>
          <w:rFonts w:ascii="Cambria" w:hAnsi="Cambria"/>
        </w:rPr>
      </w:pPr>
      <w:r w:rsidRPr="00AB3A52">
        <w:rPr>
          <w:rFonts w:ascii="Cambria" w:hAnsi="Cambria"/>
        </w:rPr>
        <w:t>raccolta e stoccaggio degli effluenti di allevamento;</w:t>
      </w:r>
    </w:p>
    <w:p w14:paraId="27E9AC4C" w14:textId="77777777" w:rsidR="00AA2E3F" w:rsidRPr="00AB3A52" w:rsidRDefault="00AA2E3F" w:rsidP="00FA0EFF">
      <w:pPr>
        <w:numPr>
          <w:ilvl w:val="0"/>
          <w:numId w:val="11"/>
        </w:numPr>
        <w:jc w:val="both"/>
        <w:rPr>
          <w:rFonts w:ascii="Cambria" w:hAnsi="Cambria"/>
        </w:rPr>
      </w:pPr>
      <w:r w:rsidRPr="00AB3A52">
        <w:rPr>
          <w:rFonts w:ascii="Cambria" w:hAnsi="Cambria"/>
        </w:rPr>
        <w:t xml:space="preserve">trattamento degli effluenti di allevamento; </w:t>
      </w:r>
    </w:p>
    <w:p w14:paraId="4A83ADC2" w14:textId="77777777" w:rsidR="00AA2E3F" w:rsidRPr="00AB3A52" w:rsidRDefault="00AA2E3F" w:rsidP="00FA0EFF">
      <w:pPr>
        <w:numPr>
          <w:ilvl w:val="0"/>
          <w:numId w:val="11"/>
        </w:numPr>
        <w:jc w:val="both"/>
        <w:rPr>
          <w:rFonts w:ascii="Cambria" w:hAnsi="Cambria"/>
        </w:rPr>
      </w:pPr>
      <w:r w:rsidRPr="00AB3A52">
        <w:rPr>
          <w:rFonts w:ascii="Cambria" w:hAnsi="Cambria"/>
        </w:rPr>
        <w:t>spandimento agronomico degli effluenti di allevamento;</w:t>
      </w:r>
    </w:p>
    <w:p w14:paraId="38ADD6A0" w14:textId="77777777" w:rsidR="006357D2" w:rsidRPr="00AB3A52" w:rsidRDefault="00AA2E3F" w:rsidP="00FA0EFF">
      <w:pPr>
        <w:numPr>
          <w:ilvl w:val="0"/>
          <w:numId w:val="11"/>
        </w:numPr>
        <w:jc w:val="both"/>
        <w:rPr>
          <w:rFonts w:ascii="Cambria" w:hAnsi="Cambria"/>
        </w:rPr>
      </w:pPr>
      <w:r w:rsidRPr="00AB3A52">
        <w:rPr>
          <w:rFonts w:ascii="Cambria" w:hAnsi="Cambria"/>
        </w:rPr>
        <w:t>deposito delle carcasse;</w:t>
      </w:r>
    </w:p>
    <w:p w14:paraId="000F883A" w14:textId="77777777" w:rsidR="006357D2" w:rsidRPr="00AB3A52" w:rsidRDefault="006357D2" w:rsidP="00030F02">
      <w:pPr>
        <w:jc w:val="both"/>
        <w:rPr>
          <w:rFonts w:ascii="Cambria" w:hAnsi="Cambria"/>
          <w:b/>
        </w:rPr>
      </w:pPr>
    </w:p>
    <w:p w14:paraId="6EE9D336" w14:textId="77777777" w:rsidR="004E3081" w:rsidRPr="00AB3A52" w:rsidRDefault="004E3081" w:rsidP="004E3081">
      <w:pPr>
        <w:jc w:val="both"/>
        <w:rPr>
          <w:rFonts w:ascii="Cambria" w:hAnsi="Cambria"/>
        </w:rPr>
      </w:pPr>
      <w:r w:rsidRPr="00AB3A52">
        <w:rPr>
          <w:rFonts w:ascii="Cambria" w:hAnsi="Cambria"/>
          <w:b/>
        </w:rPr>
        <w:t>IMPORTANTE</w:t>
      </w:r>
      <w:r w:rsidRPr="00AB3A52">
        <w:rPr>
          <w:rFonts w:ascii="Cambria" w:hAnsi="Cambria"/>
        </w:rPr>
        <w:t xml:space="preserve">: il consulente aziendale, dovrà riportare nell’Allegato Tecnico </w:t>
      </w:r>
      <w:r w:rsidRPr="00AB3A52">
        <w:rPr>
          <w:rFonts w:ascii="Cambria" w:hAnsi="Cambria"/>
          <w:b/>
          <w:u w:val="single"/>
        </w:rPr>
        <w:t>TUTTE</w:t>
      </w:r>
      <w:r w:rsidRPr="00AB3A52">
        <w:rPr>
          <w:rFonts w:ascii="Cambria" w:hAnsi="Cambria"/>
        </w:rPr>
        <w:t xml:space="preserve"> le nuove BAT di carattere generale (1-23) in ordine progressivo (</w:t>
      </w:r>
      <w:r w:rsidRPr="00AB3A52">
        <w:rPr>
          <w:rFonts w:ascii="Cambria" w:hAnsi="Cambria"/>
          <w:u w:val="single"/>
        </w:rPr>
        <w:t>NON</w:t>
      </w:r>
      <w:r w:rsidRPr="00AB3A52">
        <w:rPr>
          <w:rFonts w:ascii="Cambria" w:hAnsi="Cambria"/>
        </w:rPr>
        <w:t xml:space="preserve"> solo quelle presenti in azienda), specificando lo stato di applicabilità (argomentando lo stesso nelle singole note) e </w:t>
      </w:r>
      <w:r w:rsidRPr="00AB3A52">
        <w:rPr>
          <w:rFonts w:ascii="Cambria" w:hAnsi="Cambria"/>
          <w:b/>
        </w:rPr>
        <w:t>SOLO</w:t>
      </w:r>
      <w:r w:rsidRPr="00AB3A52">
        <w:rPr>
          <w:rFonts w:ascii="Cambria" w:hAnsi="Cambria"/>
        </w:rPr>
        <w:t xml:space="preserve"> le BAT specifiche la tipologia di allevamento intensivo oggetto d’istanza (suini o pollame). </w:t>
      </w:r>
    </w:p>
    <w:p w14:paraId="1B58BD06" w14:textId="77777777" w:rsidR="004E3081" w:rsidRPr="00AB3A52" w:rsidRDefault="004E3081" w:rsidP="004E3081">
      <w:pPr>
        <w:jc w:val="both"/>
        <w:rPr>
          <w:rFonts w:ascii="Cambria" w:hAnsi="Cambria"/>
        </w:rPr>
      </w:pPr>
    </w:p>
    <w:p w14:paraId="365860C7" w14:textId="77777777" w:rsidR="004E3081" w:rsidRPr="00AB3A52" w:rsidRDefault="004E3081" w:rsidP="004E3081">
      <w:pPr>
        <w:jc w:val="both"/>
        <w:rPr>
          <w:rFonts w:ascii="Cambria" w:hAnsi="Cambria"/>
        </w:rPr>
      </w:pPr>
      <w:r w:rsidRPr="00AB3A52">
        <w:rPr>
          <w:rFonts w:ascii="Cambria" w:hAnsi="Cambria"/>
          <w:b/>
        </w:rPr>
        <w:t>BAT n. 1-23</w:t>
      </w:r>
      <w:r w:rsidRPr="00AB3A52">
        <w:rPr>
          <w:rFonts w:ascii="Cambria" w:hAnsi="Cambria"/>
        </w:rPr>
        <w:t xml:space="preserve"> di carattere generale;</w:t>
      </w:r>
    </w:p>
    <w:p w14:paraId="778584B6" w14:textId="77777777" w:rsidR="004E3081" w:rsidRPr="00AB3A52" w:rsidRDefault="004E3081" w:rsidP="004E3081">
      <w:pPr>
        <w:jc w:val="both"/>
        <w:rPr>
          <w:rFonts w:ascii="Cambria" w:hAnsi="Cambria"/>
        </w:rPr>
      </w:pPr>
      <w:r w:rsidRPr="00AB3A52">
        <w:rPr>
          <w:rFonts w:ascii="Cambria" w:hAnsi="Cambria"/>
          <w:b/>
        </w:rPr>
        <w:t>BAT n. 24-29</w:t>
      </w:r>
      <w:r w:rsidRPr="00AB3A52">
        <w:rPr>
          <w:rFonts w:ascii="Cambria" w:hAnsi="Cambria"/>
        </w:rPr>
        <w:t xml:space="preserve"> sono inerenti al Piano di Monitoraggio (si rimanda al quadro F);</w:t>
      </w:r>
    </w:p>
    <w:p w14:paraId="584132D3" w14:textId="77777777" w:rsidR="004E3081" w:rsidRPr="00AB3A52" w:rsidRDefault="004E3081" w:rsidP="004E3081">
      <w:pPr>
        <w:jc w:val="both"/>
        <w:rPr>
          <w:rFonts w:ascii="Cambria" w:hAnsi="Cambria"/>
        </w:rPr>
      </w:pPr>
      <w:r w:rsidRPr="00AB3A52">
        <w:rPr>
          <w:rFonts w:ascii="Cambria" w:hAnsi="Cambria"/>
          <w:b/>
        </w:rPr>
        <w:t xml:space="preserve">BAT n. 30. </w:t>
      </w:r>
      <w:r w:rsidRPr="00AB3A52">
        <w:rPr>
          <w:rFonts w:ascii="Cambria" w:hAnsi="Cambria"/>
        </w:rPr>
        <w:t>specifiche per l'allevamento intensivo di suini;</w:t>
      </w:r>
    </w:p>
    <w:p w14:paraId="5847BA78" w14:textId="77777777" w:rsidR="004E3081" w:rsidRPr="00AB3A52" w:rsidRDefault="004E3081" w:rsidP="004E3081">
      <w:pPr>
        <w:jc w:val="both"/>
        <w:rPr>
          <w:rFonts w:ascii="Cambria" w:hAnsi="Cambria"/>
        </w:rPr>
      </w:pPr>
      <w:r w:rsidRPr="00AB3A52">
        <w:rPr>
          <w:rFonts w:ascii="Cambria" w:hAnsi="Cambria"/>
          <w:b/>
        </w:rPr>
        <w:t xml:space="preserve">BAT n. 31-34 </w:t>
      </w:r>
      <w:r w:rsidRPr="00AB3A52">
        <w:rPr>
          <w:rFonts w:ascii="Cambria" w:hAnsi="Cambria"/>
        </w:rPr>
        <w:t>specifiche per l'allevamento intensivo di pollame (galline ovaiole, polli da carne riproduttori o pollastre, anatre e tacchini).</w:t>
      </w:r>
    </w:p>
    <w:p w14:paraId="52C9640F" w14:textId="77777777" w:rsidR="004E3081" w:rsidRPr="00AB3A52" w:rsidRDefault="004E3081" w:rsidP="00030F02">
      <w:pPr>
        <w:jc w:val="both"/>
        <w:rPr>
          <w:rFonts w:ascii="Cambria" w:hAnsi="Cambria"/>
          <w:b/>
        </w:rPr>
      </w:pPr>
    </w:p>
    <w:p w14:paraId="131084D2" w14:textId="77777777" w:rsidR="00924692" w:rsidRPr="00AB3A52" w:rsidRDefault="00924692" w:rsidP="00030F02">
      <w:pPr>
        <w:jc w:val="both"/>
        <w:rPr>
          <w:rFonts w:ascii="Cambria" w:hAnsi="Cambria"/>
          <w:b/>
          <w:u w:val="single"/>
        </w:rPr>
      </w:pPr>
      <w:r w:rsidRPr="00AB3A52">
        <w:rPr>
          <w:rFonts w:ascii="Cambria" w:hAnsi="Cambria"/>
          <w:b/>
          <w:u w:val="single"/>
        </w:rPr>
        <w:t>Al fine di una applicazione efficace delle BAT si dovrà fare riferimento all’ALLEGATO 3 della LINEA GUIDA, ed in particolare alla sezione C dello stesso.</w:t>
      </w:r>
    </w:p>
    <w:p w14:paraId="7BC418F1" w14:textId="77777777" w:rsidR="004E3081" w:rsidRPr="00AB3A52" w:rsidRDefault="004E3081" w:rsidP="00030F02">
      <w:pPr>
        <w:jc w:val="both"/>
        <w:rPr>
          <w:rFonts w:ascii="Cambria" w:hAnsi="Cambria"/>
          <w:b/>
        </w:rPr>
      </w:pPr>
    </w:p>
    <w:p w14:paraId="2CFDDFA5" w14:textId="77777777" w:rsidR="007B7102" w:rsidRPr="00AB3A52" w:rsidRDefault="007B7102" w:rsidP="00030F02">
      <w:pPr>
        <w:jc w:val="both"/>
        <w:rPr>
          <w:rFonts w:ascii="Cambria" w:hAnsi="Cambria"/>
          <w:i/>
        </w:rPr>
      </w:pPr>
      <w:r w:rsidRPr="00AB3A52">
        <w:rPr>
          <w:rFonts w:ascii="Cambria" w:hAnsi="Cambria"/>
          <w:i/>
        </w:rPr>
        <w:t xml:space="preserve">(Si richiede </w:t>
      </w:r>
      <w:r w:rsidR="009E5BC1" w:rsidRPr="00AB3A52">
        <w:rPr>
          <w:rFonts w:ascii="Cambria" w:hAnsi="Cambria"/>
          <w:i/>
        </w:rPr>
        <w:t xml:space="preserve">formattazione </w:t>
      </w:r>
      <w:r w:rsidR="00A92071" w:rsidRPr="00AB3A52">
        <w:rPr>
          <w:rFonts w:ascii="Cambria" w:hAnsi="Cambria"/>
          <w:i/>
        </w:rPr>
        <w:t xml:space="preserve">in tabella </w:t>
      </w:r>
      <w:r w:rsidR="00B10F19" w:rsidRPr="00AB3A52">
        <w:rPr>
          <w:rFonts w:ascii="Cambria" w:hAnsi="Cambria"/>
          <w:i/>
        </w:rPr>
        <w:t>secondo il modello del</w:t>
      </w:r>
      <w:r w:rsidR="00EE4711">
        <w:rPr>
          <w:rFonts w:ascii="Cambria" w:hAnsi="Cambria"/>
          <w:i/>
        </w:rPr>
        <w:t xml:space="preserve"> </w:t>
      </w:r>
      <w:proofErr w:type="spellStart"/>
      <w:r w:rsidR="00EE4711">
        <w:rPr>
          <w:rFonts w:ascii="Cambria" w:hAnsi="Cambria"/>
          <w:i/>
        </w:rPr>
        <w:t>Sub-</w:t>
      </w:r>
      <w:r w:rsidR="00B10F19" w:rsidRPr="00AB3A52">
        <w:rPr>
          <w:rFonts w:ascii="Cambria" w:hAnsi="Cambria"/>
          <w:i/>
        </w:rPr>
        <w:t>’allegato</w:t>
      </w:r>
      <w:proofErr w:type="spellEnd"/>
      <w:r w:rsidR="00B10F19" w:rsidRPr="00AB3A52">
        <w:rPr>
          <w:rFonts w:ascii="Cambria" w:hAnsi="Cambria"/>
          <w:i/>
        </w:rPr>
        <w:t xml:space="preserve"> 3</w:t>
      </w:r>
      <w:r w:rsidRPr="00AB3A52">
        <w:rPr>
          <w:rFonts w:ascii="Cambria" w:hAnsi="Cambria"/>
          <w:i/>
        </w:rPr>
        <w:t>)</w:t>
      </w:r>
    </w:p>
    <w:p w14:paraId="22798DCB" w14:textId="77777777" w:rsidR="007B7102" w:rsidRPr="00AB3A52" w:rsidRDefault="007B7102" w:rsidP="00030F02">
      <w:pPr>
        <w:jc w:val="both"/>
        <w:rPr>
          <w:rFonts w:ascii="Cambria" w:hAnsi="Cambria"/>
          <w:i/>
        </w:rPr>
      </w:pPr>
    </w:p>
    <w:p w14:paraId="2C4157D9" w14:textId="77777777" w:rsidR="00DA02AF" w:rsidRPr="00AB3A52" w:rsidRDefault="00DA02AF" w:rsidP="004E3081">
      <w:pPr>
        <w:rPr>
          <w:rFonts w:ascii="Cambria" w:hAnsi="Cambria"/>
        </w:rPr>
      </w:pPr>
    </w:p>
    <w:p w14:paraId="61D3F506" w14:textId="77777777" w:rsidR="00B10F19" w:rsidRPr="00AB3A52" w:rsidRDefault="004E3081" w:rsidP="00B10F19">
      <w:pPr>
        <w:rPr>
          <w:rFonts w:ascii="Cambria" w:hAnsi="Cambria"/>
          <w:b/>
        </w:rPr>
      </w:pPr>
      <w:r w:rsidRPr="00AB3A52">
        <w:rPr>
          <w:rFonts w:ascii="Cambria" w:hAnsi="Cambria"/>
          <w:b/>
        </w:rPr>
        <w:br w:type="page"/>
      </w:r>
      <w:bookmarkStart w:id="19" w:name="_Hlk496618391"/>
    </w:p>
    <w:bookmarkEnd w:id="19"/>
    <w:p w14:paraId="1B6BD52D" w14:textId="77777777" w:rsidR="00D16CE6" w:rsidRPr="00AB3A52" w:rsidRDefault="00E41C78" w:rsidP="006D760D">
      <w:pPr>
        <w:rPr>
          <w:rFonts w:ascii="Cambria" w:hAnsi="Cambria"/>
          <w:i/>
        </w:rPr>
      </w:pPr>
      <w:r w:rsidRPr="00AB3A52">
        <w:rPr>
          <w:rFonts w:ascii="Cambria" w:hAnsi="Cambria"/>
          <w:i/>
        </w:rPr>
        <w:lastRenderedPageBreak/>
        <w:t>(inserire indicazioni finali e dettagli sulla razione alimentare)</w:t>
      </w:r>
    </w:p>
    <w:p w14:paraId="12DDEBB4" w14:textId="77777777" w:rsidR="00E41C78" w:rsidRPr="00AB3A52" w:rsidRDefault="00E41C78" w:rsidP="006D760D">
      <w:pPr>
        <w:rPr>
          <w:rFonts w:ascii="Cambria" w:hAnsi="Cambria"/>
        </w:rPr>
      </w:pPr>
    </w:p>
    <w:p w14:paraId="6F003A1C" w14:textId="77777777" w:rsidR="00AD3C1A" w:rsidRPr="00871DC5" w:rsidRDefault="00AD3C1A" w:rsidP="00AD3C1A">
      <w:pPr>
        <w:rPr>
          <w:rFonts w:asciiTheme="majorHAnsi" w:hAnsiTheme="majorHAnsi"/>
          <w:b/>
        </w:rPr>
      </w:pPr>
    </w:p>
    <w:p w14:paraId="76C23A08" w14:textId="77777777" w:rsidR="00AD3C1A" w:rsidRPr="00871DC5" w:rsidRDefault="00AD3C1A" w:rsidP="00AD3C1A">
      <w:pPr>
        <w:pStyle w:val="Normale1"/>
        <w:rPr>
          <w:rFonts w:asciiTheme="majorHAnsi" w:hAnsiTheme="majorHAnsi"/>
          <w:b/>
        </w:rPr>
      </w:pPr>
    </w:p>
    <w:p w14:paraId="14393A79" w14:textId="77777777" w:rsidR="00AD3C1A" w:rsidRPr="00871DC5" w:rsidRDefault="00AD3C1A" w:rsidP="00AD3C1A">
      <w:pPr>
        <w:pStyle w:val="Normale1"/>
        <w:rPr>
          <w:rFonts w:asciiTheme="majorHAnsi" w:hAnsiTheme="majorHAnsi"/>
          <w:b/>
        </w:rPr>
      </w:pPr>
      <w:r w:rsidRPr="00871DC5">
        <w:rPr>
          <w:rFonts w:asciiTheme="majorHAnsi" w:hAnsiTheme="majorHAnsi"/>
          <w:b/>
        </w:rPr>
        <w:t>1.CONCLUSIONI GENERALI SULLE BAT</w:t>
      </w:r>
    </w:p>
    <w:p w14:paraId="7284E748" w14:textId="77777777" w:rsidR="00AD3C1A" w:rsidRPr="00871DC5" w:rsidRDefault="00AD3C1A" w:rsidP="00AD3C1A">
      <w:pPr>
        <w:pStyle w:val="Normale1"/>
        <w:jc w:val="center"/>
        <w:rPr>
          <w:rFonts w:asciiTheme="majorHAnsi" w:hAnsiTheme="majorHAnsi"/>
        </w:rPr>
      </w:pPr>
    </w:p>
    <w:p w14:paraId="6FA99F41" w14:textId="77777777" w:rsidR="00AD3C1A" w:rsidRPr="00871DC5" w:rsidRDefault="00AD3C1A" w:rsidP="00AD3C1A">
      <w:pPr>
        <w:pStyle w:val="ti-grseq-1"/>
        <w:spacing w:before="0" w:beforeAutospacing="0" w:after="120" w:afterAutospacing="0"/>
        <w:rPr>
          <w:rFonts w:asciiTheme="majorHAnsi" w:hAnsiTheme="majorHAnsi"/>
          <w:b/>
        </w:rPr>
      </w:pPr>
      <w:r w:rsidRPr="00871DC5">
        <w:rPr>
          <w:rFonts w:asciiTheme="majorHAnsi" w:hAnsiTheme="majorHAnsi"/>
          <w:b/>
          <w:color w:val="000000"/>
        </w:rPr>
        <w:t>Sistemi</w:t>
      </w:r>
      <w:r w:rsidRPr="00871DC5">
        <w:rPr>
          <w:rFonts w:asciiTheme="majorHAnsi" w:hAnsiTheme="majorHAnsi"/>
          <w:b/>
        </w:rPr>
        <w:t xml:space="preserve"> di gestione ambientale (</w:t>
      </w:r>
      <w:proofErr w:type="spellStart"/>
      <w:r w:rsidRPr="00871DC5">
        <w:rPr>
          <w:rFonts w:asciiTheme="majorHAnsi" w:hAnsiTheme="majorHAnsi"/>
          <w:b/>
        </w:rPr>
        <w:t>Environmental</w:t>
      </w:r>
      <w:proofErr w:type="spellEnd"/>
      <w:r w:rsidRPr="00871DC5">
        <w:rPr>
          <w:rFonts w:asciiTheme="majorHAnsi" w:hAnsiTheme="majorHAnsi"/>
          <w:b/>
        </w:rPr>
        <w:t xml:space="preserve"> management systems — EMS)</w:t>
      </w:r>
    </w:p>
    <w:p w14:paraId="594F623E" w14:textId="77777777" w:rsidR="00AD3C1A" w:rsidRPr="00871DC5" w:rsidRDefault="00AD3C1A" w:rsidP="00AD3C1A">
      <w:pPr>
        <w:pStyle w:val="Normale1"/>
        <w:rPr>
          <w:rFonts w:asciiTheme="majorHAnsi" w:hAnsiTheme="majorHAnsi"/>
        </w:rPr>
      </w:pPr>
      <w:r w:rsidRPr="00871DC5">
        <w:rPr>
          <w:rFonts w:asciiTheme="majorHAnsi" w:hAnsiTheme="majorHAnsi"/>
          <w:b/>
        </w:rPr>
        <w:t xml:space="preserve">BAT 1 </w:t>
      </w:r>
      <w:r w:rsidRPr="00871DC5">
        <w:rPr>
          <w:rFonts w:asciiTheme="majorHAnsi" w:hAnsiTheme="majorHAnsi"/>
        </w:rPr>
        <w:t>Al fine di migliorare la prestazione ambientale generale di un'azienda agricola, le BAT consistono nell'attuazione e nel rispetto di un sistema di gestione ambientale (EMS) che comprenda tutte le seguenti caratteristiche</w:t>
      </w:r>
    </w:p>
    <w:p w14:paraId="5578D870" w14:textId="77777777" w:rsidR="00AD3C1A" w:rsidRPr="00871DC5" w:rsidRDefault="00AD3C1A" w:rsidP="00AD3C1A">
      <w:pPr>
        <w:pStyle w:val="Normale1"/>
        <w:rPr>
          <w:rFonts w:asciiTheme="majorHAnsi" w:hAnsiTheme="majorHAnsi"/>
        </w:rPr>
      </w:pPr>
    </w:p>
    <w:tbl>
      <w:tblPr>
        <w:tblStyle w:val="Grigliatabella"/>
        <w:tblW w:w="5000" w:type="pct"/>
        <w:tblLook w:val="04A0" w:firstRow="1" w:lastRow="0" w:firstColumn="1" w:lastColumn="0" w:noHBand="0" w:noVBand="1"/>
      </w:tblPr>
      <w:tblGrid>
        <w:gridCol w:w="3856"/>
        <w:gridCol w:w="2374"/>
        <w:gridCol w:w="3735"/>
      </w:tblGrid>
      <w:tr w:rsidR="00AD3C1A" w:rsidRPr="00871DC5" w14:paraId="3143E809" w14:textId="77777777" w:rsidTr="00A70D1C">
        <w:tc>
          <w:tcPr>
            <w:tcW w:w="1935" w:type="pct"/>
          </w:tcPr>
          <w:p w14:paraId="18141A74" w14:textId="77777777" w:rsidR="00AD3C1A" w:rsidRPr="00871DC5" w:rsidRDefault="00AD3C1A" w:rsidP="00A70D1C">
            <w:pPr>
              <w:spacing w:before="100"/>
              <w:jc w:val="center"/>
              <w:rPr>
                <w:rFonts w:asciiTheme="majorHAnsi" w:hAnsiTheme="majorHAnsi"/>
                <w:b/>
                <w:sz w:val="22"/>
                <w:szCs w:val="22"/>
              </w:rPr>
            </w:pPr>
            <w:r w:rsidRPr="00871DC5">
              <w:rPr>
                <w:rFonts w:asciiTheme="majorHAnsi" w:hAnsiTheme="majorHAnsi"/>
                <w:b/>
                <w:sz w:val="22"/>
                <w:szCs w:val="22"/>
              </w:rPr>
              <w:t>BAT 1</w:t>
            </w:r>
          </w:p>
        </w:tc>
        <w:tc>
          <w:tcPr>
            <w:tcW w:w="1191" w:type="pct"/>
          </w:tcPr>
          <w:p w14:paraId="56479ED8" w14:textId="77777777" w:rsidR="00AD3C1A" w:rsidRPr="00871DC5" w:rsidRDefault="00AD3C1A" w:rsidP="00A70D1C">
            <w:pPr>
              <w:spacing w:before="100"/>
              <w:jc w:val="center"/>
              <w:rPr>
                <w:rFonts w:asciiTheme="majorHAnsi" w:hAnsiTheme="majorHAnsi"/>
                <w:b/>
                <w:sz w:val="22"/>
                <w:szCs w:val="22"/>
              </w:rPr>
            </w:pPr>
            <w:r w:rsidRPr="00871DC5">
              <w:rPr>
                <w:rFonts w:asciiTheme="majorHAnsi" w:hAnsiTheme="majorHAnsi"/>
                <w:b/>
              </w:rPr>
              <w:t>Applicabilità</w:t>
            </w:r>
          </w:p>
        </w:tc>
        <w:tc>
          <w:tcPr>
            <w:tcW w:w="1874" w:type="pct"/>
          </w:tcPr>
          <w:p w14:paraId="14A5A1FB" w14:textId="77777777" w:rsidR="00AD3C1A" w:rsidRPr="00871DC5" w:rsidRDefault="00AD3C1A" w:rsidP="00A70D1C">
            <w:pPr>
              <w:spacing w:before="100"/>
              <w:jc w:val="center"/>
              <w:rPr>
                <w:rFonts w:asciiTheme="majorHAnsi" w:hAnsiTheme="majorHAnsi"/>
                <w:b/>
                <w:sz w:val="22"/>
                <w:szCs w:val="22"/>
              </w:rPr>
            </w:pPr>
            <w:r w:rsidRPr="00871DC5">
              <w:rPr>
                <w:rFonts w:asciiTheme="majorHAnsi" w:hAnsiTheme="majorHAnsi"/>
                <w:b/>
                <w:sz w:val="22"/>
                <w:szCs w:val="22"/>
              </w:rPr>
              <w:t>Valutazione del gestore in relazione all'applicazione</w:t>
            </w:r>
          </w:p>
        </w:tc>
      </w:tr>
      <w:tr w:rsidR="00AD3C1A" w:rsidRPr="00871DC5" w14:paraId="27CB25EB" w14:textId="77777777" w:rsidTr="00A70D1C">
        <w:tc>
          <w:tcPr>
            <w:tcW w:w="1935" w:type="pct"/>
          </w:tcPr>
          <w:tbl>
            <w:tblPr>
              <w:tblW w:w="5000" w:type="pct"/>
              <w:tblCellSpacing w:w="0" w:type="dxa"/>
              <w:tblCellMar>
                <w:left w:w="0" w:type="dxa"/>
                <w:right w:w="0" w:type="dxa"/>
              </w:tblCellMar>
              <w:tblLook w:val="04A0" w:firstRow="1" w:lastRow="0" w:firstColumn="1" w:lastColumn="0" w:noHBand="0" w:noVBand="1"/>
            </w:tblPr>
            <w:tblGrid>
              <w:gridCol w:w="6"/>
              <w:gridCol w:w="3634"/>
            </w:tblGrid>
            <w:tr w:rsidR="00AD3C1A" w:rsidRPr="00871DC5" w14:paraId="28E6862D" w14:textId="77777777" w:rsidTr="00A70D1C">
              <w:trPr>
                <w:tblCellSpacing w:w="0" w:type="dxa"/>
              </w:trPr>
              <w:tc>
                <w:tcPr>
                  <w:tcW w:w="0" w:type="auto"/>
                  <w:hideMark/>
                </w:tcPr>
                <w:p w14:paraId="1529708C" w14:textId="77777777" w:rsidR="00AD3C1A" w:rsidRPr="00871DC5" w:rsidRDefault="00AD3C1A" w:rsidP="00A70D1C">
                  <w:pPr>
                    <w:jc w:val="both"/>
                    <w:rPr>
                      <w:rFonts w:asciiTheme="majorHAnsi" w:hAnsiTheme="majorHAnsi"/>
                      <w:sz w:val="22"/>
                      <w:szCs w:val="22"/>
                    </w:rPr>
                  </w:pPr>
                </w:p>
              </w:tc>
              <w:tc>
                <w:tcPr>
                  <w:tcW w:w="0" w:type="auto"/>
                  <w:hideMark/>
                </w:tcPr>
                <w:p w14:paraId="71CF6513" w14:textId="77777777" w:rsidR="00AD3C1A" w:rsidRPr="00871DC5" w:rsidRDefault="00AD3C1A" w:rsidP="00AD3C1A">
                  <w:pPr>
                    <w:pStyle w:val="Paragrafoelenco"/>
                    <w:numPr>
                      <w:ilvl w:val="0"/>
                      <w:numId w:val="31"/>
                    </w:numPr>
                    <w:suppressAutoHyphens w:val="0"/>
                    <w:contextualSpacing/>
                    <w:jc w:val="both"/>
                    <w:rPr>
                      <w:rFonts w:asciiTheme="majorHAnsi" w:hAnsiTheme="majorHAnsi"/>
                      <w:sz w:val="22"/>
                      <w:szCs w:val="22"/>
                    </w:rPr>
                  </w:pPr>
                  <w:r w:rsidRPr="00871DC5">
                    <w:rPr>
                      <w:rFonts w:asciiTheme="majorHAnsi" w:hAnsiTheme="majorHAnsi"/>
                      <w:sz w:val="22"/>
                      <w:szCs w:val="22"/>
                    </w:rPr>
                    <w:t>impegno della direzione, compresi i dirigenti di alto grado;</w:t>
                  </w:r>
                </w:p>
                <w:p w14:paraId="3C658F46" w14:textId="77777777" w:rsidR="00AD3C1A" w:rsidRPr="00871DC5" w:rsidRDefault="00AD3C1A" w:rsidP="00AD3C1A">
                  <w:pPr>
                    <w:pStyle w:val="Paragrafoelenco"/>
                    <w:numPr>
                      <w:ilvl w:val="0"/>
                      <w:numId w:val="31"/>
                    </w:numPr>
                    <w:suppressAutoHyphens w:val="0"/>
                    <w:contextualSpacing/>
                    <w:jc w:val="both"/>
                    <w:rPr>
                      <w:rFonts w:asciiTheme="majorHAnsi" w:hAnsiTheme="majorHAnsi"/>
                      <w:sz w:val="22"/>
                      <w:szCs w:val="22"/>
                    </w:rPr>
                  </w:pPr>
                  <w:r w:rsidRPr="00871DC5">
                    <w:rPr>
                      <w:rFonts w:asciiTheme="majorHAnsi" w:hAnsiTheme="majorHAnsi"/>
                      <w:sz w:val="22"/>
                      <w:szCs w:val="22"/>
                    </w:rPr>
                    <w:t>definizione di una politica ambientale che preveda miglioramenti continui della prestazione ambientale dell'installazione;</w:t>
                  </w:r>
                </w:p>
                <w:p w14:paraId="1F36568F" w14:textId="77777777" w:rsidR="00AD3C1A" w:rsidRPr="00871DC5" w:rsidRDefault="00AD3C1A" w:rsidP="00AD3C1A">
                  <w:pPr>
                    <w:pStyle w:val="Paragrafoelenco"/>
                    <w:numPr>
                      <w:ilvl w:val="0"/>
                      <w:numId w:val="31"/>
                    </w:numPr>
                    <w:suppressAutoHyphens w:val="0"/>
                    <w:contextualSpacing/>
                    <w:jc w:val="both"/>
                    <w:rPr>
                      <w:rFonts w:asciiTheme="majorHAnsi" w:hAnsiTheme="majorHAnsi"/>
                      <w:sz w:val="22"/>
                      <w:szCs w:val="22"/>
                    </w:rPr>
                  </w:pPr>
                  <w:r w:rsidRPr="00871DC5">
                    <w:rPr>
                      <w:rFonts w:asciiTheme="majorHAnsi" w:hAnsiTheme="majorHAnsi"/>
                      <w:sz w:val="22"/>
                      <w:szCs w:val="22"/>
                    </w:rPr>
                    <w:t>pianificazione e attuazione delle procedure, degli obiettivi e dei traguardi necessari, congiuntamente alla pianificazione finanziaria e agli investimenti;</w:t>
                  </w:r>
                </w:p>
                <w:p w14:paraId="02A37588" w14:textId="77777777" w:rsidR="00AD3C1A" w:rsidRPr="00871DC5" w:rsidRDefault="00AD3C1A" w:rsidP="00AD3C1A">
                  <w:pPr>
                    <w:pStyle w:val="Paragrafoelenco"/>
                    <w:numPr>
                      <w:ilvl w:val="0"/>
                      <w:numId w:val="31"/>
                    </w:numPr>
                    <w:suppressAutoHyphens w:val="0"/>
                    <w:contextualSpacing/>
                    <w:jc w:val="both"/>
                    <w:rPr>
                      <w:rFonts w:asciiTheme="majorHAnsi" w:hAnsiTheme="majorHAnsi"/>
                      <w:sz w:val="22"/>
                      <w:szCs w:val="22"/>
                    </w:rPr>
                  </w:pPr>
                  <w:r w:rsidRPr="00871DC5">
                    <w:rPr>
                      <w:rFonts w:asciiTheme="majorHAnsi" w:hAnsiTheme="majorHAnsi"/>
                      <w:sz w:val="22"/>
                      <w:szCs w:val="22"/>
                    </w:rPr>
                    <w:t>attuazione delle procedure, prestando particolare attenzione a:</w:t>
                  </w:r>
                </w:p>
                <w:tbl>
                  <w:tblPr>
                    <w:tblW w:w="5000" w:type="pct"/>
                    <w:tblCellSpacing w:w="0" w:type="dxa"/>
                    <w:tblCellMar>
                      <w:left w:w="0" w:type="dxa"/>
                      <w:right w:w="0" w:type="dxa"/>
                    </w:tblCellMar>
                    <w:tblLook w:val="04A0" w:firstRow="1" w:lastRow="0" w:firstColumn="1" w:lastColumn="0" w:noHBand="0" w:noVBand="1"/>
                  </w:tblPr>
                  <w:tblGrid>
                    <w:gridCol w:w="181"/>
                    <w:gridCol w:w="3453"/>
                  </w:tblGrid>
                  <w:tr w:rsidR="00AD3C1A" w:rsidRPr="00871DC5" w14:paraId="15B2C38D" w14:textId="77777777" w:rsidTr="00A70D1C">
                    <w:trPr>
                      <w:tblCellSpacing w:w="0" w:type="dxa"/>
                    </w:trPr>
                    <w:tc>
                      <w:tcPr>
                        <w:tcW w:w="0" w:type="auto"/>
                        <w:hideMark/>
                      </w:tcPr>
                      <w:p w14:paraId="53E0A41E" w14:textId="77777777" w:rsidR="00AD3C1A" w:rsidRPr="00871DC5" w:rsidRDefault="00AD3C1A" w:rsidP="00A70D1C">
                        <w:pPr>
                          <w:jc w:val="both"/>
                          <w:rPr>
                            <w:rFonts w:asciiTheme="majorHAnsi" w:hAnsiTheme="majorHAnsi"/>
                            <w:sz w:val="22"/>
                            <w:szCs w:val="22"/>
                          </w:rPr>
                        </w:pPr>
                        <w:r w:rsidRPr="00871DC5">
                          <w:rPr>
                            <w:rFonts w:asciiTheme="majorHAnsi" w:hAnsiTheme="majorHAnsi"/>
                            <w:sz w:val="22"/>
                            <w:szCs w:val="22"/>
                          </w:rPr>
                          <w:t>a)</w:t>
                        </w:r>
                      </w:p>
                    </w:tc>
                    <w:tc>
                      <w:tcPr>
                        <w:tcW w:w="0" w:type="auto"/>
                        <w:hideMark/>
                      </w:tcPr>
                      <w:p w14:paraId="6C04F834" w14:textId="77777777" w:rsidR="00AD3C1A" w:rsidRPr="00871DC5" w:rsidRDefault="00AD3C1A" w:rsidP="00A70D1C">
                        <w:pPr>
                          <w:jc w:val="both"/>
                          <w:rPr>
                            <w:rFonts w:asciiTheme="majorHAnsi" w:hAnsiTheme="majorHAnsi"/>
                            <w:sz w:val="22"/>
                            <w:szCs w:val="22"/>
                          </w:rPr>
                        </w:pPr>
                        <w:r w:rsidRPr="00871DC5">
                          <w:rPr>
                            <w:rFonts w:asciiTheme="majorHAnsi" w:hAnsiTheme="majorHAnsi"/>
                            <w:sz w:val="22"/>
                            <w:szCs w:val="22"/>
                          </w:rPr>
                          <w:t>struttura e responsabilità;</w:t>
                        </w:r>
                      </w:p>
                    </w:tc>
                  </w:tr>
                  <w:tr w:rsidR="00AD3C1A" w:rsidRPr="00871DC5" w14:paraId="40EB597C" w14:textId="77777777" w:rsidTr="00A70D1C">
                    <w:trPr>
                      <w:tblCellSpacing w:w="0" w:type="dxa"/>
                    </w:trPr>
                    <w:tc>
                      <w:tcPr>
                        <w:tcW w:w="0" w:type="auto"/>
                        <w:hideMark/>
                      </w:tcPr>
                      <w:p w14:paraId="0604B7FE" w14:textId="77777777" w:rsidR="00AD3C1A" w:rsidRPr="00871DC5" w:rsidRDefault="00AD3C1A" w:rsidP="00A70D1C">
                        <w:pPr>
                          <w:jc w:val="both"/>
                          <w:rPr>
                            <w:rFonts w:asciiTheme="majorHAnsi" w:hAnsiTheme="majorHAnsi"/>
                            <w:sz w:val="22"/>
                            <w:szCs w:val="22"/>
                          </w:rPr>
                        </w:pPr>
                        <w:r w:rsidRPr="00871DC5">
                          <w:rPr>
                            <w:rFonts w:asciiTheme="majorHAnsi" w:hAnsiTheme="majorHAnsi"/>
                            <w:sz w:val="22"/>
                            <w:szCs w:val="22"/>
                          </w:rPr>
                          <w:t>b)</w:t>
                        </w:r>
                      </w:p>
                    </w:tc>
                    <w:tc>
                      <w:tcPr>
                        <w:tcW w:w="0" w:type="auto"/>
                        <w:hideMark/>
                      </w:tcPr>
                      <w:p w14:paraId="7E132E7C" w14:textId="77777777" w:rsidR="00AD3C1A" w:rsidRPr="00871DC5" w:rsidRDefault="00AD3C1A" w:rsidP="00A70D1C">
                        <w:pPr>
                          <w:jc w:val="both"/>
                          <w:rPr>
                            <w:rFonts w:asciiTheme="majorHAnsi" w:hAnsiTheme="majorHAnsi"/>
                            <w:sz w:val="22"/>
                            <w:szCs w:val="22"/>
                          </w:rPr>
                        </w:pPr>
                        <w:r w:rsidRPr="00871DC5">
                          <w:rPr>
                            <w:rFonts w:asciiTheme="majorHAnsi" w:hAnsiTheme="majorHAnsi"/>
                            <w:sz w:val="22"/>
                            <w:szCs w:val="22"/>
                          </w:rPr>
                          <w:t>formazione, sensibilizzazione e competenza;</w:t>
                        </w:r>
                      </w:p>
                    </w:tc>
                  </w:tr>
                  <w:tr w:rsidR="00AD3C1A" w:rsidRPr="00871DC5" w14:paraId="5439A444" w14:textId="77777777" w:rsidTr="00A70D1C">
                    <w:trPr>
                      <w:tblCellSpacing w:w="0" w:type="dxa"/>
                    </w:trPr>
                    <w:tc>
                      <w:tcPr>
                        <w:tcW w:w="0" w:type="auto"/>
                        <w:hideMark/>
                      </w:tcPr>
                      <w:p w14:paraId="1FD4CF6D" w14:textId="77777777" w:rsidR="00AD3C1A" w:rsidRPr="00871DC5" w:rsidRDefault="00AD3C1A" w:rsidP="00A70D1C">
                        <w:pPr>
                          <w:jc w:val="both"/>
                          <w:rPr>
                            <w:rFonts w:asciiTheme="majorHAnsi" w:hAnsiTheme="majorHAnsi"/>
                            <w:sz w:val="22"/>
                            <w:szCs w:val="22"/>
                          </w:rPr>
                        </w:pPr>
                        <w:r w:rsidRPr="00871DC5">
                          <w:rPr>
                            <w:rFonts w:asciiTheme="majorHAnsi" w:hAnsiTheme="majorHAnsi"/>
                            <w:sz w:val="22"/>
                            <w:szCs w:val="22"/>
                          </w:rPr>
                          <w:t>c)</w:t>
                        </w:r>
                      </w:p>
                    </w:tc>
                    <w:tc>
                      <w:tcPr>
                        <w:tcW w:w="0" w:type="auto"/>
                        <w:hideMark/>
                      </w:tcPr>
                      <w:p w14:paraId="42265938" w14:textId="77777777" w:rsidR="00AD3C1A" w:rsidRPr="00871DC5" w:rsidRDefault="00AD3C1A" w:rsidP="00A70D1C">
                        <w:pPr>
                          <w:jc w:val="both"/>
                          <w:rPr>
                            <w:rFonts w:asciiTheme="majorHAnsi" w:hAnsiTheme="majorHAnsi"/>
                            <w:sz w:val="22"/>
                            <w:szCs w:val="22"/>
                          </w:rPr>
                        </w:pPr>
                        <w:r w:rsidRPr="00871DC5">
                          <w:rPr>
                            <w:rFonts w:asciiTheme="majorHAnsi" w:hAnsiTheme="majorHAnsi"/>
                            <w:sz w:val="22"/>
                            <w:szCs w:val="22"/>
                          </w:rPr>
                          <w:t>comunicazione;</w:t>
                        </w:r>
                      </w:p>
                    </w:tc>
                  </w:tr>
                  <w:tr w:rsidR="00AD3C1A" w:rsidRPr="00871DC5" w14:paraId="69FE41BF" w14:textId="77777777" w:rsidTr="00A70D1C">
                    <w:trPr>
                      <w:tblCellSpacing w:w="0" w:type="dxa"/>
                    </w:trPr>
                    <w:tc>
                      <w:tcPr>
                        <w:tcW w:w="0" w:type="auto"/>
                        <w:hideMark/>
                      </w:tcPr>
                      <w:p w14:paraId="425FA643" w14:textId="77777777" w:rsidR="00AD3C1A" w:rsidRPr="00871DC5" w:rsidRDefault="00AD3C1A" w:rsidP="00A70D1C">
                        <w:pPr>
                          <w:jc w:val="both"/>
                          <w:rPr>
                            <w:rFonts w:asciiTheme="majorHAnsi" w:hAnsiTheme="majorHAnsi"/>
                            <w:sz w:val="22"/>
                            <w:szCs w:val="22"/>
                          </w:rPr>
                        </w:pPr>
                        <w:r w:rsidRPr="00871DC5">
                          <w:rPr>
                            <w:rFonts w:asciiTheme="majorHAnsi" w:hAnsiTheme="majorHAnsi"/>
                            <w:sz w:val="22"/>
                            <w:szCs w:val="22"/>
                          </w:rPr>
                          <w:t>d)</w:t>
                        </w:r>
                      </w:p>
                    </w:tc>
                    <w:tc>
                      <w:tcPr>
                        <w:tcW w:w="0" w:type="auto"/>
                        <w:hideMark/>
                      </w:tcPr>
                      <w:p w14:paraId="6A7A1ED8" w14:textId="77777777" w:rsidR="00AD3C1A" w:rsidRPr="00871DC5" w:rsidRDefault="00AD3C1A" w:rsidP="00A70D1C">
                        <w:pPr>
                          <w:jc w:val="both"/>
                          <w:rPr>
                            <w:rFonts w:asciiTheme="majorHAnsi" w:hAnsiTheme="majorHAnsi"/>
                            <w:sz w:val="22"/>
                            <w:szCs w:val="22"/>
                          </w:rPr>
                        </w:pPr>
                        <w:r w:rsidRPr="00871DC5">
                          <w:rPr>
                            <w:rFonts w:asciiTheme="majorHAnsi" w:hAnsiTheme="majorHAnsi"/>
                            <w:sz w:val="22"/>
                            <w:szCs w:val="22"/>
                          </w:rPr>
                          <w:t>coinvolgimento del personale;</w:t>
                        </w:r>
                      </w:p>
                    </w:tc>
                  </w:tr>
                  <w:tr w:rsidR="00AD3C1A" w:rsidRPr="00871DC5" w14:paraId="36EEBB0D" w14:textId="77777777" w:rsidTr="00A70D1C">
                    <w:trPr>
                      <w:tblCellSpacing w:w="0" w:type="dxa"/>
                    </w:trPr>
                    <w:tc>
                      <w:tcPr>
                        <w:tcW w:w="0" w:type="auto"/>
                        <w:hideMark/>
                      </w:tcPr>
                      <w:p w14:paraId="5A2D3133" w14:textId="77777777" w:rsidR="00AD3C1A" w:rsidRPr="00871DC5" w:rsidRDefault="00AD3C1A" w:rsidP="00A70D1C">
                        <w:pPr>
                          <w:jc w:val="both"/>
                          <w:rPr>
                            <w:rFonts w:asciiTheme="majorHAnsi" w:hAnsiTheme="majorHAnsi"/>
                            <w:sz w:val="22"/>
                            <w:szCs w:val="22"/>
                          </w:rPr>
                        </w:pPr>
                        <w:r w:rsidRPr="00871DC5">
                          <w:rPr>
                            <w:rFonts w:asciiTheme="majorHAnsi" w:hAnsiTheme="majorHAnsi"/>
                            <w:sz w:val="22"/>
                            <w:szCs w:val="22"/>
                          </w:rPr>
                          <w:t>e)</w:t>
                        </w:r>
                      </w:p>
                    </w:tc>
                    <w:tc>
                      <w:tcPr>
                        <w:tcW w:w="0" w:type="auto"/>
                        <w:hideMark/>
                      </w:tcPr>
                      <w:p w14:paraId="12C55230" w14:textId="77777777" w:rsidR="00AD3C1A" w:rsidRPr="00871DC5" w:rsidRDefault="00AD3C1A" w:rsidP="00A70D1C">
                        <w:pPr>
                          <w:jc w:val="both"/>
                          <w:rPr>
                            <w:rFonts w:asciiTheme="majorHAnsi" w:hAnsiTheme="majorHAnsi"/>
                            <w:sz w:val="22"/>
                            <w:szCs w:val="22"/>
                          </w:rPr>
                        </w:pPr>
                        <w:r w:rsidRPr="00871DC5">
                          <w:rPr>
                            <w:rFonts w:asciiTheme="majorHAnsi" w:hAnsiTheme="majorHAnsi"/>
                            <w:sz w:val="22"/>
                            <w:szCs w:val="22"/>
                          </w:rPr>
                          <w:t>documentazione;</w:t>
                        </w:r>
                      </w:p>
                    </w:tc>
                  </w:tr>
                  <w:tr w:rsidR="00AD3C1A" w:rsidRPr="00871DC5" w14:paraId="1AA63719" w14:textId="77777777" w:rsidTr="00A70D1C">
                    <w:trPr>
                      <w:tblCellSpacing w:w="0" w:type="dxa"/>
                    </w:trPr>
                    <w:tc>
                      <w:tcPr>
                        <w:tcW w:w="0" w:type="auto"/>
                        <w:hideMark/>
                      </w:tcPr>
                      <w:p w14:paraId="7F8AC3BA" w14:textId="77777777" w:rsidR="00AD3C1A" w:rsidRPr="00871DC5" w:rsidRDefault="00AD3C1A" w:rsidP="00A70D1C">
                        <w:pPr>
                          <w:jc w:val="both"/>
                          <w:rPr>
                            <w:rFonts w:asciiTheme="majorHAnsi" w:hAnsiTheme="majorHAnsi"/>
                            <w:sz w:val="22"/>
                            <w:szCs w:val="22"/>
                          </w:rPr>
                        </w:pPr>
                        <w:r w:rsidRPr="00871DC5">
                          <w:rPr>
                            <w:rFonts w:asciiTheme="majorHAnsi" w:hAnsiTheme="majorHAnsi"/>
                            <w:sz w:val="22"/>
                            <w:szCs w:val="22"/>
                          </w:rPr>
                          <w:t>f)</w:t>
                        </w:r>
                      </w:p>
                    </w:tc>
                    <w:tc>
                      <w:tcPr>
                        <w:tcW w:w="0" w:type="auto"/>
                        <w:hideMark/>
                      </w:tcPr>
                      <w:p w14:paraId="0983A6E4" w14:textId="77777777" w:rsidR="00AD3C1A" w:rsidRPr="00871DC5" w:rsidRDefault="00AD3C1A" w:rsidP="00A70D1C">
                        <w:pPr>
                          <w:jc w:val="both"/>
                          <w:rPr>
                            <w:rFonts w:asciiTheme="majorHAnsi" w:hAnsiTheme="majorHAnsi"/>
                            <w:sz w:val="22"/>
                            <w:szCs w:val="22"/>
                          </w:rPr>
                        </w:pPr>
                        <w:r w:rsidRPr="00871DC5">
                          <w:rPr>
                            <w:rFonts w:asciiTheme="majorHAnsi" w:hAnsiTheme="majorHAnsi"/>
                            <w:sz w:val="22"/>
                            <w:szCs w:val="22"/>
                          </w:rPr>
                          <w:t>controllo efficace dei processi;</w:t>
                        </w:r>
                      </w:p>
                    </w:tc>
                  </w:tr>
                  <w:tr w:rsidR="00AD3C1A" w:rsidRPr="00871DC5" w14:paraId="35402666" w14:textId="77777777" w:rsidTr="00A70D1C">
                    <w:trPr>
                      <w:tblCellSpacing w:w="0" w:type="dxa"/>
                    </w:trPr>
                    <w:tc>
                      <w:tcPr>
                        <w:tcW w:w="0" w:type="auto"/>
                        <w:hideMark/>
                      </w:tcPr>
                      <w:p w14:paraId="759C6B62" w14:textId="77777777" w:rsidR="00AD3C1A" w:rsidRPr="00871DC5" w:rsidRDefault="00AD3C1A" w:rsidP="00A70D1C">
                        <w:pPr>
                          <w:jc w:val="both"/>
                          <w:rPr>
                            <w:rFonts w:asciiTheme="majorHAnsi" w:hAnsiTheme="majorHAnsi"/>
                            <w:sz w:val="22"/>
                            <w:szCs w:val="22"/>
                          </w:rPr>
                        </w:pPr>
                        <w:r w:rsidRPr="00871DC5">
                          <w:rPr>
                            <w:rFonts w:asciiTheme="majorHAnsi" w:hAnsiTheme="majorHAnsi"/>
                            <w:sz w:val="22"/>
                            <w:szCs w:val="22"/>
                          </w:rPr>
                          <w:t>g)</w:t>
                        </w:r>
                      </w:p>
                    </w:tc>
                    <w:tc>
                      <w:tcPr>
                        <w:tcW w:w="0" w:type="auto"/>
                        <w:hideMark/>
                      </w:tcPr>
                      <w:p w14:paraId="0CD07C60" w14:textId="77777777" w:rsidR="00AD3C1A" w:rsidRPr="00871DC5" w:rsidRDefault="00AD3C1A" w:rsidP="00A70D1C">
                        <w:pPr>
                          <w:jc w:val="both"/>
                          <w:rPr>
                            <w:rFonts w:asciiTheme="majorHAnsi" w:hAnsiTheme="majorHAnsi"/>
                            <w:sz w:val="22"/>
                            <w:szCs w:val="22"/>
                          </w:rPr>
                        </w:pPr>
                        <w:r w:rsidRPr="00871DC5">
                          <w:rPr>
                            <w:rFonts w:asciiTheme="majorHAnsi" w:hAnsiTheme="majorHAnsi"/>
                            <w:sz w:val="22"/>
                            <w:szCs w:val="22"/>
                          </w:rPr>
                          <w:t>programmi di manutenzione;</w:t>
                        </w:r>
                      </w:p>
                    </w:tc>
                  </w:tr>
                  <w:tr w:rsidR="00AD3C1A" w:rsidRPr="00871DC5" w14:paraId="358B2262" w14:textId="77777777" w:rsidTr="00A70D1C">
                    <w:trPr>
                      <w:tblCellSpacing w:w="0" w:type="dxa"/>
                    </w:trPr>
                    <w:tc>
                      <w:tcPr>
                        <w:tcW w:w="0" w:type="auto"/>
                        <w:hideMark/>
                      </w:tcPr>
                      <w:p w14:paraId="790DE161" w14:textId="77777777" w:rsidR="00AD3C1A" w:rsidRPr="00871DC5" w:rsidRDefault="00AD3C1A" w:rsidP="00A70D1C">
                        <w:pPr>
                          <w:jc w:val="both"/>
                          <w:rPr>
                            <w:rFonts w:asciiTheme="majorHAnsi" w:hAnsiTheme="majorHAnsi"/>
                            <w:sz w:val="22"/>
                            <w:szCs w:val="22"/>
                          </w:rPr>
                        </w:pPr>
                        <w:r w:rsidRPr="00871DC5">
                          <w:rPr>
                            <w:rFonts w:asciiTheme="majorHAnsi" w:hAnsiTheme="majorHAnsi"/>
                            <w:sz w:val="22"/>
                            <w:szCs w:val="22"/>
                          </w:rPr>
                          <w:t>h)</w:t>
                        </w:r>
                      </w:p>
                    </w:tc>
                    <w:tc>
                      <w:tcPr>
                        <w:tcW w:w="0" w:type="auto"/>
                        <w:hideMark/>
                      </w:tcPr>
                      <w:p w14:paraId="248C4DA3" w14:textId="77777777" w:rsidR="00AD3C1A" w:rsidRPr="00871DC5" w:rsidRDefault="00AD3C1A" w:rsidP="00A70D1C">
                        <w:pPr>
                          <w:jc w:val="both"/>
                          <w:rPr>
                            <w:rFonts w:asciiTheme="majorHAnsi" w:hAnsiTheme="majorHAnsi"/>
                            <w:sz w:val="22"/>
                            <w:szCs w:val="22"/>
                          </w:rPr>
                        </w:pPr>
                        <w:r w:rsidRPr="00871DC5">
                          <w:rPr>
                            <w:rFonts w:asciiTheme="majorHAnsi" w:hAnsiTheme="majorHAnsi"/>
                            <w:sz w:val="22"/>
                            <w:szCs w:val="22"/>
                          </w:rPr>
                          <w:t xml:space="preserve">preparazione e risposta </w:t>
                        </w:r>
                        <w:proofErr w:type="gramStart"/>
                        <w:r w:rsidRPr="00871DC5">
                          <w:rPr>
                            <w:rFonts w:asciiTheme="majorHAnsi" w:hAnsiTheme="majorHAnsi"/>
                            <w:sz w:val="22"/>
                            <w:szCs w:val="22"/>
                          </w:rPr>
                          <w:t>alle situazione</w:t>
                        </w:r>
                        <w:proofErr w:type="gramEnd"/>
                        <w:r w:rsidRPr="00871DC5">
                          <w:rPr>
                            <w:rFonts w:asciiTheme="majorHAnsi" w:hAnsiTheme="majorHAnsi"/>
                            <w:sz w:val="22"/>
                            <w:szCs w:val="22"/>
                          </w:rPr>
                          <w:t xml:space="preserve"> di emergenza;</w:t>
                        </w:r>
                      </w:p>
                    </w:tc>
                  </w:tr>
                  <w:tr w:rsidR="00AD3C1A" w:rsidRPr="00871DC5" w14:paraId="08320E17" w14:textId="77777777" w:rsidTr="00A70D1C">
                    <w:trPr>
                      <w:tblCellSpacing w:w="0" w:type="dxa"/>
                    </w:trPr>
                    <w:tc>
                      <w:tcPr>
                        <w:tcW w:w="0" w:type="auto"/>
                        <w:hideMark/>
                      </w:tcPr>
                      <w:p w14:paraId="35B2DDF9" w14:textId="77777777" w:rsidR="00AD3C1A" w:rsidRPr="00871DC5" w:rsidRDefault="00AD3C1A" w:rsidP="00A70D1C">
                        <w:pPr>
                          <w:jc w:val="both"/>
                          <w:rPr>
                            <w:rFonts w:asciiTheme="majorHAnsi" w:hAnsiTheme="majorHAnsi"/>
                            <w:sz w:val="22"/>
                            <w:szCs w:val="22"/>
                          </w:rPr>
                        </w:pPr>
                        <w:r w:rsidRPr="00871DC5">
                          <w:rPr>
                            <w:rFonts w:asciiTheme="majorHAnsi" w:hAnsiTheme="majorHAnsi"/>
                            <w:sz w:val="22"/>
                            <w:szCs w:val="22"/>
                          </w:rPr>
                          <w:t>i)</w:t>
                        </w:r>
                      </w:p>
                    </w:tc>
                    <w:tc>
                      <w:tcPr>
                        <w:tcW w:w="0" w:type="auto"/>
                        <w:hideMark/>
                      </w:tcPr>
                      <w:p w14:paraId="29FA612A" w14:textId="77777777" w:rsidR="00AD3C1A" w:rsidRPr="00871DC5" w:rsidRDefault="00AD3C1A" w:rsidP="00A70D1C">
                        <w:pPr>
                          <w:jc w:val="both"/>
                          <w:rPr>
                            <w:rFonts w:asciiTheme="majorHAnsi" w:hAnsiTheme="majorHAnsi"/>
                            <w:sz w:val="22"/>
                            <w:szCs w:val="22"/>
                          </w:rPr>
                        </w:pPr>
                        <w:r w:rsidRPr="00871DC5">
                          <w:rPr>
                            <w:rFonts w:asciiTheme="majorHAnsi" w:hAnsiTheme="majorHAnsi"/>
                            <w:sz w:val="22"/>
                            <w:szCs w:val="22"/>
                          </w:rPr>
                          <w:t>verifica della conformità alla normativa in materia ambientale;</w:t>
                        </w:r>
                      </w:p>
                      <w:p w14:paraId="056E5B95" w14:textId="77777777" w:rsidR="00AD3C1A" w:rsidRPr="00871DC5" w:rsidRDefault="00AD3C1A" w:rsidP="00A70D1C">
                        <w:pPr>
                          <w:jc w:val="both"/>
                          <w:rPr>
                            <w:rFonts w:asciiTheme="majorHAnsi" w:hAnsiTheme="majorHAnsi"/>
                            <w:sz w:val="22"/>
                            <w:szCs w:val="22"/>
                          </w:rPr>
                        </w:pPr>
                      </w:p>
                      <w:tbl>
                        <w:tblPr>
                          <w:tblW w:w="5000" w:type="pct"/>
                          <w:tblCellSpacing w:w="0" w:type="dxa"/>
                          <w:tblCellMar>
                            <w:left w:w="0" w:type="dxa"/>
                            <w:right w:w="0" w:type="dxa"/>
                          </w:tblCellMar>
                          <w:tblLook w:val="04A0" w:firstRow="1" w:lastRow="0" w:firstColumn="1" w:lastColumn="0" w:noHBand="0" w:noVBand="1"/>
                        </w:tblPr>
                        <w:tblGrid>
                          <w:gridCol w:w="6"/>
                          <w:gridCol w:w="3447"/>
                        </w:tblGrid>
                        <w:tr w:rsidR="00AD3C1A" w:rsidRPr="00871DC5" w14:paraId="26499655" w14:textId="77777777" w:rsidTr="00A70D1C">
                          <w:trPr>
                            <w:tblCellSpacing w:w="0" w:type="dxa"/>
                          </w:trPr>
                          <w:tc>
                            <w:tcPr>
                              <w:tcW w:w="0" w:type="auto"/>
                              <w:hideMark/>
                            </w:tcPr>
                            <w:p w14:paraId="75BC1601" w14:textId="77777777" w:rsidR="00AD3C1A" w:rsidRPr="00871DC5" w:rsidRDefault="00AD3C1A" w:rsidP="00A70D1C">
                              <w:pPr>
                                <w:jc w:val="both"/>
                                <w:rPr>
                                  <w:rFonts w:asciiTheme="majorHAnsi" w:hAnsiTheme="majorHAnsi"/>
                                  <w:sz w:val="22"/>
                                  <w:szCs w:val="22"/>
                                </w:rPr>
                              </w:pPr>
                            </w:p>
                          </w:tc>
                          <w:tc>
                            <w:tcPr>
                              <w:tcW w:w="0" w:type="auto"/>
                              <w:hideMark/>
                            </w:tcPr>
                            <w:p w14:paraId="4BA50B04" w14:textId="77777777" w:rsidR="00AD3C1A" w:rsidRPr="00871DC5" w:rsidRDefault="00AD3C1A" w:rsidP="00AD3C1A">
                              <w:pPr>
                                <w:pStyle w:val="Paragrafoelenco"/>
                                <w:numPr>
                                  <w:ilvl w:val="0"/>
                                  <w:numId w:val="31"/>
                                </w:numPr>
                                <w:suppressAutoHyphens w:val="0"/>
                                <w:contextualSpacing/>
                                <w:jc w:val="both"/>
                                <w:rPr>
                                  <w:rFonts w:asciiTheme="majorHAnsi" w:hAnsiTheme="majorHAnsi"/>
                                  <w:sz w:val="22"/>
                                  <w:szCs w:val="22"/>
                                </w:rPr>
                              </w:pPr>
                              <w:r w:rsidRPr="00871DC5">
                                <w:rPr>
                                  <w:rFonts w:asciiTheme="majorHAnsi" w:hAnsiTheme="majorHAnsi"/>
                                  <w:sz w:val="22"/>
                                  <w:szCs w:val="22"/>
                                </w:rPr>
                                <w:t>controllo delle prestazioni e adozione di misure correttive, prestando particolare attenzione:</w:t>
                              </w:r>
                            </w:p>
                            <w:tbl>
                              <w:tblPr>
                                <w:tblW w:w="5000" w:type="pct"/>
                                <w:tblCellSpacing w:w="0" w:type="dxa"/>
                                <w:tblCellMar>
                                  <w:left w:w="0" w:type="dxa"/>
                                  <w:right w:w="0" w:type="dxa"/>
                                </w:tblCellMar>
                                <w:tblLook w:val="04A0" w:firstRow="1" w:lastRow="0" w:firstColumn="1" w:lastColumn="0" w:noHBand="0" w:noVBand="1"/>
                              </w:tblPr>
                              <w:tblGrid>
                                <w:gridCol w:w="181"/>
                                <w:gridCol w:w="3266"/>
                              </w:tblGrid>
                              <w:tr w:rsidR="00AD3C1A" w:rsidRPr="00871DC5" w14:paraId="3C613912" w14:textId="77777777" w:rsidTr="00A70D1C">
                                <w:trPr>
                                  <w:tblCellSpacing w:w="0" w:type="dxa"/>
                                </w:trPr>
                                <w:tc>
                                  <w:tcPr>
                                    <w:tcW w:w="20" w:type="pct"/>
                                    <w:hideMark/>
                                  </w:tcPr>
                                  <w:p w14:paraId="15A46C9A" w14:textId="77777777" w:rsidR="00AD3C1A" w:rsidRPr="00871DC5" w:rsidRDefault="00AD3C1A" w:rsidP="00A70D1C">
                                    <w:pPr>
                                      <w:jc w:val="both"/>
                                      <w:rPr>
                                        <w:rFonts w:asciiTheme="majorHAnsi" w:hAnsiTheme="majorHAnsi"/>
                                        <w:sz w:val="22"/>
                                        <w:szCs w:val="22"/>
                                      </w:rPr>
                                    </w:pPr>
                                    <w:r w:rsidRPr="00871DC5">
                                      <w:rPr>
                                        <w:rFonts w:asciiTheme="majorHAnsi" w:hAnsiTheme="majorHAnsi"/>
                                        <w:sz w:val="22"/>
                                        <w:szCs w:val="22"/>
                                      </w:rPr>
                                      <w:t>a)</w:t>
                                    </w:r>
                                  </w:p>
                                </w:tc>
                                <w:tc>
                                  <w:tcPr>
                                    <w:tcW w:w="4980" w:type="pct"/>
                                    <w:hideMark/>
                                  </w:tcPr>
                                  <w:p w14:paraId="5FE702BF" w14:textId="77777777" w:rsidR="00AD3C1A" w:rsidRPr="00871DC5" w:rsidRDefault="00AD3C1A" w:rsidP="00A70D1C">
                                    <w:pPr>
                                      <w:jc w:val="both"/>
                                      <w:rPr>
                                        <w:rFonts w:asciiTheme="majorHAnsi" w:hAnsiTheme="majorHAnsi"/>
                                        <w:sz w:val="22"/>
                                        <w:szCs w:val="22"/>
                                      </w:rPr>
                                    </w:pPr>
                                    <w:r w:rsidRPr="00871DC5">
                                      <w:rPr>
                                        <w:rFonts w:asciiTheme="majorHAnsi" w:hAnsiTheme="majorHAnsi"/>
                                        <w:sz w:val="22"/>
                                        <w:szCs w:val="22"/>
                                      </w:rPr>
                                      <w:t xml:space="preserve"> al monitoraggio e alla misurazione (cfr. anche il documento di riferimento del JRC sul monitoraggio delle emissioni dalle installazioni IED — ROM);</w:t>
                                    </w:r>
                                  </w:p>
                                </w:tc>
                              </w:tr>
                              <w:tr w:rsidR="00AD3C1A" w:rsidRPr="00871DC5" w14:paraId="6626FB9F" w14:textId="77777777" w:rsidTr="00A70D1C">
                                <w:trPr>
                                  <w:tblCellSpacing w:w="0" w:type="dxa"/>
                                </w:trPr>
                                <w:tc>
                                  <w:tcPr>
                                    <w:tcW w:w="20" w:type="pct"/>
                                    <w:hideMark/>
                                  </w:tcPr>
                                  <w:p w14:paraId="78D73FA7" w14:textId="77777777" w:rsidR="00AD3C1A" w:rsidRPr="00871DC5" w:rsidRDefault="00AD3C1A" w:rsidP="00A70D1C">
                                    <w:pPr>
                                      <w:jc w:val="both"/>
                                      <w:rPr>
                                        <w:rFonts w:asciiTheme="majorHAnsi" w:hAnsiTheme="majorHAnsi"/>
                                        <w:sz w:val="22"/>
                                        <w:szCs w:val="22"/>
                                      </w:rPr>
                                    </w:pPr>
                                    <w:r w:rsidRPr="00871DC5">
                                      <w:rPr>
                                        <w:rFonts w:asciiTheme="majorHAnsi" w:hAnsiTheme="majorHAnsi"/>
                                        <w:sz w:val="22"/>
                                        <w:szCs w:val="22"/>
                                      </w:rPr>
                                      <w:t>b)</w:t>
                                    </w:r>
                                  </w:p>
                                </w:tc>
                                <w:tc>
                                  <w:tcPr>
                                    <w:tcW w:w="4980" w:type="pct"/>
                                    <w:hideMark/>
                                  </w:tcPr>
                                  <w:p w14:paraId="74B1DAE2" w14:textId="77777777" w:rsidR="00AD3C1A" w:rsidRPr="00871DC5" w:rsidRDefault="00AD3C1A" w:rsidP="00A70D1C">
                                    <w:pPr>
                                      <w:jc w:val="both"/>
                                      <w:rPr>
                                        <w:rFonts w:asciiTheme="majorHAnsi" w:hAnsiTheme="majorHAnsi"/>
                                        <w:sz w:val="22"/>
                                        <w:szCs w:val="22"/>
                                      </w:rPr>
                                    </w:pPr>
                                    <w:r w:rsidRPr="00871DC5">
                                      <w:rPr>
                                        <w:rFonts w:asciiTheme="majorHAnsi" w:hAnsiTheme="majorHAnsi"/>
                                        <w:sz w:val="22"/>
                                        <w:szCs w:val="22"/>
                                      </w:rPr>
                                      <w:t xml:space="preserve"> alle misure preventive e correttive;</w:t>
                                    </w:r>
                                  </w:p>
                                </w:tc>
                              </w:tr>
                              <w:tr w:rsidR="00AD3C1A" w:rsidRPr="00871DC5" w14:paraId="51F76F0D" w14:textId="77777777" w:rsidTr="00A70D1C">
                                <w:trPr>
                                  <w:tblCellSpacing w:w="0" w:type="dxa"/>
                                </w:trPr>
                                <w:tc>
                                  <w:tcPr>
                                    <w:tcW w:w="20" w:type="pct"/>
                                    <w:hideMark/>
                                  </w:tcPr>
                                  <w:p w14:paraId="008FF5C8" w14:textId="77777777" w:rsidR="00AD3C1A" w:rsidRPr="00871DC5" w:rsidRDefault="00AD3C1A" w:rsidP="00A70D1C">
                                    <w:pPr>
                                      <w:jc w:val="both"/>
                                      <w:rPr>
                                        <w:rFonts w:asciiTheme="majorHAnsi" w:hAnsiTheme="majorHAnsi"/>
                                        <w:sz w:val="22"/>
                                        <w:szCs w:val="22"/>
                                      </w:rPr>
                                    </w:pPr>
                                    <w:r w:rsidRPr="00871DC5">
                                      <w:rPr>
                                        <w:rFonts w:asciiTheme="majorHAnsi" w:hAnsiTheme="majorHAnsi"/>
                                        <w:sz w:val="22"/>
                                        <w:szCs w:val="22"/>
                                      </w:rPr>
                                      <w:t>c)</w:t>
                                    </w:r>
                                  </w:p>
                                </w:tc>
                                <w:tc>
                                  <w:tcPr>
                                    <w:tcW w:w="4980" w:type="pct"/>
                                    <w:hideMark/>
                                  </w:tcPr>
                                  <w:p w14:paraId="2DD4A62A" w14:textId="77777777" w:rsidR="00AD3C1A" w:rsidRPr="00871DC5" w:rsidRDefault="00AD3C1A" w:rsidP="00A70D1C">
                                    <w:pPr>
                                      <w:jc w:val="both"/>
                                      <w:rPr>
                                        <w:rFonts w:asciiTheme="majorHAnsi" w:hAnsiTheme="majorHAnsi"/>
                                        <w:sz w:val="22"/>
                                        <w:szCs w:val="22"/>
                                      </w:rPr>
                                    </w:pPr>
                                    <w:r w:rsidRPr="00871DC5">
                                      <w:rPr>
                                        <w:rFonts w:asciiTheme="majorHAnsi" w:hAnsiTheme="majorHAnsi"/>
                                        <w:sz w:val="22"/>
                                        <w:szCs w:val="22"/>
                                      </w:rPr>
                                      <w:t xml:space="preserve"> </w:t>
                                    </w:r>
                                    <w:proofErr w:type="gramStart"/>
                                    <w:r w:rsidRPr="00871DC5">
                                      <w:rPr>
                                        <w:rFonts w:asciiTheme="majorHAnsi" w:hAnsiTheme="majorHAnsi"/>
                                        <w:sz w:val="22"/>
                                        <w:szCs w:val="22"/>
                                      </w:rPr>
                                      <w:t>alle tenuta</w:t>
                                    </w:r>
                                    <w:proofErr w:type="gramEnd"/>
                                    <w:r w:rsidRPr="00871DC5">
                                      <w:rPr>
                                        <w:rFonts w:asciiTheme="majorHAnsi" w:hAnsiTheme="majorHAnsi"/>
                                        <w:sz w:val="22"/>
                                        <w:szCs w:val="22"/>
                                      </w:rPr>
                                      <w:t xml:space="preserve"> dei registri;</w:t>
                                    </w:r>
                                  </w:p>
                                </w:tc>
                              </w:tr>
                              <w:tr w:rsidR="00AD3C1A" w:rsidRPr="00871DC5" w14:paraId="5296DE83" w14:textId="77777777" w:rsidTr="00A70D1C">
                                <w:trPr>
                                  <w:tblCellSpacing w:w="0" w:type="dxa"/>
                                </w:trPr>
                                <w:tc>
                                  <w:tcPr>
                                    <w:tcW w:w="20" w:type="pct"/>
                                    <w:hideMark/>
                                  </w:tcPr>
                                  <w:p w14:paraId="1C6C2A3E" w14:textId="77777777" w:rsidR="00AD3C1A" w:rsidRPr="00871DC5" w:rsidRDefault="00AD3C1A" w:rsidP="00A70D1C">
                                    <w:pPr>
                                      <w:jc w:val="both"/>
                                      <w:rPr>
                                        <w:rFonts w:asciiTheme="majorHAnsi" w:hAnsiTheme="majorHAnsi"/>
                                        <w:sz w:val="22"/>
                                        <w:szCs w:val="22"/>
                                      </w:rPr>
                                    </w:pPr>
                                    <w:r w:rsidRPr="00871DC5">
                                      <w:rPr>
                                        <w:rFonts w:asciiTheme="majorHAnsi" w:hAnsiTheme="majorHAnsi"/>
                                        <w:sz w:val="22"/>
                                        <w:szCs w:val="22"/>
                                      </w:rPr>
                                      <w:t>d)</w:t>
                                    </w:r>
                                  </w:p>
                                </w:tc>
                                <w:tc>
                                  <w:tcPr>
                                    <w:tcW w:w="4980" w:type="pct"/>
                                    <w:hideMark/>
                                  </w:tcPr>
                                  <w:p w14:paraId="7C9D4684" w14:textId="77777777" w:rsidR="00AD3C1A" w:rsidRPr="00871DC5" w:rsidRDefault="00AD3C1A" w:rsidP="00A70D1C">
                                    <w:pPr>
                                      <w:jc w:val="both"/>
                                      <w:rPr>
                                        <w:rFonts w:asciiTheme="majorHAnsi" w:hAnsiTheme="majorHAnsi"/>
                                        <w:sz w:val="22"/>
                                        <w:szCs w:val="22"/>
                                      </w:rPr>
                                    </w:pPr>
                                    <w:r w:rsidRPr="00871DC5">
                                      <w:rPr>
                                        <w:rFonts w:asciiTheme="majorHAnsi" w:hAnsiTheme="majorHAnsi"/>
                                        <w:sz w:val="22"/>
                                        <w:szCs w:val="22"/>
                                      </w:rPr>
                                      <w:t xml:space="preserve"> a un audit indipendente (ove praticabile) interno ed esterno, al fine di determinare se il sistema di gestione ambientale sia conforme a </w:t>
                                    </w:r>
                                    <w:r w:rsidRPr="00871DC5">
                                      <w:rPr>
                                        <w:rFonts w:asciiTheme="majorHAnsi" w:hAnsiTheme="majorHAnsi"/>
                                        <w:sz w:val="22"/>
                                        <w:szCs w:val="22"/>
                                      </w:rPr>
                                      <w:lastRenderedPageBreak/>
                                      <w:t>quanto previsto e se sia stato attuato e aggiornato correttamente;</w:t>
                                    </w:r>
                                  </w:p>
                                  <w:p w14:paraId="38A7266C" w14:textId="77777777" w:rsidR="00AD3C1A" w:rsidRPr="00871DC5" w:rsidRDefault="00AD3C1A" w:rsidP="00AD3C1A">
                                    <w:pPr>
                                      <w:pStyle w:val="Paragrafoelenco"/>
                                      <w:numPr>
                                        <w:ilvl w:val="0"/>
                                        <w:numId w:val="31"/>
                                      </w:numPr>
                                      <w:suppressAutoHyphens w:val="0"/>
                                      <w:contextualSpacing/>
                                      <w:jc w:val="both"/>
                                      <w:rPr>
                                        <w:rFonts w:asciiTheme="majorHAnsi" w:hAnsiTheme="majorHAnsi"/>
                                        <w:sz w:val="22"/>
                                        <w:szCs w:val="22"/>
                                      </w:rPr>
                                    </w:pPr>
                                    <w:r w:rsidRPr="00871DC5">
                                      <w:rPr>
                                        <w:rFonts w:asciiTheme="majorHAnsi" w:hAnsiTheme="majorHAnsi"/>
                                        <w:sz w:val="22"/>
                                        <w:szCs w:val="22"/>
                                      </w:rPr>
                                      <w:t>riesame del sistema di gestione ambientale da parte dei dirigenti di alto grado al fine di accertarsi che continui ad essere idoneo, adeguato ed efficace;</w:t>
                                    </w:r>
                                  </w:p>
                                  <w:p w14:paraId="7F79C96F" w14:textId="77777777" w:rsidR="00AD3C1A" w:rsidRPr="00871DC5" w:rsidRDefault="00AD3C1A" w:rsidP="00AD3C1A">
                                    <w:pPr>
                                      <w:pStyle w:val="Paragrafoelenco"/>
                                      <w:numPr>
                                        <w:ilvl w:val="0"/>
                                        <w:numId w:val="31"/>
                                      </w:numPr>
                                      <w:suppressAutoHyphens w:val="0"/>
                                      <w:contextualSpacing/>
                                      <w:jc w:val="both"/>
                                      <w:rPr>
                                        <w:rFonts w:asciiTheme="majorHAnsi" w:hAnsiTheme="majorHAnsi"/>
                                        <w:sz w:val="22"/>
                                        <w:szCs w:val="22"/>
                                      </w:rPr>
                                    </w:pPr>
                                    <w:r w:rsidRPr="00871DC5">
                                      <w:rPr>
                                        <w:rFonts w:asciiTheme="majorHAnsi" w:hAnsiTheme="majorHAnsi"/>
                                        <w:sz w:val="22"/>
                                        <w:szCs w:val="22"/>
                                      </w:rPr>
                                      <w:t>attenzione allo sviluppo di tecnologie più pulite;</w:t>
                                    </w:r>
                                  </w:p>
                                  <w:p w14:paraId="7E319D1C" w14:textId="77777777" w:rsidR="00AD3C1A" w:rsidRPr="00871DC5" w:rsidRDefault="00AD3C1A" w:rsidP="00AD3C1A">
                                    <w:pPr>
                                      <w:pStyle w:val="Paragrafoelenco"/>
                                      <w:numPr>
                                        <w:ilvl w:val="0"/>
                                        <w:numId w:val="31"/>
                                      </w:numPr>
                                      <w:suppressAutoHyphens w:val="0"/>
                                      <w:contextualSpacing/>
                                      <w:jc w:val="both"/>
                                      <w:rPr>
                                        <w:rFonts w:asciiTheme="majorHAnsi" w:hAnsiTheme="majorHAnsi"/>
                                        <w:sz w:val="22"/>
                                        <w:szCs w:val="22"/>
                                      </w:rPr>
                                    </w:pPr>
                                    <w:r w:rsidRPr="00871DC5">
                                      <w:rPr>
                                        <w:rFonts w:asciiTheme="majorHAnsi" w:hAnsiTheme="majorHAnsi"/>
                                        <w:sz w:val="22"/>
                                        <w:szCs w:val="22"/>
                                      </w:rPr>
                                      <w:t>considerazione degli impatti ambientali dovuti ad un eventuale dismissione dell'impianto, sin dalla fase di progettazione di un nuovo impianto e durante il suo intero ciclo di vita;</w:t>
                                    </w:r>
                                  </w:p>
                                  <w:p w14:paraId="506529B1" w14:textId="77777777" w:rsidR="00AD3C1A" w:rsidRPr="00871DC5" w:rsidRDefault="00AD3C1A" w:rsidP="00AD3C1A">
                                    <w:pPr>
                                      <w:pStyle w:val="Paragrafoelenco"/>
                                      <w:numPr>
                                        <w:ilvl w:val="0"/>
                                        <w:numId w:val="31"/>
                                      </w:numPr>
                                      <w:suppressAutoHyphens w:val="0"/>
                                      <w:contextualSpacing/>
                                      <w:jc w:val="both"/>
                                      <w:rPr>
                                        <w:rFonts w:asciiTheme="majorHAnsi" w:hAnsiTheme="majorHAnsi"/>
                                        <w:sz w:val="22"/>
                                        <w:szCs w:val="22"/>
                                      </w:rPr>
                                    </w:pPr>
                                    <w:r w:rsidRPr="00871DC5">
                                      <w:rPr>
                                        <w:rFonts w:asciiTheme="majorHAnsi" w:hAnsiTheme="majorHAnsi"/>
                                        <w:sz w:val="22"/>
                                        <w:szCs w:val="22"/>
                                      </w:rPr>
                                      <w:t>applicazione con cadenza periodica di un'analisi comparativa settoriale (per esempio il documento di riferimento settoriale EMAS).</w:t>
                                    </w:r>
                                  </w:p>
                                  <w:p w14:paraId="53FD4224" w14:textId="77777777" w:rsidR="00AD3C1A" w:rsidRPr="00871DC5" w:rsidRDefault="00AD3C1A" w:rsidP="00AD3C1A">
                                    <w:pPr>
                                      <w:pStyle w:val="Paragrafoelenco"/>
                                      <w:numPr>
                                        <w:ilvl w:val="0"/>
                                        <w:numId w:val="31"/>
                                      </w:numPr>
                                      <w:suppressAutoHyphens w:val="0"/>
                                      <w:contextualSpacing/>
                                      <w:jc w:val="both"/>
                                      <w:rPr>
                                        <w:rFonts w:asciiTheme="majorHAnsi" w:hAnsiTheme="majorHAnsi"/>
                                        <w:sz w:val="22"/>
                                        <w:szCs w:val="22"/>
                                      </w:rPr>
                                    </w:pPr>
                                    <w:r w:rsidRPr="00871DC5">
                                      <w:rPr>
                                        <w:rFonts w:asciiTheme="majorHAnsi" w:hAnsiTheme="majorHAnsi"/>
                                        <w:sz w:val="22"/>
                                        <w:szCs w:val="22"/>
                                      </w:rPr>
                                      <w:t xml:space="preserve">Specificamente per l'allevamento intensivo di pollame o di suini, le BAT includono nel sistema di gestione ambientale anche i seguenti elementi: attuazione di un piano di gestione del rumore (cfr. BAT 9); </w:t>
                                    </w:r>
                                  </w:p>
                                  <w:p w14:paraId="35DF4CED" w14:textId="77777777" w:rsidR="00AD3C1A" w:rsidRPr="00871DC5" w:rsidRDefault="00AD3C1A" w:rsidP="00AD3C1A">
                                    <w:pPr>
                                      <w:pStyle w:val="Paragrafoelenco"/>
                                      <w:numPr>
                                        <w:ilvl w:val="0"/>
                                        <w:numId w:val="31"/>
                                      </w:numPr>
                                      <w:suppressAutoHyphens w:val="0"/>
                                      <w:contextualSpacing/>
                                      <w:jc w:val="both"/>
                                      <w:rPr>
                                        <w:rFonts w:asciiTheme="majorHAnsi" w:hAnsiTheme="majorHAnsi"/>
                                        <w:sz w:val="22"/>
                                        <w:szCs w:val="22"/>
                                      </w:rPr>
                                    </w:pPr>
                                    <w:r w:rsidRPr="00871DC5">
                                      <w:rPr>
                                        <w:rFonts w:asciiTheme="majorHAnsi" w:hAnsiTheme="majorHAnsi"/>
                                        <w:sz w:val="22"/>
                                        <w:szCs w:val="22"/>
                                      </w:rPr>
                                      <w:t>attuazione di un piano di gestione degli odori (cfr. BAT 12).</w:t>
                                    </w:r>
                                  </w:p>
                                </w:tc>
                              </w:tr>
                            </w:tbl>
                            <w:p w14:paraId="00E32D32" w14:textId="77777777" w:rsidR="00AD3C1A" w:rsidRPr="00871DC5" w:rsidRDefault="00AD3C1A" w:rsidP="00A70D1C">
                              <w:pPr>
                                <w:rPr>
                                  <w:rFonts w:asciiTheme="majorHAnsi" w:hAnsiTheme="majorHAnsi"/>
                                  <w:sz w:val="22"/>
                                  <w:szCs w:val="22"/>
                                </w:rPr>
                              </w:pPr>
                            </w:p>
                          </w:tc>
                        </w:tr>
                      </w:tbl>
                      <w:p w14:paraId="7018F313" w14:textId="77777777" w:rsidR="00AD3C1A" w:rsidRPr="00871DC5" w:rsidRDefault="00AD3C1A" w:rsidP="00A70D1C">
                        <w:pPr>
                          <w:jc w:val="both"/>
                          <w:rPr>
                            <w:rFonts w:asciiTheme="majorHAnsi" w:hAnsiTheme="majorHAnsi"/>
                            <w:sz w:val="22"/>
                            <w:szCs w:val="22"/>
                          </w:rPr>
                        </w:pPr>
                      </w:p>
                    </w:tc>
                  </w:tr>
                </w:tbl>
                <w:p w14:paraId="03532CB3" w14:textId="77777777" w:rsidR="00AD3C1A" w:rsidRPr="00871DC5" w:rsidRDefault="00AD3C1A" w:rsidP="00A70D1C">
                  <w:pPr>
                    <w:jc w:val="both"/>
                    <w:rPr>
                      <w:rFonts w:asciiTheme="majorHAnsi" w:hAnsiTheme="majorHAnsi"/>
                      <w:sz w:val="22"/>
                      <w:szCs w:val="22"/>
                    </w:rPr>
                  </w:pPr>
                </w:p>
              </w:tc>
            </w:tr>
          </w:tbl>
          <w:p w14:paraId="2EB63A34" w14:textId="77777777" w:rsidR="00AD3C1A" w:rsidRPr="00871DC5" w:rsidRDefault="00AD3C1A" w:rsidP="00A70D1C">
            <w:pPr>
              <w:spacing w:before="100"/>
              <w:jc w:val="both"/>
              <w:rPr>
                <w:rFonts w:asciiTheme="majorHAnsi" w:hAnsiTheme="majorHAnsi"/>
                <w:sz w:val="22"/>
                <w:szCs w:val="22"/>
              </w:rPr>
            </w:pPr>
          </w:p>
        </w:tc>
        <w:tc>
          <w:tcPr>
            <w:tcW w:w="1191" w:type="pct"/>
          </w:tcPr>
          <w:p w14:paraId="1FE39CCF" w14:textId="77777777" w:rsidR="00AD3C1A" w:rsidRPr="00871DC5" w:rsidRDefault="00AD3C1A" w:rsidP="00A70D1C">
            <w:pPr>
              <w:jc w:val="both"/>
              <w:rPr>
                <w:rFonts w:asciiTheme="majorHAnsi" w:hAnsiTheme="majorHAnsi"/>
                <w:sz w:val="22"/>
                <w:szCs w:val="22"/>
              </w:rPr>
            </w:pPr>
            <w:r w:rsidRPr="00871DC5">
              <w:rPr>
                <w:rFonts w:asciiTheme="majorHAnsi" w:hAnsiTheme="majorHAnsi"/>
                <w:sz w:val="22"/>
                <w:szCs w:val="22"/>
              </w:rPr>
              <w:lastRenderedPageBreak/>
              <w:t>L'ambito di applicazione (per esempio livello di dettaglio) e la natura del sistema di gestione ambientale (standardizzato o non standardizzato) sono di norma adeguati alla natura, alle dimensioni e alla complessità dell'azienda agricola e alla gamma dei suoi possibili effetti sull'ambiente.</w:t>
            </w:r>
          </w:p>
        </w:tc>
        <w:tc>
          <w:tcPr>
            <w:tcW w:w="1874" w:type="pct"/>
          </w:tcPr>
          <w:p w14:paraId="7A036259" w14:textId="77777777" w:rsidR="00AD3C1A" w:rsidRPr="00871DC5" w:rsidRDefault="00AD3C1A" w:rsidP="00A70D1C">
            <w:pPr>
              <w:spacing w:before="100"/>
              <w:jc w:val="both"/>
              <w:rPr>
                <w:rFonts w:asciiTheme="majorHAnsi" w:hAnsiTheme="majorHAnsi"/>
                <w:b/>
                <w:i/>
                <w:color w:val="FF0000"/>
                <w:sz w:val="20"/>
                <w:szCs w:val="20"/>
              </w:rPr>
            </w:pPr>
            <w:r w:rsidRPr="00871DC5">
              <w:rPr>
                <w:rFonts w:asciiTheme="majorHAnsi" w:hAnsiTheme="majorHAnsi"/>
                <w:b/>
                <w:i/>
                <w:color w:val="FF0000"/>
                <w:sz w:val="20"/>
                <w:szCs w:val="20"/>
              </w:rPr>
              <w:t>Le modalità di applicazione della BAT possono limitarsi ad individuare gli aspetti ritenuti più rilevanti tra quelli indicati nella BAT sulla base delle caratteristiche organizzative, impiantistiche ed ambientali   dell’Azienda e dell’applicabilità delle ulteriori BAT specifiche.</w:t>
            </w:r>
          </w:p>
          <w:p w14:paraId="6EE0F687" w14:textId="77777777" w:rsidR="00AD3C1A" w:rsidRPr="00871DC5" w:rsidRDefault="00AD3C1A" w:rsidP="00A70D1C">
            <w:pPr>
              <w:spacing w:before="100"/>
              <w:jc w:val="both"/>
              <w:rPr>
                <w:rFonts w:asciiTheme="majorHAnsi" w:hAnsiTheme="majorHAnsi"/>
                <w:b/>
                <w:i/>
                <w:color w:val="FF0000"/>
                <w:sz w:val="20"/>
                <w:szCs w:val="20"/>
              </w:rPr>
            </w:pPr>
            <w:r w:rsidRPr="00871DC5">
              <w:rPr>
                <w:rFonts w:asciiTheme="majorHAnsi" w:hAnsiTheme="majorHAnsi"/>
                <w:b/>
                <w:i/>
                <w:color w:val="FF0000"/>
                <w:sz w:val="20"/>
                <w:szCs w:val="20"/>
              </w:rPr>
              <w:t>Come livello minimo di applicazione dovrà essere effettuata:</w:t>
            </w:r>
          </w:p>
          <w:p w14:paraId="475E7F2C" w14:textId="77777777" w:rsidR="00AD3C1A" w:rsidRPr="00871DC5" w:rsidRDefault="00AD3C1A" w:rsidP="00AD3C1A">
            <w:pPr>
              <w:pStyle w:val="Paragrafoelenco"/>
              <w:numPr>
                <w:ilvl w:val="0"/>
                <w:numId w:val="42"/>
              </w:numPr>
              <w:suppressAutoHyphens w:val="0"/>
              <w:spacing w:before="100"/>
              <w:contextualSpacing/>
              <w:jc w:val="both"/>
              <w:rPr>
                <w:rFonts w:asciiTheme="majorHAnsi" w:hAnsiTheme="majorHAnsi"/>
                <w:b/>
                <w:i/>
                <w:color w:val="FF0000"/>
                <w:sz w:val="20"/>
                <w:szCs w:val="20"/>
              </w:rPr>
            </w:pPr>
            <w:r w:rsidRPr="00871DC5">
              <w:rPr>
                <w:rFonts w:asciiTheme="majorHAnsi" w:hAnsiTheme="majorHAnsi"/>
                <w:b/>
                <w:i/>
                <w:color w:val="FF0000"/>
                <w:sz w:val="20"/>
                <w:szCs w:val="20"/>
              </w:rPr>
              <w:t>una ricognizione annuale delle modalità di gestione ambientale adottate e dei possibili obiettivi di miglioramento, nella quale In particolare, si darà atto di livelli/modalità di attuazione in relazione a quanto previsto al punto 4 della BAT 1, in possibile coordinamento con quanto disposto dalla BAT 2</w:t>
            </w:r>
          </w:p>
          <w:p w14:paraId="0F4184A4" w14:textId="77777777" w:rsidR="00AD3C1A" w:rsidRPr="00871DC5" w:rsidRDefault="00AD3C1A" w:rsidP="00A70D1C">
            <w:pPr>
              <w:pStyle w:val="Paragrafoelenco"/>
              <w:spacing w:before="100"/>
              <w:jc w:val="both"/>
              <w:rPr>
                <w:rFonts w:asciiTheme="majorHAnsi" w:hAnsiTheme="majorHAnsi"/>
                <w:b/>
                <w:i/>
                <w:color w:val="FF0000"/>
                <w:sz w:val="20"/>
                <w:szCs w:val="20"/>
              </w:rPr>
            </w:pPr>
          </w:p>
          <w:p w14:paraId="5F8A5042" w14:textId="77777777" w:rsidR="00AD3C1A" w:rsidRPr="00871DC5" w:rsidRDefault="00AD3C1A" w:rsidP="00AD3C1A">
            <w:pPr>
              <w:pStyle w:val="Paragrafoelenco"/>
              <w:numPr>
                <w:ilvl w:val="0"/>
                <w:numId w:val="42"/>
              </w:numPr>
              <w:suppressAutoHyphens w:val="0"/>
              <w:spacing w:before="100"/>
              <w:contextualSpacing/>
              <w:jc w:val="both"/>
              <w:rPr>
                <w:rFonts w:asciiTheme="majorHAnsi" w:hAnsiTheme="majorHAnsi"/>
                <w:b/>
                <w:i/>
                <w:color w:val="FF0000"/>
                <w:sz w:val="20"/>
                <w:szCs w:val="20"/>
              </w:rPr>
            </w:pPr>
            <w:r w:rsidRPr="00871DC5">
              <w:rPr>
                <w:rFonts w:asciiTheme="majorHAnsi" w:hAnsiTheme="majorHAnsi"/>
                <w:b/>
                <w:i/>
                <w:color w:val="FF0000"/>
                <w:sz w:val="20"/>
                <w:szCs w:val="20"/>
              </w:rPr>
              <w:t>una riunione annuale che coinvolga il personale (con funzione di sensibilizzazione e aggiornamento) sui temi della gestione ambientale e sulla relativa attuazione (tra cui la presentazione della ricognizione annuale).</w:t>
            </w:r>
          </w:p>
          <w:p w14:paraId="5835D528" w14:textId="77777777" w:rsidR="00AD3C1A" w:rsidRPr="00871DC5" w:rsidRDefault="00AD3C1A" w:rsidP="00A70D1C">
            <w:pPr>
              <w:spacing w:before="100"/>
              <w:jc w:val="both"/>
              <w:rPr>
                <w:rFonts w:asciiTheme="majorHAnsi" w:hAnsiTheme="majorHAnsi"/>
                <w:b/>
                <w:i/>
                <w:color w:val="FF0000"/>
                <w:sz w:val="20"/>
                <w:szCs w:val="20"/>
              </w:rPr>
            </w:pPr>
          </w:p>
          <w:p w14:paraId="243F4FED" w14:textId="77777777" w:rsidR="00AD3C1A" w:rsidRPr="00871DC5" w:rsidRDefault="00AD3C1A" w:rsidP="00A70D1C">
            <w:pPr>
              <w:spacing w:before="100"/>
              <w:jc w:val="both"/>
              <w:rPr>
                <w:rFonts w:asciiTheme="majorHAnsi" w:hAnsiTheme="majorHAnsi"/>
                <w:b/>
                <w:i/>
                <w:color w:val="FF0000"/>
                <w:sz w:val="20"/>
                <w:szCs w:val="20"/>
              </w:rPr>
            </w:pPr>
            <w:r w:rsidRPr="00871DC5">
              <w:rPr>
                <w:rFonts w:asciiTheme="majorHAnsi" w:hAnsiTheme="majorHAnsi"/>
                <w:b/>
                <w:i/>
                <w:color w:val="FF0000"/>
                <w:sz w:val="20"/>
                <w:szCs w:val="20"/>
              </w:rPr>
              <w:t xml:space="preserve">Al fine di un adempimento coordinato delle indicazioni di tale BAT, </w:t>
            </w:r>
            <w:r>
              <w:rPr>
                <w:rFonts w:asciiTheme="majorHAnsi" w:hAnsiTheme="majorHAnsi"/>
                <w:b/>
                <w:i/>
                <w:color w:val="FF0000"/>
                <w:sz w:val="20"/>
                <w:szCs w:val="20"/>
              </w:rPr>
              <w:t xml:space="preserve">si propone quanto previsto </w:t>
            </w:r>
            <w:r w:rsidRPr="00871DC5">
              <w:rPr>
                <w:rFonts w:asciiTheme="majorHAnsi" w:hAnsiTheme="majorHAnsi"/>
                <w:b/>
                <w:i/>
                <w:color w:val="FF0000"/>
                <w:sz w:val="20"/>
                <w:szCs w:val="20"/>
              </w:rPr>
              <w:t xml:space="preserve"> dalla </w:t>
            </w:r>
            <w:proofErr w:type="spellStart"/>
            <w:r w:rsidRPr="00871DC5">
              <w:rPr>
                <w:rFonts w:asciiTheme="majorHAnsi" w:hAnsiTheme="majorHAnsi"/>
                <w:b/>
                <w:i/>
                <w:color w:val="FF0000"/>
                <w:sz w:val="20"/>
                <w:szCs w:val="20"/>
              </w:rPr>
              <w:t>d.g.r</w:t>
            </w:r>
            <w:proofErr w:type="spellEnd"/>
            <w:r w:rsidRPr="00871DC5">
              <w:rPr>
                <w:rFonts w:asciiTheme="majorHAnsi" w:hAnsiTheme="majorHAnsi"/>
                <w:b/>
                <w:i/>
                <w:color w:val="FF0000"/>
                <w:sz w:val="20"/>
                <w:szCs w:val="20"/>
              </w:rPr>
              <w:t>. 1100 del 31.7.2018 della Regione Veneto, il cui contenuto viene riproposto di seguito</w:t>
            </w:r>
            <w:r>
              <w:rPr>
                <w:rFonts w:asciiTheme="majorHAnsi" w:hAnsiTheme="majorHAnsi"/>
                <w:b/>
                <w:i/>
                <w:color w:val="FF0000"/>
                <w:sz w:val="20"/>
                <w:szCs w:val="20"/>
              </w:rPr>
              <w:t xml:space="preserve">, al fine di definire </w:t>
            </w:r>
            <w:r w:rsidRPr="00871DC5">
              <w:rPr>
                <w:rFonts w:asciiTheme="majorHAnsi" w:hAnsiTheme="majorHAnsi"/>
                <w:b/>
                <w:i/>
                <w:color w:val="FF0000"/>
                <w:sz w:val="20"/>
                <w:szCs w:val="20"/>
              </w:rPr>
              <w:t>una “metodologia” standard per tutti gli allevamenti intensivi soggetti ad AIA contenent</w:t>
            </w:r>
            <w:r>
              <w:rPr>
                <w:rFonts w:asciiTheme="majorHAnsi" w:hAnsiTheme="majorHAnsi"/>
                <w:b/>
                <w:i/>
                <w:color w:val="FF0000"/>
                <w:sz w:val="20"/>
                <w:szCs w:val="20"/>
              </w:rPr>
              <w:t>e</w:t>
            </w:r>
            <w:r w:rsidRPr="00871DC5">
              <w:rPr>
                <w:rFonts w:asciiTheme="majorHAnsi" w:hAnsiTheme="majorHAnsi"/>
                <w:b/>
                <w:i/>
                <w:color w:val="FF0000"/>
                <w:sz w:val="20"/>
                <w:szCs w:val="20"/>
              </w:rPr>
              <w:t xml:space="preserve"> tutti gli 11 punti della tecnica a partire dagli impegni del Management, compresi i dirigenti di alto grado, da applicarsi nell’attuazione delle procedure che riguarderanno in gran parte le operazioni di controllo già previste dal PMC e comprendendo l’eventuale attuazione di </w:t>
            </w:r>
            <w:r w:rsidRPr="00871DC5">
              <w:rPr>
                <w:rFonts w:asciiTheme="majorHAnsi" w:hAnsiTheme="majorHAnsi"/>
                <w:b/>
                <w:i/>
                <w:color w:val="FF0000"/>
                <w:sz w:val="20"/>
                <w:szCs w:val="20"/>
              </w:rPr>
              <w:lastRenderedPageBreak/>
              <w:t>piani di gestione del rumore o degli odori, laddove necessario.</w:t>
            </w:r>
          </w:p>
          <w:p w14:paraId="2BE9FC42" w14:textId="77777777" w:rsidR="00AD3C1A" w:rsidRPr="00871DC5" w:rsidRDefault="00AD3C1A" w:rsidP="00A70D1C">
            <w:pPr>
              <w:spacing w:before="100"/>
              <w:jc w:val="both"/>
              <w:rPr>
                <w:rFonts w:asciiTheme="majorHAnsi" w:hAnsiTheme="majorHAnsi"/>
                <w:b/>
                <w:i/>
                <w:color w:val="FF0000"/>
                <w:sz w:val="20"/>
                <w:szCs w:val="20"/>
              </w:rPr>
            </w:pPr>
            <w:r w:rsidRPr="00871DC5">
              <w:rPr>
                <w:rFonts w:asciiTheme="majorHAnsi" w:hAnsiTheme="majorHAnsi"/>
                <w:b/>
                <w:i/>
                <w:color w:val="FF0000"/>
                <w:sz w:val="20"/>
                <w:szCs w:val="20"/>
              </w:rPr>
              <w:t>In particolare:</w:t>
            </w:r>
          </w:p>
          <w:p w14:paraId="4A7F3C8E" w14:textId="77777777" w:rsidR="00AD3C1A" w:rsidRPr="00871DC5" w:rsidRDefault="00AD3C1A" w:rsidP="00A70D1C">
            <w:pPr>
              <w:spacing w:before="100"/>
              <w:jc w:val="both"/>
              <w:rPr>
                <w:rFonts w:asciiTheme="majorHAnsi" w:hAnsiTheme="majorHAnsi"/>
                <w:b/>
                <w:i/>
                <w:color w:val="FF0000"/>
                <w:sz w:val="20"/>
                <w:szCs w:val="20"/>
              </w:rPr>
            </w:pPr>
            <w:r w:rsidRPr="00871DC5">
              <w:rPr>
                <w:rFonts w:asciiTheme="majorHAnsi" w:hAnsiTheme="majorHAnsi"/>
                <w:b/>
                <w:i/>
                <w:color w:val="FF0000"/>
                <w:sz w:val="20"/>
                <w:szCs w:val="20"/>
              </w:rPr>
              <w:t>1. Impegno della direzione, compresi i dirigenti di alto grado: si ritiene che in genere per le tipologie di allevamenti presenti sul territorio con un ridottissimo numero di personale impegnato spesso ridotto al solo conduttore, tale punto possa essere redatto in forma molto semplice indicando la “mission” dell’installazione; per quanto riguarda gli allevamenti condotti in “soccida”, le decisioni sono riservate solo in parte al Gestore e quindi in questo paragrafo andranno indicati anche i rapporti tra soccidante e soccidario con gli impegni per ciascuno. La Direzione si impegna a seguire, le procedure messe in atto, a verificarne la congruenza e la realizzazione, ad effettuare periodiche valutazioni riscontrandone le non conformità e a individuare le azioni necessarie per eliminare le non conformità. Ogni anno, provvederà a sensibilizzare gli operatori, se presenti in azienda, affinché siano consapevoli del SGA. Quindi nell’ambito di intervento di formazione annuale illustrerà gli obiettivi di miglioramento programmati e le azioni da intraprendere da parte di ognuno per raggiungerli (es. incontri, tabelle di rendicontazione).</w:t>
            </w:r>
          </w:p>
          <w:p w14:paraId="0E42DF7E" w14:textId="77777777" w:rsidR="00AD3C1A" w:rsidRPr="00871DC5" w:rsidRDefault="00AD3C1A" w:rsidP="00A70D1C">
            <w:pPr>
              <w:spacing w:before="100"/>
              <w:jc w:val="both"/>
              <w:rPr>
                <w:rFonts w:asciiTheme="majorHAnsi" w:hAnsiTheme="majorHAnsi"/>
                <w:b/>
                <w:i/>
                <w:color w:val="FF0000"/>
                <w:sz w:val="20"/>
                <w:szCs w:val="20"/>
              </w:rPr>
            </w:pPr>
            <w:r w:rsidRPr="00871DC5">
              <w:rPr>
                <w:rFonts w:asciiTheme="majorHAnsi" w:hAnsiTheme="majorHAnsi"/>
                <w:b/>
                <w:i/>
                <w:color w:val="FF0000"/>
                <w:sz w:val="20"/>
                <w:szCs w:val="20"/>
              </w:rPr>
              <w:t>2. Definizione di una politica ambientale che preveda miglioramenti continui della prestazione ambientale dell’installazione: si propone che in tale paragrafo vengano richiamati come obiettivi il raggiungimento o miglioramento degli indicatori di prestazione riportati nelle BAT (ad esempio le tabelle per N e P escreto associato alla BAT 3 riguardante la Gestione alimentare e il rispetto delle BAT-AEL delle emissioni nell’aria di ammoniaca provenienti da ciascun ricovero zootecnico per le varie tipologie di animali). Tale paragrafo, con data e firma del Gestore, dovrà essere comunicato a tutte le persone che lavorano nell’allevamento o per conto di esso.</w:t>
            </w:r>
          </w:p>
          <w:p w14:paraId="36849853" w14:textId="77777777" w:rsidR="00AD3C1A" w:rsidRPr="00871DC5" w:rsidRDefault="00AD3C1A" w:rsidP="00A70D1C">
            <w:pPr>
              <w:spacing w:before="100"/>
              <w:jc w:val="both"/>
              <w:rPr>
                <w:rFonts w:asciiTheme="majorHAnsi" w:hAnsiTheme="majorHAnsi"/>
                <w:b/>
                <w:i/>
                <w:color w:val="FF0000"/>
                <w:sz w:val="20"/>
                <w:szCs w:val="20"/>
              </w:rPr>
            </w:pPr>
            <w:r w:rsidRPr="00871DC5">
              <w:rPr>
                <w:rFonts w:asciiTheme="majorHAnsi" w:hAnsiTheme="majorHAnsi"/>
                <w:b/>
                <w:i/>
                <w:color w:val="FF0000"/>
                <w:sz w:val="20"/>
                <w:szCs w:val="20"/>
              </w:rPr>
              <w:t>3. Pianificazione e attuazione delle procedure, degli obiettivi e dei traguardi necessari, congiuntamente alla pianificazione finanziaria e agli interventi: questo paragrafo, conseguente al precedente potrà contenere le azioni prevedibili o successivamente ritenute necessarie (es. risparmio idrico, risparmio energetico, ecc.) per il raggiungimento della politica ambientale in precedenza citata.</w:t>
            </w:r>
          </w:p>
          <w:p w14:paraId="17D480CC" w14:textId="77777777" w:rsidR="00AD3C1A" w:rsidRPr="00871DC5" w:rsidRDefault="00AD3C1A" w:rsidP="00A70D1C">
            <w:pPr>
              <w:spacing w:before="100"/>
              <w:jc w:val="both"/>
              <w:rPr>
                <w:rFonts w:asciiTheme="majorHAnsi" w:hAnsiTheme="majorHAnsi"/>
                <w:b/>
                <w:i/>
                <w:color w:val="FF0000"/>
                <w:sz w:val="20"/>
                <w:szCs w:val="20"/>
              </w:rPr>
            </w:pPr>
            <w:r w:rsidRPr="00871DC5">
              <w:rPr>
                <w:rFonts w:asciiTheme="majorHAnsi" w:hAnsiTheme="majorHAnsi"/>
                <w:b/>
                <w:i/>
                <w:color w:val="FF0000"/>
                <w:sz w:val="20"/>
                <w:szCs w:val="20"/>
              </w:rPr>
              <w:t xml:space="preserve">4. Attuazione delle procedure: in questo paragrafo verranno previste le procedure </w:t>
            </w:r>
            <w:r w:rsidRPr="00871DC5">
              <w:rPr>
                <w:rFonts w:asciiTheme="majorHAnsi" w:hAnsiTheme="majorHAnsi"/>
                <w:b/>
                <w:i/>
                <w:color w:val="FF0000"/>
                <w:sz w:val="20"/>
                <w:szCs w:val="20"/>
              </w:rPr>
              <w:lastRenderedPageBreak/>
              <w:t>per la gestione ambientale che possono fare riferimento in generale all’attuazione del PMC, con le modalità di effettuazione dei controlli utilizzando come “modelli” le singole tabelle ivi previste (decisioni sulle struttura e responsabilità, formazione continua e obbligatoria, documentazione da utilizzare come Report interno per le varie tabelle del PMC riguardanti le materie prime, i prodotti, le risorse energetiche ed idriche, i controlli sulle emissioni e gli scarichi qualora presenti, i controlli sugli effluenti degli allevamenti e i terreni utilizzati per lo spandimento, etc.). Il personale dell’azienda deve sapere come gestire: le operazioni connesse agli interventi di manutenzione, i casi di emergenza, ecc.</w:t>
            </w:r>
          </w:p>
          <w:p w14:paraId="4E5DC104" w14:textId="77777777" w:rsidR="00AD3C1A" w:rsidRPr="00871DC5" w:rsidRDefault="00AD3C1A" w:rsidP="00A70D1C">
            <w:pPr>
              <w:spacing w:before="100"/>
              <w:jc w:val="both"/>
              <w:rPr>
                <w:rFonts w:asciiTheme="majorHAnsi" w:hAnsiTheme="majorHAnsi"/>
                <w:b/>
                <w:i/>
                <w:color w:val="FF0000"/>
                <w:sz w:val="20"/>
                <w:szCs w:val="20"/>
              </w:rPr>
            </w:pPr>
            <w:r w:rsidRPr="00871DC5">
              <w:rPr>
                <w:rFonts w:asciiTheme="majorHAnsi" w:hAnsiTheme="majorHAnsi"/>
                <w:b/>
                <w:i/>
                <w:color w:val="FF0000"/>
                <w:sz w:val="20"/>
                <w:szCs w:val="20"/>
              </w:rPr>
              <w:t>5. Controllo delle prestazioni e l’adozione di misure correttive: il paragrafo al punto d) prevede l’adozione di un audit interno ed esterno; per quello interno si propone come elemento di analisi la redazione ed invio del Report annuale entro il 30 aprile di ogni anno successivo a quello condotto; per il controllo esterno si propone sia affidato ad ARPA che lo effettuerebbe con la periodicità prevista dai controlli integrati, con costi compresi nella tariffa già prevista dalle normative vigenti.</w:t>
            </w:r>
          </w:p>
          <w:p w14:paraId="7DC2850D" w14:textId="77777777" w:rsidR="00AD3C1A" w:rsidRPr="00871DC5" w:rsidRDefault="00AD3C1A" w:rsidP="00A70D1C">
            <w:pPr>
              <w:spacing w:before="100"/>
              <w:jc w:val="both"/>
              <w:rPr>
                <w:rFonts w:asciiTheme="majorHAnsi" w:hAnsiTheme="majorHAnsi"/>
                <w:b/>
                <w:i/>
                <w:color w:val="FF0000"/>
                <w:sz w:val="20"/>
                <w:szCs w:val="20"/>
              </w:rPr>
            </w:pPr>
            <w:r w:rsidRPr="00871DC5">
              <w:rPr>
                <w:rFonts w:asciiTheme="majorHAnsi" w:hAnsiTheme="majorHAnsi"/>
                <w:b/>
                <w:i/>
                <w:color w:val="FF0000"/>
                <w:sz w:val="20"/>
                <w:szCs w:val="20"/>
              </w:rPr>
              <w:t>6. Riesame del sistema: dall’analisi del Report annuale il Gestore analizza lo stato di attuazione del Sistema di Gestione Ambientale e valuta se devono essere modificati politica, obiettivi e traguardi ambientali, inoltre potrà dedurre quali azioni possono essere intraprese per eliminare le “non conformità”.</w:t>
            </w:r>
          </w:p>
          <w:p w14:paraId="2A773252" w14:textId="77777777" w:rsidR="00AD3C1A" w:rsidRPr="00871DC5" w:rsidRDefault="00AD3C1A" w:rsidP="00A70D1C">
            <w:pPr>
              <w:spacing w:before="100"/>
              <w:jc w:val="both"/>
              <w:rPr>
                <w:rFonts w:asciiTheme="majorHAnsi" w:hAnsiTheme="majorHAnsi"/>
                <w:b/>
                <w:i/>
                <w:color w:val="FF0000"/>
                <w:sz w:val="20"/>
                <w:szCs w:val="20"/>
              </w:rPr>
            </w:pPr>
            <w:r w:rsidRPr="00871DC5">
              <w:rPr>
                <w:rFonts w:asciiTheme="majorHAnsi" w:hAnsiTheme="majorHAnsi"/>
                <w:b/>
                <w:i/>
                <w:color w:val="FF0000"/>
                <w:sz w:val="20"/>
                <w:szCs w:val="20"/>
              </w:rPr>
              <w:t>7. Attenzione allo sviluppo di tecnologie più pulite: questo paragrafo può essere utilmente sviluppato nel caso di installazioni con problemi legati alla particolare situazione locale (condizioni ambientali “critiche” del Bacino Padano o in aree particolarmente pregiate da un punto di vista ambientale o di particolare tutela (Parchi, ZPS, etc.); i Gestori potrebbero essere coinvolti dalle Associazioni di categoria o dagli Enti Locali per la ricerca e sviluppo delle informazioni su nuovi tecniche di allevamento. Il Gestore raccoglierà le segnalazioni provenienti dalle parti interessate esterne (portatori locali di interesse, associazioni ambientaliste ed altri), ne valuta il contenuto e per ogni segnalazione di pertinenza provvederà ad elaborare la risposta e a darne comunicazione.</w:t>
            </w:r>
          </w:p>
          <w:p w14:paraId="39D22B29" w14:textId="77777777" w:rsidR="00AD3C1A" w:rsidRPr="00871DC5" w:rsidRDefault="00AD3C1A" w:rsidP="00A70D1C">
            <w:pPr>
              <w:spacing w:before="100"/>
              <w:jc w:val="both"/>
              <w:rPr>
                <w:rFonts w:asciiTheme="majorHAnsi" w:hAnsiTheme="majorHAnsi"/>
                <w:b/>
                <w:i/>
                <w:color w:val="FF0000"/>
                <w:sz w:val="20"/>
                <w:szCs w:val="20"/>
              </w:rPr>
            </w:pPr>
            <w:r w:rsidRPr="00871DC5">
              <w:rPr>
                <w:rFonts w:asciiTheme="majorHAnsi" w:hAnsiTheme="majorHAnsi"/>
                <w:b/>
                <w:i/>
                <w:color w:val="FF0000"/>
                <w:sz w:val="20"/>
                <w:szCs w:val="20"/>
              </w:rPr>
              <w:t xml:space="preserve">8. Considerazione degli impatti ambientali dovuti ad una eventuale dismissione </w:t>
            </w:r>
            <w:r w:rsidRPr="00871DC5">
              <w:rPr>
                <w:rFonts w:asciiTheme="majorHAnsi" w:hAnsiTheme="majorHAnsi"/>
                <w:b/>
                <w:i/>
                <w:color w:val="FF0000"/>
                <w:sz w:val="20"/>
                <w:szCs w:val="20"/>
              </w:rPr>
              <w:lastRenderedPageBreak/>
              <w:t xml:space="preserve">dell’impianto: si fa presente che già la normativa prevede una serie di azioni che il Gestore deve attuare preliminarmente alla dismissione dell’installazione (Piano di dismissione previsto dall’art. 29-sexies comma 7 del </w:t>
            </w:r>
            <w:proofErr w:type="spellStart"/>
            <w:r w:rsidRPr="00871DC5">
              <w:rPr>
                <w:rFonts w:asciiTheme="majorHAnsi" w:hAnsiTheme="majorHAnsi"/>
                <w:b/>
                <w:i/>
                <w:color w:val="FF0000"/>
                <w:sz w:val="20"/>
                <w:szCs w:val="20"/>
              </w:rPr>
              <w:t>D.Lgs.</w:t>
            </w:r>
            <w:proofErr w:type="spellEnd"/>
            <w:r w:rsidRPr="00871DC5">
              <w:rPr>
                <w:rFonts w:asciiTheme="majorHAnsi" w:hAnsiTheme="majorHAnsi"/>
                <w:b/>
                <w:i/>
                <w:color w:val="FF0000"/>
                <w:sz w:val="20"/>
                <w:szCs w:val="20"/>
              </w:rPr>
              <w:t xml:space="preserve"> n. 152/2006 </w:t>
            </w:r>
            <w:proofErr w:type="spellStart"/>
            <w:r w:rsidRPr="00871DC5">
              <w:rPr>
                <w:rFonts w:asciiTheme="majorHAnsi" w:hAnsiTheme="majorHAnsi"/>
                <w:b/>
                <w:i/>
                <w:color w:val="FF0000"/>
                <w:sz w:val="20"/>
                <w:szCs w:val="20"/>
              </w:rPr>
              <w:t>s.m.i.</w:t>
            </w:r>
            <w:proofErr w:type="spellEnd"/>
            <w:r w:rsidRPr="00871DC5">
              <w:rPr>
                <w:rFonts w:asciiTheme="majorHAnsi" w:hAnsiTheme="majorHAnsi"/>
                <w:b/>
                <w:i/>
                <w:color w:val="FF0000"/>
                <w:sz w:val="20"/>
                <w:szCs w:val="20"/>
              </w:rPr>
              <w:t xml:space="preserve"> e dalla Circolare del MATTM. del 14/11/2016) e tale evenienza è presa in considerazione anche nella Relazione di riferimento; pertanto queste procedure possono essere genericamente richiamate.</w:t>
            </w:r>
          </w:p>
          <w:p w14:paraId="4ECEA6A6" w14:textId="77777777" w:rsidR="00AD3C1A" w:rsidRPr="00871DC5" w:rsidRDefault="00AD3C1A" w:rsidP="00A70D1C">
            <w:pPr>
              <w:spacing w:before="100"/>
              <w:jc w:val="both"/>
              <w:rPr>
                <w:rFonts w:asciiTheme="majorHAnsi" w:hAnsiTheme="majorHAnsi"/>
                <w:b/>
                <w:i/>
                <w:color w:val="FF0000"/>
                <w:sz w:val="20"/>
                <w:szCs w:val="20"/>
              </w:rPr>
            </w:pPr>
            <w:r w:rsidRPr="00871DC5">
              <w:rPr>
                <w:rFonts w:asciiTheme="majorHAnsi" w:hAnsiTheme="majorHAnsi"/>
                <w:b/>
                <w:i/>
                <w:color w:val="FF0000"/>
                <w:sz w:val="20"/>
                <w:szCs w:val="20"/>
              </w:rPr>
              <w:t>9. Applicazione con cadenza periodica di un’analisi comparativa settoriale: si prevede che i dati raccolti periodicamente con i report annuali (Piani di Monitoraggio e Controllo) siano oggetto di analisi sugli stessi Siti o occasione di convegni formativi. Inoltre, in sede di compilazione del PMC AIA, allo scopo di agevolare la lettura del PMC e verificarne la correttezza dei contenuti si allega sintetica relazione o in alternativa un breve commento da riportasi nell’apposito spazio sottostante le tabelle del PMC, ove necessario, al fine di evidenziare le principali differenze tra i dati registrati nell’anno precedente rispetto a quello dell’anno di riferimento.</w:t>
            </w:r>
          </w:p>
          <w:p w14:paraId="68DC1794" w14:textId="77777777" w:rsidR="00AD3C1A" w:rsidRPr="00871DC5" w:rsidRDefault="00AD3C1A" w:rsidP="00A70D1C">
            <w:pPr>
              <w:spacing w:before="100"/>
              <w:jc w:val="both"/>
              <w:rPr>
                <w:rFonts w:asciiTheme="majorHAnsi" w:hAnsiTheme="majorHAnsi"/>
                <w:b/>
                <w:i/>
                <w:color w:val="FF0000"/>
                <w:sz w:val="20"/>
                <w:szCs w:val="20"/>
              </w:rPr>
            </w:pPr>
            <w:r w:rsidRPr="00871DC5">
              <w:rPr>
                <w:rFonts w:asciiTheme="majorHAnsi" w:hAnsiTheme="majorHAnsi"/>
                <w:b/>
                <w:i/>
                <w:color w:val="FF0000"/>
                <w:sz w:val="20"/>
                <w:szCs w:val="20"/>
              </w:rPr>
              <w:t>10. Piano di gestione del rumore: si prevede la modalità generale di redazione di tale piano, riservando la sua attuazione solo nel caso di segnalazioni ripetute, documentate e comprovate.</w:t>
            </w:r>
          </w:p>
          <w:p w14:paraId="5E816A78" w14:textId="77777777" w:rsidR="00AD3C1A" w:rsidRPr="00871DC5" w:rsidRDefault="00AD3C1A" w:rsidP="00A70D1C">
            <w:pPr>
              <w:spacing w:before="100"/>
              <w:jc w:val="both"/>
              <w:rPr>
                <w:rFonts w:asciiTheme="majorHAnsi" w:hAnsiTheme="majorHAnsi"/>
                <w:b/>
                <w:i/>
                <w:color w:val="FF0000"/>
                <w:sz w:val="20"/>
                <w:szCs w:val="20"/>
              </w:rPr>
            </w:pPr>
            <w:r w:rsidRPr="00871DC5">
              <w:rPr>
                <w:rFonts w:asciiTheme="majorHAnsi" w:hAnsiTheme="majorHAnsi"/>
                <w:b/>
                <w:i/>
                <w:color w:val="FF0000"/>
                <w:sz w:val="20"/>
                <w:szCs w:val="20"/>
              </w:rPr>
              <w:t>11. Piano di gestione degli odori: si prevede la modalità generale di redazione di tale piano, riservando la sua attuazione solo nel caso di segnalazioni ripetute, documentate e comprovate.</w:t>
            </w:r>
          </w:p>
          <w:p w14:paraId="25DE7867" w14:textId="77777777" w:rsidR="00AD3C1A" w:rsidRPr="00871DC5" w:rsidRDefault="00AD3C1A" w:rsidP="00A70D1C">
            <w:pPr>
              <w:spacing w:before="100"/>
              <w:jc w:val="both"/>
              <w:rPr>
                <w:rFonts w:asciiTheme="majorHAnsi" w:hAnsiTheme="majorHAnsi"/>
                <w:b/>
                <w:i/>
                <w:color w:val="FF0000"/>
                <w:sz w:val="20"/>
                <w:szCs w:val="20"/>
              </w:rPr>
            </w:pPr>
            <w:r w:rsidRPr="00871DC5">
              <w:rPr>
                <w:rFonts w:asciiTheme="majorHAnsi" w:hAnsiTheme="majorHAnsi"/>
                <w:b/>
                <w:i/>
                <w:color w:val="FF0000"/>
                <w:sz w:val="20"/>
                <w:szCs w:val="20"/>
              </w:rPr>
              <w:t xml:space="preserve">A supporto della redazione, costituirà riferimento l’apposito modello informatico di simulazione messo a punto, a livello di Bacino Padano nell’ambito del programma LIFE - </w:t>
            </w:r>
            <w:proofErr w:type="spellStart"/>
            <w:r w:rsidRPr="00871DC5">
              <w:rPr>
                <w:rFonts w:asciiTheme="majorHAnsi" w:hAnsiTheme="majorHAnsi"/>
                <w:b/>
                <w:i/>
                <w:color w:val="FF0000"/>
                <w:sz w:val="20"/>
                <w:szCs w:val="20"/>
              </w:rPr>
              <w:t>PrepAir</w:t>
            </w:r>
            <w:proofErr w:type="spellEnd"/>
            <w:r w:rsidRPr="00871DC5">
              <w:rPr>
                <w:rFonts w:asciiTheme="majorHAnsi" w:hAnsiTheme="majorHAnsi"/>
                <w:b/>
                <w:i/>
                <w:color w:val="FF0000"/>
                <w:sz w:val="20"/>
                <w:szCs w:val="20"/>
              </w:rPr>
              <w:t xml:space="preserve"> </w:t>
            </w:r>
          </w:p>
          <w:p w14:paraId="62BDD617" w14:textId="77777777" w:rsidR="00AD3C1A" w:rsidRPr="00871DC5" w:rsidRDefault="00AD3C1A" w:rsidP="00A70D1C">
            <w:pPr>
              <w:spacing w:before="100"/>
              <w:jc w:val="both"/>
              <w:rPr>
                <w:rFonts w:asciiTheme="majorHAnsi" w:hAnsiTheme="majorHAnsi"/>
                <w:b/>
                <w:i/>
                <w:color w:val="FF0000"/>
                <w:sz w:val="22"/>
                <w:szCs w:val="22"/>
              </w:rPr>
            </w:pPr>
          </w:p>
        </w:tc>
      </w:tr>
    </w:tbl>
    <w:p w14:paraId="377A81FC" w14:textId="77777777" w:rsidR="00AD3C1A" w:rsidRPr="00871DC5" w:rsidRDefault="00AD3C1A" w:rsidP="00AD3C1A">
      <w:pPr>
        <w:spacing w:before="200" w:after="100"/>
        <w:jc w:val="both"/>
        <w:rPr>
          <w:rFonts w:asciiTheme="majorHAnsi" w:hAnsiTheme="majorHAnsi"/>
          <w:b/>
          <w:bCs/>
          <w:i/>
          <w:iCs/>
        </w:rPr>
      </w:pPr>
    </w:p>
    <w:p w14:paraId="71D983AD" w14:textId="77777777" w:rsidR="00AD3C1A" w:rsidRPr="00871DC5" w:rsidRDefault="00AD3C1A" w:rsidP="00AD3C1A">
      <w:pPr>
        <w:pStyle w:val="ti-grseq-1"/>
        <w:spacing w:before="0" w:beforeAutospacing="0" w:after="120" w:afterAutospacing="0"/>
        <w:rPr>
          <w:rFonts w:asciiTheme="majorHAnsi" w:hAnsiTheme="majorHAnsi"/>
          <w:b/>
          <w:color w:val="000000"/>
        </w:rPr>
      </w:pPr>
      <w:r w:rsidRPr="00871DC5">
        <w:rPr>
          <w:rFonts w:asciiTheme="majorHAnsi" w:hAnsiTheme="majorHAnsi"/>
          <w:b/>
          <w:color w:val="000000"/>
        </w:rPr>
        <w:t xml:space="preserve">1.2. Buona gestione </w:t>
      </w:r>
    </w:p>
    <w:p w14:paraId="409D699A" w14:textId="77777777" w:rsidR="00AD3C1A" w:rsidRPr="00871DC5" w:rsidRDefault="00AD3C1A" w:rsidP="00AD3C1A">
      <w:pPr>
        <w:pStyle w:val="Normale1"/>
        <w:rPr>
          <w:rFonts w:asciiTheme="majorHAnsi" w:hAnsiTheme="majorHAnsi"/>
        </w:rPr>
      </w:pPr>
      <w:r w:rsidRPr="00871DC5">
        <w:rPr>
          <w:rFonts w:asciiTheme="majorHAnsi" w:hAnsiTheme="majorHAnsi"/>
          <w:b/>
        </w:rPr>
        <w:t>BAT 2.</w:t>
      </w:r>
      <w:r w:rsidRPr="00871DC5">
        <w:rPr>
          <w:rFonts w:asciiTheme="majorHAnsi" w:hAnsiTheme="majorHAnsi"/>
        </w:rPr>
        <w:t xml:space="preserve"> Al fine di evitare o ridurre l'impatto ambientale e migliorare la prestazione generale, la BAT prevede l'utilizzo di </w:t>
      </w:r>
      <w:r w:rsidRPr="00871DC5">
        <w:rPr>
          <w:rFonts w:asciiTheme="majorHAnsi" w:hAnsiTheme="majorHAnsi"/>
          <w:b/>
          <w:u w:val="single"/>
        </w:rPr>
        <w:t>tutte</w:t>
      </w:r>
      <w:r w:rsidRPr="00871DC5">
        <w:rPr>
          <w:rFonts w:asciiTheme="majorHAnsi" w:hAnsiTheme="majorHAnsi"/>
        </w:rPr>
        <w:t xml:space="preserve"> le tecniche qui di seguito indicate.</w:t>
      </w:r>
    </w:p>
    <w:p w14:paraId="71E90632" w14:textId="77777777" w:rsidR="00AD3C1A" w:rsidRPr="00871DC5" w:rsidRDefault="00AD3C1A" w:rsidP="00AD3C1A">
      <w:pPr>
        <w:pStyle w:val="Normale1"/>
        <w:rPr>
          <w:rFonts w:asciiTheme="majorHAnsi" w:hAnsiTheme="majorHAnsi"/>
        </w:rPr>
      </w:pPr>
    </w:p>
    <w:tbl>
      <w:tblPr>
        <w:tblW w:w="5000"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01"/>
        <w:gridCol w:w="3852"/>
        <w:gridCol w:w="3223"/>
        <w:gridCol w:w="2589"/>
      </w:tblGrid>
      <w:tr w:rsidR="00AD3C1A" w:rsidRPr="00871DC5" w14:paraId="7ECB01BB" w14:textId="77777777" w:rsidTr="00A70D1C">
        <w:trPr>
          <w:trHeight w:val="533"/>
          <w:tblHeader/>
          <w:tblCellSpacing w:w="0" w:type="dxa"/>
        </w:trPr>
        <w:tc>
          <w:tcPr>
            <w:tcW w:w="2084" w:type="pct"/>
            <w:gridSpan w:val="2"/>
            <w:tcBorders>
              <w:top w:val="single" w:sz="4" w:space="0" w:color="000000"/>
              <w:left w:val="single" w:sz="4" w:space="0" w:color="000000"/>
              <w:bottom w:val="single" w:sz="4" w:space="0" w:color="000000"/>
              <w:right w:val="single" w:sz="4" w:space="0" w:color="000000"/>
            </w:tcBorders>
            <w:vAlign w:val="center"/>
            <w:hideMark/>
          </w:tcPr>
          <w:p w14:paraId="139F906C"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color w:val="000000"/>
              </w:rPr>
              <w:t>Tecnica</w:t>
            </w:r>
          </w:p>
        </w:tc>
        <w:tc>
          <w:tcPr>
            <w:tcW w:w="1617" w:type="pct"/>
            <w:tcBorders>
              <w:top w:val="single" w:sz="4" w:space="0" w:color="000000"/>
              <w:left w:val="single" w:sz="4" w:space="0" w:color="000000"/>
              <w:bottom w:val="single" w:sz="4" w:space="0" w:color="000000"/>
              <w:right w:val="single" w:sz="4" w:space="0" w:color="000000"/>
            </w:tcBorders>
            <w:vAlign w:val="center"/>
            <w:hideMark/>
          </w:tcPr>
          <w:p w14:paraId="6B743435"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color w:val="000000"/>
              </w:rPr>
              <w:t>Applicabilità</w:t>
            </w:r>
          </w:p>
        </w:tc>
        <w:tc>
          <w:tcPr>
            <w:tcW w:w="1299" w:type="pct"/>
            <w:tcBorders>
              <w:top w:val="single" w:sz="4" w:space="0" w:color="000000"/>
              <w:left w:val="single" w:sz="4" w:space="0" w:color="000000"/>
              <w:bottom w:val="single" w:sz="4" w:space="0" w:color="000000"/>
              <w:right w:val="single" w:sz="4" w:space="0" w:color="000000"/>
            </w:tcBorders>
            <w:vAlign w:val="center"/>
          </w:tcPr>
          <w:p w14:paraId="6403BF33"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rPr>
              <w:t>Valutazione del gestore in relazione all’applicazione</w:t>
            </w:r>
          </w:p>
        </w:tc>
      </w:tr>
      <w:tr w:rsidR="00AD3C1A" w:rsidRPr="00871DC5" w14:paraId="602F634B" w14:textId="77777777" w:rsidTr="00A70D1C">
        <w:trPr>
          <w:tblCellSpacing w:w="0" w:type="dxa"/>
        </w:trPr>
        <w:tc>
          <w:tcPr>
            <w:tcW w:w="151" w:type="pct"/>
            <w:tcBorders>
              <w:top w:val="single" w:sz="4" w:space="0" w:color="000000"/>
              <w:left w:val="single" w:sz="4" w:space="0" w:color="000000"/>
              <w:bottom w:val="single" w:sz="4" w:space="0" w:color="000000"/>
              <w:right w:val="nil"/>
            </w:tcBorders>
            <w:hideMark/>
          </w:tcPr>
          <w:p w14:paraId="4D0E6CF3" w14:textId="77777777" w:rsidR="00AD3C1A" w:rsidRPr="00871DC5" w:rsidRDefault="00AD3C1A" w:rsidP="00A70D1C">
            <w:pPr>
              <w:pStyle w:val="tbl-txt"/>
              <w:jc w:val="center"/>
              <w:rPr>
                <w:rFonts w:asciiTheme="majorHAnsi" w:hAnsiTheme="majorHAnsi"/>
                <w:color w:val="000000"/>
              </w:rPr>
            </w:pPr>
            <w:r w:rsidRPr="00871DC5">
              <w:rPr>
                <w:rFonts w:asciiTheme="majorHAnsi" w:hAnsiTheme="majorHAnsi"/>
                <w:color w:val="000000"/>
              </w:rPr>
              <w:t>a</w:t>
            </w:r>
          </w:p>
        </w:tc>
        <w:tc>
          <w:tcPr>
            <w:tcW w:w="1933" w:type="pct"/>
            <w:tcBorders>
              <w:top w:val="single" w:sz="4" w:space="0" w:color="000000"/>
              <w:left w:val="nil"/>
              <w:bottom w:val="single" w:sz="4" w:space="0" w:color="000000"/>
              <w:right w:val="single" w:sz="4" w:space="0" w:color="000000"/>
            </w:tcBorders>
            <w:hideMark/>
          </w:tcPr>
          <w:p w14:paraId="3D769698" w14:textId="77777777" w:rsidR="00AD3C1A" w:rsidRPr="00871DC5" w:rsidRDefault="00AD3C1A" w:rsidP="00A70D1C">
            <w:pPr>
              <w:pStyle w:val="tbl-txt"/>
              <w:rPr>
                <w:rFonts w:asciiTheme="majorHAnsi" w:hAnsiTheme="majorHAnsi"/>
                <w:color w:val="000000"/>
              </w:rPr>
            </w:pPr>
            <w:r w:rsidRPr="00871DC5">
              <w:rPr>
                <w:rFonts w:asciiTheme="majorHAnsi" w:hAnsiTheme="majorHAnsi"/>
                <w:color w:val="000000"/>
              </w:rPr>
              <w:t>Ubicare correttamente l'impianto/azienda agricola e seguire disposizioni spaziali delle attività per:</w:t>
            </w:r>
          </w:p>
          <w:tbl>
            <w:tblPr>
              <w:tblW w:w="5000" w:type="pct"/>
              <w:tblCellSpacing w:w="0" w:type="dxa"/>
              <w:tblCellMar>
                <w:left w:w="0" w:type="dxa"/>
                <w:right w:w="0" w:type="dxa"/>
              </w:tblCellMar>
              <w:tblLook w:val="04A0" w:firstRow="1" w:lastRow="0" w:firstColumn="1" w:lastColumn="0" w:noHBand="0" w:noVBand="1"/>
            </w:tblPr>
            <w:tblGrid>
              <w:gridCol w:w="218"/>
              <w:gridCol w:w="3624"/>
            </w:tblGrid>
            <w:tr w:rsidR="00AD3C1A" w:rsidRPr="00871DC5" w14:paraId="7BBD2903" w14:textId="77777777" w:rsidTr="00A70D1C">
              <w:trPr>
                <w:tblCellSpacing w:w="0" w:type="dxa"/>
              </w:trPr>
              <w:tc>
                <w:tcPr>
                  <w:tcW w:w="0" w:type="auto"/>
                  <w:hideMark/>
                </w:tcPr>
                <w:p w14:paraId="097C29C7" w14:textId="77777777" w:rsidR="00AD3C1A" w:rsidRPr="00871DC5" w:rsidRDefault="00AD3C1A" w:rsidP="00A70D1C">
                  <w:pPr>
                    <w:pStyle w:val="Normale1"/>
                    <w:rPr>
                      <w:rFonts w:asciiTheme="majorHAnsi" w:hAnsiTheme="majorHAnsi"/>
                    </w:rPr>
                  </w:pPr>
                  <w:r w:rsidRPr="00871DC5">
                    <w:rPr>
                      <w:rFonts w:asciiTheme="majorHAnsi" w:hAnsiTheme="majorHAnsi"/>
                    </w:rPr>
                    <w:lastRenderedPageBreak/>
                    <w:t>—</w:t>
                  </w:r>
                </w:p>
              </w:tc>
              <w:tc>
                <w:tcPr>
                  <w:tcW w:w="0" w:type="auto"/>
                  <w:hideMark/>
                </w:tcPr>
                <w:p w14:paraId="7B5B61A0" w14:textId="77777777" w:rsidR="00AD3C1A" w:rsidRPr="00871DC5" w:rsidRDefault="00AD3C1A" w:rsidP="00A70D1C">
                  <w:pPr>
                    <w:pStyle w:val="Normale1"/>
                    <w:rPr>
                      <w:rFonts w:asciiTheme="majorHAnsi" w:hAnsiTheme="majorHAnsi"/>
                    </w:rPr>
                  </w:pPr>
                  <w:r w:rsidRPr="00871DC5">
                    <w:rPr>
                      <w:rFonts w:asciiTheme="majorHAnsi" w:hAnsiTheme="majorHAnsi"/>
                    </w:rPr>
                    <w:t>ridurre il trasporto di animali e materiali (effluenti di allevamento compresi),</w:t>
                  </w:r>
                </w:p>
              </w:tc>
            </w:tr>
          </w:tbl>
          <w:p w14:paraId="22DB5BE4" w14:textId="77777777" w:rsidR="00AD3C1A" w:rsidRPr="00871DC5" w:rsidRDefault="00AD3C1A" w:rsidP="00A70D1C">
            <w:pPr>
              <w:rPr>
                <w:rFonts w:asciiTheme="majorHAnsi" w:hAnsiTheme="majorHAnsi"/>
                <w:vanish/>
              </w:rPr>
            </w:pPr>
          </w:p>
          <w:tbl>
            <w:tblPr>
              <w:tblW w:w="5000" w:type="pct"/>
              <w:tblCellSpacing w:w="0" w:type="dxa"/>
              <w:tblCellMar>
                <w:left w:w="0" w:type="dxa"/>
                <w:right w:w="0" w:type="dxa"/>
              </w:tblCellMar>
              <w:tblLook w:val="04A0" w:firstRow="1" w:lastRow="0" w:firstColumn="1" w:lastColumn="0" w:noHBand="0" w:noVBand="1"/>
            </w:tblPr>
            <w:tblGrid>
              <w:gridCol w:w="218"/>
              <w:gridCol w:w="3624"/>
            </w:tblGrid>
            <w:tr w:rsidR="00AD3C1A" w:rsidRPr="00871DC5" w14:paraId="37D700B0" w14:textId="77777777" w:rsidTr="00A70D1C">
              <w:trPr>
                <w:tblCellSpacing w:w="0" w:type="dxa"/>
              </w:trPr>
              <w:tc>
                <w:tcPr>
                  <w:tcW w:w="0" w:type="auto"/>
                  <w:hideMark/>
                </w:tcPr>
                <w:p w14:paraId="546100C9" w14:textId="77777777" w:rsidR="00AD3C1A" w:rsidRPr="00871DC5" w:rsidRDefault="00AD3C1A" w:rsidP="00A70D1C">
                  <w:pPr>
                    <w:pStyle w:val="Normale1"/>
                    <w:rPr>
                      <w:rFonts w:asciiTheme="majorHAnsi" w:hAnsiTheme="majorHAnsi"/>
                    </w:rPr>
                  </w:pPr>
                  <w:r w:rsidRPr="00871DC5">
                    <w:rPr>
                      <w:rFonts w:asciiTheme="majorHAnsi" w:hAnsiTheme="majorHAnsi"/>
                    </w:rPr>
                    <w:t>—</w:t>
                  </w:r>
                </w:p>
              </w:tc>
              <w:tc>
                <w:tcPr>
                  <w:tcW w:w="0" w:type="auto"/>
                  <w:hideMark/>
                </w:tcPr>
                <w:p w14:paraId="2867F963" w14:textId="77777777" w:rsidR="00AD3C1A" w:rsidRPr="00871DC5" w:rsidRDefault="00AD3C1A" w:rsidP="00A70D1C">
                  <w:pPr>
                    <w:pStyle w:val="Normale1"/>
                    <w:rPr>
                      <w:rFonts w:asciiTheme="majorHAnsi" w:hAnsiTheme="majorHAnsi"/>
                    </w:rPr>
                  </w:pPr>
                  <w:r w:rsidRPr="00871DC5">
                    <w:rPr>
                      <w:rFonts w:asciiTheme="majorHAnsi" w:hAnsiTheme="majorHAnsi"/>
                    </w:rPr>
                    <w:t>garantire distanze adeguate dai recettori sensibili che necessitano di protezione,</w:t>
                  </w:r>
                </w:p>
              </w:tc>
            </w:tr>
          </w:tbl>
          <w:p w14:paraId="4E4242D8" w14:textId="77777777" w:rsidR="00AD3C1A" w:rsidRPr="00871DC5" w:rsidRDefault="00AD3C1A" w:rsidP="00A70D1C">
            <w:pPr>
              <w:rPr>
                <w:rFonts w:asciiTheme="majorHAnsi" w:hAnsiTheme="majorHAnsi"/>
                <w:vanish/>
              </w:rPr>
            </w:pPr>
          </w:p>
          <w:tbl>
            <w:tblPr>
              <w:tblW w:w="5000" w:type="pct"/>
              <w:tblCellSpacing w:w="0" w:type="dxa"/>
              <w:tblCellMar>
                <w:left w:w="0" w:type="dxa"/>
                <w:right w:w="0" w:type="dxa"/>
              </w:tblCellMar>
              <w:tblLook w:val="04A0" w:firstRow="1" w:lastRow="0" w:firstColumn="1" w:lastColumn="0" w:noHBand="0" w:noVBand="1"/>
            </w:tblPr>
            <w:tblGrid>
              <w:gridCol w:w="218"/>
              <w:gridCol w:w="3624"/>
            </w:tblGrid>
            <w:tr w:rsidR="00AD3C1A" w:rsidRPr="00871DC5" w14:paraId="1CB2BD06" w14:textId="77777777" w:rsidTr="00A70D1C">
              <w:trPr>
                <w:tblCellSpacing w:w="0" w:type="dxa"/>
              </w:trPr>
              <w:tc>
                <w:tcPr>
                  <w:tcW w:w="0" w:type="auto"/>
                  <w:hideMark/>
                </w:tcPr>
                <w:p w14:paraId="5F0B2951" w14:textId="77777777" w:rsidR="00AD3C1A" w:rsidRPr="00871DC5" w:rsidRDefault="00AD3C1A" w:rsidP="00A70D1C">
                  <w:pPr>
                    <w:pStyle w:val="Normale1"/>
                    <w:rPr>
                      <w:rFonts w:asciiTheme="majorHAnsi" w:hAnsiTheme="majorHAnsi"/>
                    </w:rPr>
                  </w:pPr>
                  <w:r w:rsidRPr="00871DC5">
                    <w:rPr>
                      <w:rFonts w:asciiTheme="majorHAnsi" w:hAnsiTheme="majorHAnsi"/>
                    </w:rPr>
                    <w:t>—</w:t>
                  </w:r>
                </w:p>
              </w:tc>
              <w:tc>
                <w:tcPr>
                  <w:tcW w:w="0" w:type="auto"/>
                  <w:hideMark/>
                </w:tcPr>
                <w:p w14:paraId="4A3CE1E4" w14:textId="77777777" w:rsidR="00AD3C1A" w:rsidRPr="00871DC5" w:rsidRDefault="00AD3C1A" w:rsidP="00A70D1C">
                  <w:pPr>
                    <w:pStyle w:val="Normale1"/>
                    <w:rPr>
                      <w:rFonts w:asciiTheme="majorHAnsi" w:hAnsiTheme="majorHAnsi"/>
                    </w:rPr>
                  </w:pPr>
                  <w:r w:rsidRPr="00871DC5">
                    <w:rPr>
                      <w:rFonts w:asciiTheme="majorHAnsi" w:hAnsiTheme="majorHAnsi"/>
                    </w:rPr>
                    <w:t>tenere in considerazione le condizioni climatiche prevalenti (per esempio venti e precipitazioni),</w:t>
                  </w:r>
                </w:p>
              </w:tc>
            </w:tr>
          </w:tbl>
          <w:p w14:paraId="100A56D0" w14:textId="77777777" w:rsidR="00AD3C1A" w:rsidRPr="00871DC5" w:rsidRDefault="00AD3C1A" w:rsidP="00A70D1C">
            <w:pPr>
              <w:rPr>
                <w:rFonts w:asciiTheme="majorHAnsi" w:hAnsiTheme="majorHAnsi"/>
                <w:vanish/>
              </w:rPr>
            </w:pPr>
          </w:p>
          <w:tbl>
            <w:tblPr>
              <w:tblW w:w="4014" w:type="pct"/>
              <w:tblCellSpacing w:w="0" w:type="dxa"/>
              <w:tblCellMar>
                <w:left w:w="0" w:type="dxa"/>
                <w:right w:w="0" w:type="dxa"/>
              </w:tblCellMar>
              <w:tblLook w:val="04A0" w:firstRow="1" w:lastRow="0" w:firstColumn="1" w:lastColumn="0" w:noHBand="0" w:noVBand="1"/>
            </w:tblPr>
            <w:tblGrid>
              <w:gridCol w:w="218"/>
              <w:gridCol w:w="2866"/>
            </w:tblGrid>
            <w:tr w:rsidR="00AD3C1A" w:rsidRPr="00871DC5" w14:paraId="721C0F93" w14:textId="77777777" w:rsidTr="00A70D1C">
              <w:trPr>
                <w:tblCellSpacing w:w="0" w:type="dxa"/>
              </w:trPr>
              <w:tc>
                <w:tcPr>
                  <w:tcW w:w="0" w:type="auto"/>
                  <w:hideMark/>
                </w:tcPr>
                <w:p w14:paraId="77B135E9" w14:textId="77777777" w:rsidR="00AD3C1A" w:rsidRPr="00871DC5" w:rsidRDefault="00AD3C1A" w:rsidP="00A70D1C">
                  <w:pPr>
                    <w:pStyle w:val="Normale1"/>
                    <w:rPr>
                      <w:rFonts w:asciiTheme="majorHAnsi" w:hAnsiTheme="majorHAnsi"/>
                    </w:rPr>
                  </w:pPr>
                  <w:r w:rsidRPr="00871DC5">
                    <w:rPr>
                      <w:rFonts w:asciiTheme="majorHAnsi" w:hAnsiTheme="majorHAnsi"/>
                    </w:rPr>
                    <w:t>—</w:t>
                  </w:r>
                </w:p>
              </w:tc>
              <w:tc>
                <w:tcPr>
                  <w:tcW w:w="4844" w:type="pct"/>
                  <w:hideMark/>
                </w:tcPr>
                <w:p w14:paraId="646E2F5E" w14:textId="77777777" w:rsidR="00AD3C1A" w:rsidRPr="00871DC5" w:rsidRDefault="00AD3C1A" w:rsidP="00A70D1C">
                  <w:pPr>
                    <w:pStyle w:val="Normale1"/>
                    <w:rPr>
                      <w:rFonts w:asciiTheme="majorHAnsi" w:hAnsiTheme="majorHAnsi"/>
                    </w:rPr>
                  </w:pPr>
                  <w:r w:rsidRPr="00871DC5">
                    <w:rPr>
                      <w:rFonts w:asciiTheme="majorHAnsi" w:hAnsiTheme="majorHAnsi"/>
                    </w:rPr>
                    <w:t>tenere in considerazione il potenziale sviluppo futuro della capacità dell'azienda agricola,</w:t>
                  </w:r>
                </w:p>
              </w:tc>
            </w:tr>
          </w:tbl>
          <w:p w14:paraId="398E5FDB" w14:textId="77777777" w:rsidR="00AD3C1A" w:rsidRPr="00871DC5" w:rsidRDefault="00AD3C1A" w:rsidP="00A70D1C">
            <w:pPr>
              <w:rPr>
                <w:rFonts w:asciiTheme="majorHAnsi" w:hAnsiTheme="majorHAnsi"/>
                <w:vanish/>
              </w:rPr>
            </w:pPr>
          </w:p>
          <w:tbl>
            <w:tblPr>
              <w:tblW w:w="5000" w:type="pct"/>
              <w:tblCellSpacing w:w="0" w:type="dxa"/>
              <w:tblCellMar>
                <w:left w:w="0" w:type="dxa"/>
                <w:right w:w="0" w:type="dxa"/>
              </w:tblCellMar>
              <w:tblLook w:val="04A0" w:firstRow="1" w:lastRow="0" w:firstColumn="1" w:lastColumn="0" w:noHBand="0" w:noVBand="1"/>
            </w:tblPr>
            <w:tblGrid>
              <w:gridCol w:w="253"/>
              <w:gridCol w:w="3589"/>
            </w:tblGrid>
            <w:tr w:rsidR="00AD3C1A" w:rsidRPr="00871DC5" w14:paraId="5AA0B405" w14:textId="77777777" w:rsidTr="00A70D1C">
              <w:trPr>
                <w:tblCellSpacing w:w="0" w:type="dxa"/>
              </w:trPr>
              <w:tc>
                <w:tcPr>
                  <w:tcW w:w="0" w:type="auto"/>
                  <w:hideMark/>
                </w:tcPr>
                <w:p w14:paraId="26002C4D" w14:textId="77777777" w:rsidR="00AD3C1A" w:rsidRPr="00871DC5" w:rsidRDefault="00AD3C1A" w:rsidP="00A70D1C">
                  <w:pPr>
                    <w:pStyle w:val="Normale1"/>
                    <w:rPr>
                      <w:rFonts w:asciiTheme="majorHAnsi" w:hAnsiTheme="majorHAnsi"/>
                    </w:rPr>
                  </w:pPr>
                  <w:r w:rsidRPr="00871DC5">
                    <w:rPr>
                      <w:rFonts w:asciiTheme="majorHAnsi" w:hAnsiTheme="majorHAnsi"/>
                    </w:rPr>
                    <w:t>—</w:t>
                  </w:r>
                </w:p>
              </w:tc>
              <w:tc>
                <w:tcPr>
                  <w:tcW w:w="0" w:type="auto"/>
                  <w:hideMark/>
                </w:tcPr>
                <w:p w14:paraId="6FB05458" w14:textId="77777777" w:rsidR="00AD3C1A" w:rsidRPr="00871DC5" w:rsidRDefault="00AD3C1A" w:rsidP="00A70D1C">
                  <w:pPr>
                    <w:pStyle w:val="Normale1"/>
                    <w:rPr>
                      <w:rFonts w:asciiTheme="majorHAnsi" w:hAnsiTheme="majorHAnsi"/>
                    </w:rPr>
                  </w:pPr>
                  <w:r w:rsidRPr="00871DC5">
                    <w:rPr>
                      <w:rFonts w:asciiTheme="majorHAnsi" w:hAnsiTheme="majorHAnsi"/>
                    </w:rPr>
                    <w:t>prevenire l'inquinamento idrico.</w:t>
                  </w:r>
                </w:p>
              </w:tc>
            </w:tr>
          </w:tbl>
          <w:p w14:paraId="62270DFD" w14:textId="77777777" w:rsidR="00AD3C1A" w:rsidRPr="00871DC5" w:rsidRDefault="00AD3C1A" w:rsidP="00A70D1C">
            <w:pPr>
              <w:rPr>
                <w:rFonts w:asciiTheme="majorHAnsi" w:hAnsiTheme="majorHAnsi"/>
              </w:rPr>
            </w:pPr>
          </w:p>
        </w:tc>
        <w:tc>
          <w:tcPr>
            <w:tcW w:w="1617" w:type="pct"/>
            <w:tcBorders>
              <w:top w:val="single" w:sz="4" w:space="0" w:color="000000"/>
              <w:left w:val="single" w:sz="4" w:space="0" w:color="000000"/>
              <w:bottom w:val="single" w:sz="4" w:space="0" w:color="000000"/>
              <w:right w:val="single" w:sz="4" w:space="0" w:color="000000"/>
            </w:tcBorders>
            <w:hideMark/>
          </w:tcPr>
          <w:p w14:paraId="0F508B83" w14:textId="77777777" w:rsidR="00AD3C1A" w:rsidRPr="00871DC5" w:rsidRDefault="00AD3C1A" w:rsidP="00A70D1C">
            <w:pPr>
              <w:pStyle w:val="tbl-txt"/>
              <w:ind w:left="132"/>
              <w:rPr>
                <w:rFonts w:asciiTheme="majorHAnsi" w:hAnsiTheme="majorHAnsi"/>
                <w:color w:val="000000"/>
              </w:rPr>
            </w:pPr>
            <w:r w:rsidRPr="00871DC5">
              <w:rPr>
                <w:rFonts w:asciiTheme="majorHAnsi" w:hAnsiTheme="majorHAnsi"/>
                <w:color w:val="000000"/>
              </w:rPr>
              <w:lastRenderedPageBreak/>
              <w:t>Potrebbe non essere generalmente applicabile agli impianti o alle aziende agricole esistenti.</w:t>
            </w:r>
          </w:p>
        </w:tc>
        <w:tc>
          <w:tcPr>
            <w:tcW w:w="1299" w:type="pct"/>
            <w:tcBorders>
              <w:top w:val="single" w:sz="4" w:space="0" w:color="000000"/>
              <w:left w:val="single" w:sz="4" w:space="0" w:color="000000"/>
              <w:bottom w:val="single" w:sz="4" w:space="0" w:color="000000"/>
              <w:right w:val="single" w:sz="4" w:space="0" w:color="000000"/>
            </w:tcBorders>
          </w:tcPr>
          <w:p w14:paraId="2004E9F2" w14:textId="77777777" w:rsidR="00AD3C1A" w:rsidRPr="00871DC5" w:rsidRDefault="00AD3C1A" w:rsidP="00A70D1C">
            <w:pPr>
              <w:pStyle w:val="tbl-txt"/>
              <w:rPr>
                <w:rFonts w:asciiTheme="majorHAnsi" w:hAnsiTheme="majorHAnsi"/>
                <w:b/>
                <w:i/>
                <w:color w:val="FF0000"/>
              </w:rPr>
            </w:pPr>
            <w:r w:rsidRPr="00871DC5">
              <w:rPr>
                <w:rFonts w:asciiTheme="majorHAnsi" w:hAnsiTheme="majorHAnsi"/>
                <w:b/>
                <w:i/>
                <w:color w:val="FF0000"/>
              </w:rPr>
              <w:t>[facoltativa per esistenti]</w:t>
            </w:r>
          </w:p>
          <w:p w14:paraId="778FBC15" w14:textId="77777777" w:rsidR="00AD3C1A" w:rsidRPr="00871DC5" w:rsidRDefault="00AD3C1A" w:rsidP="00A70D1C">
            <w:pPr>
              <w:pStyle w:val="tbl-txt"/>
              <w:rPr>
                <w:rFonts w:asciiTheme="majorHAnsi" w:hAnsiTheme="majorHAnsi"/>
                <w:color w:val="000000"/>
              </w:rPr>
            </w:pPr>
            <w:r w:rsidRPr="00871DC5">
              <w:rPr>
                <w:rFonts w:asciiTheme="majorHAnsi" w:hAnsiTheme="majorHAnsi"/>
                <w:b/>
                <w:i/>
                <w:color w:val="FF0000"/>
              </w:rPr>
              <w:t xml:space="preserve">Indicare modalità di applicazione concreta </w:t>
            </w:r>
            <w:r w:rsidRPr="00871DC5">
              <w:rPr>
                <w:rFonts w:asciiTheme="majorHAnsi" w:hAnsiTheme="majorHAnsi"/>
                <w:b/>
                <w:i/>
                <w:color w:val="FF0000"/>
              </w:rPr>
              <w:lastRenderedPageBreak/>
              <w:t>della tecnica e/o motivazioni che ne limitano l’applicabilità</w:t>
            </w:r>
          </w:p>
        </w:tc>
      </w:tr>
      <w:tr w:rsidR="00AD3C1A" w:rsidRPr="00871DC5" w14:paraId="04292C69" w14:textId="77777777" w:rsidTr="00A70D1C">
        <w:trPr>
          <w:tblCellSpacing w:w="0" w:type="dxa"/>
        </w:trPr>
        <w:tc>
          <w:tcPr>
            <w:tcW w:w="151" w:type="pct"/>
            <w:tcBorders>
              <w:top w:val="single" w:sz="4" w:space="0" w:color="000000"/>
              <w:left w:val="single" w:sz="4" w:space="0" w:color="000000"/>
              <w:bottom w:val="single" w:sz="4" w:space="0" w:color="000000"/>
              <w:right w:val="nil"/>
            </w:tcBorders>
            <w:hideMark/>
          </w:tcPr>
          <w:p w14:paraId="15012338" w14:textId="77777777" w:rsidR="00AD3C1A" w:rsidRPr="00871DC5" w:rsidRDefault="00AD3C1A" w:rsidP="00A70D1C">
            <w:pPr>
              <w:pStyle w:val="tbl-txt"/>
              <w:jc w:val="center"/>
              <w:rPr>
                <w:rFonts w:asciiTheme="majorHAnsi" w:hAnsiTheme="majorHAnsi"/>
                <w:color w:val="000000"/>
              </w:rPr>
            </w:pPr>
            <w:r w:rsidRPr="00871DC5">
              <w:rPr>
                <w:rFonts w:asciiTheme="majorHAnsi" w:hAnsiTheme="majorHAnsi"/>
                <w:color w:val="000000"/>
              </w:rPr>
              <w:lastRenderedPageBreak/>
              <w:t>b</w:t>
            </w:r>
          </w:p>
        </w:tc>
        <w:tc>
          <w:tcPr>
            <w:tcW w:w="1933" w:type="pct"/>
            <w:tcBorders>
              <w:top w:val="single" w:sz="4" w:space="0" w:color="000000"/>
              <w:left w:val="nil"/>
              <w:bottom w:val="single" w:sz="4" w:space="0" w:color="000000"/>
              <w:right w:val="single" w:sz="4" w:space="0" w:color="000000"/>
            </w:tcBorders>
            <w:hideMark/>
          </w:tcPr>
          <w:p w14:paraId="67B0CF31" w14:textId="77777777" w:rsidR="00AD3C1A" w:rsidRPr="00871DC5" w:rsidRDefault="00AD3C1A" w:rsidP="00A70D1C">
            <w:pPr>
              <w:pStyle w:val="tbl-txt"/>
              <w:rPr>
                <w:rFonts w:asciiTheme="majorHAnsi" w:hAnsiTheme="majorHAnsi"/>
                <w:color w:val="000000"/>
              </w:rPr>
            </w:pPr>
            <w:r w:rsidRPr="00871DC5">
              <w:rPr>
                <w:rFonts w:asciiTheme="majorHAnsi" w:hAnsiTheme="majorHAnsi"/>
                <w:color w:val="000000"/>
              </w:rPr>
              <w:t>Istruire e formare il personale, in particolare per quanto concerne:</w:t>
            </w:r>
          </w:p>
          <w:tbl>
            <w:tblPr>
              <w:tblW w:w="5000" w:type="pct"/>
              <w:tblCellSpacing w:w="0" w:type="dxa"/>
              <w:tblCellMar>
                <w:left w:w="0" w:type="dxa"/>
                <w:right w:w="0" w:type="dxa"/>
              </w:tblCellMar>
              <w:tblLook w:val="04A0" w:firstRow="1" w:lastRow="0" w:firstColumn="1" w:lastColumn="0" w:noHBand="0" w:noVBand="1"/>
            </w:tblPr>
            <w:tblGrid>
              <w:gridCol w:w="218"/>
              <w:gridCol w:w="3624"/>
            </w:tblGrid>
            <w:tr w:rsidR="00AD3C1A" w:rsidRPr="00871DC5" w14:paraId="5DC8E6B7" w14:textId="77777777" w:rsidTr="00A70D1C">
              <w:trPr>
                <w:tblCellSpacing w:w="0" w:type="dxa"/>
              </w:trPr>
              <w:tc>
                <w:tcPr>
                  <w:tcW w:w="0" w:type="auto"/>
                  <w:hideMark/>
                </w:tcPr>
                <w:p w14:paraId="05097F51" w14:textId="77777777" w:rsidR="00AD3C1A" w:rsidRPr="00871DC5" w:rsidRDefault="00AD3C1A" w:rsidP="00A70D1C">
                  <w:pPr>
                    <w:pStyle w:val="Normale1"/>
                    <w:rPr>
                      <w:rFonts w:asciiTheme="majorHAnsi" w:hAnsiTheme="majorHAnsi"/>
                    </w:rPr>
                  </w:pPr>
                  <w:r w:rsidRPr="00871DC5">
                    <w:rPr>
                      <w:rFonts w:asciiTheme="majorHAnsi" w:hAnsiTheme="majorHAnsi"/>
                    </w:rPr>
                    <w:t>—</w:t>
                  </w:r>
                </w:p>
              </w:tc>
              <w:tc>
                <w:tcPr>
                  <w:tcW w:w="0" w:type="auto"/>
                  <w:hideMark/>
                </w:tcPr>
                <w:p w14:paraId="58660B35" w14:textId="77777777" w:rsidR="00AD3C1A" w:rsidRPr="00871DC5" w:rsidRDefault="00AD3C1A" w:rsidP="00A70D1C">
                  <w:pPr>
                    <w:pStyle w:val="Normale1"/>
                    <w:rPr>
                      <w:rFonts w:asciiTheme="majorHAnsi" w:hAnsiTheme="majorHAnsi"/>
                    </w:rPr>
                  </w:pPr>
                  <w:r w:rsidRPr="00871DC5">
                    <w:rPr>
                      <w:rFonts w:asciiTheme="majorHAnsi" w:hAnsiTheme="majorHAnsi"/>
                    </w:rPr>
                    <w:t>la normativa pertinente, l'allevamento, la salute e il benessere degli animali, la gestione degli effluenti di allevamento, la sicurezza dei lavoratori,</w:t>
                  </w:r>
                </w:p>
              </w:tc>
            </w:tr>
          </w:tbl>
          <w:p w14:paraId="7F47DAFC" w14:textId="77777777" w:rsidR="00AD3C1A" w:rsidRPr="00871DC5" w:rsidRDefault="00AD3C1A" w:rsidP="00A70D1C">
            <w:pPr>
              <w:rPr>
                <w:rFonts w:asciiTheme="majorHAnsi" w:hAnsiTheme="majorHAnsi"/>
                <w:vanish/>
              </w:rPr>
            </w:pPr>
          </w:p>
          <w:tbl>
            <w:tblPr>
              <w:tblW w:w="5000" w:type="pct"/>
              <w:tblCellSpacing w:w="0" w:type="dxa"/>
              <w:tblCellMar>
                <w:left w:w="0" w:type="dxa"/>
                <w:right w:w="0" w:type="dxa"/>
              </w:tblCellMar>
              <w:tblLook w:val="04A0" w:firstRow="1" w:lastRow="0" w:firstColumn="1" w:lastColumn="0" w:noHBand="0" w:noVBand="1"/>
            </w:tblPr>
            <w:tblGrid>
              <w:gridCol w:w="218"/>
              <w:gridCol w:w="3624"/>
            </w:tblGrid>
            <w:tr w:rsidR="00AD3C1A" w:rsidRPr="00871DC5" w14:paraId="6D95331E" w14:textId="77777777" w:rsidTr="00A70D1C">
              <w:trPr>
                <w:tblCellSpacing w:w="0" w:type="dxa"/>
              </w:trPr>
              <w:tc>
                <w:tcPr>
                  <w:tcW w:w="0" w:type="auto"/>
                  <w:hideMark/>
                </w:tcPr>
                <w:p w14:paraId="02A8F3F4" w14:textId="77777777" w:rsidR="00AD3C1A" w:rsidRPr="00871DC5" w:rsidRDefault="00AD3C1A" w:rsidP="00A70D1C">
                  <w:pPr>
                    <w:pStyle w:val="Normale1"/>
                    <w:rPr>
                      <w:rFonts w:asciiTheme="majorHAnsi" w:hAnsiTheme="majorHAnsi"/>
                    </w:rPr>
                  </w:pPr>
                  <w:r w:rsidRPr="00871DC5">
                    <w:rPr>
                      <w:rFonts w:asciiTheme="majorHAnsi" w:hAnsiTheme="majorHAnsi"/>
                    </w:rPr>
                    <w:t>—</w:t>
                  </w:r>
                </w:p>
              </w:tc>
              <w:tc>
                <w:tcPr>
                  <w:tcW w:w="0" w:type="auto"/>
                  <w:hideMark/>
                </w:tcPr>
                <w:p w14:paraId="26A39B9A" w14:textId="77777777" w:rsidR="00AD3C1A" w:rsidRPr="00871DC5" w:rsidRDefault="00AD3C1A" w:rsidP="00A70D1C">
                  <w:pPr>
                    <w:pStyle w:val="Normale1"/>
                    <w:rPr>
                      <w:rFonts w:asciiTheme="majorHAnsi" w:hAnsiTheme="majorHAnsi"/>
                    </w:rPr>
                  </w:pPr>
                  <w:r w:rsidRPr="00871DC5">
                    <w:rPr>
                      <w:rFonts w:asciiTheme="majorHAnsi" w:hAnsiTheme="majorHAnsi"/>
                    </w:rPr>
                    <w:t>il trasporto e lo spandimento agronomico degli effluenti di allevamento,</w:t>
                  </w:r>
                </w:p>
              </w:tc>
            </w:tr>
          </w:tbl>
          <w:p w14:paraId="0FD70461" w14:textId="77777777" w:rsidR="00AD3C1A" w:rsidRPr="00871DC5" w:rsidRDefault="00AD3C1A" w:rsidP="00A70D1C">
            <w:pPr>
              <w:rPr>
                <w:rFonts w:asciiTheme="majorHAnsi" w:hAnsiTheme="majorHAnsi"/>
                <w:vanish/>
              </w:rPr>
            </w:pPr>
          </w:p>
          <w:tbl>
            <w:tblPr>
              <w:tblW w:w="5000" w:type="pct"/>
              <w:tblCellSpacing w:w="0" w:type="dxa"/>
              <w:tblCellMar>
                <w:left w:w="0" w:type="dxa"/>
                <w:right w:w="0" w:type="dxa"/>
              </w:tblCellMar>
              <w:tblLook w:val="04A0" w:firstRow="1" w:lastRow="0" w:firstColumn="1" w:lastColumn="0" w:noHBand="0" w:noVBand="1"/>
            </w:tblPr>
            <w:tblGrid>
              <w:gridCol w:w="273"/>
              <w:gridCol w:w="3569"/>
            </w:tblGrid>
            <w:tr w:rsidR="00AD3C1A" w:rsidRPr="00871DC5" w14:paraId="15B77572" w14:textId="77777777" w:rsidTr="00A70D1C">
              <w:trPr>
                <w:tblCellSpacing w:w="0" w:type="dxa"/>
              </w:trPr>
              <w:tc>
                <w:tcPr>
                  <w:tcW w:w="0" w:type="auto"/>
                  <w:hideMark/>
                </w:tcPr>
                <w:p w14:paraId="46CFC817" w14:textId="77777777" w:rsidR="00AD3C1A" w:rsidRPr="00871DC5" w:rsidRDefault="00AD3C1A" w:rsidP="00A70D1C">
                  <w:pPr>
                    <w:pStyle w:val="Normale1"/>
                    <w:rPr>
                      <w:rFonts w:asciiTheme="majorHAnsi" w:hAnsiTheme="majorHAnsi"/>
                    </w:rPr>
                  </w:pPr>
                  <w:r w:rsidRPr="00871DC5">
                    <w:rPr>
                      <w:rFonts w:asciiTheme="majorHAnsi" w:hAnsiTheme="majorHAnsi"/>
                    </w:rPr>
                    <w:t>—</w:t>
                  </w:r>
                </w:p>
              </w:tc>
              <w:tc>
                <w:tcPr>
                  <w:tcW w:w="0" w:type="auto"/>
                  <w:hideMark/>
                </w:tcPr>
                <w:p w14:paraId="2C3C05CE" w14:textId="77777777" w:rsidR="00AD3C1A" w:rsidRPr="00871DC5" w:rsidRDefault="00AD3C1A" w:rsidP="00A70D1C">
                  <w:pPr>
                    <w:pStyle w:val="Normale1"/>
                    <w:rPr>
                      <w:rFonts w:asciiTheme="majorHAnsi" w:hAnsiTheme="majorHAnsi"/>
                    </w:rPr>
                  </w:pPr>
                  <w:r w:rsidRPr="00871DC5">
                    <w:rPr>
                      <w:rFonts w:asciiTheme="majorHAnsi" w:hAnsiTheme="majorHAnsi"/>
                    </w:rPr>
                    <w:t>la pianificazione delle attività,</w:t>
                  </w:r>
                </w:p>
              </w:tc>
            </w:tr>
          </w:tbl>
          <w:p w14:paraId="3A216670" w14:textId="77777777" w:rsidR="00AD3C1A" w:rsidRPr="00871DC5" w:rsidRDefault="00AD3C1A" w:rsidP="00A70D1C">
            <w:pPr>
              <w:rPr>
                <w:rFonts w:asciiTheme="majorHAnsi" w:hAnsiTheme="majorHAnsi"/>
                <w:vanish/>
              </w:rPr>
            </w:pPr>
          </w:p>
          <w:tbl>
            <w:tblPr>
              <w:tblW w:w="4125" w:type="pct"/>
              <w:tblCellSpacing w:w="0" w:type="dxa"/>
              <w:tblCellMar>
                <w:left w:w="0" w:type="dxa"/>
                <w:right w:w="0" w:type="dxa"/>
              </w:tblCellMar>
              <w:tblLook w:val="04A0" w:firstRow="1" w:lastRow="0" w:firstColumn="1" w:lastColumn="0" w:noHBand="0" w:noVBand="1"/>
            </w:tblPr>
            <w:tblGrid>
              <w:gridCol w:w="218"/>
              <w:gridCol w:w="2952"/>
            </w:tblGrid>
            <w:tr w:rsidR="00AD3C1A" w:rsidRPr="00871DC5" w14:paraId="7A0D2A4E" w14:textId="77777777" w:rsidTr="00A70D1C">
              <w:trPr>
                <w:tblCellSpacing w:w="0" w:type="dxa"/>
              </w:trPr>
              <w:tc>
                <w:tcPr>
                  <w:tcW w:w="0" w:type="auto"/>
                  <w:hideMark/>
                </w:tcPr>
                <w:p w14:paraId="2E63B03A" w14:textId="77777777" w:rsidR="00AD3C1A" w:rsidRPr="00871DC5" w:rsidRDefault="00AD3C1A" w:rsidP="00A70D1C">
                  <w:pPr>
                    <w:pStyle w:val="Normale1"/>
                    <w:rPr>
                      <w:rFonts w:asciiTheme="majorHAnsi" w:hAnsiTheme="majorHAnsi"/>
                    </w:rPr>
                  </w:pPr>
                  <w:r w:rsidRPr="00871DC5">
                    <w:rPr>
                      <w:rFonts w:asciiTheme="majorHAnsi" w:hAnsiTheme="majorHAnsi"/>
                    </w:rPr>
                    <w:t>—</w:t>
                  </w:r>
                </w:p>
              </w:tc>
              <w:tc>
                <w:tcPr>
                  <w:tcW w:w="4724" w:type="pct"/>
                  <w:hideMark/>
                </w:tcPr>
                <w:p w14:paraId="416C7D3B" w14:textId="77777777" w:rsidR="00AD3C1A" w:rsidRPr="00871DC5" w:rsidRDefault="00AD3C1A" w:rsidP="00A70D1C">
                  <w:pPr>
                    <w:pStyle w:val="Normale1"/>
                    <w:rPr>
                      <w:rFonts w:asciiTheme="majorHAnsi" w:hAnsiTheme="majorHAnsi"/>
                    </w:rPr>
                  </w:pPr>
                  <w:r w:rsidRPr="00871DC5">
                    <w:rPr>
                      <w:rFonts w:asciiTheme="majorHAnsi" w:hAnsiTheme="majorHAnsi"/>
                    </w:rPr>
                    <w:t>la pianificazione e la gestione delle emergenze,</w:t>
                  </w:r>
                </w:p>
              </w:tc>
            </w:tr>
          </w:tbl>
          <w:p w14:paraId="661CE56C" w14:textId="77777777" w:rsidR="00AD3C1A" w:rsidRPr="00871DC5" w:rsidRDefault="00AD3C1A" w:rsidP="00A70D1C">
            <w:pPr>
              <w:rPr>
                <w:rFonts w:asciiTheme="majorHAnsi" w:hAnsiTheme="majorHAnsi"/>
                <w:vanish/>
              </w:rPr>
            </w:pPr>
          </w:p>
          <w:tbl>
            <w:tblPr>
              <w:tblW w:w="5000" w:type="pct"/>
              <w:tblCellSpacing w:w="0" w:type="dxa"/>
              <w:tblCellMar>
                <w:left w:w="0" w:type="dxa"/>
                <w:right w:w="0" w:type="dxa"/>
              </w:tblCellMar>
              <w:tblLook w:val="04A0" w:firstRow="1" w:lastRow="0" w:firstColumn="1" w:lastColumn="0" w:noHBand="0" w:noVBand="1"/>
            </w:tblPr>
            <w:tblGrid>
              <w:gridCol w:w="218"/>
              <w:gridCol w:w="3624"/>
            </w:tblGrid>
            <w:tr w:rsidR="00AD3C1A" w:rsidRPr="00871DC5" w14:paraId="10CCF4F7" w14:textId="77777777" w:rsidTr="00A70D1C">
              <w:trPr>
                <w:tblCellSpacing w:w="0" w:type="dxa"/>
              </w:trPr>
              <w:tc>
                <w:tcPr>
                  <w:tcW w:w="0" w:type="auto"/>
                  <w:hideMark/>
                </w:tcPr>
                <w:p w14:paraId="7D9A606F" w14:textId="77777777" w:rsidR="00AD3C1A" w:rsidRPr="00871DC5" w:rsidRDefault="00AD3C1A" w:rsidP="00A70D1C">
                  <w:pPr>
                    <w:pStyle w:val="Normale1"/>
                    <w:rPr>
                      <w:rFonts w:asciiTheme="majorHAnsi" w:hAnsiTheme="majorHAnsi"/>
                    </w:rPr>
                  </w:pPr>
                  <w:r w:rsidRPr="00871DC5">
                    <w:rPr>
                      <w:rFonts w:asciiTheme="majorHAnsi" w:hAnsiTheme="majorHAnsi"/>
                    </w:rPr>
                    <w:t>—</w:t>
                  </w:r>
                </w:p>
              </w:tc>
              <w:tc>
                <w:tcPr>
                  <w:tcW w:w="0" w:type="auto"/>
                  <w:hideMark/>
                </w:tcPr>
                <w:p w14:paraId="26727A5C" w14:textId="77777777" w:rsidR="00AD3C1A" w:rsidRPr="00871DC5" w:rsidRDefault="00AD3C1A" w:rsidP="00A70D1C">
                  <w:pPr>
                    <w:pStyle w:val="Normale1"/>
                    <w:rPr>
                      <w:rFonts w:asciiTheme="majorHAnsi" w:hAnsiTheme="majorHAnsi"/>
                    </w:rPr>
                  </w:pPr>
                  <w:r w:rsidRPr="00871DC5">
                    <w:rPr>
                      <w:rFonts w:asciiTheme="majorHAnsi" w:hAnsiTheme="majorHAnsi"/>
                    </w:rPr>
                    <w:t>la riparazione e la manutenzione delle attrezzature.</w:t>
                  </w:r>
                </w:p>
              </w:tc>
            </w:tr>
          </w:tbl>
          <w:p w14:paraId="21DE5D88" w14:textId="77777777" w:rsidR="00AD3C1A" w:rsidRPr="00871DC5" w:rsidRDefault="00AD3C1A" w:rsidP="00A70D1C">
            <w:pPr>
              <w:rPr>
                <w:rFonts w:asciiTheme="majorHAnsi" w:hAnsiTheme="majorHAnsi"/>
              </w:rPr>
            </w:pPr>
          </w:p>
        </w:tc>
        <w:tc>
          <w:tcPr>
            <w:tcW w:w="1617" w:type="pct"/>
            <w:tcBorders>
              <w:top w:val="single" w:sz="4" w:space="0" w:color="000000"/>
              <w:left w:val="single" w:sz="4" w:space="0" w:color="000000"/>
              <w:bottom w:val="single" w:sz="4" w:space="0" w:color="000000"/>
              <w:right w:val="single" w:sz="4" w:space="0" w:color="000000"/>
            </w:tcBorders>
            <w:hideMark/>
          </w:tcPr>
          <w:p w14:paraId="6AB6EDEA" w14:textId="77777777" w:rsidR="00AD3C1A" w:rsidRPr="00871DC5" w:rsidRDefault="00AD3C1A" w:rsidP="00A70D1C">
            <w:pPr>
              <w:pStyle w:val="tbl-txt"/>
              <w:ind w:left="132"/>
              <w:rPr>
                <w:rFonts w:asciiTheme="majorHAnsi" w:hAnsiTheme="majorHAnsi"/>
                <w:color w:val="000000"/>
              </w:rPr>
            </w:pPr>
            <w:r w:rsidRPr="00871DC5">
              <w:rPr>
                <w:rFonts w:asciiTheme="majorHAnsi" w:hAnsiTheme="majorHAnsi"/>
                <w:color w:val="000000"/>
              </w:rPr>
              <w:t>Generalmente applicabile.</w:t>
            </w:r>
          </w:p>
        </w:tc>
        <w:tc>
          <w:tcPr>
            <w:tcW w:w="1299" w:type="pct"/>
            <w:tcBorders>
              <w:top w:val="single" w:sz="4" w:space="0" w:color="000000"/>
              <w:left w:val="single" w:sz="4" w:space="0" w:color="000000"/>
              <w:bottom w:val="single" w:sz="4" w:space="0" w:color="000000"/>
              <w:right w:val="single" w:sz="4" w:space="0" w:color="000000"/>
            </w:tcBorders>
          </w:tcPr>
          <w:p w14:paraId="06D21D1A" w14:textId="77777777" w:rsidR="00AD3C1A" w:rsidRPr="00871DC5" w:rsidRDefault="00AD3C1A" w:rsidP="00A70D1C">
            <w:pPr>
              <w:pStyle w:val="tbl-txt"/>
              <w:rPr>
                <w:rFonts w:asciiTheme="majorHAnsi" w:hAnsiTheme="majorHAnsi"/>
                <w:b/>
                <w:i/>
                <w:color w:val="FF0000"/>
              </w:rPr>
            </w:pPr>
            <w:r w:rsidRPr="00871DC5">
              <w:rPr>
                <w:rFonts w:asciiTheme="majorHAnsi" w:hAnsiTheme="majorHAnsi"/>
                <w:color w:val="000000"/>
              </w:rPr>
              <w:t xml:space="preserve"> </w:t>
            </w:r>
            <w:r w:rsidRPr="00871DC5">
              <w:rPr>
                <w:rFonts w:asciiTheme="majorHAnsi" w:hAnsiTheme="majorHAnsi"/>
                <w:b/>
                <w:i/>
                <w:color w:val="FF0000"/>
              </w:rPr>
              <w:t>[obbligatoria]</w:t>
            </w:r>
          </w:p>
          <w:p w14:paraId="45B321EC" w14:textId="77777777" w:rsidR="00AD3C1A" w:rsidRPr="00871DC5" w:rsidRDefault="00AD3C1A" w:rsidP="00A70D1C">
            <w:pPr>
              <w:pStyle w:val="tbl-txt"/>
              <w:rPr>
                <w:rFonts w:asciiTheme="majorHAnsi" w:hAnsiTheme="majorHAnsi"/>
                <w:color w:val="000000"/>
              </w:rPr>
            </w:pPr>
            <w:r w:rsidRPr="00871DC5">
              <w:rPr>
                <w:rFonts w:asciiTheme="majorHAnsi" w:hAnsiTheme="majorHAnsi"/>
                <w:b/>
                <w:i/>
                <w:color w:val="FF0000"/>
              </w:rPr>
              <w:t>Indicare modalità di applicazione concreta della tecnica</w:t>
            </w:r>
          </w:p>
        </w:tc>
      </w:tr>
      <w:tr w:rsidR="00AD3C1A" w:rsidRPr="00871DC5" w14:paraId="3FF96909" w14:textId="77777777" w:rsidTr="00A70D1C">
        <w:trPr>
          <w:tblCellSpacing w:w="0" w:type="dxa"/>
        </w:trPr>
        <w:tc>
          <w:tcPr>
            <w:tcW w:w="151" w:type="pct"/>
            <w:tcBorders>
              <w:top w:val="single" w:sz="4" w:space="0" w:color="000000"/>
              <w:left w:val="single" w:sz="4" w:space="0" w:color="000000"/>
              <w:bottom w:val="single" w:sz="4" w:space="0" w:color="000000"/>
              <w:right w:val="nil"/>
            </w:tcBorders>
            <w:hideMark/>
          </w:tcPr>
          <w:p w14:paraId="3A996B2C" w14:textId="77777777" w:rsidR="00AD3C1A" w:rsidRPr="00871DC5" w:rsidRDefault="00AD3C1A" w:rsidP="00A70D1C">
            <w:pPr>
              <w:pStyle w:val="tbl-txt"/>
              <w:jc w:val="center"/>
              <w:rPr>
                <w:rFonts w:asciiTheme="majorHAnsi" w:hAnsiTheme="majorHAnsi"/>
                <w:color w:val="000000"/>
              </w:rPr>
            </w:pPr>
            <w:r w:rsidRPr="00871DC5">
              <w:rPr>
                <w:rFonts w:asciiTheme="majorHAnsi" w:hAnsiTheme="majorHAnsi"/>
                <w:color w:val="000000"/>
              </w:rPr>
              <w:t>c</w:t>
            </w:r>
          </w:p>
        </w:tc>
        <w:tc>
          <w:tcPr>
            <w:tcW w:w="1933" w:type="pct"/>
            <w:tcBorders>
              <w:top w:val="single" w:sz="4" w:space="0" w:color="000000"/>
              <w:left w:val="nil"/>
              <w:bottom w:val="single" w:sz="4" w:space="0" w:color="000000"/>
              <w:right w:val="single" w:sz="4" w:space="0" w:color="000000"/>
            </w:tcBorders>
            <w:hideMark/>
          </w:tcPr>
          <w:p w14:paraId="2AB14536" w14:textId="77777777" w:rsidR="00AD3C1A" w:rsidRPr="00871DC5" w:rsidRDefault="00AD3C1A" w:rsidP="00A70D1C">
            <w:pPr>
              <w:pStyle w:val="tbl-txt"/>
              <w:rPr>
                <w:rFonts w:asciiTheme="majorHAnsi" w:hAnsiTheme="majorHAnsi"/>
                <w:color w:val="000000"/>
              </w:rPr>
            </w:pPr>
            <w:r w:rsidRPr="00871DC5">
              <w:rPr>
                <w:rFonts w:asciiTheme="majorHAnsi" w:hAnsiTheme="majorHAnsi"/>
                <w:color w:val="000000"/>
              </w:rPr>
              <w:t>Elaborare un piano d'emergenza relativo alle emissioni impreviste e agli incidenti, quali l'inquinamento dei corpi idrici, che può comprendere:</w:t>
            </w:r>
          </w:p>
          <w:tbl>
            <w:tblPr>
              <w:tblW w:w="5000" w:type="pct"/>
              <w:tblCellSpacing w:w="0" w:type="dxa"/>
              <w:tblCellMar>
                <w:left w:w="0" w:type="dxa"/>
                <w:right w:w="0" w:type="dxa"/>
              </w:tblCellMar>
              <w:tblLook w:val="04A0" w:firstRow="1" w:lastRow="0" w:firstColumn="1" w:lastColumn="0" w:noHBand="0" w:noVBand="1"/>
            </w:tblPr>
            <w:tblGrid>
              <w:gridCol w:w="218"/>
              <w:gridCol w:w="3624"/>
            </w:tblGrid>
            <w:tr w:rsidR="00AD3C1A" w:rsidRPr="00871DC5" w14:paraId="357D1871" w14:textId="77777777" w:rsidTr="00A70D1C">
              <w:trPr>
                <w:tblCellSpacing w:w="0" w:type="dxa"/>
              </w:trPr>
              <w:tc>
                <w:tcPr>
                  <w:tcW w:w="0" w:type="auto"/>
                  <w:hideMark/>
                </w:tcPr>
                <w:p w14:paraId="6DB8F45E" w14:textId="77777777" w:rsidR="00AD3C1A" w:rsidRPr="00871DC5" w:rsidRDefault="00AD3C1A" w:rsidP="00A70D1C">
                  <w:pPr>
                    <w:pStyle w:val="Normale1"/>
                    <w:rPr>
                      <w:rFonts w:asciiTheme="majorHAnsi" w:hAnsiTheme="majorHAnsi"/>
                    </w:rPr>
                  </w:pPr>
                  <w:r w:rsidRPr="00871DC5">
                    <w:rPr>
                      <w:rFonts w:asciiTheme="majorHAnsi" w:hAnsiTheme="majorHAnsi"/>
                    </w:rPr>
                    <w:t>—</w:t>
                  </w:r>
                </w:p>
              </w:tc>
              <w:tc>
                <w:tcPr>
                  <w:tcW w:w="0" w:type="auto"/>
                  <w:hideMark/>
                </w:tcPr>
                <w:p w14:paraId="6B83AC7D" w14:textId="77777777" w:rsidR="00AD3C1A" w:rsidRPr="00871DC5" w:rsidRDefault="00AD3C1A" w:rsidP="00A70D1C">
                  <w:pPr>
                    <w:pStyle w:val="Normale1"/>
                    <w:rPr>
                      <w:rFonts w:asciiTheme="majorHAnsi" w:hAnsiTheme="majorHAnsi"/>
                    </w:rPr>
                  </w:pPr>
                  <w:r w:rsidRPr="00871DC5">
                    <w:rPr>
                      <w:rFonts w:asciiTheme="majorHAnsi" w:hAnsiTheme="majorHAnsi"/>
                    </w:rPr>
                    <w:t>un piano dell'azienda agricola che illustra i sistemi di drenaggio e le fonti di acqua ed effluente,</w:t>
                  </w:r>
                </w:p>
              </w:tc>
            </w:tr>
          </w:tbl>
          <w:p w14:paraId="1B1F8996" w14:textId="77777777" w:rsidR="00AD3C1A" w:rsidRPr="00871DC5" w:rsidRDefault="00AD3C1A" w:rsidP="00A70D1C">
            <w:pPr>
              <w:rPr>
                <w:rFonts w:asciiTheme="majorHAnsi" w:hAnsiTheme="majorHAnsi"/>
                <w:vanish/>
              </w:rPr>
            </w:pPr>
          </w:p>
          <w:tbl>
            <w:tblPr>
              <w:tblW w:w="5000" w:type="pct"/>
              <w:tblCellSpacing w:w="0" w:type="dxa"/>
              <w:tblCellMar>
                <w:left w:w="0" w:type="dxa"/>
                <w:right w:w="0" w:type="dxa"/>
              </w:tblCellMar>
              <w:tblLook w:val="04A0" w:firstRow="1" w:lastRow="0" w:firstColumn="1" w:lastColumn="0" w:noHBand="0" w:noVBand="1"/>
            </w:tblPr>
            <w:tblGrid>
              <w:gridCol w:w="218"/>
              <w:gridCol w:w="3624"/>
            </w:tblGrid>
            <w:tr w:rsidR="00AD3C1A" w:rsidRPr="00871DC5" w14:paraId="64FD3792" w14:textId="77777777" w:rsidTr="00A70D1C">
              <w:trPr>
                <w:tblCellSpacing w:w="0" w:type="dxa"/>
              </w:trPr>
              <w:tc>
                <w:tcPr>
                  <w:tcW w:w="0" w:type="auto"/>
                  <w:hideMark/>
                </w:tcPr>
                <w:p w14:paraId="23EDED80" w14:textId="77777777" w:rsidR="00AD3C1A" w:rsidRPr="00871DC5" w:rsidRDefault="00AD3C1A" w:rsidP="00A70D1C">
                  <w:pPr>
                    <w:pStyle w:val="Normale1"/>
                    <w:rPr>
                      <w:rFonts w:asciiTheme="majorHAnsi" w:hAnsiTheme="majorHAnsi"/>
                    </w:rPr>
                  </w:pPr>
                  <w:r w:rsidRPr="00871DC5">
                    <w:rPr>
                      <w:rFonts w:asciiTheme="majorHAnsi" w:hAnsiTheme="majorHAnsi"/>
                    </w:rPr>
                    <w:t>—</w:t>
                  </w:r>
                </w:p>
              </w:tc>
              <w:tc>
                <w:tcPr>
                  <w:tcW w:w="0" w:type="auto"/>
                  <w:hideMark/>
                </w:tcPr>
                <w:p w14:paraId="79BD0F34" w14:textId="77777777" w:rsidR="00AD3C1A" w:rsidRPr="00871DC5" w:rsidRDefault="00AD3C1A" w:rsidP="00A70D1C">
                  <w:pPr>
                    <w:pStyle w:val="Normale1"/>
                    <w:rPr>
                      <w:rFonts w:asciiTheme="majorHAnsi" w:hAnsiTheme="majorHAnsi"/>
                    </w:rPr>
                  </w:pPr>
                  <w:r w:rsidRPr="00871DC5">
                    <w:rPr>
                      <w:rFonts w:asciiTheme="majorHAnsi" w:hAnsiTheme="majorHAnsi"/>
                    </w:rPr>
                    <w:t>i piani d'azione per rispondere ad alcuni eventi potenziali (per esempio incendi, perdite o crollo dei depositi di stoccaggio del liquame, deflusso non controllato dai cumuli di effluenti di allevamento, versamento di oli minerali),</w:t>
                  </w:r>
                </w:p>
              </w:tc>
            </w:tr>
          </w:tbl>
          <w:p w14:paraId="6149DBA4" w14:textId="77777777" w:rsidR="00AD3C1A" w:rsidRPr="00871DC5" w:rsidRDefault="00AD3C1A" w:rsidP="00A70D1C">
            <w:pPr>
              <w:rPr>
                <w:rFonts w:asciiTheme="majorHAnsi" w:hAnsiTheme="majorHAnsi"/>
                <w:vanish/>
              </w:rPr>
            </w:pPr>
          </w:p>
          <w:tbl>
            <w:tblPr>
              <w:tblW w:w="5000" w:type="pct"/>
              <w:tblCellSpacing w:w="0" w:type="dxa"/>
              <w:tblCellMar>
                <w:left w:w="0" w:type="dxa"/>
                <w:right w:w="0" w:type="dxa"/>
              </w:tblCellMar>
              <w:tblLook w:val="04A0" w:firstRow="1" w:lastRow="0" w:firstColumn="1" w:lastColumn="0" w:noHBand="0" w:noVBand="1"/>
            </w:tblPr>
            <w:tblGrid>
              <w:gridCol w:w="218"/>
              <w:gridCol w:w="3624"/>
            </w:tblGrid>
            <w:tr w:rsidR="00AD3C1A" w:rsidRPr="00871DC5" w14:paraId="45667730" w14:textId="77777777" w:rsidTr="00A70D1C">
              <w:trPr>
                <w:tblCellSpacing w:w="0" w:type="dxa"/>
              </w:trPr>
              <w:tc>
                <w:tcPr>
                  <w:tcW w:w="0" w:type="auto"/>
                  <w:hideMark/>
                </w:tcPr>
                <w:p w14:paraId="697C093A" w14:textId="77777777" w:rsidR="00AD3C1A" w:rsidRPr="00871DC5" w:rsidRDefault="00AD3C1A" w:rsidP="00A70D1C">
                  <w:pPr>
                    <w:pStyle w:val="Normale1"/>
                    <w:rPr>
                      <w:rFonts w:asciiTheme="majorHAnsi" w:hAnsiTheme="majorHAnsi"/>
                    </w:rPr>
                  </w:pPr>
                  <w:r w:rsidRPr="00871DC5">
                    <w:rPr>
                      <w:rFonts w:asciiTheme="majorHAnsi" w:hAnsiTheme="majorHAnsi"/>
                    </w:rPr>
                    <w:t>—</w:t>
                  </w:r>
                </w:p>
              </w:tc>
              <w:tc>
                <w:tcPr>
                  <w:tcW w:w="0" w:type="auto"/>
                  <w:hideMark/>
                </w:tcPr>
                <w:p w14:paraId="567AF06D" w14:textId="77777777" w:rsidR="00AD3C1A" w:rsidRPr="00871DC5" w:rsidRDefault="00AD3C1A" w:rsidP="00A70D1C">
                  <w:pPr>
                    <w:pStyle w:val="Normale1"/>
                    <w:rPr>
                      <w:rFonts w:asciiTheme="majorHAnsi" w:hAnsiTheme="majorHAnsi"/>
                    </w:rPr>
                  </w:pPr>
                  <w:r w:rsidRPr="00871DC5">
                    <w:rPr>
                      <w:rFonts w:asciiTheme="majorHAnsi" w:hAnsiTheme="majorHAnsi"/>
                    </w:rPr>
                    <w:t xml:space="preserve">le attrezzature disponibili per affrontare un incidente ecologico (per esempio attrezzature per il </w:t>
                  </w:r>
                  <w:r w:rsidRPr="00871DC5">
                    <w:rPr>
                      <w:rFonts w:asciiTheme="majorHAnsi" w:hAnsiTheme="majorHAnsi"/>
                    </w:rPr>
                    <w:lastRenderedPageBreak/>
                    <w:t>blocco dei tubi di drenaggio, argine dei canali, setti di divisione per versamento di oli minerali).</w:t>
                  </w:r>
                </w:p>
              </w:tc>
            </w:tr>
          </w:tbl>
          <w:p w14:paraId="06F7545E" w14:textId="77777777" w:rsidR="00AD3C1A" w:rsidRPr="00871DC5" w:rsidRDefault="00AD3C1A" w:rsidP="00A70D1C">
            <w:pPr>
              <w:rPr>
                <w:rFonts w:asciiTheme="majorHAnsi" w:hAnsiTheme="majorHAnsi"/>
              </w:rPr>
            </w:pPr>
          </w:p>
        </w:tc>
        <w:tc>
          <w:tcPr>
            <w:tcW w:w="1617" w:type="pct"/>
            <w:tcBorders>
              <w:top w:val="single" w:sz="4" w:space="0" w:color="000000"/>
              <w:left w:val="single" w:sz="4" w:space="0" w:color="000000"/>
              <w:bottom w:val="single" w:sz="4" w:space="0" w:color="000000"/>
              <w:right w:val="single" w:sz="4" w:space="0" w:color="000000"/>
            </w:tcBorders>
            <w:hideMark/>
          </w:tcPr>
          <w:p w14:paraId="596C4B26" w14:textId="77777777" w:rsidR="00AD3C1A" w:rsidRPr="00871DC5" w:rsidRDefault="00AD3C1A" w:rsidP="00A70D1C">
            <w:pPr>
              <w:pStyle w:val="tbl-txt"/>
              <w:ind w:left="132"/>
              <w:rPr>
                <w:rFonts w:asciiTheme="majorHAnsi" w:hAnsiTheme="majorHAnsi"/>
                <w:color w:val="000000"/>
              </w:rPr>
            </w:pPr>
            <w:r w:rsidRPr="00871DC5">
              <w:rPr>
                <w:rFonts w:asciiTheme="majorHAnsi" w:hAnsiTheme="majorHAnsi"/>
                <w:color w:val="000000"/>
              </w:rPr>
              <w:lastRenderedPageBreak/>
              <w:t>Generalmente applicabile.</w:t>
            </w:r>
          </w:p>
        </w:tc>
        <w:tc>
          <w:tcPr>
            <w:tcW w:w="1299" w:type="pct"/>
            <w:tcBorders>
              <w:top w:val="single" w:sz="4" w:space="0" w:color="000000"/>
              <w:left w:val="single" w:sz="4" w:space="0" w:color="000000"/>
              <w:bottom w:val="single" w:sz="4" w:space="0" w:color="000000"/>
              <w:right w:val="single" w:sz="4" w:space="0" w:color="000000"/>
            </w:tcBorders>
          </w:tcPr>
          <w:p w14:paraId="2A8BE911" w14:textId="77777777" w:rsidR="00AD3C1A" w:rsidRPr="00871DC5" w:rsidRDefault="00AD3C1A" w:rsidP="00A70D1C">
            <w:pPr>
              <w:pStyle w:val="tbl-txt"/>
              <w:rPr>
                <w:rFonts w:asciiTheme="majorHAnsi" w:hAnsiTheme="majorHAnsi"/>
                <w:b/>
                <w:i/>
                <w:color w:val="FF0000"/>
              </w:rPr>
            </w:pPr>
            <w:r w:rsidRPr="00871DC5">
              <w:rPr>
                <w:rFonts w:asciiTheme="majorHAnsi" w:hAnsiTheme="majorHAnsi"/>
                <w:b/>
                <w:i/>
                <w:color w:val="FF0000"/>
              </w:rPr>
              <w:t>[obbligatoria]</w:t>
            </w:r>
          </w:p>
          <w:p w14:paraId="5478F91B" w14:textId="77777777" w:rsidR="00AD3C1A" w:rsidRPr="00871DC5" w:rsidRDefault="00AD3C1A" w:rsidP="00A70D1C">
            <w:pPr>
              <w:pStyle w:val="tbl-txt"/>
              <w:rPr>
                <w:rFonts w:asciiTheme="majorHAnsi" w:hAnsiTheme="majorHAnsi"/>
                <w:color w:val="000000"/>
              </w:rPr>
            </w:pPr>
            <w:r w:rsidRPr="00871DC5">
              <w:rPr>
                <w:rFonts w:asciiTheme="majorHAnsi" w:hAnsiTheme="majorHAnsi"/>
                <w:b/>
                <w:i/>
                <w:color w:val="FF0000"/>
              </w:rPr>
              <w:t>Indicare modalità di applicazione concreta della tecnica</w:t>
            </w:r>
          </w:p>
        </w:tc>
      </w:tr>
      <w:tr w:rsidR="00AD3C1A" w:rsidRPr="00871DC5" w14:paraId="1D78BDBD" w14:textId="77777777" w:rsidTr="00A70D1C">
        <w:trPr>
          <w:tblCellSpacing w:w="0" w:type="dxa"/>
        </w:trPr>
        <w:tc>
          <w:tcPr>
            <w:tcW w:w="151" w:type="pct"/>
            <w:tcBorders>
              <w:top w:val="single" w:sz="4" w:space="0" w:color="000000"/>
              <w:left w:val="single" w:sz="4" w:space="0" w:color="000000"/>
              <w:bottom w:val="single" w:sz="4" w:space="0" w:color="000000"/>
              <w:right w:val="nil"/>
            </w:tcBorders>
            <w:hideMark/>
          </w:tcPr>
          <w:p w14:paraId="5E3F4B25" w14:textId="77777777" w:rsidR="00AD3C1A" w:rsidRPr="00871DC5" w:rsidRDefault="00AD3C1A" w:rsidP="00A70D1C">
            <w:pPr>
              <w:pStyle w:val="tbl-txt"/>
              <w:jc w:val="center"/>
              <w:rPr>
                <w:rFonts w:asciiTheme="majorHAnsi" w:hAnsiTheme="majorHAnsi"/>
                <w:color w:val="000000"/>
              </w:rPr>
            </w:pPr>
            <w:r w:rsidRPr="00871DC5">
              <w:rPr>
                <w:rFonts w:asciiTheme="majorHAnsi" w:hAnsiTheme="majorHAnsi"/>
                <w:color w:val="000000"/>
              </w:rPr>
              <w:t>d</w:t>
            </w:r>
          </w:p>
        </w:tc>
        <w:tc>
          <w:tcPr>
            <w:tcW w:w="1933" w:type="pct"/>
            <w:tcBorders>
              <w:top w:val="single" w:sz="4" w:space="0" w:color="000000"/>
              <w:left w:val="nil"/>
              <w:bottom w:val="single" w:sz="4" w:space="0" w:color="000000"/>
              <w:right w:val="single" w:sz="4" w:space="0" w:color="000000"/>
            </w:tcBorders>
            <w:hideMark/>
          </w:tcPr>
          <w:p w14:paraId="3D32B238" w14:textId="77777777" w:rsidR="00AD3C1A" w:rsidRPr="00871DC5" w:rsidRDefault="00AD3C1A" w:rsidP="00A70D1C">
            <w:pPr>
              <w:pStyle w:val="tbl-txt"/>
              <w:rPr>
                <w:rFonts w:asciiTheme="majorHAnsi" w:hAnsiTheme="majorHAnsi"/>
                <w:color w:val="000000"/>
              </w:rPr>
            </w:pPr>
            <w:r w:rsidRPr="00871DC5">
              <w:rPr>
                <w:rFonts w:asciiTheme="majorHAnsi" w:hAnsiTheme="majorHAnsi"/>
                <w:color w:val="000000"/>
              </w:rPr>
              <w:t>Ispezionare, riparare e mantenere regolarmente strutture e attrezzature, quali:</w:t>
            </w:r>
          </w:p>
          <w:tbl>
            <w:tblPr>
              <w:tblW w:w="5000" w:type="pct"/>
              <w:tblCellSpacing w:w="0" w:type="dxa"/>
              <w:tblCellMar>
                <w:left w:w="0" w:type="dxa"/>
                <w:right w:w="0" w:type="dxa"/>
              </w:tblCellMar>
              <w:tblLook w:val="04A0" w:firstRow="1" w:lastRow="0" w:firstColumn="1" w:lastColumn="0" w:noHBand="0" w:noVBand="1"/>
            </w:tblPr>
            <w:tblGrid>
              <w:gridCol w:w="218"/>
              <w:gridCol w:w="3624"/>
            </w:tblGrid>
            <w:tr w:rsidR="00AD3C1A" w:rsidRPr="00871DC5" w14:paraId="454CF6B9" w14:textId="77777777" w:rsidTr="00A70D1C">
              <w:trPr>
                <w:tblCellSpacing w:w="0" w:type="dxa"/>
              </w:trPr>
              <w:tc>
                <w:tcPr>
                  <w:tcW w:w="0" w:type="auto"/>
                  <w:hideMark/>
                </w:tcPr>
                <w:p w14:paraId="5CEBD7C6" w14:textId="77777777" w:rsidR="00AD3C1A" w:rsidRPr="00871DC5" w:rsidRDefault="00AD3C1A" w:rsidP="00A70D1C">
                  <w:pPr>
                    <w:pStyle w:val="Normale1"/>
                    <w:rPr>
                      <w:rFonts w:asciiTheme="majorHAnsi" w:hAnsiTheme="majorHAnsi"/>
                    </w:rPr>
                  </w:pPr>
                  <w:r w:rsidRPr="00871DC5">
                    <w:rPr>
                      <w:rFonts w:asciiTheme="majorHAnsi" w:hAnsiTheme="majorHAnsi"/>
                    </w:rPr>
                    <w:t>—</w:t>
                  </w:r>
                </w:p>
              </w:tc>
              <w:tc>
                <w:tcPr>
                  <w:tcW w:w="0" w:type="auto"/>
                  <w:hideMark/>
                </w:tcPr>
                <w:p w14:paraId="5EC1A111" w14:textId="77777777" w:rsidR="00AD3C1A" w:rsidRPr="00871DC5" w:rsidRDefault="00AD3C1A" w:rsidP="00A70D1C">
                  <w:pPr>
                    <w:pStyle w:val="Normale1"/>
                    <w:rPr>
                      <w:rFonts w:asciiTheme="majorHAnsi" w:hAnsiTheme="majorHAnsi"/>
                    </w:rPr>
                  </w:pPr>
                  <w:r w:rsidRPr="00871DC5">
                    <w:rPr>
                      <w:rFonts w:asciiTheme="majorHAnsi" w:hAnsiTheme="majorHAnsi"/>
                    </w:rPr>
                    <w:t>i depositi di stoccaggio del liquame, per eventuali segni di danni, degrado, perdite,</w:t>
                  </w:r>
                </w:p>
              </w:tc>
            </w:tr>
          </w:tbl>
          <w:p w14:paraId="34A1E01D" w14:textId="77777777" w:rsidR="00AD3C1A" w:rsidRPr="00871DC5" w:rsidRDefault="00AD3C1A" w:rsidP="00A70D1C">
            <w:pPr>
              <w:rPr>
                <w:rFonts w:asciiTheme="majorHAnsi" w:hAnsiTheme="majorHAnsi"/>
                <w:vanish/>
              </w:rPr>
            </w:pPr>
          </w:p>
          <w:tbl>
            <w:tblPr>
              <w:tblW w:w="5000" w:type="pct"/>
              <w:tblCellSpacing w:w="0" w:type="dxa"/>
              <w:tblCellMar>
                <w:left w:w="0" w:type="dxa"/>
                <w:right w:w="0" w:type="dxa"/>
              </w:tblCellMar>
              <w:tblLook w:val="04A0" w:firstRow="1" w:lastRow="0" w:firstColumn="1" w:lastColumn="0" w:noHBand="0" w:noVBand="1"/>
            </w:tblPr>
            <w:tblGrid>
              <w:gridCol w:w="218"/>
              <w:gridCol w:w="3624"/>
            </w:tblGrid>
            <w:tr w:rsidR="00AD3C1A" w:rsidRPr="00871DC5" w14:paraId="352D8303" w14:textId="77777777" w:rsidTr="00A70D1C">
              <w:trPr>
                <w:tblCellSpacing w:w="0" w:type="dxa"/>
              </w:trPr>
              <w:tc>
                <w:tcPr>
                  <w:tcW w:w="0" w:type="auto"/>
                  <w:hideMark/>
                </w:tcPr>
                <w:p w14:paraId="411F8842" w14:textId="77777777" w:rsidR="00AD3C1A" w:rsidRPr="00871DC5" w:rsidRDefault="00AD3C1A" w:rsidP="00A70D1C">
                  <w:pPr>
                    <w:pStyle w:val="Normale1"/>
                    <w:rPr>
                      <w:rFonts w:asciiTheme="majorHAnsi" w:hAnsiTheme="majorHAnsi"/>
                    </w:rPr>
                  </w:pPr>
                  <w:r w:rsidRPr="00871DC5">
                    <w:rPr>
                      <w:rFonts w:asciiTheme="majorHAnsi" w:hAnsiTheme="majorHAnsi"/>
                    </w:rPr>
                    <w:t>—</w:t>
                  </w:r>
                </w:p>
              </w:tc>
              <w:tc>
                <w:tcPr>
                  <w:tcW w:w="0" w:type="auto"/>
                  <w:hideMark/>
                </w:tcPr>
                <w:p w14:paraId="71BB3001" w14:textId="77777777" w:rsidR="00AD3C1A" w:rsidRPr="00871DC5" w:rsidRDefault="00AD3C1A" w:rsidP="00A70D1C">
                  <w:pPr>
                    <w:pStyle w:val="Normale1"/>
                    <w:rPr>
                      <w:rFonts w:asciiTheme="majorHAnsi" w:hAnsiTheme="majorHAnsi"/>
                    </w:rPr>
                  </w:pPr>
                  <w:r w:rsidRPr="00871DC5">
                    <w:rPr>
                      <w:rFonts w:asciiTheme="majorHAnsi" w:hAnsiTheme="majorHAnsi"/>
                    </w:rPr>
                    <w:t>le pompe, i miscelatori, i separatori, gli irrigatori per liquame,</w:t>
                  </w:r>
                </w:p>
              </w:tc>
            </w:tr>
          </w:tbl>
          <w:p w14:paraId="2E07CC41" w14:textId="77777777" w:rsidR="00AD3C1A" w:rsidRPr="00871DC5" w:rsidRDefault="00AD3C1A" w:rsidP="00A70D1C">
            <w:pPr>
              <w:rPr>
                <w:rFonts w:asciiTheme="majorHAnsi" w:hAnsiTheme="majorHAnsi"/>
                <w:vanish/>
              </w:rPr>
            </w:pPr>
          </w:p>
          <w:tbl>
            <w:tblPr>
              <w:tblW w:w="5000" w:type="pct"/>
              <w:tblCellSpacing w:w="0" w:type="dxa"/>
              <w:tblCellMar>
                <w:left w:w="0" w:type="dxa"/>
                <w:right w:w="0" w:type="dxa"/>
              </w:tblCellMar>
              <w:tblLook w:val="04A0" w:firstRow="1" w:lastRow="0" w:firstColumn="1" w:lastColumn="0" w:noHBand="0" w:noVBand="1"/>
            </w:tblPr>
            <w:tblGrid>
              <w:gridCol w:w="218"/>
              <w:gridCol w:w="3624"/>
            </w:tblGrid>
            <w:tr w:rsidR="00AD3C1A" w:rsidRPr="00871DC5" w14:paraId="595D9F40" w14:textId="77777777" w:rsidTr="00A70D1C">
              <w:trPr>
                <w:tblCellSpacing w:w="0" w:type="dxa"/>
              </w:trPr>
              <w:tc>
                <w:tcPr>
                  <w:tcW w:w="0" w:type="auto"/>
                  <w:hideMark/>
                </w:tcPr>
                <w:p w14:paraId="7C339BFF" w14:textId="77777777" w:rsidR="00AD3C1A" w:rsidRPr="00871DC5" w:rsidRDefault="00AD3C1A" w:rsidP="00A70D1C">
                  <w:pPr>
                    <w:pStyle w:val="Normale1"/>
                    <w:rPr>
                      <w:rFonts w:asciiTheme="majorHAnsi" w:hAnsiTheme="majorHAnsi"/>
                    </w:rPr>
                  </w:pPr>
                  <w:r w:rsidRPr="00871DC5">
                    <w:rPr>
                      <w:rFonts w:asciiTheme="majorHAnsi" w:hAnsiTheme="majorHAnsi"/>
                    </w:rPr>
                    <w:t>—</w:t>
                  </w:r>
                </w:p>
              </w:tc>
              <w:tc>
                <w:tcPr>
                  <w:tcW w:w="0" w:type="auto"/>
                  <w:hideMark/>
                </w:tcPr>
                <w:p w14:paraId="62F4834A" w14:textId="77777777" w:rsidR="00AD3C1A" w:rsidRPr="00871DC5" w:rsidRDefault="00AD3C1A" w:rsidP="00A70D1C">
                  <w:pPr>
                    <w:pStyle w:val="Normale1"/>
                    <w:rPr>
                      <w:rFonts w:asciiTheme="majorHAnsi" w:hAnsiTheme="majorHAnsi"/>
                    </w:rPr>
                  </w:pPr>
                  <w:r w:rsidRPr="00871DC5">
                    <w:rPr>
                      <w:rFonts w:asciiTheme="majorHAnsi" w:hAnsiTheme="majorHAnsi"/>
                    </w:rPr>
                    <w:t>i sistemi di distribuzione di acqua e mangimi,</w:t>
                  </w:r>
                </w:p>
              </w:tc>
            </w:tr>
          </w:tbl>
          <w:p w14:paraId="77B32D44" w14:textId="77777777" w:rsidR="00AD3C1A" w:rsidRPr="00871DC5" w:rsidRDefault="00AD3C1A" w:rsidP="00A70D1C">
            <w:pPr>
              <w:rPr>
                <w:rFonts w:asciiTheme="majorHAnsi" w:hAnsiTheme="majorHAnsi"/>
                <w:vanish/>
              </w:rPr>
            </w:pPr>
          </w:p>
          <w:tbl>
            <w:tblPr>
              <w:tblW w:w="5000" w:type="pct"/>
              <w:tblCellSpacing w:w="0" w:type="dxa"/>
              <w:tblCellMar>
                <w:left w:w="0" w:type="dxa"/>
                <w:right w:w="0" w:type="dxa"/>
              </w:tblCellMar>
              <w:tblLook w:val="04A0" w:firstRow="1" w:lastRow="0" w:firstColumn="1" w:lastColumn="0" w:noHBand="0" w:noVBand="1"/>
            </w:tblPr>
            <w:tblGrid>
              <w:gridCol w:w="218"/>
              <w:gridCol w:w="3624"/>
            </w:tblGrid>
            <w:tr w:rsidR="00AD3C1A" w:rsidRPr="00871DC5" w14:paraId="04369579" w14:textId="77777777" w:rsidTr="00A70D1C">
              <w:trPr>
                <w:tblCellSpacing w:w="0" w:type="dxa"/>
              </w:trPr>
              <w:tc>
                <w:tcPr>
                  <w:tcW w:w="0" w:type="auto"/>
                  <w:hideMark/>
                </w:tcPr>
                <w:p w14:paraId="2FDC93CC" w14:textId="77777777" w:rsidR="00AD3C1A" w:rsidRPr="00871DC5" w:rsidRDefault="00AD3C1A" w:rsidP="00A70D1C">
                  <w:pPr>
                    <w:pStyle w:val="Normale1"/>
                    <w:rPr>
                      <w:rFonts w:asciiTheme="majorHAnsi" w:hAnsiTheme="majorHAnsi"/>
                    </w:rPr>
                  </w:pPr>
                  <w:r w:rsidRPr="00871DC5">
                    <w:rPr>
                      <w:rFonts w:asciiTheme="majorHAnsi" w:hAnsiTheme="majorHAnsi"/>
                    </w:rPr>
                    <w:t>—</w:t>
                  </w:r>
                </w:p>
              </w:tc>
              <w:tc>
                <w:tcPr>
                  <w:tcW w:w="0" w:type="auto"/>
                  <w:hideMark/>
                </w:tcPr>
                <w:p w14:paraId="3C1EC9F5" w14:textId="77777777" w:rsidR="00AD3C1A" w:rsidRPr="00871DC5" w:rsidRDefault="00AD3C1A" w:rsidP="00A70D1C">
                  <w:pPr>
                    <w:pStyle w:val="Normale1"/>
                    <w:rPr>
                      <w:rFonts w:asciiTheme="majorHAnsi" w:hAnsiTheme="majorHAnsi"/>
                    </w:rPr>
                  </w:pPr>
                  <w:r w:rsidRPr="00871DC5">
                    <w:rPr>
                      <w:rFonts w:asciiTheme="majorHAnsi" w:hAnsiTheme="majorHAnsi"/>
                    </w:rPr>
                    <w:t>i sistemi di ventilazione e i sensori di temperatura,</w:t>
                  </w:r>
                </w:p>
              </w:tc>
            </w:tr>
          </w:tbl>
          <w:p w14:paraId="3D10F1CA" w14:textId="77777777" w:rsidR="00AD3C1A" w:rsidRPr="00871DC5" w:rsidRDefault="00AD3C1A" w:rsidP="00A70D1C">
            <w:pPr>
              <w:rPr>
                <w:rFonts w:asciiTheme="majorHAnsi" w:hAnsiTheme="majorHAnsi"/>
                <w:vanish/>
              </w:rPr>
            </w:pPr>
          </w:p>
          <w:tbl>
            <w:tblPr>
              <w:tblW w:w="5000" w:type="pct"/>
              <w:tblCellSpacing w:w="0" w:type="dxa"/>
              <w:tblCellMar>
                <w:left w:w="0" w:type="dxa"/>
                <w:right w:w="0" w:type="dxa"/>
              </w:tblCellMar>
              <w:tblLook w:val="04A0" w:firstRow="1" w:lastRow="0" w:firstColumn="1" w:lastColumn="0" w:noHBand="0" w:noVBand="1"/>
            </w:tblPr>
            <w:tblGrid>
              <w:gridCol w:w="218"/>
              <w:gridCol w:w="3624"/>
            </w:tblGrid>
            <w:tr w:rsidR="00AD3C1A" w:rsidRPr="00871DC5" w14:paraId="4D0A5732" w14:textId="77777777" w:rsidTr="00A70D1C">
              <w:trPr>
                <w:tblCellSpacing w:w="0" w:type="dxa"/>
              </w:trPr>
              <w:tc>
                <w:tcPr>
                  <w:tcW w:w="0" w:type="auto"/>
                  <w:hideMark/>
                </w:tcPr>
                <w:p w14:paraId="4E189A04" w14:textId="77777777" w:rsidR="00AD3C1A" w:rsidRPr="00871DC5" w:rsidRDefault="00AD3C1A" w:rsidP="00A70D1C">
                  <w:pPr>
                    <w:pStyle w:val="Normale1"/>
                    <w:rPr>
                      <w:rFonts w:asciiTheme="majorHAnsi" w:hAnsiTheme="majorHAnsi"/>
                    </w:rPr>
                  </w:pPr>
                  <w:r w:rsidRPr="00871DC5">
                    <w:rPr>
                      <w:rFonts w:asciiTheme="majorHAnsi" w:hAnsiTheme="majorHAnsi"/>
                    </w:rPr>
                    <w:t>—</w:t>
                  </w:r>
                </w:p>
              </w:tc>
              <w:tc>
                <w:tcPr>
                  <w:tcW w:w="0" w:type="auto"/>
                  <w:hideMark/>
                </w:tcPr>
                <w:p w14:paraId="20D957CF" w14:textId="77777777" w:rsidR="00AD3C1A" w:rsidRPr="00871DC5" w:rsidRDefault="00AD3C1A" w:rsidP="00A70D1C">
                  <w:pPr>
                    <w:pStyle w:val="Normale1"/>
                    <w:rPr>
                      <w:rFonts w:asciiTheme="majorHAnsi" w:hAnsiTheme="majorHAnsi"/>
                    </w:rPr>
                  </w:pPr>
                  <w:r w:rsidRPr="00871DC5">
                    <w:rPr>
                      <w:rFonts w:asciiTheme="majorHAnsi" w:hAnsiTheme="majorHAnsi"/>
                    </w:rPr>
                    <w:t>i silos e le attrezzature per il trasporto (per esempio valvole, tubi),</w:t>
                  </w:r>
                </w:p>
              </w:tc>
            </w:tr>
          </w:tbl>
          <w:p w14:paraId="20BFFF72" w14:textId="77777777" w:rsidR="00AD3C1A" w:rsidRPr="00871DC5" w:rsidRDefault="00AD3C1A" w:rsidP="00A70D1C">
            <w:pPr>
              <w:rPr>
                <w:rFonts w:asciiTheme="majorHAnsi" w:hAnsiTheme="majorHAnsi"/>
                <w:vanish/>
              </w:rPr>
            </w:pPr>
          </w:p>
          <w:tbl>
            <w:tblPr>
              <w:tblW w:w="5000" w:type="pct"/>
              <w:tblCellSpacing w:w="0" w:type="dxa"/>
              <w:tblCellMar>
                <w:left w:w="0" w:type="dxa"/>
                <w:right w:w="0" w:type="dxa"/>
              </w:tblCellMar>
              <w:tblLook w:val="04A0" w:firstRow="1" w:lastRow="0" w:firstColumn="1" w:lastColumn="0" w:noHBand="0" w:noVBand="1"/>
            </w:tblPr>
            <w:tblGrid>
              <w:gridCol w:w="218"/>
              <w:gridCol w:w="3624"/>
            </w:tblGrid>
            <w:tr w:rsidR="00AD3C1A" w:rsidRPr="00871DC5" w14:paraId="6914C447" w14:textId="77777777" w:rsidTr="00A70D1C">
              <w:trPr>
                <w:tblCellSpacing w:w="0" w:type="dxa"/>
              </w:trPr>
              <w:tc>
                <w:tcPr>
                  <w:tcW w:w="0" w:type="auto"/>
                  <w:hideMark/>
                </w:tcPr>
                <w:p w14:paraId="00B76992" w14:textId="77777777" w:rsidR="00AD3C1A" w:rsidRPr="00871DC5" w:rsidRDefault="00AD3C1A" w:rsidP="00A70D1C">
                  <w:pPr>
                    <w:pStyle w:val="Normale1"/>
                    <w:rPr>
                      <w:rFonts w:asciiTheme="majorHAnsi" w:hAnsiTheme="majorHAnsi"/>
                    </w:rPr>
                  </w:pPr>
                  <w:r w:rsidRPr="00871DC5">
                    <w:rPr>
                      <w:rFonts w:asciiTheme="majorHAnsi" w:hAnsiTheme="majorHAnsi"/>
                    </w:rPr>
                    <w:t>—</w:t>
                  </w:r>
                </w:p>
              </w:tc>
              <w:tc>
                <w:tcPr>
                  <w:tcW w:w="0" w:type="auto"/>
                  <w:hideMark/>
                </w:tcPr>
                <w:p w14:paraId="1759BF83" w14:textId="77777777" w:rsidR="00AD3C1A" w:rsidRPr="00871DC5" w:rsidRDefault="00AD3C1A" w:rsidP="00A70D1C">
                  <w:pPr>
                    <w:pStyle w:val="Normale1"/>
                    <w:rPr>
                      <w:rFonts w:asciiTheme="majorHAnsi" w:hAnsiTheme="majorHAnsi"/>
                    </w:rPr>
                  </w:pPr>
                  <w:r w:rsidRPr="00871DC5">
                    <w:rPr>
                      <w:rFonts w:asciiTheme="majorHAnsi" w:hAnsiTheme="majorHAnsi"/>
                    </w:rPr>
                    <w:t>i sistemi di trattamento aria (per esempio con ispezioni regolari).</w:t>
                  </w:r>
                </w:p>
              </w:tc>
            </w:tr>
          </w:tbl>
          <w:p w14:paraId="5CBACC44" w14:textId="77777777" w:rsidR="00AD3C1A" w:rsidRPr="00871DC5" w:rsidRDefault="00AD3C1A" w:rsidP="00A70D1C">
            <w:pPr>
              <w:pStyle w:val="tbl-txt"/>
              <w:rPr>
                <w:rFonts w:asciiTheme="majorHAnsi" w:hAnsiTheme="majorHAnsi"/>
                <w:color w:val="000000"/>
              </w:rPr>
            </w:pPr>
            <w:r w:rsidRPr="00871DC5">
              <w:rPr>
                <w:rFonts w:asciiTheme="majorHAnsi" w:hAnsiTheme="majorHAnsi"/>
                <w:color w:val="000000"/>
              </w:rPr>
              <w:t>Vi si può includere la pulizia dell'azienda agricola e la gestione dei parassiti.</w:t>
            </w:r>
          </w:p>
        </w:tc>
        <w:tc>
          <w:tcPr>
            <w:tcW w:w="1617" w:type="pct"/>
            <w:tcBorders>
              <w:top w:val="single" w:sz="4" w:space="0" w:color="000000"/>
              <w:left w:val="single" w:sz="4" w:space="0" w:color="000000"/>
              <w:bottom w:val="single" w:sz="4" w:space="0" w:color="000000"/>
              <w:right w:val="single" w:sz="4" w:space="0" w:color="000000"/>
            </w:tcBorders>
            <w:hideMark/>
          </w:tcPr>
          <w:p w14:paraId="053B4797" w14:textId="77777777" w:rsidR="00AD3C1A" w:rsidRPr="00871DC5" w:rsidRDefault="00AD3C1A" w:rsidP="00A70D1C">
            <w:pPr>
              <w:pStyle w:val="tbl-txt"/>
              <w:ind w:left="132"/>
              <w:rPr>
                <w:rFonts w:asciiTheme="majorHAnsi" w:hAnsiTheme="majorHAnsi"/>
                <w:color w:val="000000"/>
              </w:rPr>
            </w:pPr>
            <w:r w:rsidRPr="00871DC5">
              <w:rPr>
                <w:rFonts w:asciiTheme="majorHAnsi" w:hAnsiTheme="majorHAnsi"/>
                <w:color w:val="000000"/>
              </w:rPr>
              <w:t>Generalmente applicabile.</w:t>
            </w:r>
          </w:p>
        </w:tc>
        <w:tc>
          <w:tcPr>
            <w:tcW w:w="1299" w:type="pct"/>
            <w:tcBorders>
              <w:top w:val="single" w:sz="4" w:space="0" w:color="000000"/>
              <w:left w:val="single" w:sz="4" w:space="0" w:color="000000"/>
              <w:bottom w:val="single" w:sz="4" w:space="0" w:color="000000"/>
              <w:right w:val="single" w:sz="4" w:space="0" w:color="000000"/>
            </w:tcBorders>
          </w:tcPr>
          <w:p w14:paraId="4E361B22" w14:textId="77777777" w:rsidR="00AD3C1A" w:rsidRPr="00871DC5" w:rsidRDefault="00AD3C1A" w:rsidP="00A70D1C">
            <w:pPr>
              <w:pStyle w:val="tbl-txt"/>
              <w:rPr>
                <w:rFonts w:asciiTheme="majorHAnsi" w:hAnsiTheme="majorHAnsi"/>
                <w:b/>
                <w:i/>
                <w:color w:val="FF0000"/>
              </w:rPr>
            </w:pPr>
            <w:r w:rsidRPr="00871DC5">
              <w:rPr>
                <w:rFonts w:asciiTheme="majorHAnsi" w:hAnsiTheme="majorHAnsi"/>
                <w:b/>
                <w:i/>
                <w:color w:val="FF0000"/>
              </w:rPr>
              <w:t>[obbligatoria]</w:t>
            </w:r>
          </w:p>
          <w:p w14:paraId="0CBBD8CC" w14:textId="77777777" w:rsidR="00AD3C1A" w:rsidRPr="00871DC5" w:rsidRDefault="00AD3C1A" w:rsidP="00A70D1C">
            <w:pPr>
              <w:pStyle w:val="tbl-txt"/>
              <w:rPr>
                <w:rFonts w:asciiTheme="majorHAnsi" w:hAnsiTheme="majorHAnsi"/>
                <w:color w:val="000000"/>
              </w:rPr>
            </w:pPr>
            <w:r w:rsidRPr="00871DC5">
              <w:rPr>
                <w:rFonts w:asciiTheme="majorHAnsi" w:hAnsiTheme="majorHAnsi"/>
                <w:b/>
                <w:i/>
                <w:color w:val="FF0000"/>
              </w:rPr>
              <w:t>Indicare modalità di applicazione concreta della tecnica</w:t>
            </w:r>
          </w:p>
        </w:tc>
      </w:tr>
      <w:tr w:rsidR="00AD3C1A" w:rsidRPr="00871DC5" w14:paraId="23BEEC34" w14:textId="77777777" w:rsidTr="00A70D1C">
        <w:trPr>
          <w:trHeight w:val="569"/>
          <w:tblCellSpacing w:w="0" w:type="dxa"/>
        </w:trPr>
        <w:tc>
          <w:tcPr>
            <w:tcW w:w="151" w:type="pct"/>
            <w:tcBorders>
              <w:top w:val="single" w:sz="4" w:space="0" w:color="000000"/>
              <w:left w:val="single" w:sz="4" w:space="0" w:color="000000"/>
              <w:bottom w:val="single" w:sz="4" w:space="0" w:color="000000"/>
              <w:right w:val="nil"/>
            </w:tcBorders>
            <w:hideMark/>
          </w:tcPr>
          <w:p w14:paraId="3C13B4E8" w14:textId="77777777" w:rsidR="00AD3C1A" w:rsidRPr="00871DC5" w:rsidRDefault="00AD3C1A" w:rsidP="00A70D1C">
            <w:pPr>
              <w:pStyle w:val="tbl-txt"/>
              <w:jc w:val="center"/>
              <w:rPr>
                <w:rFonts w:asciiTheme="majorHAnsi" w:hAnsiTheme="majorHAnsi"/>
                <w:color w:val="000000"/>
              </w:rPr>
            </w:pPr>
            <w:r w:rsidRPr="00871DC5">
              <w:rPr>
                <w:rFonts w:asciiTheme="majorHAnsi" w:hAnsiTheme="majorHAnsi"/>
                <w:color w:val="000000"/>
              </w:rPr>
              <w:t>e</w:t>
            </w:r>
          </w:p>
        </w:tc>
        <w:tc>
          <w:tcPr>
            <w:tcW w:w="1933" w:type="pct"/>
            <w:tcBorders>
              <w:top w:val="single" w:sz="4" w:space="0" w:color="000000"/>
              <w:left w:val="nil"/>
              <w:bottom w:val="single" w:sz="4" w:space="0" w:color="000000"/>
              <w:right w:val="single" w:sz="4" w:space="0" w:color="000000"/>
            </w:tcBorders>
            <w:hideMark/>
          </w:tcPr>
          <w:p w14:paraId="5B0FF96D" w14:textId="77777777" w:rsidR="00AD3C1A" w:rsidRPr="00871DC5" w:rsidRDefault="00AD3C1A" w:rsidP="00A70D1C">
            <w:pPr>
              <w:pStyle w:val="tbl-txt"/>
              <w:rPr>
                <w:rFonts w:asciiTheme="majorHAnsi" w:hAnsiTheme="majorHAnsi"/>
                <w:color w:val="000000"/>
              </w:rPr>
            </w:pPr>
            <w:r w:rsidRPr="00871DC5">
              <w:rPr>
                <w:rFonts w:asciiTheme="majorHAnsi" w:hAnsiTheme="majorHAnsi"/>
                <w:color w:val="000000"/>
              </w:rPr>
              <w:t>Stoccare gli animali morti in modo da prevenire o ridurre le emissioni.</w:t>
            </w:r>
          </w:p>
        </w:tc>
        <w:tc>
          <w:tcPr>
            <w:tcW w:w="1617" w:type="pct"/>
            <w:tcBorders>
              <w:top w:val="single" w:sz="4" w:space="0" w:color="000000"/>
              <w:left w:val="single" w:sz="4" w:space="0" w:color="000000"/>
              <w:bottom w:val="single" w:sz="4" w:space="0" w:color="000000"/>
              <w:right w:val="single" w:sz="4" w:space="0" w:color="000000"/>
            </w:tcBorders>
            <w:hideMark/>
          </w:tcPr>
          <w:p w14:paraId="0EE0BFF0" w14:textId="77777777" w:rsidR="00AD3C1A" w:rsidRPr="00871DC5" w:rsidRDefault="00AD3C1A" w:rsidP="00A70D1C">
            <w:pPr>
              <w:pStyle w:val="tbl-txt"/>
              <w:ind w:left="132"/>
              <w:rPr>
                <w:rFonts w:asciiTheme="majorHAnsi" w:hAnsiTheme="majorHAnsi"/>
                <w:color w:val="000000"/>
              </w:rPr>
            </w:pPr>
            <w:r w:rsidRPr="00871DC5">
              <w:rPr>
                <w:rFonts w:asciiTheme="majorHAnsi" w:hAnsiTheme="majorHAnsi"/>
                <w:color w:val="000000"/>
              </w:rPr>
              <w:t>Generalmente applicabile.</w:t>
            </w:r>
          </w:p>
        </w:tc>
        <w:tc>
          <w:tcPr>
            <w:tcW w:w="1299" w:type="pct"/>
            <w:tcBorders>
              <w:top w:val="single" w:sz="4" w:space="0" w:color="000000"/>
              <w:left w:val="single" w:sz="4" w:space="0" w:color="000000"/>
              <w:bottom w:val="single" w:sz="4" w:space="0" w:color="000000"/>
              <w:right w:val="single" w:sz="4" w:space="0" w:color="000000"/>
            </w:tcBorders>
          </w:tcPr>
          <w:p w14:paraId="5F301EE5" w14:textId="77777777" w:rsidR="00AD3C1A" w:rsidRPr="00871DC5" w:rsidRDefault="00AD3C1A" w:rsidP="00A70D1C">
            <w:pPr>
              <w:pStyle w:val="tbl-txt"/>
              <w:rPr>
                <w:rFonts w:asciiTheme="majorHAnsi" w:hAnsiTheme="majorHAnsi"/>
                <w:b/>
                <w:i/>
                <w:color w:val="FF0000"/>
              </w:rPr>
            </w:pPr>
            <w:r w:rsidRPr="00871DC5">
              <w:rPr>
                <w:rFonts w:asciiTheme="majorHAnsi" w:hAnsiTheme="majorHAnsi"/>
                <w:b/>
                <w:i/>
                <w:color w:val="FF0000"/>
              </w:rPr>
              <w:t>[obbligatoria]</w:t>
            </w:r>
          </w:p>
          <w:p w14:paraId="541E26AF" w14:textId="77777777" w:rsidR="00AD3C1A" w:rsidRPr="00871DC5" w:rsidRDefault="00AD3C1A" w:rsidP="00A70D1C">
            <w:pPr>
              <w:pStyle w:val="tbl-txt"/>
              <w:rPr>
                <w:rFonts w:asciiTheme="majorHAnsi" w:hAnsiTheme="majorHAnsi"/>
                <w:color w:val="000000"/>
              </w:rPr>
            </w:pPr>
            <w:r w:rsidRPr="00871DC5">
              <w:rPr>
                <w:rFonts w:asciiTheme="majorHAnsi" w:hAnsiTheme="majorHAnsi"/>
                <w:b/>
                <w:i/>
                <w:color w:val="FF0000"/>
              </w:rPr>
              <w:t>Indicare modalità di applicazione concreta della tecnica</w:t>
            </w:r>
          </w:p>
        </w:tc>
      </w:tr>
    </w:tbl>
    <w:p w14:paraId="6E785E8E" w14:textId="77777777" w:rsidR="00AD3C1A" w:rsidRPr="00871DC5" w:rsidRDefault="00AD3C1A" w:rsidP="00AD3C1A">
      <w:pPr>
        <w:pStyle w:val="ti-grseq-1"/>
        <w:spacing w:before="0" w:beforeAutospacing="0" w:after="0" w:afterAutospacing="0"/>
        <w:rPr>
          <w:rFonts w:asciiTheme="majorHAnsi" w:hAnsiTheme="majorHAnsi"/>
          <w:color w:val="000000"/>
        </w:rPr>
      </w:pPr>
    </w:p>
    <w:p w14:paraId="1AD05B5C" w14:textId="77777777" w:rsidR="00AD3C1A" w:rsidRPr="00871DC5" w:rsidRDefault="00AD3C1A" w:rsidP="00AD3C1A">
      <w:pPr>
        <w:pStyle w:val="ti-grseq-1"/>
        <w:spacing w:before="0" w:beforeAutospacing="0" w:after="120" w:afterAutospacing="0"/>
        <w:rPr>
          <w:rFonts w:asciiTheme="majorHAnsi" w:hAnsiTheme="majorHAnsi"/>
          <w:b/>
          <w:color w:val="000000"/>
        </w:rPr>
      </w:pPr>
      <w:r w:rsidRPr="00871DC5">
        <w:rPr>
          <w:rFonts w:asciiTheme="majorHAnsi" w:hAnsiTheme="majorHAnsi"/>
          <w:b/>
          <w:color w:val="000000"/>
        </w:rPr>
        <w:t xml:space="preserve">1.3. </w:t>
      </w:r>
      <w:r w:rsidRPr="00871DC5">
        <w:rPr>
          <w:rStyle w:val="bold"/>
          <w:rFonts w:asciiTheme="majorHAnsi" w:hAnsiTheme="majorHAnsi"/>
          <w:b/>
          <w:bCs/>
          <w:color w:val="000000"/>
        </w:rPr>
        <w:t>Gestione alimentare</w:t>
      </w:r>
      <w:r w:rsidRPr="00871DC5">
        <w:rPr>
          <w:rFonts w:asciiTheme="majorHAnsi" w:hAnsiTheme="majorHAnsi"/>
          <w:b/>
          <w:color w:val="000000"/>
        </w:rPr>
        <w:t xml:space="preserve"> </w:t>
      </w:r>
    </w:p>
    <w:p w14:paraId="464D8FF2" w14:textId="77777777" w:rsidR="00AD3C1A" w:rsidRPr="00871DC5" w:rsidRDefault="00AD3C1A" w:rsidP="00AD3C1A">
      <w:pPr>
        <w:pStyle w:val="Normale1"/>
        <w:rPr>
          <w:rFonts w:asciiTheme="majorHAnsi" w:hAnsiTheme="majorHAnsi"/>
        </w:rPr>
      </w:pPr>
      <w:r w:rsidRPr="00871DC5">
        <w:rPr>
          <w:rFonts w:asciiTheme="majorHAnsi" w:hAnsiTheme="majorHAnsi"/>
          <w:b/>
        </w:rPr>
        <w:t>BAT 3</w:t>
      </w:r>
      <w:r w:rsidRPr="00871DC5">
        <w:rPr>
          <w:rFonts w:asciiTheme="majorHAnsi" w:hAnsiTheme="majorHAnsi"/>
        </w:rPr>
        <w:t xml:space="preserve">. Per ridurre l'azoto totale escreto e quindi le emissioni di ammoniaca, rispettando </w:t>
      </w:r>
      <w:proofErr w:type="gramStart"/>
      <w:r w:rsidRPr="00871DC5">
        <w:rPr>
          <w:rFonts w:asciiTheme="majorHAnsi" w:hAnsiTheme="majorHAnsi"/>
        </w:rPr>
        <w:t>nel contempo</w:t>
      </w:r>
      <w:proofErr w:type="gramEnd"/>
      <w:r w:rsidRPr="00871DC5">
        <w:rPr>
          <w:rFonts w:asciiTheme="majorHAnsi" w:hAnsiTheme="majorHAnsi"/>
        </w:rPr>
        <w:t xml:space="preserve"> le esigenze nutrizionali degli animali, la BAT consiste nell'usare una formulazione della dieta e una strategia nutrizionale che includano </w:t>
      </w:r>
      <w:r w:rsidRPr="00871DC5">
        <w:rPr>
          <w:rFonts w:asciiTheme="majorHAnsi" w:hAnsiTheme="majorHAnsi"/>
          <w:b/>
          <w:u w:val="single"/>
        </w:rPr>
        <w:t>una o una combinazione</w:t>
      </w:r>
      <w:r w:rsidRPr="00871DC5">
        <w:rPr>
          <w:rFonts w:asciiTheme="majorHAnsi" w:hAnsiTheme="majorHAnsi"/>
        </w:rPr>
        <w:t xml:space="preserve"> delle tecniche in appresso.</w:t>
      </w:r>
    </w:p>
    <w:p w14:paraId="2898013F" w14:textId="77777777" w:rsidR="00AD3C1A" w:rsidRPr="00871DC5" w:rsidRDefault="00AD3C1A" w:rsidP="00AD3C1A">
      <w:pPr>
        <w:pStyle w:val="Normale1"/>
        <w:rPr>
          <w:rFonts w:asciiTheme="majorHAnsi" w:hAnsiTheme="majorHAnsi"/>
        </w:rPr>
      </w:pPr>
    </w:p>
    <w:p w14:paraId="6A74888E" w14:textId="77777777" w:rsidR="00AD3C1A" w:rsidRPr="00871DC5" w:rsidRDefault="00AD3C1A" w:rsidP="00AD3C1A">
      <w:pPr>
        <w:pStyle w:val="Normale1"/>
        <w:rPr>
          <w:rFonts w:asciiTheme="majorHAnsi" w:hAnsiTheme="majorHAnsi"/>
          <w:b/>
          <w:i/>
          <w:color w:val="FF0000"/>
        </w:rPr>
      </w:pPr>
      <w:r w:rsidRPr="00871DC5">
        <w:rPr>
          <w:rFonts w:asciiTheme="majorHAnsi" w:hAnsiTheme="majorHAnsi"/>
          <w:b/>
          <w:i/>
          <w:color w:val="FF0000"/>
        </w:rPr>
        <w:t>Obbligatorio applicare almeno una tra le seguenti tecniche.</w:t>
      </w:r>
    </w:p>
    <w:tbl>
      <w:tblPr>
        <w:tblW w:w="4995"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35"/>
        <w:gridCol w:w="4190"/>
        <w:gridCol w:w="3155"/>
        <w:gridCol w:w="2475"/>
      </w:tblGrid>
      <w:tr w:rsidR="00AD3C1A" w:rsidRPr="00871DC5" w14:paraId="2AC71B1F" w14:textId="77777777" w:rsidTr="00A70D1C">
        <w:trPr>
          <w:tblCellSpacing w:w="0" w:type="dxa"/>
        </w:trPr>
        <w:tc>
          <w:tcPr>
            <w:tcW w:w="51" w:type="pct"/>
            <w:tcBorders>
              <w:top w:val="single" w:sz="4" w:space="0" w:color="000000"/>
              <w:left w:val="single" w:sz="4" w:space="0" w:color="000000"/>
              <w:bottom w:val="single" w:sz="4" w:space="0" w:color="000000"/>
              <w:right w:val="nil"/>
            </w:tcBorders>
            <w:hideMark/>
          </w:tcPr>
          <w:p w14:paraId="13A7920B" w14:textId="77777777" w:rsidR="00AD3C1A" w:rsidRPr="00871DC5" w:rsidRDefault="00AD3C1A" w:rsidP="00A70D1C">
            <w:pPr>
              <w:pStyle w:val="Normale1"/>
              <w:rPr>
                <w:rFonts w:asciiTheme="majorHAnsi" w:hAnsiTheme="majorHAnsi"/>
              </w:rPr>
            </w:pPr>
            <w:r w:rsidRPr="00871DC5">
              <w:rPr>
                <w:rFonts w:asciiTheme="majorHAnsi" w:hAnsiTheme="majorHAnsi"/>
              </w:rPr>
              <w:t> </w:t>
            </w:r>
          </w:p>
        </w:tc>
        <w:tc>
          <w:tcPr>
            <w:tcW w:w="2110" w:type="pct"/>
            <w:tcBorders>
              <w:top w:val="single" w:sz="4" w:space="0" w:color="000000"/>
              <w:left w:val="nil"/>
              <w:bottom w:val="single" w:sz="4" w:space="0" w:color="000000"/>
              <w:right w:val="single" w:sz="4" w:space="0" w:color="000000"/>
            </w:tcBorders>
            <w:vAlign w:val="center"/>
            <w:hideMark/>
          </w:tcPr>
          <w:p w14:paraId="1E9A7D66" w14:textId="77777777" w:rsidR="00AD3C1A" w:rsidRPr="00871DC5" w:rsidRDefault="00AD3C1A" w:rsidP="00A70D1C">
            <w:pPr>
              <w:pStyle w:val="tbl-hdr"/>
              <w:jc w:val="center"/>
              <w:rPr>
                <w:rFonts w:asciiTheme="majorHAnsi" w:hAnsiTheme="majorHAnsi"/>
                <w:b/>
              </w:rPr>
            </w:pPr>
            <w:r w:rsidRPr="00871DC5">
              <w:rPr>
                <w:rFonts w:asciiTheme="majorHAnsi" w:hAnsiTheme="majorHAnsi"/>
                <w:b/>
              </w:rPr>
              <w:t>Tecnica</w:t>
            </w:r>
            <w:hyperlink r:id="rId16" w:anchor="ntr3-L_2017043IT.01023201-E0003" w:history="1">
              <w:r w:rsidRPr="00871DC5">
                <w:rPr>
                  <w:rFonts w:asciiTheme="majorHAnsi" w:hAnsiTheme="majorHAnsi"/>
                  <w:b/>
                </w:rPr>
                <w:t> (</w:t>
              </w:r>
              <w:r w:rsidRPr="00871DC5">
                <w:rPr>
                  <w:rStyle w:val="super"/>
                  <w:rFonts w:asciiTheme="majorHAnsi" w:hAnsiTheme="majorHAnsi"/>
                  <w:color w:val="0000FF"/>
                  <w:u w:val="single"/>
                </w:rPr>
                <w:t>3</w:t>
              </w:r>
              <w:r w:rsidRPr="00871DC5">
                <w:rPr>
                  <w:rFonts w:asciiTheme="majorHAnsi" w:hAnsiTheme="majorHAnsi"/>
                  <w:b/>
                </w:rPr>
                <w:t>)</w:t>
              </w:r>
            </w:hyperlink>
          </w:p>
        </w:tc>
        <w:tc>
          <w:tcPr>
            <w:tcW w:w="1590" w:type="pct"/>
            <w:tcBorders>
              <w:top w:val="single" w:sz="4" w:space="0" w:color="000000"/>
              <w:left w:val="single" w:sz="4" w:space="0" w:color="000000"/>
              <w:bottom w:val="single" w:sz="4" w:space="0" w:color="000000"/>
              <w:right w:val="single" w:sz="4" w:space="0" w:color="000000"/>
            </w:tcBorders>
            <w:vAlign w:val="center"/>
            <w:hideMark/>
          </w:tcPr>
          <w:p w14:paraId="27C97DE2" w14:textId="77777777" w:rsidR="00AD3C1A" w:rsidRPr="00871DC5" w:rsidRDefault="00AD3C1A" w:rsidP="00A70D1C">
            <w:pPr>
              <w:pStyle w:val="tbl-hdr"/>
              <w:jc w:val="center"/>
              <w:rPr>
                <w:rFonts w:asciiTheme="majorHAnsi" w:hAnsiTheme="majorHAnsi"/>
                <w:b/>
              </w:rPr>
            </w:pPr>
            <w:r w:rsidRPr="00871DC5">
              <w:rPr>
                <w:rFonts w:asciiTheme="majorHAnsi" w:hAnsiTheme="majorHAnsi"/>
                <w:b/>
              </w:rPr>
              <w:t>Applicabilità</w:t>
            </w:r>
          </w:p>
        </w:tc>
        <w:tc>
          <w:tcPr>
            <w:tcW w:w="1248" w:type="pct"/>
            <w:tcBorders>
              <w:top w:val="single" w:sz="4" w:space="0" w:color="000000"/>
              <w:left w:val="single" w:sz="4" w:space="0" w:color="000000"/>
              <w:bottom w:val="single" w:sz="4" w:space="0" w:color="000000"/>
              <w:right w:val="single" w:sz="4" w:space="0" w:color="000000"/>
            </w:tcBorders>
            <w:vAlign w:val="center"/>
          </w:tcPr>
          <w:p w14:paraId="77EF1A0B" w14:textId="77777777" w:rsidR="00AD3C1A" w:rsidRPr="00871DC5" w:rsidRDefault="00AD3C1A" w:rsidP="00A70D1C">
            <w:pPr>
              <w:pStyle w:val="tbl-hdr"/>
              <w:jc w:val="center"/>
              <w:rPr>
                <w:rFonts w:asciiTheme="majorHAnsi" w:hAnsiTheme="majorHAnsi"/>
                <w:color w:val="000000"/>
              </w:rPr>
            </w:pPr>
            <w:r w:rsidRPr="00871DC5">
              <w:rPr>
                <w:rFonts w:asciiTheme="majorHAnsi" w:hAnsiTheme="majorHAnsi"/>
                <w:b/>
              </w:rPr>
              <w:t>Valutazione del gestore in relazione all’applicazione</w:t>
            </w:r>
          </w:p>
        </w:tc>
      </w:tr>
      <w:tr w:rsidR="00AD3C1A" w:rsidRPr="00871DC5" w14:paraId="27F2B04F" w14:textId="77777777" w:rsidTr="00A70D1C">
        <w:trPr>
          <w:tblCellSpacing w:w="0" w:type="dxa"/>
        </w:trPr>
        <w:tc>
          <w:tcPr>
            <w:tcW w:w="51" w:type="pct"/>
            <w:tcBorders>
              <w:top w:val="single" w:sz="4" w:space="0" w:color="000000"/>
              <w:left w:val="single" w:sz="4" w:space="0" w:color="000000"/>
              <w:bottom w:val="single" w:sz="4" w:space="0" w:color="000000"/>
              <w:right w:val="nil"/>
            </w:tcBorders>
            <w:hideMark/>
          </w:tcPr>
          <w:p w14:paraId="3368494E" w14:textId="77777777" w:rsidR="00AD3C1A" w:rsidRPr="00871DC5" w:rsidRDefault="00AD3C1A" w:rsidP="00A70D1C">
            <w:pPr>
              <w:pStyle w:val="tbl-txt"/>
              <w:jc w:val="center"/>
              <w:rPr>
                <w:rFonts w:asciiTheme="majorHAnsi" w:hAnsiTheme="majorHAnsi"/>
                <w:color w:val="000000"/>
              </w:rPr>
            </w:pPr>
            <w:r w:rsidRPr="00871DC5">
              <w:rPr>
                <w:rFonts w:asciiTheme="majorHAnsi" w:hAnsiTheme="majorHAnsi"/>
                <w:color w:val="000000"/>
              </w:rPr>
              <w:t>a</w:t>
            </w:r>
          </w:p>
        </w:tc>
        <w:tc>
          <w:tcPr>
            <w:tcW w:w="2110" w:type="pct"/>
            <w:tcBorders>
              <w:top w:val="single" w:sz="4" w:space="0" w:color="000000"/>
              <w:left w:val="nil"/>
              <w:bottom w:val="single" w:sz="4" w:space="0" w:color="000000"/>
              <w:right w:val="single" w:sz="4" w:space="0" w:color="000000"/>
            </w:tcBorders>
            <w:hideMark/>
          </w:tcPr>
          <w:p w14:paraId="42D11565" w14:textId="77777777" w:rsidR="00AD3C1A" w:rsidRPr="00871DC5" w:rsidRDefault="00AD3C1A" w:rsidP="00A70D1C">
            <w:pPr>
              <w:pStyle w:val="tbl-txt"/>
              <w:ind w:left="195" w:right="183"/>
              <w:jc w:val="both"/>
              <w:rPr>
                <w:rFonts w:asciiTheme="majorHAnsi" w:hAnsiTheme="majorHAnsi"/>
                <w:color w:val="000000"/>
                <w:sz w:val="22"/>
                <w:szCs w:val="22"/>
              </w:rPr>
            </w:pPr>
            <w:r w:rsidRPr="00871DC5">
              <w:rPr>
                <w:rFonts w:asciiTheme="majorHAnsi" w:hAnsiTheme="majorHAnsi"/>
                <w:color w:val="000000"/>
                <w:sz w:val="22"/>
                <w:szCs w:val="22"/>
              </w:rPr>
              <w:t>Ridurre il contenuto di proteina grezza per mezzo di una dieta-N equilibrata basata sulle esigenze energetiche e sugli amminoacidi digeribili.</w:t>
            </w:r>
          </w:p>
        </w:tc>
        <w:tc>
          <w:tcPr>
            <w:tcW w:w="1590" w:type="pct"/>
            <w:tcBorders>
              <w:top w:val="single" w:sz="4" w:space="0" w:color="000000"/>
              <w:left w:val="single" w:sz="4" w:space="0" w:color="000000"/>
              <w:bottom w:val="single" w:sz="4" w:space="0" w:color="000000"/>
              <w:right w:val="single" w:sz="4" w:space="0" w:color="000000"/>
            </w:tcBorders>
            <w:hideMark/>
          </w:tcPr>
          <w:p w14:paraId="6A2E9848" w14:textId="77777777" w:rsidR="00AD3C1A" w:rsidRPr="00871DC5" w:rsidRDefault="00AD3C1A" w:rsidP="00A70D1C">
            <w:pPr>
              <w:pStyle w:val="tbl-txt"/>
              <w:ind w:left="81"/>
              <w:jc w:val="both"/>
              <w:rPr>
                <w:rFonts w:asciiTheme="majorHAnsi" w:hAnsiTheme="majorHAnsi"/>
                <w:color w:val="000000"/>
                <w:sz w:val="22"/>
                <w:szCs w:val="22"/>
              </w:rPr>
            </w:pPr>
            <w:r w:rsidRPr="00871DC5">
              <w:rPr>
                <w:rFonts w:asciiTheme="majorHAnsi" w:hAnsiTheme="majorHAnsi"/>
                <w:color w:val="000000"/>
                <w:sz w:val="22"/>
                <w:szCs w:val="22"/>
              </w:rPr>
              <w:t>Generalmente applicabile.</w:t>
            </w:r>
          </w:p>
        </w:tc>
        <w:tc>
          <w:tcPr>
            <w:tcW w:w="1248" w:type="pct"/>
            <w:tcBorders>
              <w:top w:val="single" w:sz="4" w:space="0" w:color="000000"/>
              <w:left w:val="single" w:sz="4" w:space="0" w:color="000000"/>
              <w:bottom w:val="single" w:sz="4" w:space="0" w:color="000000"/>
              <w:right w:val="single" w:sz="4" w:space="0" w:color="000000"/>
            </w:tcBorders>
          </w:tcPr>
          <w:p w14:paraId="18950522" w14:textId="77777777" w:rsidR="00AD3C1A" w:rsidRPr="00871DC5" w:rsidRDefault="00AD3C1A" w:rsidP="00A70D1C">
            <w:pPr>
              <w:pStyle w:val="tbl-txt"/>
              <w:rPr>
                <w:rFonts w:asciiTheme="majorHAnsi" w:hAnsiTheme="majorHAnsi"/>
                <w:b/>
                <w:color w:val="FF0000"/>
                <w:sz w:val="22"/>
                <w:szCs w:val="22"/>
              </w:rPr>
            </w:pPr>
            <w:r w:rsidRPr="00871DC5">
              <w:rPr>
                <w:rFonts w:asciiTheme="majorHAnsi" w:hAnsiTheme="majorHAnsi"/>
                <w:b/>
                <w:i/>
                <w:color w:val="FF0000"/>
                <w:sz w:val="22"/>
                <w:szCs w:val="22"/>
              </w:rPr>
              <w:t>Fornire la descrizione delle modalità di applicazione della tecnica</w:t>
            </w:r>
          </w:p>
        </w:tc>
      </w:tr>
      <w:tr w:rsidR="00AD3C1A" w:rsidRPr="00871DC5" w14:paraId="7816C8F1" w14:textId="77777777" w:rsidTr="00A70D1C">
        <w:trPr>
          <w:tblCellSpacing w:w="0" w:type="dxa"/>
        </w:trPr>
        <w:tc>
          <w:tcPr>
            <w:tcW w:w="51" w:type="pct"/>
            <w:tcBorders>
              <w:top w:val="single" w:sz="4" w:space="0" w:color="000000"/>
              <w:left w:val="single" w:sz="4" w:space="0" w:color="000000"/>
              <w:bottom w:val="single" w:sz="4" w:space="0" w:color="000000"/>
              <w:right w:val="nil"/>
            </w:tcBorders>
            <w:hideMark/>
          </w:tcPr>
          <w:p w14:paraId="2462A111" w14:textId="77777777" w:rsidR="00AD3C1A" w:rsidRPr="00871DC5" w:rsidRDefault="00AD3C1A" w:rsidP="00A70D1C">
            <w:pPr>
              <w:pStyle w:val="tbl-txt"/>
              <w:jc w:val="center"/>
              <w:rPr>
                <w:rFonts w:asciiTheme="majorHAnsi" w:hAnsiTheme="majorHAnsi"/>
                <w:color w:val="000000"/>
              </w:rPr>
            </w:pPr>
            <w:r w:rsidRPr="00871DC5">
              <w:rPr>
                <w:rFonts w:asciiTheme="majorHAnsi" w:hAnsiTheme="majorHAnsi"/>
                <w:color w:val="000000"/>
              </w:rPr>
              <w:t>b</w:t>
            </w:r>
          </w:p>
        </w:tc>
        <w:tc>
          <w:tcPr>
            <w:tcW w:w="2110" w:type="pct"/>
            <w:tcBorders>
              <w:top w:val="single" w:sz="4" w:space="0" w:color="000000"/>
              <w:left w:val="nil"/>
              <w:bottom w:val="single" w:sz="4" w:space="0" w:color="000000"/>
              <w:right w:val="single" w:sz="4" w:space="0" w:color="000000"/>
            </w:tcBorders>
            <w:hideMark/>
          </w:tcPr>
          <w:p w14:paraId="76C9BEE5" w14:textId="77777777" w:rsidR="00AD3C1A" w:rsidRPr="00871DC5" w:rsidRDefault="00AD3C1A" w:rsidP="00A70D1C">
            <w:pPr>
              <w:pStyle w:val="tbl-txt"/>
              <w:ind w:left="195" w:right="183"/>
              <w:jc w:val="both"/>
              <w:rPr>
                <w:rFonts w:asciiTheme="majorHAnsi" w:hAnsiTheme="majorHAnsi"/>
                <w:color w:val="000000"/>
                <w:sz w:val="22"/>
                <w:szCs w:val="22"/>
              </w:rPr>
            </w:pPr>
            <w:r w:rsidRPr="00871DC5">
              <w:rPr>
                <w:rFonts w:asciiTheme="majorHAnsi" w:hAnsiTheme="majorHAnsi"/>
                <w:color w:val="000000"/>
                <w:sz w:val="22"/>
                <w:szCs w:val="22"/>
              </w:rPr>
              <w:t>Alimentazione multifase con formulazione dietetica adattata alle esigenze specifiche del periodo di produzione.</w:t>
            </w:r>
          </w:p>
        </w:tc>
        <w:tc>
          <w:tcPr>
            <w:tcW w:w="1590" w:type="pct"/>
            <w:tcBorders>
              <w:top w:val="single" w:sz="4" w:space="0" w:color="000000"/>
              <w:left w:val="single" w:sz="4" w:space="0" w:color="000000"/>
              <w:bottom w:val="single" w:sz="4" w:space="0" w:color="000000"/>
              <w:right w:val="single" w:sz="4" w:space="0" w:color="000000"/>
            </w:tcBorders>
            <w:hideMark/>
          </w:tcPr>
          <w:p w14:paraId="34AD6076" w14:textId="77777777" w:rsidR="00AD3C1A" w:rsidRPr="00871DC5" w:rsidRDefault="00AD3C1A" w:rsidP="00A70D1C">
            <w:pPr>
              <w:pStyle w:val="tbl-txt"/>
              <w:ind w:left="81"/>
              <w:jc w:val="both"/>
              <w:rPr>
                <w:rFonts w:asciiTheme="majorHAnsi" w:hAnsiTheme="majorHAnsi"/>
                <w:color w:val="000000"/>
                <w:sz w:val="22"/>
                <w:szCs w:val="22"/>
              </w:rPr>
            </w:pPr>
            <w:r w:rsidRPr="00871DC5">
              <w:rPr>
                <w:rFonts w:asciiTheme="majorHAnsi" w:hAnsiTheme="majorHAnsi"/>
                <w:color w:val="000000"/>
                <w:sz w:val="22"/>
                <w:szCs w:val="22"/>
              </w:rPr>
              <w:t>Generalmente applicabile.</w:t>
            </w:r>
          </w:p>
        </w:tc>
        <w:tc>
          <w:tcPr>
            <w:tcW w:w="1248" w:type="pct"/>
            <w:tcBorders>
              <w:top w:val="single" w:sz="4" w:space="0" w:color="000000"/>
              <w:left w:val="single" w:sz="4" w:space="0" w:color="000000"/>
              <w:bottom w:val="single" w:sz="4" w:space="0" w:color="000000"/>
              <w:right w:val="single" w:sz="4" w:space="0" w:color="000000"/>
            </w:tcBorders>
          </w:tcPr>
          <w:p w14:paraId="7A5A5FB6" w14:textId="77777777" w:rsidR="00AD3C1A" w:rsidRPr="00871DC5" w:rsidRDefault="00AD3C1A" w:rsidP="00A70D1C">
            <w:pPr>
              <w:pStyle w:val="tbl-txt"/>
              <w:rPr>
                <w:rFonts w:asciiTheme="majorHAnsi" w:hAnsiTheme="majorHAnsi"/>
                <w:b/>
                <w:color w:val="FF0000"/>
                <w:sz w:val="22"/>
                <w:szCs w:val="22"/>
              </w:rPr>
            </w:pPr>
            <w:r w:rsidRPr="00871DC5">
              <w:rPr>
                <w:rFonts w:asciiTheme="majorHAnsi" w:hAnsiTheme="majorHAnsi"/>
                <w:b/>
                <w:i/>
                <w:color w:val="FF0000"/>
                <w:sz w:val="22"/>
                <w:szCs w:val="22"/>
              </w:rPr>
              <w:t>Fornire la descrizione delle modalità di applicazione della tecnica</w:t>
            </w:r>
          </w:p>
        </w:tc>
      </w:tr>
      <w:tr w:rsidR="00AD3C1A" w:rsidRPr="00871DC5" w14:paraId="14973E55" w14:textId="77777777" w:rsidTr="00A70D1C">
        <w:trPr>
          <w:tblCellSpacing w:w="0" w:type="dxa"/>
        </w:trPr>
        <w:tc>
          <w:tcPr>
            <w:tcW w:w="51" w:type="pct"/>
            <w:tcBorders>
              <w:top w:val="single" w:sz="4" w:space="0" w:color="000000"/>
              <w:left w:val="single" w:sz="4" w:space="0" w:color="000000"/>
              <w:bottom w:val="single" w:sz="4" w:space="0" w:color="000000"/>
              <w:right w:val="nil"/>
            </w:tcBorders>
            <w:hideMark/>
          </w:tcPr>
          <w:p w14:paraId="1D27C143" w14:textId="77777777" w:rsidR="00AD3C1A" w:rsidRPr="00871DC5" w:rsidRDefault="00AD3C1A" w:rsidP="00A70D1C">
            <w:pPr>
              <w:pStyle w:val="tbl-txt"/>
              <w:jc w:val="center"/>
              <w:rPr>
                <w:rFonts w:asciiTheme="majorHAnsi" w:hAnsiTheme="majorHAnsi"/>
                <w:color w:val="000000"/>
              </w:rPr>
            </w:pPr>
            <w:r w:rsidRPr="00871DC5">
              <w:rPr>
                <w:rFonts w:asciiTheme="majorHAnsi" w:hAnsiTheme="majorHAnsi"/>
                <w:color w:val="000000"/>
              </w:rPr>
              <w:lastRenderedPageBreak/>
              <w:t>c</w:t>
            </w:r>
          </w:p>
        </w:tc>
        <w:tc>
          <w:tcPr>
            <w:tcW w:w="2110" w:type="pct"/>
            <w:tcBorders>
              <w:top w:val="single" w:sz="4" w:space="0" w:color="000000"/>
              <w:left w:val="nil"/>
              <w:bottom w:val="single" w:sz="4" w:space="0" w:color="000000"/>
              <w:right w:val="single" w:sz="4" w:space="0" w:color="000000"/>
            </w:tcBorders>
            <w:hideMark/>
          </w:tcPr>
          <w:p w14:paraId="192DD69F" w14:textId="77777777" w:rsidR="00AD3C1A" w:rsidRPr="00871DC5" w:rsidRDefault="00AD3C1A" w:rsidP="00A70D1C">
            <w:pPr>
              <w:pStyle w:val="tbl-txt"/>
              <w:ind w:left="195" w:right="183"/>
              <w:jc w:val="both"/>
              <w:rPr>
                <w:rFonts w:asciiTheme="majorHAnsi" w:hAnsiTheme="majorHAnsi"/>
                <w:color w:val="000000"/>
                <w:sz w:val="22"/>
                <w:szCs w:val="22"/>
              </w:rPr>
            </w:pPr>
            <w:r w:rsidRPr="00871DC5">
              <w:rPr>
                <w:rFonts w:asciiTheme="majorHAnsi" w:hAnsiTheme="majorHAnsi"/>
                <w:color w:val="000000"/>
                <w:sz w:val="22"/>
                <w:szCs w:val="22"/>
              </w:rPr>
              <w:t>Aggiunta di quantitativi controllati di amminoacidi essenziali a una dieta a basso contenuto di proteina grezza.</w:t>
            </w:r>
          </w:p>
        </w:tc>
        <w:tc>
          <w:tcPr>
            <w:tcW w:w="1590" w:type="pct"/>
            <w:tcBorders>
              <w:top w:val="single" w:sz="4" w:space="0" w:color="000000"/>
              <w:left w:val="single" w:sz="4" w:space="0" w:color="000000"/>
              <w:bottom w:val="single" w:sz="4" w:space="0" w:color="000000"/>
              <w:right w:val="single" w:sz="4" w:space="0" w:color="000000"/>
            </w:tcBorders>
            <w:hideMark/>
          </w:tcPr>
          <w:p w14:paraId="0E8F5CD8" w14:textId="77777777" w:rsidR="00AD3C1A" w:rsidRPr="00871DC5" w:rsidRDefault="00AD3C1A" w:rsidP="00A70D1C">
            <w:pPr>
              <w:pStyle w:val="tbl-txt"/>
              <w:ind w:left="81" w:right="132"/>
              <w:jc w:val="both"/>
              <w:rPr>
                <w:rFonts w:asciiTheme="majorHAnsi" w:hAnsiTheme="majorHAnsi"/>
                <w:color w:val="000000"/>
                <w:sz w:val="22"/>
                <w:szCs w:val="22"/>
              </w:rPr>
            </w:pPr>
            <w:r w:rsidRPr="00871DC5">
              <w:rPr>
                <w:rFonts w:asciiTheme="majorHAnsi" w:hAnsiTheme="majorHAnsi"/>
                <w:color w:val="000000"/>
                <w:sz w:val="22"/>
                <w:szCs w:val="22"/>
              </w:rPr>
              <w:t>L'applicabilità può essere limitata se i mangimi a basso contenuto proteico non sono economicamente disponibili. Gli amminoacidi di sintesi non sono applicabili alla produzione zootecnica biologica.</w:t>
            </w:r>
          </w:p>
        </w:tc>
        <w:tc>
          <w:tcPr>
            <w:tcW w:w="1248" w:type="pct"/>
            <w:tcBorders>
              <w:top w:val="single" w:sz="4" w:space="0" w:color="000000"/>
              <w:left w:val="single" w:sz="4" w:space="0" w:color="000000"/>
              <w:bottom w:val="single" w:sz="4" w:space="0" w:color="000000"/>
              <w:right w:val="single" w:sz="4" w:space="0" w:color="000000"/>
            </w:tcBorders>
          </w:tcPr>
          <w:p w14:paraId="2CE97E19" w14:textId="77777777" w:rsidR="00AD3C1A" w:rsidRPr="00871DC5" w:rsidRDefault="00AD3C1A" w:rsidP="00A70D1C">
            <w:pPr>
              <w:pStyle w:val="tbl-txt"/>
              <w:rPr>
                <w:rFonts w:asciiTheme="majorHAnsi" w:hAnsiTheme="majorHAnsi"/>
                <w:b/>
                <w:color w:val="FF0000"/>
                <w:sz w:val="22"/>
                <w:szCs w:val="22"/>
              </w:rPr>
            </w:pPr>
            <w:r w:rsidRPr="00871DC5">
              <w:rPr>
                <w:rFonts w:asciiTheme="majorHAnsi" w:hAnsiTheme="majorHAnsi"/>
                <w:b/>
                <w:i/>
                <w:color w:val="FF0000"/>
                <w:sz w:val="22"/>
                <w:szCs w:val="22"/>
              </w:rPr>
              <w:t>Fornire la descrizione delle modalità di applicazione della tecnica</w:t>
            </w:r>
          </w:p>
        </w:tc>
      </w:tr>
      <w:tr w:rsidR="00AD3C1A" w:rsidRPr="00871DC5" w14:paraId="01D87531" w14:textId="77777777" w:rsidTr="00A70D1C">
        <w:trPr>
          <w:tblCellSpacing w:w="0" w:type="dxa"/>
        </w:trPr>
        <w:tc>
          <w:tcPr>
            <w:tcW w:w="51" w:type="pct"/>
            <w:tcBorders>
              <w:top w:val="single" w:sz="4" w:space="0" w:color="000000"/>
              <w:left w:val="single" w:sz="4" w:space="0" w:color="000000"/>
              <w:bottom w:val="single" w:sz="4" w:space="0" w:color="000000"/>
              <w:right w:val="nil"/>
            </w:tcBorders>
            <w:hideMark/>
          </w:tcPr>
          <w:p w14:paraId="093EEDAB" w14:textId="77777777" w:rsidR="00AD3C1A" w:rsidRPr="00871DC5" w:rsidRDefault="00AD3C1A" w:rsidP="00A70D1C">
            <w:pPr>
              <w:pStyle w:val="tbl-txt"/>
              <w:jc w:val="center"/>
              <w:rPr>
                <w:rFonts w:asciiTheme="majorHAnsi" w:hAnsiTheme="majorHAnsi"/>
                <w:color w:val="000000"/>
              </w:rPr>
            </w:pPr>
            <w:r w:rsidRPr="00871DC5">
              <w:rPr>
                <w:rFonts w:asciiTheme="majorHAnsi" w:hAnsiTheme="majorHAnsi"/>
                <w:color w:val="000000"/>
              </w:rPr>
              <w:t>d</w:t>
            </w:r>
          </w:p>
        </w:tc>
        <w:tc>
          <w:tcPr>
            <w:tcW w:w="2110" w:type="pct"/>
            <w:tcBorders>
              <w:top w:val="single" w:sz="4" w:space="0" w:color="000000"/>
              <w:left w:val="nil"/>
              <w:bottom w:val="single" w:sz="4" w:space="0" w:color="000000"/>
              <w:right w:val="single" w:sz="4" w:space="0" w:color="000000"/>
            </w:tcBorders>
            <w:hideMark/>
          </w:tcPr>
          <w:p w14:paraId="4E3061BB" w14:textId="77777777" w:rsidR="00AD3C1A" w:rsidRPr="00871DC5" w:rsidRDefault="00AD3C1A" w:rsidP="00A70D1C">
            <w:pPr>
              <w:pStyle w:val="tbl-txt"/>
              <w:ind w:left="195" w:right="183"/>
              <w:jc w:val="both"/>
              <w:rPr>
                <w:rFonts w:asciiTheme="majorHAnsi" w:hAnsiTheme="majorHAnsi"/>
                <w:color w:val="000000"/>
                <w:sz w:val="22"/>
                <w:szCs w:val="22"/>
              </w:rPr>
            </w:pPr>
            <w:r w:rsidRPr="00871DC5">
              <w:rPr>
                <w:rFonts w:asciiTheme="majorHAnsi" w:hAnsiTheme="majorHAnsi"/>
                <w:color w:val="000000"/>
                <w:sz w:val="22"/>
                <w:szCs w:val="22"/>
              </w:rPr>
              <w:t>Uso di additivi alimentari nei mangimi che riducono l'azoto totale escreto.</w:t>
            </w:r>
          </w:p>
        </w:tc>
        <w:tc>
          <w:tcPr>
            <w:tcW w:w="1590" w:type="pct"/>
            <w:tcBorders>
              <w:top w:val="single" w:sz="4" w:space="0" w:color="000000"/>
              <w:left w:val="single" w:sz="4" w:space="0" w:color="000000"/>
              <w:bottom w:val="single" w:sz="4" w:space="0" w:color="000000"/>
              <w:right w:val="single" w:sz="4" w:space="0" w:color="000000"/>
            </w:tcBorders>
            <w:hideMark/>
          </w:tcPr>
          <w:p w14:paraId="31222E02" w14:textId="77777777" w:rsidR="00AD3C1A" w:rsidRPr="00871DC5" w:rsidRDefault="00AD3C1A" w:rsidP="00A70D1C">
            <w:pPr>
              <w:pStyle w:val="tbl-txt"/>
              <w:ind w:left="81"/>
              <w:jc w:val="both"/>
              <w:rPr>
                <w:rFonts w:asciiTheme="majorHAnsi" w:hAnsiTheme="majorHAnsi"/>
                <w:color w:val="000000"/>
                <w:sz w:val="22"/>
                <w:szCs w:val="22"/>
              </w:rPr>
            </w:pPr>
            <w:r w:rsidRPr="00871DC5">
              <w:rPr>
                <w:rFonts w:asciiTheme="majorHAnsi" w:hAnsiTheme="majorHAnsi"/>
                <w:color w:val="000000"/>
                <w:sz w:val="22"/>
                <w:szCs w:val="22"/>
              </w:rPr>
              <w:t>Generalmente applicabile.</w:t>
            </w:r>
          </w:p>
        </w:tc>
        <w:tc>
          <w:tcPr>
            <w:tcW w:w="1248" w:type="pct"/>
            <w:tcBorders>
              <w:top w:val="single" w:sz="4" w:space="0" w:color="000000"/>
              <w:left w:val="single" w:sz="4" w:space="0" w:color="000000"/>
              <w:bottom w:val="single" w:sz="4" w:space="0" w:color="000000"/>
              <w:right w:val="single" w:sz="4" w:space="0" w:color="000000"/>
            </w:tcBorders>
          </w:tcPr>
          <w:p w14:paraId="074BCBDC" w14:textId="77777777" w:rsidR="00AD3C1A" w:rsidRPr="00871DC5" w:rsidRDefault="00AD3C1A" w:rsidP="00A70D1C">
            <w:pPr>
              <w:pStyle w:val="tbl-txt"/>
              <w:rPr>
                <w:rFonts w:asciiTheme="majorHAnsi" w:hAnsiTheme="majorHAnsi"/>
                <w:b/>
                <w:color w:val="FF0000"/>
                <w:sz w:val="22"/>
                <w:szCs w:val="22"/>
              </w:rPr>
            </w:pPr>
            <w:r w:rsidRPr="00871DC5">
              <w:rPr>
                <w:rFonts w:asciiTheme="majorHAnsi" w:hAnsiTheme="majorHAnsi"/>
                <w:b/>
                <w:i/>
                <w:color w:val="FF0000"/>
                <w:sz w:val="22"/>
                <w:szCs w:val="22"/>
              </w:rPr>
              <w:t>Fornire la descrizione delle modalità di applicazione della tecnica</w:t>
            </w:r>
          </w:p>
        </w:tc>
      </w:tr>
    </w:tbl>
    <w:p w14:paraId="68148A1A" w14:textId="77777777" w:rsidR="00AD3C1A" w:rsidRPr="00871DC5" w:rsidRDefault="00AD3C1A" w:rsidP="00AD3C1A">
      <w:pPr>
        <w:pStyle w:val="ti-tbl"/>
        <w:spacing w:before="0" w:beforeAutospacing="0" w:after="0" w:afterAutospacing="0"/>
        <w:rPr>
          <w:rStyle w:val="italic"/>
          <w:rFonts w:asciiTheme="majorHAnsi" w:hAnsiTheme="majorHAnsi"/>
          <w:color w:val="000000"/>
        </w:rPr>
      </w:pPr>
    </w:p>
    <w:p w14:paraId="7702F537" w14:textId="77777777" w:rsidR="00AD3C1A" w:rsidRPr="00871DC5" w:rsidRDefault="00AD3C1A" w:rsidP="00AD3C1A">
      <w:pPr>
        <w:pStyle w:val="ti-tbl"/>
        <w:spacing w:before="0" w:beforeAutospacing="0" w:after="0" w:afterAutospacing="0"/>
        <w:rPr>
          <w:rFonts w:asciiTheme="majorHAnsi" w:hAnsiTheme="majorHAnsi"/>
          <w:color w:val="000000"/>
        </w:rPr>
      </w:pPr>
      <w:r w:rsidRPr="00871DC5">
        <w:rPr>
          <w:rStyle w:val="italic"/>
          <w:rFonts w:asciiTheme="majorHAnsi" w:hAnsiTheme="majorHAnsi"/>
          <w:color w:val="000000"/>
        </w:rPr>
        <w:t xml:space="preserve">Tabella </w:t>
      </w:r>
      <w:proofErr w:type="gramStart"/>
      <w:r w:rsidRPr="00871DC5">
        <w:rPr>
          <w:rStyle w:val="italic"/>
          <w:rFonts w:asciiTheme="majorHAnsi" w:hAnsiTheme="majorHAnsi"/>
          <w:color w:val="000000"/>
        </w:rPr>
        <w:t>1.1</w:t>
      </w:r>
      <w:r w:rsidRPr="00871DC5">
        <w:rPr>
          <w:rFonts w:asciiTheme="majorHAnsi" w:hAnsiTheme="majorHAnsi"/>
          <w:color w:val="000000"/>
        </w:rPr>
        <w:t xml:space="preserve">  -</w:t>
      </w:r>
      <w:proofErr w:type="gramEnd"/>
      <w:r w:rsidRPr="00871DC5">
        <w:rPr>
          <w:rFonts w:asciiTheme="majorHAnsi" w:hAnsiTheme="majorHAnsi"/>
          <w:color w:val="000000"/>
        </w:rPr>
        <w:t xml:space="preserve"> </w:t>
      </w:r>
      <w:r w:rsidRPr="00871DC5">
        <w:rPr>
          <w:rStyle w:val="bold"/>
          <w:rFonts w:asciiTheme="majorHAnsi" w:hAnsiTheme="majorHAnsi"/>
          <w:color w:val="000000"/>
        </w:rPr>
        <w:t>Azoto totale escreto associato alla BAT</w:t>
      </w:r>
      <w:r w:rsidRPr="00871DC5">
        <w:rPr>
          <w:rFonts w:asciiTheme="majorHAnsi" w:hAnsiTheme="majorHAnsi"/>
          <w:color w:val="000000"/>
        </w:rPr>
        <w:t xml:space="preserve"> </w:t>
      </w:r>
    </w:p>
    <w:tbl>
      <w:tblPr>
        <w:tblW w:w="4597"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293"/>
        <w:gridCol w:w="2212"/>
        <w:gridCol w:w="3657"/>
      </w:tblGrid>
      <w:tr w:rsidR="00AD3C1A" w:rsidRPr="00871DC5" w14:paraId="01865431" w14:textId="77777777" w:rsidTr="00A70D1C">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14:paraId="478633CB" w14:textId="77777777" w:rsidR="00AD3C1A" w:rsidRPr="00871DC5" w:rsidRDefault="00AD3C1A" w:rsidP="00A70D1C">
            <w:pPr>
              <w:pStyle w:val="tbl-hdr"/>
              <w:spacing w:before="120" w:beforeAutospacing="0"/>
              <w:rPr>
                <w:rFonts w:asciiTheme="majorHAnsi" w:hAnsiTheme="majorHAnsi"/>
                <w:color w:val="000000"/>
                <w:sz w:val="22"/>
                <w:szCs w:val="22"/>
              </w:rPr>
            </w:pPr>
            <w:r w:rsidRPr="00871DC5">
              <w:rPr>
                <w:rFonts w:asciiTheme="majorHAnsi" w:hAnsiTheme="majorHAnsi"/>
                <w:color w:val="000000"/>
                <w:sz w:val="22"/>
                <w:szCs w:val="22"/>
              </w:rPr>
              <w:t>Parametro</w:t>
            </w:r>
          </w:p>
        </w:tc>
        <w:tc>
          <w:tcPr>
            <w:tcW w:w="0" w:type="auto"/>
            <w:tcBorders>
              <w:top w:val="single" w:sz="4" w:space="0" w:color="000000"/>
              <w:left w:val="single" w:sz="4" w:space="0" w:color="000000"/>
              <w:bottom w:val="single" w:sz="4" w:space="0" w:color="000000"/>
              <w:right w:val="single" w:sz="4" w:space="0" w:color="000000"/>
            </w:tcBorders>
            <w:hideMark/>
          </w:tcPr>
          <w:p w14:paraId="027DD37C" w14:textId="77777777" w:rsidR="00AD3C1A" w:rsidRPr="00871DC5" w:rsidRDefault="00AD3C1A" w:rsidP="00A70D1C">
            <w:pPr>
              <w:pStyle w:val="tbl-hdr"/>
              <w:spacing w:before="120" w:beforeAutospacing="0"/>
              <w:rPr>
                <w:rFonts w:asciiTheme="majorHAnsi" w:hAnsiTheme="majorHAnsi"/>
                <w:color w:val="000000"/>
                <w:sz w:val="22"/>
                <w:szCs w:val="22"/>
              </w:rPr>
            </w:pPr>
            <w:r w:rsidRPr="00871DC5">
              <w:rPr>
                <w:rFonts w:asciiTheme="majorHAnsi" w:hAnsiTheme="majorHAnsi"/>
                <w:color w:val="000000"/>
                <w:sz w:val="22"/>
                <w:szCs w:val="22"/>
              </w:rPr>
              <w:t>Specie animale</w:t>
            </w:r>
          </w:p>
        </w:tc>
        <w:tc>
          <w:tcPr>
            <w:tcW w:w="1996" w:type="pct"/>
            <w:tcBorders>
              <w:top w:val="single" w:sz="4" w:space="0" w:color="000000"/>
              <w:left w:val="single" w:sz="4" w:space="0" w:color="000000"/>
              <w:bottom w:val="single" w:sz="4" w:space="0" w:color="000000"/>
              <w:right w:val="single" w:sz="4" w:space="0" w:color="000000"/>
            </w:tcBorders>
            <w:hideMark/>
          </w:tcPr>
          <w:p w14:paraId="3026DC44" w14:textId="77777777" w:rsidR="00AD3C1A" w:rsidRPr="00871DC5" w:rsidRDefault="00AD3C1A" w:rsidP="00A70D1C">
            <w:pPr>
              <w:pStyle w:val="tbl-hdr"/>
              <w:spacing w:before="120" w:beforeAutospacing="0"/>
              <w:ind w:left="115"/>
              <w:rPr>
                <w:rFonts w:asciiTheme="majorHAnsi" w:hAnsiTheme="majorHAnsi"/>
                <w:color w:val="000000"/>
                <w:sz w:val="22"/>
                <w:szCs w:val="22"/>
              </w:rPr>
            </w:pPr>
            <w:r w:rsidRPr="00871DC5">
              <w:rPr>
                <w:rFonts w:asciiTheme="majorHAnsi" w:hAnsiTheme="majorHAnsi"/>
                <w:color w:val="000000"/>
                <w:sz w:val="22"/>
                <w:szCs w:val="22"/>
              </w:rPr>
              <w:t>Totale azoto escreto</w:t>
            </w:r>
            <w:r w:rsidRPr="00871DC5">
              <w:rPr>
                <w:rFonts w:asciiTheme="majorHAnsi" w:hAnsiTheme="majorHAnsi"/>
                <w:sz w:val="22"/>
                <w:szCs w:val="22"/>
              </w:rPr>
              <w:t> (</w:t>
            </w:r>
            <w:r w:rsidRPr="00871DC5">
              <w:rPr>
                <w:rStyle w:val="super"/>
                <w:rFonts w:asciiTheme="majorHAnsi" w:hAnsiTheme="majorHAnsi"/>
                <w:sz w:val="22"/>
                <w:szCs w:val="22"/>
              </w:rPr>
              <w:t>4</w:t>
            </w:r>
            <w:proofErr w:type="gramStart"/>
            <w:r w:rsidRPr="00871DC5">
              <w:rPr>
                <w:rFonts w:asciiTheme="majorHAnsi" w:hAnsiTheme="majorHAnsi"/>
                <w:sz w:val="22"/>
                <w:szCs w:val="22"/>
              </w:rPr>
              <w:t>)  (</w:t>
            </w:r>
            <w:proofErr w:type="gramEnd"/>
            <w:r w:rsidRPr="00871DC5">
              <w:rPr>
                <w:rStyle w:val="super"/>
                <w:rFonts w:asciiTheme="majorHAnsi" w:hAnsiTheme="majorHAnsi"/>
                <w:sz w:val="22"/>
                <w:szCs w:val="22"/>
              </w:rPr>
              <w:t>5</w:t>
            </w:r>
            <w:r w:rsidRPr="00871DC5">
              <w:rPr>
                <w:rFonts w:asciiTheme="majorHAnsi" w:hAnsiTheme="majorHAnsi"/>
                <w:sz w:val="22"/>
                <w:szCs w:val="22"/>
              </w:rPr>
              <w:t>)</w:t>
            </w:r>
            <w:r w:rsidRPr="00871DC5">
              <w:rPr>
                <w:rFonts w:asciiTheme="majorHAnsi" w:hAnsiTheme="majorHAnsi"/>
                <w:color w:val="000000"/>
                <w:sz w:val="22"/>
                <w:szCs w:val="22"/>
              </w:rPr>
              <w:t xml:space="preserve"> associato alla BAT</w:t>
            </w:r>
          </w:p>
          <w:p w14:paraId="5DDCFA97" w14:textId="77777777" w:rsidR="00AD3C1A" w:rsidRPr="00871DC5" w:rsidRDefault="00AD3C1A" w:rsidP="00A70D1C">
            <w:pPr>
              <w:pStyle w:val="tbl-hdr"/>
              <w:spacing w:before="120" w:beforeAutospacing="0"/>
              <w:ind w:left="115"/>
              <w:rPr>
                <w:rFonts w:asciiTheme="majorHAnsi" w:hAnsiTheme="majorHAnsi"/>
                <w:color w:val="000000"/>
                <w:sz w:val="22"/>
                <w:szCs w:val="22"/>
              </w:rPr>
            </w:pPr>
            <w:r w:rsidRPr="00871DC5">
              <w:rPr>
                <w:rFonts w:asciiTheme="majorHAnsi" w:hAnsiTheme="majorHAnsi"/>
                <w:color w:val="000000"/>
                <w:sz w:val="22"/>
                <w:szCs w:val="22"/>
              </w:rPr>
              <w:t>(kg N escreto/posto animale/anno)</w:t>
            </w:r>
          </w:p>
        </w:tc>
      </w:tr>
      <w:tr w:rsidR="00AD3C1A" w:rsidRPr="00871DC5" w14:paraId="1FA1E71B" w14:textId="77777777" w:rsidTr="00A70D1C">
        <w:trPr>
          <w:tblCellSpacing w:w="0" w:type="dxa"/>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19588D68"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Totale azoto escreto, espresso in N.</w:t>
            </w:r>
          </w:p>
        </w:tc>
        <w:tc>
          <w:tcPr>
            <w:tcW w:w="0" w:type="auto"/>
            <w:tcBorders>
              <w:top w:val="single" w:sz="4" w:space="0" w:color="000000"/>
              <w:left w:val="single" w:sz="4" w:space="0" w:color="000000"/>
              <w:bottom w:val="single" w:sz="4" w:space="0" w:color="000000"/>
              <w:right w:val="single" w:sz="4" w:space="0" w:color="000000"/>
            </w:tcBorders>
            <w:hideMark/>
          </w:tcPr>
          <w:p w14:paraId="75358BB2"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Suinetti svezzati</w:t>
            </w:r>
          </w:p>
        </w:tc>
        <w:tc>
          <w:tcPr>
            <w:tcW w:w="1996" w:type="pct"/>
            <w:tcBorders>
              <w:top w:val="single" w:sz="4" w:space="0" w:color="000000"/>
              <w:left w:val="single" w:sz="4" w:space="0" w:color="000000"/>
              <w:bottom w:val="single" w:sz="4" w:space="0" w:color="000000"/>
              <w:right w:val="single" w:sz="4" w:space="0" w:color="000000"/>
            </w:tcBorders>
            <w:hideMark/>
          </w:tcPr>
          <w:p w14:paraId="223D2ADB" w14:textId="77777777" w:rsidR="00AD3C1A" w:rsidRPr="00871DC5" w:rsidRDefault="00AD3C1A" w:rsidP="00A70D1C">
            <w:pPr>
              <w:pStyle w:val="tbl-txt"/>
              <w:spacing w:before="120" w:beforeAutospacing="0"/>
              <w:ind w:left="115"/>
              <w:rPr>
                <w:rFonts w:asciiTheme="majorHAnsi" w:hAnsiTheme="majorHAnsi"/>
                <w:color w:val="000000"/>
                <w:sz w:val="22"/>
                <w:szCs w:val="22"/>
              </w:rPr>
            </w:pPr>
            <w:r w:rsidRPr="00871DC5">
              <w:rPr>
                <w:rFonts w:asciiTheme="majorHAnsi" w:hAnsiTheme="majorHAnsi"/>
                <w:color w:val="000000"/>
                <w:sz w:val="22"/>
                <w:szCs w:val="22"/>
              </w:rPr>
              <w:t>1,5 — 4,0</w:t>
            </w:r>
          </w:p>
        </w:tc>
      </w:tr>
      <w:tr w:rsidR="00AD3C1A" w:rsidRPr="00871DC5" w14:paraId="5D047DF9" w14:textId="77777777" w:rsidTr="00A70D1C">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2BBE98" w14:textId="77777777" w:rsidR="00AD3C1A" w:rsidRPr="00871DC5" w:rsidRDefault="00AD3C1A" w:rsidP="00A70D1C">
            <w:pPr>
              <w:spacing w:before="120"/>
              <w:rPr>
                <w:rFonts w:asciiTheme="majorHAnsi" w:hAnsiTheme="majorHAnsi"/>
                <w:sz w:val="22"/>
                <w:szCs w:val="22"/>
              </w:rPr>
            </w:pPr>
          </w:p>
        </w:tc>
        <w:tc>
          <w:tcPr>
            <w:tcW w:w="0" w:type="auto"/>
            <w:tcBorders>
              <w:top w:val="single" w:sz="4" w:space="0" w:color="000000"/>
              <w:left w:val="single" w:sz="4" w:space="0" w:color="000000"/>
              <w:bottom w:val="single" w:sz="4" w:space="0" w:color="000000"/>
              <w:right w:val="single" w:sz="4" w:space="0" w:color="000000"/>
            </w:tcBorders>
            <w:hideMark/>
          </w:tcPr>
          <w:p w14:paraId="263B8125"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Suini da ingrasso</w:t>
            </w:r>
          </w:p>
        </w:tc>
        <w:tc>
          <w:tcPr>
            <w:tcW w:w="1996" w:type="pct"/>
            <w:tcBorders>
              <w:top w:val="single" w:sz="4" w:space="0" w:color="000000"/>
              <w:left w:val="single" w:sz="4" w:space="0" w:color="000000"/>
              <w:bottom w:val="single" w:sz="4" w:space="0" w:color="000000"/>
              <w:right w:val="single" w:sz="4" w:space="0" w:color="000000"/>
            </w:tcBorders>
            <w:hideMark/>
          </w:tcPr>
          <w:p w14:paraId="53D63D8F" w14:textId="77777777" w:rsidR="00AD3C1A" w:rsidRPr="00871DC5" w:rsidRDefault="00AD3C1A" w:rsidP="00A70D1C">
            <w:pPr>
              <w:pStyle w:val="tbl-txt"/>
              <w:spacing w:before="120" w:beforeAutospacing="0"/>
              <w:ind w:left="115"/>
              <w:rPr>
                <w:rFonts w:asciiTheme="majorHAnsi" w:hAnsiTheme="majorHAnsi"/>
                <w:color w:val="000000"/>
                <w:sz w:val="22"/>
                <w:szCs w:val="22"/>
              </w:rPr>
            </w:pPr>
            <w:r w:rsidRPr="00871DC5">
              <w:rPr>
                <w:rFonts w:asciiTheme="majorHAnsi" w:hAnsiTheme="majorHAnsi"/>
                <w:color w:val="000000"/>
                <w:sz w:val="22"/>
                <w:szCs w:val="22"/>
              </w:rPr>
              <w:t>7,0 — 13,0</w:t>
            </w:r>
          </w:p>
        </w:tc>
      </w:tr>
      <w:tr w:rsidR="00AD3C1A" w:rsidRPr="00871DC5" w14:paraId="5729BA8E" w14:textId="77777777" w:rsidTr="00A70D1C">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61B04C" w14:textId="77777777" w:rsidR="00AD3C1A" w:rsidRPr="00871DC5" w:rsidRDefault="00AD3C1A" w:rsidP="00A70D1C">
            <w:pPr>
              <w:spacing w:before="120"/>
              <w:rPr>
                <w:rFonts w:asciiTheme="majorHAnsi" w:hAnsiTheme="majorHAnsi"/>
                <w:sz w:val="22"/>
                <w:szCs w:val="22"/>
              </w:rPr>
            </w:pPr>
          </w:p>
        </w:tc>
        <w:tc>
          <w:tcPr>
            <w:tcW w:w="0" w:type="auto"/>
            <w:tcBorders>
              <w:top w:val="single" w:sz="4" w:space="0" w:color="000000"/>
              <w:left w:val="single" w:sz="4" w:space="0" w:color="000000"/>
              <w:bottom w:val="single" w:sz="4" w:space="0" w:color="000000"/>
              <w:right w:val="single" w:sz="4" w:space="0" w:color="000000"/>
            </w:tcBorders>
            <w:hideMark/>
          </w:tcPr>
          <w:p w14:paraId="0EB50A3C"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Scrofe (inclusi i suinetti)</w:t>
            </w:r>
          </w:p>
        </w:tc>
        <w:tc>
          <w:tcPr>
            <w:tcW w:w="1996" w:type="pct"/>
            <w:tcBorders>
              <w:top w:val="single" w:sz="4" w:space="0" w:color="000000"/>
              <w:left w:val="single" w:sz="4" w:space="0" w:color="000000"/>
              <w:bottom w:val="single" w:sz="4" w:space="0" w:color="000000"/>
              <w:right w:val="single" w:sz="4" w:space="0" w:color="000000"/>
            </w:tcBorders>
            <w:hideMark/>
          </w:tcPr>
          <w:p w14:paraId="5256633B" w14:textId="77777777" w:rsidR="00AD3C1A" w:rsidRPr="00871DC5" w:rsidRDefault="00AD3C1A" w:rsidP="00A70D1C">
            <w:pPr>
              <w:pStyle w:val="tbl-txt"/>
              <w:spacing w:before="120" w:beforeAutospacing="0"/>
              <w:ind w:left="115"/>
              <w:rPr>
                <w:rFonts w:asciiTheme="majorHAnsi" w:hAnsiTheme="majorHAnsi"/>
                <w:color w:val="000000"/>
                <w:sz w:val="22"/>
                <w:szCs w:val="22"/>
              </w:rPr>
            </w:pPr>
            <w:r w:rsidRPr="00871DC5">
              <w:rPr>
                <w:rFonts w:asciiTheme="majorHAnsi" w:hAnsiTheme="majorHAnsi"/>
                <w:color w:val="000000"/>
                <w:sz w:val="22"/>
                <w:szCs w:val="22"/>
              </w:rPr>
              <w:t>17,0 — 30,0</w:t>
            </w:r>
          </w:p>
        </w:tc>
      </w:tr>
      <w:tr w:rsidR="00AD3C1A" w:rsidRPr="00871DC5" w14:paraId="191AFFC1" w14:textId="77777777" w:rsidTr="00A70D1C">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E6B78B" w14:textId="77777777" w:rsidR="00AD3C1A" w:rsidRPr="00871DC5" w:rsidRDefault="00AD3C1A" w:rsidP="00A70D1C">
            <w:pPr>
              <w:spacing w:before="120"/>
              <w:rPr>
                <w:rFonts w:asciiTheme="majorHAnsi" w:hAnsiTheme="majorHAnsi"/>
                <w:sz w:val="22"/>
                <w:szCs w:val="22"/>
              </w:rPr>
            </w:pPr>
          </w:p>
        </w:tc>
        <w:tc>
          <w:tcPr>
            <w:tcW w:w="0" w:type="auto"/>
            <w:tcBorders>
              <w:top w:val="single" w:sz="4" w:space="0" w:color="000000"/>
              <w:left w:val="single" w:sz="4" w:space="0" w:color="000000"/>
              <w:bottom w:val="single" w:sz="4" w:space="0" w:color="000000"/>
              <w:right w:val="single" w:sz="4" w:space="0" w:color="000000"/>
            </w:tcBorders>
            <w:hideMark/>
          </w:tcPr>
          <w:p w14:paraId="0C1C4729"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Galline ovaiole</w:t>
            </w:r>
          </w:p>
        </w:tc>
        <w:tc>
          <w:tcPr>
            <w:tcW w:w="1996" w:type="pct"/>
            <w:tcBorders>
              <w:top w:val="single" w:sz="4" w:space="0" w:color="000000"/>
              <w:left w:val="single" w:sz="4" w:space="0" w:color="000000"/>
              <w:bottom w:val="single" w:sz="4" w:space="0" w:color="000000"/>
              <w:right w:val="single" w:sz="4" w:space="0" w:color="000000"/>
            </w:tcBorders>
            <w:hideMark/>
          </w:tcPr>
          <w:p w14:paraId="33E2A685" w14:textId="77777777" w:rsidR="00AD3C1A" w:rsidRPr="00871DC5" w:rsidRDefault="00AD3C1A" w:rsidP="00A70D1C">
            <w:pPr>
              <w:pStyle w:val="tbl-txt"/>
              <w:spacing w:before="120" w:beforeAutospacing="0"/>
              <w:ind w:left="115"/>
              <w:rPr>
                <w:rFonts w:asciiTheme="majorHAnsi" w:hAnsiTheme="majorHAnsi"/>
                <w:color w:val="000000"/>
                <w:sz w:val="22"/>
                <w:szCs w:val="22"/>
              </w:rPr>
            </w:pPr>
            <w:r w:rsidRPr="00871DC5">
              <w:rPr>
                <w:rFonts w:asciiTheme="majorHAnsi" w:hAnsiTheme="majorHAnsi"/>
                <w:color w:val="000000"/>
                <w:sz w:val="22"/>
                <w:szCs w:val="22"/>
              </w:rPr>
              <w:t>0,4 — 0,8</w:t>
            </w:r>
          </w:p>
        </w:tc>
      </w:tr>
      <w:tr w:rsidR="00AD3C1A" w:rsidRPr="00871DC5" w14:paraId="607FF206" w14:textId="77777777" w:rsidTr="00A70D1C">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D254DF" w14:textId="77777777" w:rsidR="00AD3C1A" w:rsidRPr="00871DC5" w:rsidRDefault="00AD3C1A" w:rsidP="00A70D1C">
            <w:pPr>
              <w:spacing w:before="120"/>
              <w:rPr>
                <w:rFonts w:asciiTheme="majorHAnsi" w:hAnsiTheme="majorHAnsi"/>
                <w:sz w:val="22"/>
                <w:szCs w:val="22"/>
              </w:rPr>
            </w:pPr>
          </w:p>
        </w:tc>
        <w:tc>
          <w:tcPr>
            <w:tcW w:w="0" w:type="auto"/>
            <w:tcBorders>
              <w:top w:val="single" w:sz="4" w:space="0" w:color="000000"/>
              <w:left w:val="single" w:sz="4" w:space="0" w:color="000000"/>
              <w:bottom w:val="single" w:sz="4" w:space="0" w:color="000000"/>
              <w:right w:val="single" w:sz="4" w:space="0" w:color="000000"/>
            </w:tcBorders>
            <w:hideMark/>
          </w:tcPr>
          <w:p w14:paraId="0F0ECCFA"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Polli da carne</w:t>
            </w:r>
          </w:p>
        </w:tc>
        <w:tc>
          <w:tcPr>
            <w:tcW w:w="1996" w:type="pct"/>
            <w:tcBorders>
              <w:top w:val="single" w:sz="4" w:space="0" w:color="000000"/>
              <w:left w:val="single" w:sz="4" w:space="0" w:color="000000"/>
              <w:bottom w:val="single" w:sz="4" w:space="0" w:color="000000"/>
              <w:right w:val="single" w:sz="4" w:space="0" w:color="000000"/>
            </w:tcBorders>
            <w:hideMark/>
          </w:tcPr>
          <w:p w14:paraId="45DA3DC1" w14:textId="77777777" w:rsidR="00AD3C1A" w:rsidRPr="00871DC5" w:rsidRDefault="00AD3C1A" w:rsidP="00A70D1C">
            <w:pPr>
              <w:pStyle w:val="tbl-txt"/>
              <w:spacing w:before="120" w:beforeAutospacing="0"/>
              <w:ind w:left="115"/>
              <w:rPr>
                <w:rFonts w:asciiTheme="majorHAnsi" w:hAnsiTheme="majorHAnsi"/>
                <w:color w:val="000000"/>
                <w:sz w:val="22"/>
                <w:szCs w:val="22"/>
              </w:rPr>
            </w:pPr>
            <w:r w:rsidRPr="00871DC5">
              <w:rPr>
                <w:rFonts w:asciiTheme="majorHAnsi" w:hAnsiTheme="majorHAnsi"/>
                <w:color w:val="000000"/>
                <w:sz w:val="22"/>
                <w:szCs w:val="22"/>
              </w:rPr>
              <w:t>0,2 — 0,6</w:t>
            </w:r>
          </w:p>
        </w:tc>
      </w:tr>
      <w:tr w:rsidR="00AD3C1A" w:rsidRPr="00871DC5" w14:paraId="2A2D0E08" w14:textId="77777777" w:rsidTr="00A70D1C">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74B303" w14:textId="77777777" w:rsidR="00AD3C1A" w:rsidRPr="00871DC5" w:rsidRDefault="00AD3C1A" w:rsidP="00A70D1C">
            <w:pPr>
              <w:spacing w:before="120"/>
              <w:rPr>
                <w:rFonts w:asciiTheme="majorHAnsi" w:hAnsiTheme="majorHAnsi"/>
                <w:sz w:val="22"/>
                <w:szCs w:val="22"/>
              </w:rPr>
            </w:pPr>
          </w:p>
        </w:tc>
        <w:tc>
          <w:tcPr>
            <w:tcW w:w="0" w:type="auto"/>
            <w:tcBorders>
              <w:top w:val="single" w:sz="4" w:space="0" w:color="000000"/>
              <w:left w:val="single" w:sz="4" w:space="0" w:color="000000"/>
              <w:bottom w:val="single" w:sz="4" w:space="0" w:color="000000"/>
              <w:right w:val="single" w:sz="4" w:space="0" w:color="000000"/>
            </w:tcBorders>
            <w:hideMark/>
          </w:tcPr>
          <w:p w14:paraId="430443F8"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Anatre</w:t>
            </w:r>
          </w:p>
        </w:tc>
        <w:tc>
          <w:tcPr>
            <w:tcW w:w="1996" w:type="pct"/>
            <w:tcBorders>
              <w:top w:val="single" w:sz="4" w:space="0" w:color="000000"/>
              <w:left w:val="single" w:sz="4" w:space="0" w:color="000000"/>
              <w:bottom w:val="single" w:sz="4" w:space="0" w:color="000000"/>
              <w:right w:val="single" w:sz="4" w:space="0" w:color="000000"/>
            </w:tcBorders>
            <w:hideMark/>
          </w:tcPr>
          <w:p w14:paraId="15B05EAF" w14:textId="77777777" w:rsidR="00AD3C1A" w:rsidRPr="00871DC5" w:rsidRDefault="00AD3C1A" w:rsidP="00A70D1C">
            <w:pPr>
              <w:pStyle w:val="tbl-txt"/>
              <w:spacing w:before="120" w:beforeAutospacing="0"/>
              <w:ind w:left="115"/>
              <w:rPr>
                <w:rFonts w:asciiTheme="majorHAnsi" w:hAnsiTheme="majorHAnsi"/>
                <w:color w:val="000000"/>
                <w:sz w:val="22"/>
                <w:szCs w:val="22"/>
              </w:rPr>
            </w:pPr>
            <w:r w:rsidRPr="00871DC5">
              <w:rPr>
                <w:rFonts w:asciiTheme="majorHAnsi" w:hAnsiTheme="majorHAnsi"/>
                <w:color w:val="000000"/>
                <w:sz w:val="22"/>
                <w:szCs w:val="22"/>
              </w:rPr>
              <w:t>0,4 — 0,8</w:t>
            </w:r>
          </w:p>
        </w:tc>
      </w:tr>
      <w:tr w:rsidR="00AD3C1A" w:rsidRPr="00871DC5" w14:paraId="15D2B997" w14:textId="77777777" w:rsidTr="00A70D1C">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801410" w14:textId="77777777" w:rsidR="00AD3C1A" w:rsidRPr="00871DC5" w:rsidRDefault="00AD3C1A" w:rsidP="00A70D1C">
            <w:pPr>
              <w:spacing w:before="120"/>
              <w:rPr>
                <w:rFonts w:asciiTheme="majorHAnsi" w:hAnsiTheme="majorHAnsi"/>
                <w:sz w:val="22"/>
                <w:szCs w:val="22"/>
              </w:rPr>
            </w:pPr>
          </w:p>
        </w:tc>
        <w:tc>
          <w:tcPr>
            <w:tcW w:w="0" w:type="auto"/>
            <w:tcBorders>
              <w:top w:val="single" w:sz="4" w:space="0" w:color="000000"/>
              <w:left w:val="single" w:sz="4" w:space="0" w:color="000000"/>
              <w:bottom w:val="single" w:sz="4" w:space="0" w:color="000000"/>
              <w:right w:val="single" w:sz="4" w:space="0" w:color="000000"/>
            </w:tcBorders>
            <w:hideMark/>
          </w:tcPr>
          <w:p w14:paraId="558E6468"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Tacchini</w:t>
            </w:r>
          </w:p>
        </w:tc>
        <w:tc>
          <w:tcPr>
            <w:tcW w:w="1996" w:type="pct"/>
            <w:tcBorders>
              <w:top w:val="single" w:sz="4" w:space="0" w:color="000000"/>
              <w:left w:val="single" w:sz="4" w:space="0" w:color="000000"/>
              <w:bottom w:val="single" w:sz="4" w:space="0" w:color="000000"/>
              <w:right w:val="single" w:sz="4" w:space="0" w:color="000000"/>
            </w:tcBorders>
            <w:hideMark/>
          </w:tcPr>
          <w:p w14:paraId="52AEC545" w14:textId="77777777" w:rsidR="00AD3C1A" w:rsidRPr="00871DC5" w:rsidRDefault="00AD3C1A" w:rsidP="00A70D1C">
            <w:pPr>
              <w:pStyle w:val="tbl-txt"/>
              <w:spacing w:before="120" w:beforeAutospacing="0"/>
              <w:ind w:left="115"/>
              <w:rPr>
                <w:rFonts w:asciiTheme="majorHAnsi" w:hAnsiTheme="majorHAnsi"/>
                <w:color w:val="000000"/>
                <w:sz w:val="22"/>
                <w:szCs w:val="22"/>
              </w:rPr>
            </w:pPr>
            <w:r w:rsidRPr="00871DC5">
              <w:rPr>
                <w:rFonts w:asciiTheme="majorHAnsi" w:hAnsiTheme="majorHAnsi"/>
                <w:color w:val="000000"/>
                <w:sz w:val="22"/>
                <w:szCs w:val="22"/>
              </w:rPr>
              <w:t>1,0 — 2,</w:t>
            </w:r>
            <w:r w:rsidRPr="00871DC5">
              <w:rPr>
                <w:rFonts w:asciiTheme="majorHAnsi" w:hAnsiTheme="majorHAnsi"/>
                <w:sz w:val="22"/>
                <w:szCs w:val="22"/>
              </w:rPr>
              <w:t>3 (</w:t>
            </w:r>
            <w:r w:rsidRPr="00871DC5">
              <w:rPr>
                <w:rStyle w:val="super"/>
                <w:rFonts w:asciiTheme="majorHAnsi" w:hAnsiTheme="majorHAnsi"/>
                <w:sz w:val="22"/>
                <w:szCs w:val="22"/>
              </w:rPr>
              <w:t>6</w:t>
            </w:r>
            <w:r w:rsidRPr="00871DC5">
              <w:rPr>
                <w:rFonts w:asciiTheme="majorHAnsi" w:hAnsiTheme="majorHAnsi"/>
                <w:sz w:val="22"/>
                <w:szCs w:val="22"/>
              </w:rPr>
              <w:t>)</w:t>
            </w:r>
            <w:r w:rsidRPr="00871DC5">
              <w:rPr>
                <w:rFonts w:asciiTheme="majorHAnsi" w:hAnsiTheme="majorHAnsi"/>
                <w:color w:val="000000"/>
                <w:sz w:val="22"/>
                <w:szCs w:val="22"/>
              </w:rPr>
              <w:t xml:space="preserve"> </w:t>
            </w:r>
          </w:p>
        </w:tc>
      </w:tr>
    </w:tbl>
    <w:p w14:paraId="5026A14F" w14:textId="77777777" w:rsidR="00AD3C1A" w:rsidRPr="00871DC5" w:rsidRDefault="00AD3C1A" w:rsidP="00AD3C1A">
      <w:pPr>
        <w:pStyle w:val="Normale1"/>
        <w:spacing w:before="120"/>
        <w:rPr>
          <w:rFonts w:asciiTheme="majorHAnsi" w:hAnsiTheme="majorHAnsi"/>
          <w:b/>
          <w:color w:val="FF0000"/>
        </w:rPr>
      </w:pPr>
      <w:r w:rsidRPr="00871DC5">
        <w:rPr>
          <w:rFonts w:asciiTheme="majorHAnsi" w:hAnsiTheme="majorHAnsi"/>
          <w:b/>
          <w:i/>
          <w:color w:val="FF0000"/>
        </w:rPr>
        <w:t>È necessario presentare il bilancio dell’azoto nell’ambito del Piano di Monitoraggio al fine di verificare l’efficacia delle tecniche adottate in riferimento ai valori della tab.1.1</w:t>
      </w:r>
      <w:r w:rsidRPr="00871DC5">
        <w:rPr>
          <w:rFonts w:asciiTheme="majorHAnsi" w:hAnsiTheme="majorHAnsi"/>
          <w:b/>
          <w:color w:val="FF0000"/>
        </w:rPr>
        <w:t>.</w:t>
      </w:r>
    </w:p>
    <w:p w14:paraId="75072A2A" w14:textId="77777777" w:rsidR="00AD3C1A" w:rsidRPr="00871DC5" w:rsidRDefault="00AD3C1A" w:rsidP="00AD3C1A">
      <w:pPr>
        <w:pStyle w:val="Normale1"/>
        <w:spacing w:before="120"/>
        <w:rPr>
          <w:rFonts w:asciiTheme="majorHAnsi" w:hAnsiTheme="majorHAnsi"/>
          <w:b/>
          <w:i/>
          <w:color w:val="FF0000"/>
        </w:rPr>
      </w:pPr>
      <w:r w:rsidRPr="00871DC5">
        <w:rPr>
          <w:rFonts w:asciiTheme="majorHAnsi" w:hAnsiTheme="majorHAnsi"/>
          <w:b/>
          <w:i/>
          <w:color w:val="FF0000"/>
        </w:rPr>
        <w:t xml:space="preserve">A tal fine possono essere utilizzati i relativi strumenti di calcolo che saranno messi a punto nell’ambito del Programma LIFE </w:t>
      </w:r>
      <w:proofErr w:type="spellStart"/>
      <w:r w:rsidRPr="00871DC5">
        <w:rPr>
          <w:rFonts w:asciiTheme="majorHAnsi" w:hAnsiTheme="majorHAnsi"/>
          <w:b/>
          <w:i/>
          <w:color w:val="FF0000"/>
        </w:rPr>
        <w:t>PrepAir</w:t>
      </w:r>
      <w:proofErr w:type="spellEnd"/>
      <w:r w:rsidRPr="00871DC5">
        <w:rPr>
          <w:rFonts w:asciiTheme="majorHAnsi" w:hAnsiTheme="majorHAnsi"/>
          <w:b/>
          <w:i/>
          <w:color w:val="FF0000"/>
        </w:rPr>
        <w:t xml:space="preserve"> (BAT-Tool).</w:t>
      </w:r>
    </w:p>
    <w:p w14:paraId="2EE97EA0" w14:textId="77777777" w:rsidR="00AD3C1A" w:rsidRPr="00871DC5" w:rsidRDefault="00AD3C1A" w:rsidP="00AD3C1A">
      <w:pPr>
        <w:pStyle w:val="Normale1"/>
        <w:spacing w:before="120"/>
        <w:rPr>
          <w:rFonts w:asciiTheme="majorHAnsi" w:hAnsiTheme="majorHAnsi"/>
          <w:b/>
          <w:i/>
          <w:color w:val="FF0000"/>
        </w:rPr>
      </w:pPr>
      <w:r w:rsidRPr="00871DC5">
        <w:rPr>
          <w:rFonts w:asciiTheme="majorHAnsi" w:hAnsiTheme="majorHAnsi"/>
          <w:b/>
          <w:i/>
          <w:color w:val="FF0000"/>
        </w:rPr>
        <w:t xml:space="preserve">Nelle more della messa a punto/entrata a regime dei suddetti strumenti potrà essere utilizzato come riferimento il foglio di calcolo (formato </w:t>
      </w:r>
      <w:proofErr w:type="spellStart"/>
      <w:r w:rsidRPr="00871DC5">
        <w:rPr>
          <w:rFonts w:asciiTheme="majorHAnsi" w:hAnsiTheme="majorHAnsi"/>
          <w:b/>
          <w:i/>
          <w:color w:val="FF0000"/>
        </w:rPr>
        <w:t>excel</w:t>
      </w:r>
      <w:proofErr w:type="spellEnd"/>
      <w:r w:rsidRPr="00871DC5">
        <w:rPr>
          <w:rFonts w:asciiTheme="majorHAnsi" w:hAnsiTheme="majorHAnsi"/>
          <w:b/>
          <w:i/>
          <w:color w:val="FF0000"/>
        </w:rPr>
        <w:t>) messo a punto in attuazione dell’</w:t>
      </w:r>
      <w:r w:rsidRPr="00871DC5">
        <w:rPr>
          <w:rFonts w:asciiTheme="majorHAnsi" w:hAnsiTheme="majorHAnsi"/>
          <w:b/>
          <w:bCs/>
          <w:i/>
          <w:color w:val="FF0000"/>
        </w:rPr>
        <w:t xml:space="preserve">ALLEGATO _D (“BILANCI AZIENDALI DELL’AZOTO E DEL FOSFORO NEGLI ALLEVAMENTI - Protocolli di rilievo, procedure di calcolo, valori di escrezione attesi ed esempi applicativi”) alla </w:t>
      </w:r>
      <w:proofErr w:type="spellStart"/>
      <w:r w:rsidRPr="00871DC5">
        <w:rPr>
          <w:rFonts w:asciiTheme="majorHAnsi" w:hAnsiTheme="majorHAnsi"/>
          <w:b/>
          <w:bCs/>
          <w:i/>
          <w:color w:val="FF0000"/>
        </w:rPr>
        <w:t>D.g.r</w:t>
      </w:r>
      <w:proofErr w:type="spellEnd"/>
      <w:r w:rsidRPr="00871DC5">
        <w:rPr>
          <w:rFonts w:asciiTheme="majorHAnsi" w:hAnsiTheme="majorHAnsi"/>
          <w:b/>
          <w:bCs/>
          <w:i/>
          <w:color w:val="FF0000"/>
        </w:rPr>
        <w:t>. n. 2439 del 07/08/2007 - Regione Veneto.</w:t>
      </w:r>
    </w:p>
    <w:p w14:paraId="4EAB9338" w14:textId="77777777" w:rsidR="00AD3C1A" w:rsidRPr="00871DC5" w:rsidRDefault="00AD3C1A" w:rsidP="00AD3C1A">
      <w:pPr>
        <w:pStyle w:val="Normale1"/>
        <w:spacing w:before="120"/>
        <w:rPr>
          <w:rFonts w:asciiTheme="majorHAnsi" w:hAnsiTheme="majorHAnsi"/>
          <w:u w:val="single"/>
        </w:rPr>
      </w:pPr>
      <w:r w:rsidRPr="00871DC5">
        <w:rPr>
          <w:rFonts w:asciiTheme="majorHAnsi" w:hAnsiTheme="majorHAnsi"/>
          <w:b/>
          <w:i/>
          <w:color w:val="FF0000"/>
        </w:rPr>
        <w:t xml:space="preserve"> </w:t>
      </w:r>
    </w:p>
    <w:p w14:paraId="273BB60B" w14:textId="77777777" w:rsidR="00AD3C1A" w:rsidRPr="00871DC5" w:rsidRDefault="00AD3C1A" w:rsidP="00AD3C1A">
      <w:pPr>
        <w:pStyle w:val="Normale1"/>
        <w:rPr>
          <w:rFonts w:asciiTheme="majorHAnsi" w:hAnsiTheme="majorHAnsi"/>
        </w:rPr>
      </w:pPr>
      <w:r w:rsidRPr="00871DC5">
        <w:rPr>
          <w:rFonts w:asciiTheme="majorHAnsi" w:hAnsiTheme="majorHAnsi"/>
          <w:u w:val="single"/>
        </w:rPr>
        <w:t>Il monitoraggio associato è ripreso nella BAT 24.</w:t>
      </w:r>
      <w:r w:rsidRPr="00871DC5">
        <w:rPr>
          <w:rFonts w:asciiTheme="majorHAnsi" w:hAnsiTheme="majorHAnsi"/>
        </w:rPr>
        <w:t xml:space="preserve"> </w:t>
      </w:r>
    </w:p>
    <w:p w14:paraId="38C390A6" w14:textId="77777777" w:rsidR="00AD3C1A" w:rsidRPr="00871DC5" w:rsidRDefault="00AD3C1A" w:rsidP="00AD3C1A">
      <w:pPr>
        <w:pStyle w:val="Normale1"/>
        <w:rPr>
          <w:rFonts w:asciiTheme="majorHAnsi" w:hAnsiTheme="majorHAnsi"/>
        </w:rPr>
      </w:pPr>
      <w:r w:rsidRPr="00871DC5">
        <w:rPr>
          <w:rFonts w:asciiTheme="majorHAnsi" w:hAnsiTheme="majorHAnsi"/>
        </w:rPr>
        <w:t xml:space="preserve">I livelli di azoto totale escreto associati alla BAT possono non essere applicabili alla produzione zootecnica biologica e all'allevamento di specie di pollame non indicate </w:t>
      </w:r>
      <w:r w:rsidRPr="00871DC5">
        <w:rPr>
          <w:rStyle w:val="italic"/>
          <w:rFonts w:asciiTheme="majorHAnsi" w:hAnsiTheme="majorHAnsi"/>
        </w:rPr>
        <w:t>sopra</w:t>
      </w:r>
      <w:r w:rsidRPr="00871DC5">
        <w:rPr>
          <w:rFonts w:asciiTheme="majorHAnsi" w:hAnsiTheme="majorHAnsi"/>
        </w:rPr>
        <w:t>.</w:t>
      </w:r>
    </w:p>
    <w:p w14:paraId="4191032D" w14:textId="77777777" w:rsidR="00AD3C1A" w:rsidRPr="00871DC5" w:rsidRDefault="00AD3C1A" w:rsidP="00AD3C1A">
      <w:pPr>
        <w:pStyle w:val="Normale1"/>
        <w:rPr>
          <w:rFonts w:asciiTheme="majorHAnsi" w:hAnsiTheme="majorHAnsi"/>
        </w:rPr>
      </w:pPr>
    </w:p>
    <w:p w14:paraId="7333AB23" w14:textId="77777777" w:rsidR="00AD3C1A" w:rsidRPr="00871DC5" w:rsidRDefault="00AD3C1A" w:rsidP="00AD3C1A">
      <w:pPr>
        <w:rPr>
          <w:rFonts w:asciiTheme="majorHAnsi" w:hAnsiTheme="majorHAnsi"/>
          <w:b/>
        </w:rPr>
      </w:pPr>
    </w:p>
    <w:p w14:paraId="20395D18" w14:textId="77777777" w:rsidR="00AD3C1A" w:rsidRPr="00871DC5" w:rsidRDefault="00AD3C1A" w:rsidP="00AD3C1A">
      <w:pPr>
        <w:pStyle w:val="Normale1"/>
        <w:rPr>
          <w:rFonts w:asciiTheme="majorHAnsi" w:hAnsiTheme="majorHAnsi"/>
        </w:rPr>
      </w:pPr>
      <w:r w:rsidRPr="00871DC5">
        <w:rPr>
          <w:rFonts w:asciiTheme="majorHAnsi" w:hAnsiTheme="majorHAnsi"/>
          <w:b/>
        </w:rPr>
        <w:t>BAT 4</w:t>
      </w:r>
      <w:r w:rsidRPr="00871DC5">
        <w:rPr>
          <w:rFonts w:asciiTheme="majorHAnsi" w:hAnsiTheme="majorHAnsi"/>
        </w:rPr>
        <w:t xml:space="preserve">. Per ridurre il fosforo totale escreto rispettando </w:t>
      </w:r>
      <w:proofErr w:type="gramStart"/>
      <w:r w:rsidRPr="00871DC5">
        <w:rPr>
          <w:rFonts w:asciiTheme="majorHAnsi" w:hAnsiTheme="majorHAnsi"/>
        </w:rPr>
        <w:t>nel contempo</w:t>
      </w:r>
      <w:proofErr w:type="gramEnd"/>
      <w:r w:rsidRPr="00871DC5">
        <w:rPr>
          <w:rFonts w:asciiTheme="majorHAnsi" w:hAnsiTheme="majorHAnsi"/>
        </w:rPr>
        <w:t xml:space="preserve"> le esigenze nutrizionali degli animali, la BAT consiste nell'usare una formulazione della dieta e una strategia nutrizionale che includano </w:t>
      </w:r>
      <w:r w:rsidRPr="00871DC5">
        <w:rPr>
          <w:rFonts w:asciiTheme="majorHAnsi" w:hAnsiTheme="majorHAnsi"/>
          <w:b/>
          <w:u w:val="single"/>
        </w:rPr>
        <w:t>una o una combinazione</w:t>
      </w:r>
      <w:r w:rsidRPr="00871DC5">
        <w:rPr>
          <w:rFonts w:asciiTheme="majorHAnsi" w:hAnsiTheme="majorHAnsi"/>
        </w:rPr>
        <w:t xml:space="preserve"> delle tecniche in appresso.</w:t>
      </w:r>
    </w:p>
    <w:p w14:paraId="53B53377" w14:textId="77777777" w:rsidR="00AD3C1A" w:rsidRPr="00871DC5" w:rsidRDefault="00AD3C1A" w:rsidP="00AD3C1A">
      <w:pPr>
        <w:pStyle w:val="Normale1"/>
        <w:rPr>
          <w:rFonts w:asciiTheme="majorHAnsi" w:hAnsiTheme="majorHAnsi"/>
          <w:b/>
          <w:i/>
          <w:color w:val="FF0000"/>
        </w:rPr>
      </w:pPr>
    </w:p>
    <w:p w14:paraId="69843C96" w14:textId="77777777" w:rsidR="00AD3C1A" w:rsidRPr="00871DC5" w:rsidRDefault="00AD3C1A" w:rsidP="00AD3C1A">
      <w:pPr>
        <w:pStyle w:val="Normale1"/>
        <w:rPr>
          <w:rFonts w:asciiTheme="majorHAnsi" w:hAnsiTheme="majorHAnsi"/>
          <w:b/>
          <w:i/>
          <w:color w:val="FF0000"/>
        </w:rPr>
      </w:pPr>
      <w:r w:rsidRPr="00871DC5">
        <w:rPr>
          <w:rFonts w:asciiTheme="majorHAnsi" w:hAnsiTheme="majorHAnsi"/>
          <w:b/>
          <w:i/>
          <w:color w:val="FF0000"/>
        </w:rPr>
        <w:t>Obbligatorio applicare almeno una tra le seguenti tecniche.</w:t>
      </w:r>
    </w:p>
    <w:tbl>
      <w:tblPr>
        <w:tblW w:w="5000"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5"/>
        <w:gridCol w:w="3703"/>
        <w:gridCol w:w="3502"/>
        <w:gridCol w:w="2635"/>
      </w:tblGrid>
      <w:tr w:rsidR="00AD3C1A" w:rsidRPr="00871DC5" w14:paraId="1176D867" w14:textId="77777777" w:rsidTr="00A70D1C">
        <w:trPr>
          <w:trHeight w:val="439"/>
          <w:tblCellSpacing w:w="0" w:type="dxa"/>
        </w:trPr>
        <w:tc>
          <w:tcPr>
            <w:tcW w:w="0" w:type="auto"/>
            <w:tcBorders>
              <w:top w:val="single" w:sz="4" w:space="0" w:color="000000"/>
              <w:left w:val="single" w:sz="4" w:space="0" w:color="000000"/>
              <w:bottom w:val="single" w:sz="4" w:space="0" w:color="000000"/>
              <w:right w:val="nil"/>
            </w:tcBorders>
            <w:hideMark/>
          </w:tcPr>
          <w:p w14:paraId="111536F6"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 </w:t>
            </w:r>
          </w:p>
        </w:tc>
        <w:tc>
          <w:tcPr>
            <w:tcW w:w="1862" w:type="pct"/>
            <w:tcBorders>
              <w:top w:val="single" w:sz="4" w:space="0" w:color="000000"/>
              <w:left w:val="nil"/>
              <w:bottom w:val="single" w:sz="4" w:space="0" w:color="000000"/>
              <w:right w:val="single" w:sz="4" w:space="0" w:color="000000"/>
            </w:tcBorders>
            <w:vAlign w:val="center"/>
            <w:hideMark/>
          </w:tcPr>
          <w:p w14:paraId="75EA477E" w14:textId="77777777" w:rsidR="00AD3C1A" w:rsidRPr="00871DC5" w:rsidRDefault="00AD3C1A" w:rsidP="00A70D1C">
            <w:pPr>
              <w:pStyle w:val="tbl-hdr"/>
              <w:jc w:val="center"/>
              <w:rPr>
                <w:rFonts w:asciiTheme="majorHAnsi" w:hAnsiTheme="majorHAnsi"/>
                <w:b/>
                <w:sz w:val="22"/>
                <w:szCs w:val="22"/>
              </w:rPr>
            </w:pPr>
            <w:r w:rsidRPr="00871DC5">
              <w:rPr>
                <w:rFonts w:asciiTheme="majorHAnsi" w:hAnsiTheme="majorHAnsi"/>
                <w:b/>
                <w:sz w:val="22"/>
                <w:szCs w:val="22"/>
              </w:rPr>
              <w:t>Tecnica</w:t>
            </w:r>
            <w:hyperlink r:id="rId17" w:anchor="ntr7-L_2017043IT.01023201-E0007" w:history="1">
              <w:r w:rsidRPr="00871DC5">
                <w:rPr>
                  <w:rFonts w:asciiTheme="majorHAnsi" w:hAnsiTheme="majorHAnsi"/>
                  <w:b/>
                  <w:sz w:val="22"/>
                  <w:szCs w:val="22"/>
                </w:rPr>
                <w:t> (7)</w:t>
              </w:r>
            </w:hyperlink>
          </w:p>
        </w:tc>
        <w:tc>
          <w:tcPr>
            <w:tcW w:w="1761" w:type="pct"/>
            <w:tcBorders>
              <w:top w:val="single" w:sz="4" w:space="0" w:color="000000"/>
              <w:left w:val="single" w:sz="4" w:space="0" w:color="000000"/>
              <w:bottom w:val="single" w:sz="4" w:space="0" w:color="000000"/>
              <w:right w:val="single" w:sz="4" w:space="0" w:color="000000"/>
            </w:tcBorders>
            <w:vAlign w:val="center"/>
            <w:hideMark/>
          </w:tcPr>
          <w:p w14:paraId="37C59B98" w14:textId="77777777" w:rsidR="00AD3C1A" w:rsidRPr="00871DC5" w:rsidRDefault="00AD3C1A" w:rsidP="00A70D1C">
            <w:pPr>
              <w:pStyle w:val="tbl-hdr"/>
              <w:jc w:val="center"/>
              <w:rPr>
                <w:rFonts w:asciiTheme="majorHAnsi" w:hAnsiTheme="majorHAnsi"/>
                <w:b/>
                <w:sz w:val="22"/>
                <w:szCs w:val="22"/>
              </w:rPr>
            </w:pPr>
            <w:r w:rsidRPr="00871DC5">
              <w:rPr>
                <w:rFonts w:asciiTheme="majorHAnsi" w:hAnsiTheme="majorHAnsi"/>
                <w:b/>
                <w:sz w:val="22"/>
                <w:szCs w:val="22"/>
              </w:rPr>
              <w:t>Applicabilità</w:t>
            </w:r>
          </w:p>
        </w:tc>
        <w:tc>
          <w:tcPr>
            <w:tcW w:w="1325" w:type="pct"/>
            <w:tcBorders>
              <w:top w:val="single" w:sz="4" w:space="0" w:color="000000"/>
              <w:left w:val="single" w:sz="4" w:space="0" w:color="000000"/>
              <w:bottom w:val="single" w:sz="4" w:space="0" w:color="000000"/>
              <w:right w:val="single" w:sz="4" w:space="0" w:color="000000"/>
            </w:tcBorders>
            <w:vAlign w:val="center"/>
          </w:tcPr>
          <w:p w14:paraId="32EEE292" w14:textId="77777777" w:rsidR="00AD3C1A" w:rsidRPr="00871DC5" w:rsidRDefault="00AD3C1A" w:rsidP="00A70D1C">
            <w:pPr>
              <w:pStyle w:val="tbl-hdr"/>
              <w:jc w:val="center"/>
              <w:rPr>
                <w:rFonts w:asciiTheme="majorHAnsi" w:hAnsiTheme="majorHAnsi"/>
                <w:color w:val="000000"/>
                <w:sz w:val="22"/>
                <w:szCs w:val="22"/>
              </w:rPr>
            </w:pPr>
            <w:r w:rsidRPr="00871DC5">
              <w:rPr>
                <w:rFonts w:asciiTheme="majorHAnsi" w:hAnsiTheme="majorHAnsi"/>
                <w:b/>
                <w:sz w:val="22"/>
                <w:szCs w:val="22"/>
              </w:rPr>
              <w:t>Valutazione del gestore in relazione all’applicazione</w:t>
            </w:r>
          </w:p>
        </w:tc>
      </w:tr>
      <w:tr w:rsidR="00AD3C1A" w:rsidRPr="00871DC5" w14:paraId="69688DE8" w14:textId="77777777" w:rsidTr="00A70D1C">
        <w:trPr>
          <w:tblCellSpacing w:w="0" w:type="dxa"/>
        </w:trPr>
        <w:tc>
          <w:tcPr>
            <w:tcW w:w="0" w:type="auto"/>
            <w:tcBorders>
              <w:top w:val="single" w:sz="4" w:space="0" w:color="000000"/>
              <w:left w:val="single" w:sz="4" w:space="0" w:color="000000"/>
              <w:bottom w:val="single" w:sz="4" w:space="0" w:color="000000"/>
              <w:right w:val="nil"/>
            </w:tcBorders>
            <w:hideMark/>
          </w:tcPr>
          <w:p w14:paraId="1758A756"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a</w:t>
            </w:r>
          </w:p>
        </w:tc>
        <w:tc>
          <w:tcPr>
            <w:tcW w:w="1862" w:type="pct"/>
            <w:tcBorders>
              <w:top w:val="single" w:sz="4" w:space="0" w:color="000000"/>
              <w:left w:val="nil"/>
              <w:bottom w:val="single" w:sz="4" w:space="0" w:color="000000"/>
              <w:right w:val="single" w:sz="4" w:space="0" w:color="000000"/>
            </w:tcBorders>
            <w:hideMark/>
          </w:tcPr>
          <w:p w14:paraId="3F183F65" w14:textId="77777777" w:rsidR="00AD3C1A" w:rsidRPr="00871DC5" w:rsidRDefault="00AD3C1A" w:rsidP="00A70D1C">
            <w:pPr>
              <w:pStyle w:val="tbl-txt"/>
              <w:ind w:left="195" w:right="132"/>
              <w:rPr>
                <w:rFonts w:asciiTheme="majorHAnsi" w:hAnsiTheme="majorHAnsi"/>
                <w:color w:val="000000"/>
                <w:sz w:val="22"/>
                <w:szCs w:val="22"/>
              </w:rPr>
            </w:pPr>
            <w:r w:rsidRPr="00871DC5">
              <w:rPr>
                <w:rFonts w:asciiTheme="majorHAnsi" w:hAnsiTheme="majorHAnsi"/>
                <w:color w:val="000000"/>
                <w:sz w:val="22"/>
                <w:szCs w:val="22"/>
              </w:rPr>
              <w:t xml:space="preserve">Alimentazione multifase con formulazione dietetica adattata alle </w:t>
            </w:r>
            <w:r w:rsidRPr="00871DC5">
              <w:rPr>
                <w:rFonts w:asciiTheme="majorHAnsi" w:hAnsiTheme="majorHAnsi"/>
                <w:color w:val="000000"/>
                <w:sz w:val="22"/>
                <w:szCs w:val="22"/>
              </w:rPr>
              <w:lastRenderedPageBreak/>
              <w:t>esigenze specifiche del periodo di produzione.</w:t>
            </w:r>
          </w:p>
        </w:tc>
        <w:tc>
          <w:tcPr>
            <w:tcW w:w="1761" w:type="pct"/>
            <w:tcBorders>
              <w:top w:val="single" w:sz="4" w:space="0" w:color="000000"/>
              <w:left w:val="single" w:sz="4" w:space="0" w:color="000000"/>
              <w:bottom w:val="single" w:sz="4" w:space="0" w:color="000000"/>
              <w:right w:val="single" w:sz="4" w:space="0" w:color="000000"/>
            </w:tcBorders>
            <w:hideMark/>
          </w:tcPr>
          <w:p w14:paraId="2044E587" w14:textId="77777777" w:rsidR="00AD3C1A" w:rsidRPr="00871DC5" w:rsidRDefault="00AD3C1A" w:rsidP="00A70D1C">
            <w:pPr>
              <w:pStyle w:val="tbl-txt"/>
              <w:ind w:left="132"/>
              <w:rPr>
                <w:rFonts w:asciiTheme="majorHAnsi" w:hAnsiTheme="majorHAnsi"/>
                <w:color w:val="000000"/>
                <w:sz w:val="22"/>
                <w:szCs w:val="22"/>
              </w:rPr>
            </w:pPr>
            <w:r w:rsidRPr="00871DC5">
              <w:rPr>
                <w:rFonts w:asciiTheme="majorHAnsi" w:hAnsiTheme="majorHAnsi"/>
                <w:color w:val="000000"/>
                <w:sz w:val="22"/>
                <w:szCs w:val="22"/>
              </w:rPr>
              <w:lastRenderedPageBreak/>
              <w:t>Generalmente applicabile.</w:t>
            </w:r>
          </w:p>
        </w:tc>
        <w:tc>
          <w:tcPr>
            <w:tcW w:w="1325" w:type="pct"/>
            <w:tcBorders>
              <w:top w:val="single" w:sz="4" w:space="0" w:color="000000"/>
              <w:left w:val="single" w:sz="4" w:space="0" w:color="000000"/>
              <w:bottom w:val="single" w:sz="4" w:space="0" w:color="000000"/>
              <w:right w:val="single" w:sz="4" w:space="0" w:color="000000"/>
            </w:tcBorders>
          </w:tcPr>
          <w:p w14:paraId="0E262BBC" w14:textId="77777777" w:rsidR="00AD3C1A" w:rsidRPr="00871DC5" w:rsidRDefault="00AD3C1A" w:rsidP="00A70D1C">
            <w:pPr>
              <w:pStyle w:val="tbl-txt"/>
              <w:rPr>
                <w:rFonts w:asciiTheme="majorHAnsi" w:hAnsiTheme="majorHAnsi"/>
                <w:b/>
                <w:color w:val="FF0000"/>
                <w:sz w:val="22"/>
                <w:szCs w:val="22"/>
              </w:rPr>
            </w:pPr>
            <w:r w:rsidRPr="00871DC5">
              <w:rPr>
                <w:rFonts w:asciiTheme="majorHAnsi" w:hAnsiTheme="majorHAnsi"/>
                <w:b/>
                <w:i/>
                <w:color w:val="FF0000"/>
                <w:sz w:val="22"/>
                <w:szCs w:val="22"/>
              </w:rPr>
              <w:t>Fornire la descrizione delle modalità di applicazione della tecnica</w:t>
            </w:r>
          </w:p>
        </w:tc>
      </w:tr>
      <w:tr w:rsidR="00AD3C1A" w:rsidRPr="00871DC5" w14:paraId="2FBDEF4D" w14:textId="77777777" w:rsidTr="00A70D1C">
        <w:trPr>
          <w:tblCellSpacing w:w="0" w:type="dxa"/>
        </w:trPr>
        <w:tc>
          <w:tcPr>
            <w:tcW w:w="0" w:type="auto"/>
            <w:tcBorders>
              <w:top w:val="single" w:sz="4" w:space="0" w:color="000000"/>
              <w:left w:val="single" w:sz="4" w:space="0" w:color="000000"/>
              <w:bottom w:val="single" w:sz="4" w:space="0" w:color="000000"/>
              <w:right w:val="nil"/>
            </w:tcBorders>
            <w:hideMark/>
          </w:tcPr>
          <w:p w14:paraId="6B18E97A"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b</w:t>
            </w:r>
          </w:p>
        </w:tc>
        <w:tc>
          <w:tcPr>
            <w:tcW w:w="1862" w:type="pct"/>
            <w:tcBorders>
              <w:top w:val="single" w:sz="4" w:space="0" w:color="000000"/>
              <w:left w:val="nil"/>
              <w:bottom w:val="single" w:sz="4" w:space="0" w:color="000000"/>
              <w:right w:val="single" w:sz="4" w:space="0" w:color="000000"/>
            </w:tcBorders>
            <w:hideMark/>
          </w:tcPr>
          <w:p w14:paraId="35C1D240" w14:textId="77777777" w:rsidR="00AD3C1A" w:rsidRPr="00871DC5" w:rsidRDefault="00AD3C1A" w:rsidP="00A70D1C">
            <w:pPr>
              <w:pStyle w:val="tbl-txt"/>
              <w:ind w:left="195" w:right="132"/>
              <w:rPr>
                <w:rFonts w:asciiTheme="majorHAnsi" w:hAnsiTheme="majorHAnsi"/>
                <w:color w:val="000000"/>
                <w:sz w:val="22"/>
                <w:szCs w:val="22"/>
              </w:rPr>
            </w:pPr>
            <w:r w:rsidRPr="00871DC5">
              <w:rPr>
                <w:rFonts w:asciiTheme="majorHAnsi" w:hAnsiTheme="majorHAnsi"/>
                <w:color w:val="000000"/>
                <w:sz w:val="22"/>
                <w:szCs w:val="22"/>
              </w:rPr>
              <w:t xml:space="preserve">Uso di additivi alimentari autorizzati nei mangimi che riducono il fosforo totale escreto (per esempio </w:t>
            </w:r>
            <w:proofErr w:type="spellStart"/>
            <w:r w:rsidRPr="00871DC5">
              <w:rPr>
                <w:rFonts w:asciiTheme="majorHAnsi" w:hAnsiTheme="majorHAnsi"/>
                <w:color w:val="000000"/>
                <w:sz w:val="22"/>
                <w:szCs w:val="22"/>
              </w:rPr>
              <w:t>fitasi</w:t>
            </w:r>
            <w:proofErr w:type="spellEnd"/>
            <w:r w:rsidRPr="00871DC5">
              <w:rPr>
                <w:rFonts w:asciiTheme="majorHAnsi" w:hAnsiTheme="majorHAnsi"/>
                <w:color w:val="000000"/>
                <w:sz w:val="22"/>
                <w:szCs w:val="22"/>
              </w:rPr>
              <w:t>).</w:t>
            </w:r>
          </w:p>
        </w:tc>
        <w:tc>
          <w:tcPr>
            <w:tcW w:w="1761" w:type="pct"/>
            <w:tcBorders>
              <w:top w:val="single" w:sz="4" w:space="0" w:color="000000"/>
              <w:left w:val="single" w:sz="4" w:space="0" w:color="000000"/>
              <w:bottom w:val="single" w:sz="4" w:space="0" w:color="000000"/>
              <w:right w:val="single" w:sz="4" w:space="0" w:color="000000"/>
            </w:tcBorders>
            <w:hideMark/>
          </w:tcPr>
          <w:p w14:paraId="67ABAE80" w14:textId="77777777" w:rsidR="00AD3C1A" w:rsidRPr="00871DC5" w:rsidRDefault="00AD3C1A" w:rsidP="00A70D1C">
            <w:pPr>
              <w:pStyle w:val="tbl-txt"/>
              <w:ind w:left="132"/>
              <w:rPr>
                <w:rFonts w:asciiTheme="majorHAnsi" w:hAnsiTheme="majorHAnsi"/>
                <w:color w:val="000000"/>
                <w:sz w:val="22"/>
                <w:szCs w:val="22"/>
              </w:rPr>
            </w:pPr>
            <w:r w:rsidRPr="00871DC5">
              <w:rPr>
                <w:rFonts w:asciiTheme="majorHAnsi" w:hAnsiTheme="majorHAnsi"/>
                <w:color w:val="000000"/>
                <w:sz w:val="22"/>
                <w:szCs w:val="22"/>
              </w:rPr>
              <w:t xml:space="preserve">La </w:t>
            </w:r>
            <w:proofErr w:type="spellStart"/>
            <w:r w:rsidRPr="00871DC5">
              <w:rPr>
                <w:rFonts w:asciiTheme="majorHAnsi" w:hAnsiTheme="majorHAnsi"/>
                <w:color w:val="000000"/>
                <w:sz w:val="22"/>
                <w:szCs w:val="22"/>
              </w:rPr>
              <w:t>fitasi</w:t>
            </w:r>
            <w:proofErr w:type="spellEnd"/>
            <w:r w:rsidRPr="00871DC5">
              <w:rPr>
                <w:rFonts w:asciiTheme="majorHAnsi" w:hAnsiTheme="majorHAnsi"/>
                <w:color w:val="000000"/>
                <w:sz w:val="22"/>
                <w:szCs w:val="22"/>
              </w:rPr>
              <w:t xml:space="preserve"> può non essere applicabile alla produzione zootecnica biologica.</w:t>
            </w:r>
          </w:p>
        </w:tc>
        <w:tc>
          <w:tcPr>
            <w:tcW w:w="1325" w:type="pct"/>
            <w:tcBorders>
              <w:top w:val="single" w:sz="4" w:space="0" w:color="000000"/>
              <w:left w:val="single" w:sz="4" w:space="0" w:color="000000"/>
              <w:bottom w:val="single" w:sz="4" w:space="0" w:color="000000"/>
              <w:right w:val="single" w:sz="4" w:space="0" w:color="000000"/>
            </w:tcBorders>
          </w:tcPr>
          <w:p w14:paraId="405248C1" w14:textId="77777777" w:rsidR="00AD3C1A" w:rsidRPr="00871DC5" w:rsidRDefault="00AD3C1A" w:rsidP="00A70D1C">
            <w:pPr>
              <w:pStyle w:val="tbl-txt"/>
              <w:rPr>
                <w:rFonts w:asciiTheme="majorHAnsi" w:hAnsiTheme="majorHAnsi"/>
                <w:b/>
                <w:color w:val="FF0000"/>
                <w:sz w:val="22"/>
                <w:szCs w:val="22"/>
              </w:rPr>
            </w:pPr>
            <w:r w:rsidRPr="00871DC5">
              <w:rPr>
                <w:rFonts w:asciiTheme="majorHAnsi" w:hAnsiTheme="majorHAnsi"/>
                <w:b/>
                <w:i/>
                <w:color w:val="FF0000"/>
                <w:sz w:val="22"/>
                <w:szCs w:val="22"/>
              </w:rPr>
              <w:t>Fornire la descrizione delle modalità di applicazione della tecnica</w:t>
            </w:r>
          </w:p>
        </w:tc>
      </w:tr>
      <w:tr w:rsidR="00AD3C1A" w:rsidRPr="00871DC5" w14:paraId="51F92449" w14:textId="77777777" w:rsidTr="00A70D1C">
        <w:trPr>
          <w:tblCellSpacing w:w="0" w:type="dxa"/>
        </w:trPr>
        <w:tc>
          <w:tcPr>
            <w:tcW w:w="0" w:type="auto"/>
            <w:tcBorders>
              <w:top w:val="single" w:sz="4" w:space="0" w:color="000000"/>
              <w:left w:val="single" w:sz="4" w:space="0" w:color="000000"/>
              <w:bottom w:val="single" w:sz="4" w:space="0" w:color="000000"/>
              <w:right w:val="nil"/>
            </w:tcBorders>
            <w:hideMark/>
          </w:tcPr>
          <w:p w14:paraId="249238FD"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c</w:t>
            </w:r>
          </w:p>
        </w:tc>
        <w:tc>
          <w:tcPr>
            <w:tcW w:w="1862" w:type="pct"/>
            <w:tcBorders>
              <w:top w:val="single" w:sz="4" w:space="0" w:color="000000"/>
              <w:left w:val="nil"/>
              <w:bottom w:val="single" w:sz="4" w:space="0" w:color="000000"/>
              <w:right w:val="single" w:sz="4" w:space="0" w:color="000000"/>
            </w:tcBorders>
            <w:hideMark/>
          </w:tcPr>
          <w:p w14:paraId="18A0F77D" w14:textId="77777777" w:rsidR="00AD3C1A" w:rsidRPr="00871DC5" w:rsidRDefault="00AD3C1A" w:rsidP="00A70D1C">
            <w:pPr>
              <w:pStyle w:val="tbl-txt"/>
              <w:ind w:left="195" w:right="132"/>
              <w:rPr>
                <w:rFonts w:asciiTheme="majorHAnsi" w:hAnsiTheme="majorHAnsi"/>
                <w:color w:val="000000"/>
                <w:sz w:val="22"/>
                <w:szCs w:val="22"/>
              </w:rPr>
            </w:pPr>
            <w:r w:rsidRPr="00871DC5">
              <w:rPr>
                <w:rFonts w:asciiTheme="majorHAnsi" w:hAnsiTheme="majorHAnsi"/>
                <w:color w:val="000000"/>
                <w:sz w:val="22"/>
                <w:szCs w:val="22"/>
              </w:rPr>
              <w:t>Uso di fosfati inorganici altamente digeribili per la sostituzione parziale delle fonti convenzionali di fosforo nei mangimi.</w:t>
            </w:r>
          </w:p>
        </w:tc>
        <w:tc>
          <w:tcPr>
            <w:tcW w:w="1761" w:type="pct"/>
            <w:tcBorders>
              <w:top w:val="single" w:sz="4" w:space="0" w:color="000000"/>
              <w:left w:val="single" w:sz="4" w:space="0" w:color="000000"/>
              <w:bottom w:val="single" w:sz="4" w:space="0" w:color="000000"/>
              <w:right w:val="single" w:sz="4" w:space="0" w:color="000000"/>
            </w:tcBorders>
            <w:hideMark/>
          </w:tcPr>
          <w:p w14:paraId="72432503" w14:textId="77777777" w:rsidR="00AD3C1A" w:rsidRPr="00871DC5" w:rsidRDefault="00AD3C1A" w:rsidP="00A70D1C">
            <w:pPr>
              <w:pStyle w:val="tbl-txt"/>
              <w:ind w:left="132"/>
              <w:rPr>
                <w:rFonts w:asciiTheme="majorHAnsi" w:hAnsiTheme="majorHAnsi"/>
                <w:color w:val="000000"/>
                <w:sz w:val="22"/>
                <w:szCs w:val="22"/>
              </w:rPr>
            </w:pPr>
            <w:r w:rsidRPr="00871DC5">
              <w:rPr>
                <w:rFonts w:asciiTheme="majorHAnsi" w:hAnsiTheme="majorHAnsi"/>
                <w:color w:val="000000"/>
                <w:sz w:val="22"/>
                <w:szCs w:val="22"/>
              </w:rPr>
              <w:t>Applicabilità generale entro i vincoli associati alla disponibilità di fosfati inorganici altamente digeribili.</w:t>
            </w:r>
          </w:p>
        </w:tc>
        <w:tc>
          <w:tcPr>
            <w:tcW w:w="1325" w:type="pct"/>
            <w:tcBorders>
              <w:top w:val="single" w:sz="4" w:space="0" w:color="000000"/>
              <w:left w:val="single" w:sz="4" w:space="0" w:color="000000"/>
              <w:bottom w:val="single" w:sz="4" w:space="0" w:color="000000"/>
              <w:right w:val="single" w:sz="4" w:space="0" w:color="000000"/>
            </w:tcBorders>
          </w:tcPr>
          <w:p w14:paraId="14EFE38C" w14:textId="77777777" w:rsidR="00AD3C1A" w:rsidRPr="00871DC5" w:rsidRDefault="00AD3C1A" w:rsidP="00A70D1C">
            <w:pPr>
              <w:pStyle w:val="tbl-txt"/>
              <w:rPr>
                <w:rFonts w:asciiTheme="majorHAnsi" w:hAnsiTheme="majorHAnsi"/>
                <w:b/>
                <w:color w:val="FF0000"/>
                <w:sz w:val="22"/>
                <w:szCs w:val="22"/>
              </w:rPr>
            </w:pPr>
            <w:r w:rsidRPr="00871DC5">
              <w:rPr>
                <w:rFonts w:asciiTheme="majorHAnsi" w:hAnsiTheme="majorHAnsi"/>
                <w:b/>
                <w:i/>
                <w:color w:val="FF0000"/>
                <w:sz w:val="22"/>
                <w:szCs w:val="22"/>
              </w:rPr>
              <w:t>Fornire la descrizione delle modalità di applicazione della tecnica</w:t>
            </w:r>
          </w:p>
        </w:tc>
      </w:tr>
    </w:tbl>
    <w:p w14:paraId="5DF1E7B9" w14:textId="77777777" w:rsidR="00AD3C1A" w:rsidRPr="00871DC5" w:rsidRDefault="00AD3C1A" w:rsidP="00AD3C1A">
      <w:pPr>
        <w:pStyle w:val="ti-tbl"/>
        <w:spacing w:before="0" w:beforeAutospacing="0" w:after="0" w:afterAutospacing="0"/>
        <w:rPr>
          <w:rStyle w:val="italic"/>
          <w:rFonts w:asciiTheme="majorHAnsi" w:hAnsiTheme="majorHAnsi"/>
          <w:color w:val="000000"/>
        </w:rPr>
      </w:pPr>
    </w:p>
    <w:p w14:paraId="245390EE" w14:textId="77777777" w:rsidR="00AD3C1A" w:rsidRPr="00871DC5" w:rsidRDefault="00AD3C1A" w:rsidP="00AD3C1A">
      <w:pPr>
        <w:pStyle w:val="ti-tbl"/>
        <w:spacing w:before="0" w:beforeAutospacing="0" w:after="0" w:afterAutospacing="0"/>
        <w:rPr>
          <w:rStyle w:val="italic"/>
          <w:rFonts w:asciiTheme="majorHAnsi" w:hAnsiTheme="majorHAnsi"/>
          <w:color w:val="000000"/>
        </w:rPr>
      </w:pPr>
    </w:p>
    <w:p w14:paraId="34EBC371" w14:textId="77777777" w:rsidR="00AD3C1A" w:rsidRPr="00871DC5" w:rsidRDefault="00AD3C1A" w:rsidP="00AD3C1A">
      <w:pPr>
        <w:pStyle w:val="ti-tbl"/>
        <w:spacing w:before="0" w:beforeAutospacing="0" w:after="0" w:afterAutospacing="0"/>
        <w:rPr>
          <w:rFonts w:asciiTheme="majorHAnsi" w:hAnsiTheme="majorHAnsi"/>
          <w:color w:val="000000"/>
        </w:rPr>
      </w:pPr>
      <w:r w:rsidRPr="00871DC5">
        <w:rPr>
          <w:rStyle w:val="italic"/>
          <w:rFonts w:asciiTheme="majorHAnsi" w:hAnsiTheme="majorHAnsi"/>
          <w:color w:val="000000"/>
        </w:rPr>
        <w:t xml:space="preserve">Tabella 1. </w:t>
      </w:r>
      <w:proofErr w:type="gramStart"/>
      <w:r w:rsidRPr="00871DC5">
        <w:rPr>
          <w:rStyle w:val="italic"/>
          <w:rFonts w:asciiTheme="majorHAnsi" w:hAnsiTheme="majorHAnsi"/>
          <w:color w:val="000000"/>
        </w:rPr>
        <w:t>2</w:t>
      </w:r>
      <w:r w:rsidRPr="00871DC5">
        <w:rPr>
          <w:rFonts w:asciiTheme="majorHAnsi" w:hAnsiTheme="majorHAnsi"/>
          <w:color w:val="000000"/>
        </w:rPr>
        <w:t xml:space="preserve">  -</w:t>
      </w:r>
      <w:proofErr w:type="gramEnd"/>
      <w:r w:rsidRPr="00871DC5">
        <w:rPr>
          <w:rFonts w:asciiTheme="majorHAnsi" w:hAnsiTheme="majorHAnsi"/>
          <w:color w:val="000000"/>
        </w:rPr>
        <w:t xml:space="preserve"> </w:t>
      </w:r>
      <w:r w:rsidRPr="00871DC5">
        <w:rPr>
          <w:rStyle w:val="bold"/>
          <w:rFonts w:asciiTheme="majorHAnsi" w:hAnsiTheme="majorHAnsi"/>
          <w:color w:val="000000"/>
        </w:rPr>
        <w:t>Fosforo totale escreto associato alla BAT</w:t>
      </w:r>
      <w:r w:rsidRPr="00871DC5">
        <w:rPr>
          <w:rFonts w:asciiTheme="majorHAnsi" w:hAnsiTheme="majorHAnsi"/>
          <w:color w:val="000000"/>
        </w:rPr>
        <w:t xml:space="preserve"> </w:t>
      </w:r>
    </w:p>
    <w:tbl>
      <w:tblPr>
        <w:tblW w:w="4555"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684"/>
        <w:gridCol w:w="2091"/>
        <w:gridCol w:w="3303"/>
      </w:tblGrid>
      <w:tr w:rsidR="00AD3C1A" w:rsidRPr="00871DC5" w14:paraId="43101E36" w14:textId="77777777" w:rsidTr="00A70D1C">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14:paraId="53B59CBE" w14:textId="77777777" w:rsidR="00AD3C1A" w:rsidRPr="00871DC5" w:rsidRDefault="00AD3C1A" w:rsidP="00A70D1C">
            <w:pPr>
              <w:pStyle w:val="tbl-hdr"/>
              <w:ind w:left="142"/>
              <w:rPr>
                <w:rFonts w:asciiTheme="majorHAnsi" w:hAnsiTheme="majorHAnsi"/>
                <w:color w:val="000000"/>
                <w:sz w:val="22"/>
                <w:szCs w:val="22"/>
              </w:rPr>
            </w:pPr>
            <w:r w:rsidRPr="00871DC5">
              <w:rPr>
                <w:rFonts w:asciiTheme="majorHAnsi" w:hAnsiTheme="majorHAnsi"/>
                <w:color w:val="000000"/>
                <w:sz w:val="22"/>
                <w:szCs w:val="22"/>
              </w:rPr>
              <w:t>Parametro</w:t>
            </w:r>
          </w:p>
        </w:tc>
        <w:tc>
          <w:tcPr>
            <w:tcW w:w="0" w:type="auto"/>
            <w:tcBorders>
              <w:top w:val="single" w:sz="4" w:space="0" w:color="000000"/>
              <w:left w:val="single" w:sz="4" w:space="0" w:color="000000"/>
              <w:bottom w:val="single" w:sz="4" w:space="0" w:color="000000"/>
              <w:right w:val="single" w:sz="4" w:space="0" w:color="000000"/>
            </w:tcBorders>
            <w:hideMark/>
          </w:tcPr>
          <w:p w14:paraId="794B04EE" w14:textId="77777777" w:rsidR="00AD3C1A" w:rsidRPr="00871DC5" w:rsidRDefault="00AD3C1A" w:rsidP="00A70D1C">
            <w:pPr>
              <w:pStyle w:val="tbl-hdr"/>
              <w:ind w:left="164"/>
              <w:rPr>
                <w:rFonts w:asciiTheme="majorHAnsi" w:hAnsiTheme="majorHAnsi"/>
                <w:color w:val="000000"/>
                <w:sz w:val="22"/>
                <w:szCs w:val="22"/>
              </w:rPr>
            </w:pPr>
            <w:r w:rsidRPr="00871DC5">
              <w:rPr>
                <w:rFonts w:asciiTheme="majorHAnsi" w:hAnsiTheme="majorHAnsi"/>
                <w:color w:val="000000"/>
                <w:sz w:val="22"/>
                <w:szCs w:val="22"/>
              </w:rPr>
              <w:t>Specie animale</w:t>
            </w:r>
          </w:p>
        </w:tc>
        <w:tc>
          <w:tcPr>
            <w:tcW w:w="1819" w:type="pct"/>
            <w:tcBorders>
              <w:top w:val="single" w:sz="4" w:space="0" w:color="000000"/>
              <w:left w:val="single" w:sz="4" w:space="0" w:color="000000"/>
              <w:bottom w:val="single" w:sz="4" w:space="0" w:color="000000"/>
              <w:right w:val="single" w:sz="4" w:space="0" w:color="000000"/>
            </w:tcBorders>
            <w:hideMark/>
          </w:tcPr>
          <w:p w14:paraId="4E090B7B" w14:textId="77777777" w:rsidR="00AD3C1A" w:rsidRPr="00871DC5" w:rsidRDefault="00AD3C1A" w:rsidP="00A70D1C">
            <w:pPr>
              <w:pStyle w:val="tbl-hdr"/>
              <w:ind w:left="129"/>
              <w:rPr>
                <w:rFonts w:asciiTheme="majorHAnsi" w:hAnsiTheme="majorHAnsi"/>
                <w:color w:val="000000"/>
                <w:sz w:val="22"/>
                <w:szCs w:val="22"/>
              </w:rPr>
            </w:pPr>
            <w:r w:rsidRPr="00871DC5">
              <w:rPr>
                <w:rFonts w:asciiTheme="majorHAnsi" w:hAnsiTheme="majorHAnsi"/>
                <w:color w:val="000000"/>
                <w:sz w:val="22"/>
                <w:szCs w:val="22"/>
              </w:rPr>
              <w:t>Fosforo totale escreto associato alla BAT</w:t>
            </w:r>
            <w:r w:rsidRPr="00871DC5">
              <w:rPr>
                <w:rFonts w:asciiTheme="majorHAnsi" w:hAnsiTheme="majorHAnsi"/>
                <w:sz w:val="22"/>
                <w:szCs w:val="22"/>
              </w:rPr>
              <w:t> (</w:t>
            </w:r>
            <w:r w:rsidRPr="00871DC5">
              <w:rPr>
                <w:rStyle w:val="super"/>
                <w:rFonts w:asciiTheme="majorHAnsi" w:hAnsiTheme="majorHAnsi"/>
                <w:sz w:val="22"/>
                <w:szCs w:val="22"/>
              </w:rPr>
              <w:t>8</w:t>
            </w:r>
            <w:proofErr w:type="gramStart"/>
            <w:r w:rsidRPr="00871DC5">
              <w:rPr>
                <w:rFonts w:asciiTheme="majorHAnsi" w:hAnsiTheme="majorHAnsi"/>
                <w:sz w:val="22"/>
                <w:szCs w:val="22"/>
              </w:rPr>
              <w:t>)  (</w:t>
            </w:r>
            <w:proofErr w:type="gramEnd"/>
            <w:r w:rsidRPr="00871DC5">
              <w:rPr>
                <w:rStyle w:val="super"/>
                <w:rFonts w:asciiTheme="majorHAnsi" w:hAnsiTheme="majorHAnsi"/>
                <w:sz w:val="22"/>
                <w:szCs w:val="22"/>
              </w:rPr>
              <w:t>9</w:t>
            </w:r>
            <w:r w:rsidRPr="00871DC5">
              <w:rPr>
                <w:rFonts w:asciiTheme="majorHAnsi" w:hAnsiTheme="majorHAnsi"/>
                <w:sz w:val="22"/>
                <w:szCs w:val="22"/>
              </w:rPr>
              <w:t>)</w:t>
            </w:r>
            <w:r w:rsidRPr="00871DC5">
              <w:rPr>
                <w:rFonts w:asciiTheme="majorHAnsi" w:hAnsiTheme="majorHAnsi"/>
                <w:color w:val="000000"/>
                <w:sz w:val="22"/>
                <w:szCs w:val="22"/>
              </w:rPr>
              <w:t xml:space="preserve"> </w:t>
            </w:r>
          </w:p>
          <w:p w14:paraId="4C0A529D" w14:textId="77777777" w:rsidR="00AD3C1A" w:rsidRPr="00871DC5" w:rsidRDefault="00AD3C1A" w:rsidP="00A70D1C">
            <w:pPr>
              <w:pStyle w:val="tbl-hdr"/>
              <w:ind w:left="129"/>
              <w:rPr>
                <w:rFonts w:asciiTheme="majorHAnsi" w:hAnsiTheme="majorHAnsi"/>
                <w:color w:val="000000"/>
                <w:sz w:val="22"/>
                <w:szCs w:val="22"/>
              </w:rPr>
            </w:pPr>
            <w:r w:rsidRPr="00871DC5">
              <w:rPr>
                <w:rFonts w:asciiTheme="majorHAnsi" w:hAnsiTheme="majorHAnsi"/>
                <w:color w:val="000000"/>
                <w:sz w:val="22"/>
                <w:szCs w:val="22"/>
              </w:rPr>
              <w:t>(kg P</w:t>
            </w:r>
            <w:r w:rsidRPr="00871DC5">
              <w:rPr>
                <w:rStyle w:val="sub"/>
                <w:rFonts w:asciiTheme="majorHAnsi" w:hAnsiTheme="majorHAnsi"/>
                <w:color w:val="000000"/>
                <w:sz w:val="22"/>
                <w:szCs w:val="22"/>
              </w:rPr>
              <w:t>2</w:t>
            </w:r>
            <w:r w:rsidRPr="00871DC5">
              <w:rPr>
                <w:rFonts w:asciiTheme="majorHAnsi" w:hAnsiTheme="majorHAnsi"/>
                <w:color w:val="000000"/>
                <w:sz w:val="22"/>
                <w:szCs w:val="22"/>
              </w:rPr>
              <w:t>O</w:t>
            </w:r>
            <w:r w:rsidRPr="00871DC5">
              <w:rPr>
                <w:rStyle w:val="sub"/>
                <w:rFonts w:asciiTheme="majorHAnsi" w:hAnsiTheme="majorHAnsi"/>
                <w:color w:val="000000"/>
                <w:sz w:val="22"/>
                <w:szCs w:val="22"/>
              </w:rPr>
              <w:t>5</w:t>
            </w:r>
            <w:r w:rsidRPr="00871DC5">
              <w:rPr>
                <w:rFonts w:asciiTheme="majorHAnsi" w:hAnsiTheme="majorHAnsi"/>
                <w:color w:val="000000"/>
                <w:sz w:val="22"/>
                <w:szCs w:val="22"/>
              </w:rPr>
              <w:t xml:space="preserve"> escreto/posto animale/anno)</w:t>
            </w:r>
          </w:p>
        </w:tc>
      </w:tr>
      <w:tr w:rsidR="00AD3C1A" w:rsidRPr="00871DC5" w14:paraId="4D994249" w14:textId="77777777" w:rsidTr="00A70D1C">
        <w:trPr>
          <w:tblCellSpacing w:w="0" w:type="dxa"/>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5C63DAE7" w14:textId="77777777" w:rsidR="00AD3C1A" w:rsidRPr="00871DC5" w:rsidRDefault="00AD3C1A" w:rsidP="00A70D1C">
            <w:pPr>
              <w:pStyle w:val="tbl-txt"/>
              <w:ind w:left="142"/>
              <w:rPr>
                <w:rFonts w:asciiTheme="majorHAnsi" w:hAnsiTheme="majorHAnsi"/>
                <w:color w:val="000000"/>
                <w:sz w:val="22"/>
                <w:szCs w:val="22"/>
              </w:rPr>
            </w:pPr>
            <w:r w:rsidRPr="00871DC5">
              <w:rPr>
                <w:rFonts w:asciiTheme="majorHAnsi" w:hAnsiTheme="majorHAnsi"/>
                <w:color w:val="000000"/>
                <w:sz w:val="22"/>
                <w:szCs w:val="22"/>
              </w:rPr>
              <w:t>Fosforo totale escreto, espresso come P</w:t>
            </w:r>
            <w:r w:rsidRPr="00871DC5">
              <w:rPr>
                <w:rStyle w:val="sub"/>
                <w:rFonts w:asciiTheme="majorHAnsi" w:hAnsiTheme="majorHAnsi"/>
                <w:color w:val="000000"/>
                <w:sz w:val="22"/>
                <w:szCs w:val="22"/>
              </w:rPr>
              <w:t>2</w:t>
            </w:r>
            <w:r w:rsidRPr="00871DC5">
              <w:rPr>
                <w:rFonts w:asciiTheme="majorHAnsi" w:hAnsiTheme="majorHAnsi"/>
                <w:color w:val="000000"/>
                <w:sz w:val="22"/>
                <w:szCs w:val="22"/>
              </w:rPr>
              <w:t>O</w:t>
            </w:r>
            <w:r w:rsidRPr="00871DC5">
              <w:rPr>
                <w:rStyle w:val="sub"/>
                <w:rFonts w:asciiTheme="majorHAnsi" w:hAnsiTheme="majorHAnsi"/>
                <w:color w:val="000000"/>
                <w:sz w:val="22"/>
                <w:szCs w:val="22"/>
              </w:rPr>
              <w:t>5</w:t>
            </w:r>
            <w:r w:rsidRPr="00871DC5">
              <w:rPr>
                <w:rFonts w:asciiTheme="majorHAnsi" w:hAnsiTheme="majorHAnsi"/>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hideMark/>
          </w:tcPr>
          <w:p w14:paraId="7DD1AF39" w14:textId="77777777" w:rsidR="00AD3C1A" w:rsidRPr="00871DC5" w:rsidRDefault="00AD3C1A" w:rsidP="00A70D1C">
            <w:pPr>
              <w:pStyle w:val="tbl-txt"/>
              <w:ind w:left="164"/>
              <w:rPr>
                <w:rFonts w:asciiTheme="majorHAnsi" w:hAnsiTheme="majorHAnsi"/>
                <w:color w:val="000000"/>
                <w:sz w:val="22"/>
                <w:szCs w:val="22"/>
              </w:rPr>
            </w:pPr>
            <w:r w:rsidRPr="00871DC5">
              <w:rPr>
                <w:rFonts w:asciiTheme="majorHAnsi" w:hAnsiTheme="majorHAnsi"/>
                <w:color w:val="000000"/>
                <w:sz w:val="22"/>
                <w:szCs w:val="22"/>
              </w:rPr>
              <w:t>Suinetti svezzati</w:t>
            </w:r>
          </w:p>
        </w:tc>
        <w:tc>
          <w:tcPr>
            <w:tcW w:w="1819" w:type="pct"/>
            <w:tcBorders>
              <w:top w:val="single" w:sz="4" w:space="0" w:color="000000"/>
              <w:left w:val="single" w:sz="4" w:space="0" w:color="000000"/>
              <w:bottom w:val="single" w:sz="4" w:space="0" w:color="000000"/>
              <w:right w:val="single" w:sz="4" w:space="0" w:color="000000"/>
            </w:tcBorders>
            <w:hideMark/>
          </w:tcPr>
          <w:p w14:paraId="703C1FB4" w14:textId="77777777" w:rsidR="00AD3C1A" w:rsidRPr="00871DC5" w:rsidRDefault="00AD3C1A" w:rsidP="00A70D1C">
            <w:pPr>
              <w:pStyle w:val="tbl-txt"/>
              <w:ind w:left="129"/>
              <w:rPr>
                <w:rFonts w:asciiTheme="majorHAnsi" w:hAnsiTheme="majorHAnsi"/>
                <w:color w:val="000000"/>
                <w:sz w:val="22"/>
                <w:szCs w:val="22"/>
              </w:rPr>
            </w:pPr>
            <w:r w:rsidRPr="00871DC5">
              <w:rPr>
                <w:rFonts w:asciiTheme="majorHAnsi" w:hAnsiTheme="majorHAnsi"/>
                <w:color w:val="000000"/>
                <w:sz w:val="22"/>
                <w:szCs w:val="22"/>
              </w:rPr>
              <w:t>1,2 — 2,2</w:t>
            </w:r>
          </w:p>
        </w:tc>
      </w:tr>
      <w:tr w:rsidR="00AD3C1A" w:rsidRPr="00871DC5" w14:paraId="3BDC2F0A" w14:textId="77777777" w:rsidTr="00A70D1C">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90DB24" w14:textId="77777777" w:rsidR="00AD3C1A" w:rsidRPr="00871DC5" w:rsidRDefault="00AD3C1A" w:rsidP="00A70D1C">
            <w:pPr>
              <w:rPr>
                <w:rFonts w:asciiTheme="majorHAnsi" w:hAnsiTheme="majorHAnsi"/>
                <w:sz w:val="22"/>
                <w:szCs w:val="22"/>
              </w:rPr>
            </w:pPr>
          </w:p>
        </w:tc>
        <w:tc>
          <w:tcPr>
            <w:tcW w:w="0" w:type="auto"/>
            <w:tcBorders>
              <w:top w:val="single" w:sz="4" w:space="0" w:color="000000"/>
              <w:left w:val="single" w:sz="4" w:space="0" w:color="000000"/>
              <w:bottom w:val="single" w:sz="4" w:space="0" w:color="000000"/>
              <w:right w:val="single" w:sz="4" w:space="0" w:color="000000"/>
            </w:tcBorders>
            <w:hideMark/>
          </w:tcPr>
          <w:p w14:paraId="4F33A7C7" w14:textId="77777777" w:rsidR="00AD3C1A" w:rsidRPr="00871DC5" w:rsidRDefault="00AD3C1A" w:rsidP="00A70D1C">
            <w:pPr>
              <w:pStyle w:val="tbl-txt"/>
              <w:ind w:left="164"/>
              <w:rPr>
                <w:rFonts w:asciiTheme="majorHAnsi" w:hAnsiTheme="majorHAnsi"/>
                <w:color w:val="000000"/>
                <w:sz w:val="22"/>
                <w:szCs w:val="22"/>
              </w:rPr>
            </w:pPr>
            <w:r w:rsidRPr="00871DC5">
              <w:rPr>
                <w:rFonts w:asciiTheme="majorHAnsi" w:hAnsiTheme="majorHAnsi"/>
                <w:color w:val="000000"/>
                <w:sz w:val="22"/>
                <w:szCs w:val="22"/>
              </w:rPr>
              <w:t>Suini da ingrasso</w:t>
            </w:r>
          </w:p>
        </w:tc>
        <w:tc>
          <w:tcPr>
            <w:tcW w:w="1819" w:type="pct"/>
            <w:tcBorders>
              <w:top w:val="single" w:sz="4" w:space="0" w:color="000000"/>
              <w:left w:val="single" w:sz="4" w:space="0" w:color="000000"/>
              <w:bottom w:val="single" w:sz="4" w:space="0" w:color="000000"/>
              <w:right w:val="single" w:sz="4" w:space="0" w:color="000000"/>
            </w:tcBorders>
            <w:hideMark/>
          </w:tcPr>
          <w:p w14:paraId="0BB863E0" w14:textId="77777777" w:rsidR="00AD3C1A" w:rsidRPr="00871DC5" w:rsidRDefault="00AD3C1A" w:rsidP="00A70D1C">
            <w:pPr>
              <w:pStyle w:val="tbl-txt"/>
              <w:ind w:left="129"/>
              <w:rPr>
                <w:rFonts w:asciiTheme="majorHAnsi" w:hAnsiTheme="majorHAnsi"/>
                <w:color w:val="000000"/>
                <w:sz w:val="22"/>
                <w:szCs w:val="22"/>
              </w:rPr>
            </w:pPr>
            <w:r w:rsidRPr="00871DC5">
              <w:rPr>
                <w:rFonts w:asciiTheme="majorHAnsi" w:hAnsiTheme="majorHAnsi"/>
                <w:color w:val="000000"/>
                <w:sz w:val="22"/>
                <w:szCs w:val="22"/>
              </w:rPr>
              <w:t>3,5 — 5,4</w:t>
            </w:r>
          </w:p>
        </w:tc>
      </w:tr>
      <w:tr w:rsidR="00AD3C1A" w:rsidRPr="00871DC5" w14:paraId="06060594" w14:textId="77777777" w:rsidTr="00A70D1C">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0561FC" w14:textId="77777777" w:rsidR="00AD3C1A" w:rsidRPr="00871DC5" w:rsidRDefault="00AD3C1A" w:rsidP="00A70D1C">
            <w:pPr>
              <w:rPr>
                <w:rFonts w:asciiTheme="majorHAnsi" w:hAnsiTheme="majorHAnsi"/>
                <w:sz w:val="22"/>
                <w:szCs w:val="22"/>
              </w:rPr>
            </w:pPr>
          </w:p>
        </w:tc>
        <w:tc>
          <w:tcPr>
            <w:tcW w:w="0" w:type="auto"/>
            <w:tcBorders>
              <w:top w:val="single" w:sz="4" w:space="0" w:color="000000"/>
              <w:left w:val="single" w:sz="4" w:space="0" w:color="000000"/>
              <w:bottom w:val="single" w:sz="4" w:space="0" w:color="000000"/>
              <w:right w:val="single" w:sz="4" w:space="0" w:color="000000"/>
            </w:tcBorders>
            <w:hideMark/>
          </w:tcPr>
          <w:p w14:paraId="2E8CC1BC" w14:textId="77777777" w:rsidR="00AD3C1A" w:rsidRPr="00871DC5" w:rsidRDefault="00AD3C1A" w:rsidP="00A70D1C">
            <w:pPr>
              <w:pStyle w:val="tbl-txt"/>
              <w:ind w:left="164"/>
              <w:rPr>
                <w:rFonts w:asciiTheme="majorHAnsi" w:hAnsiTheme="majorHAnsi"/>
                <w:color w:val="000000"/>
                <w:sz w:val="22"/>
                <w:szCs w:val="22"/>
              </w:rPr>
            </w:pPr>
            <w:r w:rsidRPr="00871DC5">
              <w:rPr>
                <w:rFonts w:asciiTheme="majorHAnsi" w:hAnsiTheme="majorHAnsi"/>
                <w:color w:val="000000"/>
                <w:sz w:val="22"/>
                <w:szCs w:val="22"/>
              </w:rPr>
              <w:t>Scrofe (inclusi i suinetti)</w:t>
            </w:r>
          </w:p>
        </w:tc>
        <w:tc>
          <w:tcPr>
            <w:tcW w:w="1819" w:type="pct"/>
            <w:tcBorders>
              <w:top w:val="single" w:sz="4" w:space="0" w:color="000000"/>
              <w:left w:val="single" w:sz="4" w:space="0" w:color="000000"/>
              <w:bottom w:val="single" w:sz="4" w:space="0" w:color="000000"/>
              <w:right w:val="single" w:sz="4" w:space="0" w:color="000000"/>
            </w:tcBorders>
            <w:hideMark/>
          </w:tcPr>
          <w:p w14:paraId="68F1242F" w14:textId="77777777" w:rsidR="00AD3C1A" w:rsidRPr="00871DC5" w:rsidRDefault="00AD3C1A" w:rsidP="00A70D1C">
            <w:pPr>
              <w:pStyle w:val="tbl-txt"/>
              <w:ind w:left="129"/>
              <w:rPr>
                <w:rFonts w:asciiTheme="majorHAnsi" w:hAnsiTheme="majorHAnsi"/>
                <w:color w:val="000000"/>
                <w:sz w:val="22"/>
                <w:szCs w:val="22"/>
              </w:rPr>
            </w:pPr>
            <w:r w:rsidRPr="00871DC5">
              <w:rPr>
                <w:rFonts w:asciiTheme="majorHAnsi" w:hAnsiTheme="majorHAnsi"/>
                <w:color w:val="000000"/>
                <w:sz w:val="22"/>
                <w:szCs w:val="22"/>
              </w:rPr>
              <w:t>9,0 — 15,0</w:t>
            </w:r>
          </w:p>
        </w:tc>
      </w:tr>
      <w:tr w:rsidR="00AD3C1A" w:rsidRPr="00871DC5" w14:paraId="54C8D919" w14:textId="77777777" w:rsidTr="00A70D1C">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10C4D3" w14:textId="77777777" w:rsidR="00AD3C1A" w:rsidRPr="00871DC5" w:rsidRDefault="00AD3C1A" w:rsidP="00A70D1C">
            <w:pPr>
              <w:rPr>
                <w:rFonts w:asciiTheme="majorHAnsi" w:hAnsiTheme="majorHAnsi"/>
                <w:sz w:val="22"/>
                <w:szCs w:val="22"/>
              </w:rPr>
            </w:pPr>
          </w:p>
        </w:tc>
        <w:tc>
          <w:tcPr>
            <w:tcW w:w="0" w:type="auto"/>
            <w:tcBorders>
              <w:top w:val="single" w:sz="4" w:space="0" w:color="000000"/>
              <w:left w:val="single" w:sz="4" w:space="0" w:color="000000"/>
              <w:bottom w:val="single" w:sz="4" w:space="0" w:color="000000"/>
              <w:right w:val="single" w:sz="4" w:space="0" w:color="000000"/>
            </w:tcBorders>
            <w:hideMark/>
          </w:tcPr>
          <w:p w14:paraId="0E5BA620" w14:textId="77777777" w:rsidR="00AD3C1A" w:rsidRPr="00871DC5" w:rsidRDefault="00AD3C1A" w:rsidP="00A70D1C">
            <w:pPr>
              <w:pStyle w:val="tbl-txt"/>
              <w:ind w:left="164"/>
              <w:rPr>
                <w:rFonts w:asciiTheme="majorHAnsi" w:hAnsiTheme="majorHAnsi"/>
                <w:color w:val="000000"/>
                <w:sz w:val="22"/>
                <w:szCs w:val="22"/>
              </w:rPr>
            </w:pPr>
            <w:r w:rsidRPr="00871DC5">
              <w:rPr>
                <w:rFonts w:asciiTheme="majorHAnsi" w:hAnsiTheme="majorHAnsi"/>
                <w:color w:val="000000"/>
                <w:sz w:val="22"/>
                <w:szCs w:val="22"/>
              </w:rPr>
              <w:t>Galline ovaiole</w:t>
            </w:r>
          </w:p>
        </w:tc>
        <w:tc>
          <w:tcPr>
            <w:tcW w:w="1819" w:type="pct"/>
            <w:tcBorders>
              <w:top w:val="single" w:sz="4" w:space="0" w:color="000000"/>
              <w:left w:val="single" w:sz="4" w:space="0" w:color="000000"/>
              <w:bottom w:val="single" w:sz="4" w:space="0" w:color="000000"/>
              <w:right w:val="single" w:sz="4" w:space="0" w:color="000000"/>
            </w:tcBorders>
            <w:hideMark/>
          </w:tcPr>
          <w:p w14:paraId="6D00DA70" w14:textId="77777777" w:rsidR="00AD3C1A" w:rsidRPr="00871DC5" w:rsidRDefault="00AD3C1A" w:rsidP="00A70D1C">
            <w:pPr>
              <w:pStyle w:val="tbl-txt"/>
              <w:ind w:left="129"/>
              <w:rPr>
                <w:rFonts w:asciiTheme="majorHAnsi" w:hAnsiTheme="majorHAnsi"/>
                <w:color w:val="000000"/>
                <w:sz w:val="22"/>
                <w:szCs w:val="22"/>
              </w:rPr>
            </w:pPr>
            <w:r w:rsidRPr="00871DC5">
              <w:rPr>
                <w:rFonts w:asciiTheme="majorHAnsi" w:hAnsiTheme="majorHAnsi"/>
                <w:color w:val="000000"/>
                <w:sz w:val="22"/>
                <w:szCs w:val="22"/>
              </w:rPr>
              <w:t>0,10 — 0,45</w:t>
            </w:r>
          </w:p>
        </w:tc>
      </w:tr>
      <w:tr w:rsidR="00AD3C1A" w:rsidRPr="00871DC5" w14:paraId="367F736C" w14:textId="77777777" w:rsidTr="00A70D1C">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3D68D4" w14:textId="77777777" w:rsidR="00AD3C1A" w:rsidRPr="00871DC5" w:rsidRDefault="00AD3C1A" w:rsidP="00A70D1C">
            <w:pPr>
              <w:rPr>
                <w:rFonts w:asciiTheme="majorHAnsi" w:hAnsiTheme="majorHAnsi"/>
                <w:sz w:val="22"/>
                <w:szCs w:val="22"/>
              </w:rPr>
            </w:pPr>
          </w:p>
        </w:tc>
        <w:tc>
          <w:tcPr>
            <w:tcW w:w="0" w:type="auto"/>
            <w:tcBorders>
              <w:top w:val="single" w:sz="4" w:space="0" w:color="000000"/>
              <w:left w:val="single" w:sz="4" w:space="0" w:color="000000"/>
              <w:bottom w:val="single" w:sz="4" w:space="0" w:color="000000"/>
              <w:right w:val="single" w:sz="4" w:space="0" w:color="000000"/>
            </w:tcBorders>
            <w:hideMark/>
          </w:tcPr>
          <w:p w14:paraId="26EB5134" w14:textId="77777777" w:rsidR="00AD3C1A" w:rsidRPr="00871DC5" w:rsidRDefault="00AD3C1A" w:rsidP="00A70D1C">
            <w:pPr>
              <w:pStyle w:val="tbl-txt"/>
              <w:ind w:left="164"/>
              <w:rPr>
                <w:rFonts w:asciiTheme="majorHAnsi" w:hAnsiTheme="majorHAnsi"/>
                <w:color w:val="000000"/>
                <w:sz w:val="22"/>
                <w:szCs w:val="22"/>
              </w:rPr>
            </w:pPr>
            <w:r w:rsidRPr="00871DC5">
              <w:rPr>
                <w:rFonts w:asciiTheme="majorHAnsi" w:hAnsiTheme="majorHAnsi"/>
                <w:color w:val="000000"/>
                <w:sz w:val="22"/>
                <w:szCs w:val="22"/>
              </w:rPr>
              <w:t>Polli da carne</w:t>
            </w:r>
          </w:p>
        </w:tc>
        <w:tc>
          <w:tcPr>
            <w:tcW w:w="1819" w:type="pct"/>
            <w:tcBorders>
              <w:top w:val="single" w:sz="4" w:space="0" w:color="000000"/>
              <w:left w:val="single" w:sz="4" w:space="0" w:color="000000"/>
              <w:bottom w:val="single" w:sz="4" w:space="0" w:color="000000"/>
              <w:right w:val="single" w:sz="4" w:space="0" w:color="000000"/>
            </w:tcBorders>
            <w:hideMark/>
          </w:tcPr>
          <w:p w14:paraId="2C96F69B" w14:textId="77777777" w:rsidR="00AD3C1A" w:rsidRPr="00871DC5" w:rsidRDefault="00AD3C1A" w:rsidP="00A70D1C">
            <w:pPr>
              <w:pStyle w:val="tbl-txt"/>
              <w:ind w:left="129"/>
              <w:rPr>
                <w:rFonts w:asciiTheme="majorHAnsi" w:hAnsiTheme="majorHAnsi"/>
                <w:color w:val="000000"/>
                <w:sz w:val="22"/>
                <w:szCs w:val="22"/>
              </w:rPr>
            </w:pPr>
            <w:r w:rsidRPr="00871DC5">
              <w:rPr>
                <w:rFonts w:asciiTheme="majorHAnsi" w:hAnsiTheme="majorHAnsi"/>
                <w:color w:val="000000"/>
                <w:sz w:val="22"/>
                <w:szCs w:val="22"/>
              </w:rPr>
              <w:t>0,05 — 0,25</w:t>
            </w:r>
          </w:p>
        </w:tc>
      </w:tr>
      <w:tr w:rsidR="00AD3C1A" w:rsidRPr="00871DC5" w14:paraId="3DBC1712" w14:textId="77777777" w:rsidTr="00A70D1C">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7BCB47" w14:textId="77777777" w:rsidR="00AD3C1A" w:rsidRPr="00871DC5" w:rsidRDefault="00AD3C1A" w:rsidP="00A70D1C">
            <w:pPr>
              <w:rPr>
                <w:rFonts w:asciiTheme="majorHAnsi" w:hAnsiTheme="majorHAnsi"/>
                <w:sz w:val="22"/>
                <w:szCs w:val="22"/>
              </w:rPr>
            </w:pPr>
          </w:p>
        </w:tc>
        <w:tc>
          <w:tcPr>
            <w:tcW w:w="0" w:type="auto"/>
            <w:tcBorders>
              <w:top w:val="single" w:sz="4" w:space="0" w:color="000000"/>
              <w:left w:val="single" w:sz="4" w:space="0" w:color="000000"/>
              <w:bottom w:val="single" w:sz="4" w:space="0" w:color="000000"/>
              <w:right w:val="single" w:sz="4" w:space="0" w:color="000000"/>
            </w:tcBorders>
            <w:hideMark/>
          </w:tcPr>
          <w:p w14:paraId="723242D9" w14:textId="77777777" w:rsidR="00AD3C1A" w:rsidRPr="00871DC5" w:rsidRDefault="00AD3C1A" w:rsidP="00A70D1C">
            <w:pPr>
              <w:pStyle w:val="tbl-txt"/>
              <w:ind w:left="164"/>
              <w:rPr>
                <w:rFonts w:asciiTheme="majorHAnsi" w:hAnsiTheme="majorHAnsi"/>
                <w:color w:val="000000"/>
                <w:sz w:val="22"/>
                <w:szCs w:val="22"/>
              </w:rPr>
            </w:pPr>
            <w:r w:rsidRPr="00871DC5">
              <w:rPr>
                <w:rFonts w:asciiTheme="majorHAnsi" w:hAnsiTheme="majorHAnsi"/>
                <w:color w:val="000000"/>
                <w:sz w:val="22"/>
                <w:szCs w:val="22"/>
              </w:rPr>
              <w:t>Tacchini</w:t>
            </w:r>
          </w:p>
        </w:tc>
        <w:tc>
          <w:tcPr>
            <w:tcW w:w="1819" w:type="pct"/>
            <w:tcBorders>
              <w:top w:val="single" w:sz="4" w:space="0" w:color="000000"/>
              <w:left w:val="single" w:sz="4" w:space="0" w:color="000000"/>
              <w:bottom w:val="single" w:sz="4" w:space="0" w:color="000000"/>
              <w:right w:val="single" w:sz="4" w:space="0" w:color="000000"/>
            </w:tcBorders>
            <w:hideMark/>
          </w:tcPr>
          <w:p w14:paraId="0D3B79CB" w14:textId="77777777" w:rsidR="00AD3C1A" w:rsidRPr="00871DC5" w:rsidRDefault="00AD3C1A" w:rsidP="00A70D1C">
            <w:pPr>
              <w:pStyle w:val="tbl-txt"/>
              <w:ind w:left="129"/>
              <w:rPr>
                <w:rFonts w:asciiTheme="majorHAnsi" w:hAnsiTheme="majorHAnsi"/>
                <w:color w:val="000000"/>
                <w:sz w:val="22"/>
                <w:szCs w:val="22"/>
              </w:rPr>
            </w:pPr>
            <w:r w:rsidRPr="00871DC5">
              <w:rPr>
                <w:rFonts w:asciiTheme="majorHAnsi" w:hAnsiTheme="majorHAnsi"/>
                <w:color w:val="000000"/>
                <w:sz w:val="22"/>
                <w:szCs w:val="22"/>
              </w:rPr>
              <w:t>0,15 — 1,0</w:t>
            </w:r>
          </w:p>
        </w:tc>
      </w:tr>
    </w:tbl>
    <w:p w14:paraId="73CDDB76" w14:textId="77777777" w:rsidR="00AD3C1A" w:rsidRPr="00871DC5" w:rsidRDefault="00AD3C1A" w:rsidP="00AD3C1A">
      <w:pPr>
        <w:pStyle w:val="Normale1"/>
        <w:rPr>
          <w:rFonts w:asciiTheme="majorHAnsi" w:hAnsiTheme="majorHAnsi"/>
          <w:u w:val="single"/>
        </w:rPr>
      </w:pPr>
    </w:p>
    <w:p w14:paraId="3B693A79" w14:textId="77777777" w:rsidR="00AD3C1A" w:rsidRPr="00871DC5" w:rsidRDefault="00AD3C1A" w:rsidP="00AD3C1A">
      <w:pPr>
        <w:pStyle w:val="Normale1"/>
        <w:spacing w:before="120"/>
        <w:rPr>
          <w:rFonts w:asciiTheme="majorHAnsi" w:hAnsiTheme="majorHAnsi"/>
          <w:b/>
          <w:color w:val="FF0000"/>
        </w:rPr>
      </w:pPr>
      <w:r w:rsidRPr="00871DC5">
        <w:rPr>
          <w:rFonts w:asciiTheme="majorHAnsi" w:hAnsiTheme="majorHAnsi"/>
          <w:b/>
          <w:i/>
          <w:color w:val="FF0000"/>
        </w:rPr>
        <w:t>È necessario presentare il bilancio del fosforo nell’ambito del Piano di Monitoraggio al fine di verificare l’efficacia delle tecniche adottate in riferimento ai valori della tab.1.2</w:t>
      </w:r>
      <w:r w:rsidRPr="00871DC5">
        <w:rPr>
          <w:rFonts w:asciiTheme="majorHAnsi" w:hAnsiTheme="majorHAnsi"/>
          <w:b/>
          <w:color w:val="FF0000"/>
        </w:rPr>
        <w:t>.</w:t>
      </w:r>
    </w:p>
    <w:p w14:paraId="4EF5107E" w14:textId="77777777" w:rsidR="00AD3C1A" w:rsidRPr="00871DC5" w:rsidRDefault="00AD3C1A" w:rsidP="00AD3C1A">
      <w:pPr>
        <w:pStyle w:val="Normale1"/>
        <w:spacing w:before="120"/>
        <w:rPr>
          <w:rFonts w:asciiTheme="majorHAnsi" w:hAnsiTheme="majorHAnsi"/>
          <w:b/>
          <w:i/>
          <w:color w:val="FF0000"/>
        </w:rPr>
      </w:pPr>
      <w:r w:rsidRPr="00871DC5">
        <w:rPr>
          <w:rFonts w:asciiTheme="majorHAnsi" w:hAnsiTheme="majorHAnsi"/>
          <w:b/>
          <w:i/>
          <w:color w:val="FF0000"/>
        </w:rPr>
        <w:t xml:space="preserve">A tal fine possono essere utilizzati i relativi strumenti di calcolo che saranno messi a punto nell’ambito del Programma LIFE </w:t>
      </w:r>
      <w:proofErr w:type="spellStart"/>
      <w:r w:rsidRPr="00871DC5">
        <w:rPr>
          <w:rFonts w:asciiTheme="majorHAnsi" w:hAnsiTheme="majorHAnsi"/>
          <w:b/>
          <w:i/>
          <w:color w:val="FF0000"/>
        </w:rPr>
        <w:t>PrepAir</w:t>
      </w:r>
      <w:proofErr w:type="spellEnd"/>
      <w:r w:rsidRPr="00871DC5">
        <w:rPr>
          <w:rFonts w:asciiTheme="majorHAnsi" w:hAnsiTheme="majorHAnsi"/>
          <w:b/>
          <w:i/>
          <w:color w:val="FF0000"/>
        </w:rPr>
        <w:t xml:space="preserve"> (BAT-Tool).</w:t>
      </w:r>
    </w:p>
    <w:p w14:paraId="2A869821" w14:textId="77777777" w:rsidR="00AD3C1A" w:rsidRPr="00871DC5" w:rsidRDefault="00AD3C1A" w:rsidP="00AD3C1A">
      <w:pPr>
        <w:pStyle w:val="Normale1"/>
        <w:spacing w:before="120"/>
        <w:rPr>
          <w:rFonts w:asciiTheme="majorHAnsi" w:hAnsiTheme="majorHAnsi"/>
          <w:b/>
          <w:i/>
          <w:color w:val="FF0000"/>
        </w:rPr>
      </w:pPr>
      <w:r w:rsidRPr="00871DC5">
        <w:rPr>
          <w:rFonts w:asciiTheme="majorHAnsi" w:hAnsiTheme="majorHAnsi"/>
          <w:b/>
          <w:i/>
          <w:color w:val="FF0000"/>
        </w:rPr>
        <w:t xml:space="preserve">Nelle more della messa a punto/entrata a regime dei suddetti strumenti potrà essere utilizzato come riferimento il foglio di calcolo (formato </w:t>
      </w:r>
      <w:proofErr w:type="spellStart"/>
      <w:r w:rsidRPr="00871DC5">
        <w:rPr>
          <w:rFonts w:asciiTheme="majorHAnsi" w:hAnsiTheme="majorHAnsi"/>
          <w:b/>
          <w:i/>
          <w:color w:val="FF0000"/>
        </w:rPr>
        <w:t>excel</w:t>
      </w:r>
      <w:proofErr w:type="spellEnd"/>
      <w:r w:rsidRPr="00871DC5">
        <w:rPr>
          <w:rFonts w:asciiTheme="majorHAnsi" w:hAnsiTheme="majorHAnsi"/>
          <w:b/>
          <w:i/>
          <w:color w:val="FF0000"/>
        </w:rPr>
        <w:t>) messo a punto in attuazione dell’</w:t>
      </w:r>
      <w:r w:rsidRPr="00871DC5">
        <w:rPr>
          <w:rFonts w:asciiTheme="majorHAnsi" w:hAnsiTheme="majorHAnsi"/>
          <w:b/>
          <w:bCs/>
          <w:i/>
          <w:color w:val="FF0000"/>
        </w:rPr>
        <w:t xml:space="preserve">ALLEGATO _D (“BILANCI AZIENDALI DELL’AZOTO E DEL FOSFORO NEGLI ALLEVAMENTI - Protocolli di rilievo, procedure di calcolo, valori di escrezione attesi ed esempi applicativi”) alla </w:t>
      </w:r>
      <w:proofErr w:type="spellStart"/>
      <w:r w:rsidRPr="00871DC5">
        <w:rPr>
          <w:rFonts w:asciiTheme="majorHAnsi" w:hAnsiTheme="majorHAnsi"/>
          <w:b/>
          <w:bCs/>
          <w:i/>
          <w:color w:val="FF0000"/>
        </w:rPr>
        <w:t>D.g.r</w:t>
      </w:r>
      <w:proofErr w:type="spellEnd"/>
      <w:r w:rsidRPr="00871DC5">
        <w:rPr>
          <w:rFonts w:asciiTheme="majorHAnsi" w:hAnsiTheme="majorHAnsi"/>
          <w:b/>
          <w:bCs/>
          <w:i/>
          <w:color w:val="FF0000"/>
        </w:rPr>
        <w:t>. n. 2439 del 07/08/2007 - Regione Veneto.</w:t>
      </w:r>
    </w:p>
    <w:p w14:paraId="0886E21D" w14:textId="77777777" w:rsidR="00AD3C1A" w:rsidRPr="00871DC5" w:rsidRDefault="00AD3C1A" w:rsidP="00AD3C1A">
      <w:pPr>
        <w:pStyle w:val="Normale1"/>
        <w:rPr>
          <w:rFonts w:asciiTheme="majorHAnsi" w:hAnsiTheme="majorHAnsi"/>
          <w:u w:val="single"/>
        </w:rPr>
      </w:pPr>
    </w:p>
    <w:p w14:paraId="399D27E3" w14:textId="77777777" w:rsidR="00AD3C1A" w:rsidRPr="00871DC5" w:rsidRDefault="00AD3C1A" w:rsidP="00AD3C1A">
      <w:pPr>
        <w:pStyle w:val="Normale1"/>
        <w:rPr>
          <w:rFonts w:asciiTheme="majorHAnsi" w:hAnsiTheme="majorHAnsi"/>
        </w:rPr>
      </w:pPr>
      <w:r w:rsidRPr="00871DC5">
        <w:rPr>
          <w:rFonts w:asciiTheme="majorHAnsi" w:hAnsiTheme="majorHAnsi"/>
          <w:u w:val="single"/>
        </w:rPr>
        <w:t>Il monitoraggio associato è ripreso nella BAT 24</w:t>
      </w:r>
      <w:r w:rsidRPr="00871DC5">
        <w:rPr>
          <w:rFonts w:asciiTheme="majorHAnsi" w:hAnsiTheme="majorHAnsi"/>
        </w:rPr>
        <w:t xml:space="preserve">. </w:t>
      </w:r>
    </w:p>
    <w:p w14:paraId="5D0FEF87" w14:textId="77777777" w:rsidR="00AD3C1A" w:rsidRPr="00871DC5" w:rsidRDefault="00AD3C1A" w:rsidP="00AD3C1A">
      <w:pPr>
        <w:pStyle w:val="Normale1"/>
        <w:rPr>
          <w:rFonts w:asciiTheme="majorHAnsi" w:hAnsiTheme="majorHAnsi"/>
        </w:rPr>
      </w:pPr>
      <w:r w:rsidRPr="00871DC5">
        <w:rPr>
          <w:rFonts w:asciiTheme="majorHAnsi" w:hAnsiTheme="majorHAnsi"/>
        </w:rPr>
        <w:t xml:space="preserve">I livelli di fosforo totale escreto associati alla BAT possono non essere applicabili alla produzione zootecnica biologica e all'allevamento di specie di pollame non indicate </w:t>
      </w:r>
      <w:r w:rsidRPr="00871DC5">
        <w:rPr>
          <w:rStyle w:val="italic"/>
          <w:rFonts w:asciiTheme="majorHAnsi" w:hAnsiTheme="majorHAnsi"/>
        </w:rPr>
        <w:t>sopra</w:t>
      </w:r>
      <w:r w:rsidRPr="00871DC5">
        <w:rPr>
          <w:rFonts w:asciiTheme="majorHAnsi" w:hAnsiTheme="majorHAnsi"/>
        </w:rPr>
        <w:t>.</w:t>
      </w:r>
    </w:p>
    <w:p w14:paraId="4764F37F" w14:textId="77777777" w:rsidR="00AD3C1A" w:rsidRPr="00871DC5" w:rsidRDefault="00AD3C1A" w:rsidP="00AD3C1A">
      <w:pPr>
        <w:pStyle w:val="ti-grseq-1"/>
        <w:rPr>
          <w:rFonts w:asciiTheme="majorHAnsi" w:hAnsiTheme="majorHAnsi"/>
          <w:b/>
          <w:color w:val="000000"/>
        </w:rPr>
      </w:pPr>
      <w:r w:rsidRPr="00871DC5">
        <w:rPr>
          <w:rFonts w:asciiTheme="majorHAnsi" w:hAnsiTheme="majorHAnsi"/>
          <w:b/>
          <w:color w:val="000000"/>
        </w:rPr>
        <w:t xml:space="preserve">1.4. </w:t>
      </w:r>
      <w:r w:rsidRPr="00871DC5">
        <w:rPr>
          <w:rStyle w:val="bold"/>
          <w:rFonts w:asciiTheme="majorHAnsi" w:hAnsiTheme="majorHAnsi"/>
          <w:b/>
          <w:bCs/>
          <w:color w:val="000000"/>
        </w:rPr>
        <w:t>Uso efficiente dell'acqua</w:t>
      </w:r>
      <w:r w:rsidRPr="00871DC5">
        <w:rPr>
          <w:rFonts w:asciiTheme="majorHAnsi" w:hAnsiTheme="majorHAnsi"/>
          <w:b/>
          <w:color w:val="000000"/>
        </w:rPr>
        <w:t xml:space="preserve"> </w:t>
      </w:r>
    </w:p>
    <w:p w14:paraId="06DE26BB" w14:textId="77777777" w:rsidR="00AD3C1A" w:rsidRPr="00871DC5" w:rsidRDefault="00AD3C1A" w:rsidP="00AD3C1A">
      <w:pPr>
        <w:pStyle w:val="Normale1"/>
        <w:rPr>
          <w:rFonts w:asciiTheme="majorHAnsi" w:hAnsiTheme="majorHAnsi"/>
        </w:rPr>
      </w:pPr>
      <w:r w:rsidRPr="00871DC5">
        <w:rPr>
          <w:rFonts w:asciiTheme="majorHAnsi" w:hAnsiTheme="majorHAnsi"/>
          <w:b/>
        </w:rPr>
        <w:t xml:space="preserve">BAT 5. </w:t>
      </w:r>
      <w:r w:rsidRPr="00871DC5">
        <w:rPr>
          <w:rFonts w:asciiTheme="majorHAnsi" w:hAnsiTheme="majorHAnsi"/>
        </w:rPr>
        <w:t xml:space="preserve">Per un uso efficiente dell'acqua, la BAT consiste nell'utilizzare </w:t>
      </w:r>
      <w:r w:rsidRPr="00871DC5">
        <w:rPr>
          <w:rFonts w:asciiTheme="majorHAnsi" w:hAnsiTheme="majorHAnsi"/>
          <w:b/>
          <w:u w:val="single"/>
        </w:rPr>
        <w:t>una combinazione</w:t>
      </w:r>
      <w:r w:rsidRPr="00871DC5">
        <w:rPr>
          <w:rFonts w:asciiTheme="majorHAnsi" w:hAnsiTheme="majorHAnsi"/>
        </w:rPr>
        <w:t xml:space="preserve"> delle tecniche riportate di seguito.</w:t>
      </w:r>
    </w:p>
    <w:p w14:paraId="13809460" w14:textId="77777777" w:rsidR="00AD3C1A" w:rsidRPr="00871DC5" w:rsidRDefault="00AD3C1A" w:rsidP="00AD3C1A">
      <w:pPr>
        <w:pStyle w:val="Normale1"/>
        <w:spacing w:before="120"/>
        <w:rPr>
          <w:rFonts w:asciiTheme="majorHAnsi" w:hAnsiTheme="majorHAnsi"/>
          <w:b/>
          <w:i/>
          <w:color w:val="FF0000"/>
        </w:rPr>
      </w:pPr>
      <w:r w:rsidRPr="00871DC5">
        <w:rPr>
          <w:rFonts w:asciiTheme="majorHAnsi" w:hAnsiTheme="majorHAnsi"/>
          <w:b/>
          <w:i/>
          <w:color w:val="FF0000"/>
        </w:rPr>
        <w:t>Obbligatorio applicare più di una tecnica di quelle proposte (almeno 2)</w:t>
      </w:r>
    </w:p>
    <w:tbl>
      <w:tblPr>
        <w:tblW w:w="5000"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03"/>
        <w:gridCol w:w="3948"/>
        <w:gridCol w:w="2780"/>
        <w:gridCol w:w="2934"/>
      </w:tblGrid>
      <w:tr w:rsidR="00AD3C1A" w:rsidRPr="00871DC5" w14:paraId="6E43A406" w14:textId="77777777" w:rsidTr="00A70D1C">
        <w:trPr>
          <w:trHeight w:val="651"/>
          <w:tblCellSpacing w:w="0" w:type="dxa"/>
        </w:trPr>
        <w:tc>
          <w:tcPr>
            <w:tcW w:w="152" w:type="pct"/>
            <w:tcBorders>
              <w:top w:val="single" w:sz="4" w:space="0" w:color="000000"/>
              <w:left w:val="single" w:sz="4" w:space="0" w:color="000000"/>
              <w:bottom w:val="single" w:sz="4" w:space="0" w:color="000000"/>
              <w:right w:val="nil"/>
            </w:tcBorders>
            <w:hideMark/>
          </w:tcPr>
          <w:p w14:paraId="46C8E271"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 </w:t>
            </w:r>
          </w:p>
        </w:tc>
        <w:tc>
          <w:tcPr>
            <w:tcW w:w="1981" w:type="pct"/>
            <w:tcBorders>
              <w:top w:val="single" w:sz="4" w:space="0" w:color="000000"/>
              <w:left w:val="nil"/>
              <w:bottom w:val="single" w:sz="4" w:space="0" w:color="000000"/>
              <w:right w:val="single" w:sz="4" w:space="0" w:color="000000"/>
            </w:tcBorders>
            <w:vAlign w:val="center"/>
            <w:hideMark/>
          </w:tcPr>
          <w:p w14:paraId="23A3F267" w14:textId="77777777" w:rsidR="00AD3C1A" w:rsidRPr="00871DC5" w:rsidRDefault="00AD3C1A" w:rsidP="00A70D1C">
            <w:pPr>
              <w:pStyle w:val="tbl-hdr"/>
              <w:jc w:val="center"/>
              <w:rPr>
                <w:rFonts w:asciiTheme="majorHAnsi" w:hAnsiTheme="majorHAnsi"/>
                <w:b/>
                <w:color w:val="000000"/>
                <w:sz w:val="22"/>
                <w:szCs w:val="22"/>
              </w:rPr>
            </w:pPr>
            <w:r w:rsidRPr="00871DC5">
              <w:rPr>
                <w:rFonts w:asciiTheme="majorHAnsi" w:hAnsiTheme="majorHAnsi"/>
                <w:b/>
                <w:color w:val="000000"/>
                <w:sz w:val="22"/>
                <w:szCs w:val="22"/>
              </w:rPr>
              <w:t>Tecnica</w:t>
            </w:r>
          </w:p>
        </w:tc>
        <w:tc>
          <w:tcPr>
            <w:tcW w:w="1395" w:type="pct"/>
            <w:tcBorders>
              <w:top w:val="single" w:sz="4" w:space="0" w:color="000000"/>
              <w:left w:val="single" w:sz="4" w:space="0" w:color="000000"/>
              <w:bottom w:val="single" w:sz="4" w:space="0" w:color="000000"/>
              <w:right w:val="single" w:sz="4" w:space="0" w:color="000000"/>
            </w:tcBorders>
            <w:vAlign w:val="center"/>
            <w:hideMark/>
          </w:tcPr>
          <w:p w14:paraId="63971BBA" w14:textId="77777777" w:rsidR="00AD3C1A" w:rsidRPr="00871DC5" w:rsidRDefault="00AD3C1A" w:rsidP="00A70D1C">
            <w:pPr>
              <w:pStyle w:val="tbl-hdr"/>
              <w:jc w:val="center"/>
              <w:rPr>
                <w:rFonts w:asciiTheme="majorHAnsi" w:hAnsiTheme="majorHAnsi"/>
                <w:b/>
                <w:color w:val="000000"/>
                <w:sz w:val="22"/>
                <w:szCs w:val="22"/>
              </w:rPr>
            </w:pPr>
            <w:r w:rsidRPr="00871DC5">
              <w:rPr>
                <w:rFonts w:asciiTheme="majorHAnsi" w:hAnsiTheme="majorHAnsi"/>
                <w:b/>
                <w:color w:val="000000"/>
                <w:sz w:val="22"/>
                <w:szCs w:val="22"/>
              </w:rPr>
              <w:t>Applicabilità</w:t>
            </w:r>
          </w:p>
        </w:tc>
        <w:tc>
          <w:tcPr>
            <w:tcW w:w="1472" w:type="pct"/>
            <w:tcBorders>
              <w:top w:val="single" w:sz="4" w:space="0" w:color="000000"/>
              <w:left w:val="single" w:sz="4" w:space="0" w:color="000000"/>
              <w:bottom w:val="single" w:sz="4" w:space="0" w:color="000000"/>
              <w:right w:val="single" w:sz="4" w:space="0" w:color="000000"/>
            </w:tcBorders>
            <w:vAlign w:val="center"/>
          </w:tcPr>
          <w:p w14:paraId="370FA542" w14:textId="77777777" w:rsidR="00AD3C1A" w:rsidRPr="00871DC5" w:rsidRDefault="00AD3C1A" w:rsidP="00A70D1C">
            <w:pPr>
              <w:pStyle w:val="tbl-hdr"/>
              <w:jc w:val="center"/>
              <w:rPr>
                <w:rFonts w:asciiTheme="majorHAnsi" w:hAnsiTheme="majorHAnsi"/>
                <w:b/>
                <w:color w:val="000000"/>
                <w:sz w:val="22"/>
                <w:szCs w:val="22"/>
              </w:rPr>
            </w:pPr>
            <w:r w:rsidRPr="00871DC5">
              <w:rPr>
                <w:rFonts w:asciiTheme="majorHAnsi" w:hAnsiTheme="majorHAnsi"/>
                <w:b/>
                <w:sz w:val="22"/>
                <w:szCs w:val="22"/>
              </w:rPr>
              <w:t>Valutazione del gestore in relazione all’applicazione</w:t>
            </w:r>
          </w:p>
        </w:tc>
      </w:tr>
      <w:tr w:rsidR="00AD3C1A" w:rsidRPr="00871DC5" w14:paraId="5687465F" w14:textId="77777777" w:rsidTr="00A70D1C">
        <w:trPr>
          <w:trHeight w:val="365"/>
          <w:tblCellSpacing w:w="0" w:type="dxa"/>
        </w:trPr>
        <w:tc>
          <w:tcPr>
            <w:tcW w:w="152" w:type="pct"/>
            <w:tcBorders>
              <w:top w:val="single" w:sz="4" w:space="0" w:color="000000"/>
              <w:left w:val="single" w:sz="4" w:space="0" w:color="000000"/>
              <w:bottom w:val="single" w:sz="4" w:space="0" w:color="000000"/>
              <w:right w:val="nil"/>
            </w:tcBorders>
            <w:hideMark/>
          </w:tcPr>
          <w:p w14:paraId="33F86C39"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a</w:t>
            </w:r>
          </w:p>
        </w:tc>
        <w:tc>
          <w:tcPr>
            <w:tcW w:w="1981" w:type="pct"/>
            <w:tcBorders>
              <w:top w:val="single" w:sz="4" w:space="0" w:color="000000"/>
              <w:left w:val="nil"/>
              <w:bottom w:val="single" w:sz="4" w:space="0" w:color="000000"/>
              <w:right w:val="single" w:sz="4" w:space="0" w:color="000000"/>
            </w:tcBorders>
            <w:hideMark/>
          </w:tcPr>
          <w:p w14:paraId="5C5C8BDD"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Registrazione del consumo idrico.</w:t>
            </w:r>
          </w:p>
        </w:tc>
        <w:tc>
          <w:tcPr>
            <w:tcW w:w="1395" w:type="pct"/>
            <w:tcBorders>
              <w:top w:val="single" w:sz="4" w:space="0" w:color="000000"/>
              <w:left w:val="single" w:sz="4" w:space="0" w:color="000000"/>
              <w:bottom w:val="single" w:sz="4" w:space="0" w:color="000000"/>
              <w:right w:val="single" w:sz="4" w:space="0" w:color="000000"/>
            </w:tcBorders>
            <w:hideMark/>
          </w:tcPr>
          <w:p w14:paraId="656E9039" w14:textId="77777777" w:rsidR="00AD3C1A" w:rsidRPr="00871DC5" w:rsidRDefault="00AD3C1A" w:rsidP="00A70D1C">
            <w:pPr>
              <w:pStyle w:val="tbl-txt"/>
              <w:ind w:left="131"/>
              <w:rPr>
                <w:rFonts w:asciiTheme="majorHAnsi" w:hAnsiTheme="majorHAnsi"/>
                <w:color w:val="000000"/>
                <w:sz w:val="22"/>
                <w:szCs w:val="22"/>
              </w:rPr>
            </w:pPr>
            <w:r w:rsidRPr="00871DC5">
              <w:rPr>
                <w:rFonts w:asciiTheme="majorHAnsi" w:hAnsiTheme="majorHAnsi"/>
                <w:color w:val="000000"/>
                <w:sz w:val="22"/>
                <w:szCs w:val="22"/>
              </w:rPr>
              <w:t>Generalmente applicabile.</w:t>
            </w:r>
          </w:p>
        </w:tc>
        <w:tc>
          <w:tcPr>
            <w:tcW w:w="1472" w:type="pct"/>
            <w:tcBorders>
              <w:top w:val="single" w:sz="4" w:space="0" w:color="000000"/>
              <w:left w:val="single" w:sz="4" w:space="0" w:color="000000"/>
              <w:bottom w:val="single" w:sz="4" w:space="0" w:color="000000"/>
              <w:right w:val="single" w:sz="4" w:space="0" w:color="000000"/>
            </w:tcBorders>
          </w:tcPr>
          <w:p w14:paraId="5D9FCCF9" w14:textId="77777777" w:rsidR="00AD3C1A" w:rsidRPr="00871DC5" w:rsidRDefault="00AD3C1A" w:rsidP="00A70D1C">
            <w:pPr>
              <w:pStyle w:val="tbl-txt"/>
              <w:rPr>
                <w:rFonts w:asciiTheme="majorHAnsi" w:hAnsiTheme="majorHAnsi"/>
                <w:b/>
                <w:i/>
                <w:color w:val="FF0000"/>
                <w:sz w:val="22"/>
                <w:szCs w:val="22"/>
              </w:rPr>
            </w:pPr>
            <w:r w:rsidRPr="00871DC5">
              <w:rPr>
                <w:rFonts w:asciiTheme="majorHAnsi" w:hAnsiTheme="majorHAnsi"/>
                <w:b/>
                <w:i/>
                <w:color w:val="FF0000"/>
                <w:sz w:val="22"/>
                <w:szCs w:val="22"/>
              </w:rPr>
              <w:t>Descrivere brevemente le modalità di tenuta del registro: il registro dovrà essere a disposizione degli organi di controllo presso l’azienda</w:t>
            </w:r>
          </w:p>
        </w:tc>
      </w:tr>
      <w:tr w:rsidR="00AD3C1A" w:rsidRPr="00871DC5" w14:paraId="2C463346" w14:textId="77777777" w:rsidTr="00A70D1C">
        <w:trPr>
          <w:trHeight w:val="414"/>
          <w:tblCellSpacing w:w="0" w:type="dxa"/>
        </w:trPr>
        <w:tc>
          <w:tcPr>
            <w:tcW w:w="152" w:type="pct"/>
            <w:tcBorders>
              <w:top w:val="single" w:sz="4" w:space="0" w:color="000000"/>
              <w:left w:val="single" w:sz="4" w:space="0" w:color="000000"/>
              <w:bottom w:val="single" w:sz="4" w:space="0" w:color="000000"/>
              <w:right w:val="nil"/>
            </w:tcBorders>
            <w:hideMark/>
          </w:tcPr>
          <w:p w14:paraId="1EA38327"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lastRenderedPageBreak/>
              <w:t>b</w:t>
            </w:r>
          </w:p>
        </w:tc>
        <w:tc>
          <w:tcPr>
            <w:tcW w:w="1981" w:type="pct"/>
            <w:tcBorders>
              <w:top w:val="single" w:sz="4" w:space="0" w:color="000000"/>
              <w:left w:val="nil"/>
              <w:bottom w:val="single" w:sz="4" w:space="0" w:color="000000"/>
              <w:right w:val="single" w:sz="4" w:space="0" w:color="000000"/>
            </w:tcBorders>
            <w:hideMark/>
          </w:tcPr>
          <w:p w14:paraId="01EB4471"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Individuazione e riparazione delle perdite.</w:t>
            </w:r>
          </w:p>
        </w:tc>
        <w:tc>
          <w:tcPr>
            <w:tcW w:w="1395" w:type="pct"/>
            <w:tcBorders>
              <w:top w:val="single" w:sz="4" w:space="0" w:color="000000"/>
              <w:left w:val="single" w:sz="4" w:space="0" w:color="000000"/>
              <w:bottom w:val="single" w:sz="4" w:space="0" w:color="000000"/>
              <w:right w:val="single" w:sz="4" w:space="0" w:color="000000"/>
            </w:tcBorders>
            <w:hideMark/>
          </w:tcPr>
          <w:p w14:paraId="39AD4B4A" w14:textId="77777777" w:rsidR="00AD3C1A" w:rsidRPr="00871DC5" w:rsidRDefault="00AD3C1A" w:rsidP="00A70D1C">
            <w:pPr>
              <w:pStyle w:val="tbl-txt"/>
              <w:ind w:left="131"/>
              <w:rPr>
                <w:rFonts w:asciiTheme="majorHAnsi" w:hAnsiTheme="majorHAnsi"/>
                <w:color w:val="000000"/>
                <w:sz w:val="22"/>
                <w:szCs w:val="22"/>
              </w:rPr>
            </w:pPr>
            <w:r w:rsidRPr="00871DC5">
              <w:rPr>
                <w:rFonts w:asciiTheme="majorHAnsi" w:hAnsiTheme="majorHAnsi"/>
                <w:color w:val="000000"/>
                <w:sz w:val="22"/>
                <w:szCs w:val="22"/>
              </w:rPr>
              <w:t>Generalmente applicabile.</w:t>
            </w:r>
          </w:p>
        </w:tc>
        <w:tc>
          <w:tcPr>
            <w:tcW w:w="1472" w:type="pct"/>
            <w:tcBorders>
              <w:top w:val="single" w:sz="4" w:space="0" w:color="000000"/>
              <w:left w:val="single" w:sz="4" w:space="0" w:color="000000"/>
              <w:bottom w:val="single" w:sz="4" w:space="0" w:color="000000"/>
              <w:right w:val="single" w:sz="4" w:space="0" w:color="000000"/>
            </w:tcBorders>
          </w:tcPr>
          <w:p w14:paraId="482E1E1E" w14:textId="77777777" w:rsidR="00AD3C1A" w:rsidRPr="00871DC5" w:rsidRDefault="00AD3C1A" w:rsidP="00A70D1C">
            <w:pPr>
              <w:pStyle w:val="tbl-txt"/>
              <w:rPr>
                <w:rFonts w:asciiTheme="majorHAnsi" w:hAnsiTheme="majorHAnsi"/>
                <w:b/>
                <w:i/>
                <w:color w:val="FF0000"/>
                <w:sz w:val="22"/>
                <w:szCs w:val="22"/>
              </w:rPr>
            </w:pPr>
            <w:r w:rsidRPr="00871DC5">
              <w:rPr>
                <w:rFonts w:asciiTheme="majorHAnsi" w:hAnsiTheme="majorHAnsi"/>
                <w:b/>
                <w:i/>
                <w:color w:val="FF0000"/>
                <w:sz w:val="22"/>
                <w:szCs w:val="22"/>
              </w:rPr>
              <w:t>Descrivere le modalità adottate per il controllo e la riparazione delle perdite di acqua: gli esiti delle attività condotte per il controllo e la riparazione delle perdite di acqua dovranno essere a disposizione degli organi di controllo presso l’azienda</w:t>
            </w:r>
          </w:p>
        </w:tc>
      </w:tr>
      <w:tr w:rsidR="00AD3C1A" w:rsidRPr="00871DC5" w14:paraId="4CCED94B" w14:textId="77777777" w:rsidTr="00A70D1C">
        <w:trPr>
          <w:tblCellSpacing w:w="0" w:type="dxa"/>
        </w:trPr>
        <w:tc>
          <w:tcPr>
            <w:tcW w:w="152" w:type="pct"/>
            <w:tcBorders>
              <w:top w:val="single" w:sz="4" w:space="0" w:color="000000"/>
              <w:left w:val="single" w:sz="4" w:space="0" w:color="000000"/>
              <w:bottom w:val="single" w:sz="4" w:space="0" w:color="000000"/>
              <w:right w:val="nil"/>
            </w:tcBorders>
            <w:hideMark/>
          </w:tcPr>
          <w:p w14:paraId="1C29DE1F"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c</w:t>
            </w:r>
          </w:p>
        </w:tc>
        <w:tc>
          <w:tcPr>
            <w:tcW w:w="1981" w:type="pct"/>
            <w:tcBorders>
              <w:top w:val="single" w:sz="4" w:space="0" w:color="000000"/>
              <w:left w:val="nil"/>
              <w:bottom w:val="single" w:sz="4" w:space="0" w:color="000000"/>
              <w:right w:val="single" w:sz="4" w:space="0" w:color="000000"/>
            </w:tcBorders>
            <w:hideMark/>
          </w:tcPr>
          <w:p w14:paraId="0D3B0F00"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Pulizia dei ricoveri zootecnici e delle attrezzature con pulitori ad alta pressione.</w:t>
            </w:r>
          </w:p>
        </w:tc>
        <w:tc>
          <w:tcPr>
            <w:tcW w:w="1395" w:type="pct"/>
            <w:tcBorders>
              <w:top w:val="single" w:sz="4" w:space="0" w:color="000000"/>
              <w:left w:val="single" w:sz="4" w:space="0" w:color="000000"/>
              <w:bottom w:val="single" w:sz="4" w:space="0" w:color="000000"/>
              <w:right w:val="single" w:sz="4" w:space="0" w:color="000000"/>
            </w:tcBorders>
            <w:hideMark/>
          </w:tcPr>
          <w:p w14:paraId="2DBB2E45" w14:textId="77777777" w:rsidR="00AD3C1A" w:rsidRPr="00871DC5" w:rsidRDefault="00AD3C1A" w:rsidP="00A70D1C">
            <w:pPr>
              <w:pStyle w:val="tbl-txt"/>
              <w:ind w:left="131"/>
              <w:rPr>
                <w:rFonts w:asciiTheme="majorHAnsi" w:hAnsiTheme="majorHAnsi"/>
                <w:color w:val="000000"/>
                <w:sz w:val="22"/>
                <w:szCs w:val="22"/>
              </w:rPr>
            </w:pPr>
            <w:r w:rsidRPr="00871DC5">
              <w:rPr>
                <w:rFonts w:asciiTheme="majorHAnsi" w:hAnsiTheme="majorHAnsi"/>
                <w:color w:val="000000"/>
                <w:sz w:val="22"/>
                <w:szCs w:val="22"/>
              </w:rPr>
              <w:t>Non applicabile agli allevamenti di pollame che usano sistemi di pulizia a secco.</w:t>
            </w:r>
          </w:p>
        </w:tc>
        <w:tc>
          <w:tcPr>
            <w:tcW w:w="1472" w:type="pct"/>
            <w:tcBorders>
              <w:top w:val="single" w:sz="4" w:space="0" w:color="000000"/>
              <w:left w:val="single" w:sz="4" w:space="0" w:color="000000"/>
              <w:bottom w:val="single" w:sz="4" w:space="0" w:color="000000"/>
              <w:right w:val="single" w:sz="4" w:space="0" w:color="000000"/>
            </w:tcBorders>
          </w:tcPr>
          <w:p w14:paraId="00EADA8C" w14:textId="77777777" w:rsidR="00AD3C1A" w:rsidRPr="00871DC5" w:rsidRDefault="00AD3C1A" w:rsidP="00A70D1C">
            <w:pPr>
              <w:pStyle w:val="tbl-txt"/>
              <w:rPr>
                <w:rFonts w:asciiTheme="majorHAnsi" w:hAnsiTheme="majorHAnsi"/>
                <w:b/>
                <w:i/>
                <w:color w:val="FF0000"/>
                <w:sz w:val="22"/>
                <w:szCs w:val="22"/>
              </w:rPr>
            </w:pPr>
            <w:r w:rsidRPr="00871DC5">
              <w:rPr>
                <w:rFonts w:asciiTheme="majorHAnsi" w:hAnsiTheme="majorHAnsi"/>
                <w:b/>
                <w:i/>
                <w:color w:val="FF0000"/>
                <w:sz w:val="22"/>
                <w:szCs w:val="22"/>
              </w:rPr>
              <w:t>Presentare brevemente le valutazioni sull’applicabilità della tecnica</w:t>
            </w:r>
          </w:p>
        </w:tc>
      </w:tr>
      <w:tr w:rsidR="00AD3C1A" w:rsidRPr="00871DC5" w14:paraId="19270A50" w14:textId="77777777" w:rsidTr="00A70D1C">
        <w:trPr>
          <w:tblCellSpacing w:w="0" w:type="dxa"/>
        </w:trPr>
        <w:tc>
          <w:tcPr>
            <w:tcW w:w="152" w:type="pct"/>
            <w:tcBorders>
              <w:top w:val="single" w:sz="4" w:space="0" w:color="000000"/>
              <w:left w:val="single" w:sz="4" w:space="0" w:color="000000"/>
              <w:bottom w:val="single" w:sz="4" w:space="0" w:color="000000"/>
              <w:right w:val="nil"/>
            </w:tcBorders>
            <w:hideMark/>
          </w:tcPr>
          <w:p w14:paraId="3672E113"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d</w:t>
            </w:r>
          </w:p>
        </w:tc>
        <w:tc>
          <w:tcPr>
            <w:tcW w:w="1981" w:type="pct"/>
            <w:tcBorders>
              <w:top w:val="single" w:sz="4" w:space="0" w:color="000000"/>
              <w:left w:val="nil"/>
              <w:bottom w:val="single" w:sz="4" w:space="0" w:color="000000"/>
              <w:right w:val="single" w:sz="4" w:space="0" w:color="000000"/>
            </w:tcBorders>
            <w:hideMark/>
          </w:tcPr>
          <w:p w14:paraId="70315823"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 xml:space="preserve">Scegliere e usare attrezzature adeguate (per esempio abbeveratoi a tettarella, abbeveratoi circolari, abbeveratoi continui) per la categoria di animale specifica garantendo </w:t>
            </w:r>
            <w:proofErr w:type="gramStart"/>
            <w:r w:rsidRPr="00871DC5">
              <w:rPr>
                <w:rFonts w:asciiTheme="majorHAnsi" w:hAnsiTheme="majorHAnsi"/>
                <w:color w:val="000000"/>
                <w:sz w:val="22"/>
                <w:szCs w:val="22"/>
              </w:rPr>
              <w:t>nel contempo</w:t>
            </w:r>
            <w:proofErr w:type="gramEnd"/>
            <w:r w:rsidRPr="00871DC5">
              <w:rPr>
                <w:rFonts w:asciiTheme="majorHAnsi" w:hAnsiTheme="majorHAnsi"/>
                <w:color w:val="000000"/>
                <w:sz w:val="22"/>
                <w:szCs w:val="22"/>
              </w:rPr>
              <w:t xml:space="preserve"> la disponibilità di acqua (</w:t>
            </w:r>
            <w:r w:rsidRPr="00871DC5">
              <w:rPr>
                <w:rStyle w:val="italic"/>
                <w:rFonts w:asciiTheme="majorHAnsi" w:hAnsiTheme="majorHAnsi"/>
                <w:color w:val="000000"/>
                <w:sz w:val="22"/>
                <w:szCs w:val="22"/>
              </w:rPr>
              <w:t>ad libitum</w:t>
            </w:r>
            <w:r w:rsidRPr="00871DC5">
              <w:rPr>
                <w:rFonts w:asciiTheme="majorHAnsi" w:hAnsiTheme="majorHAnsi"/>
                <w:color w:val="000000"/>
                <w:sz w:val="22"/>
                <w:szCs w:val="22"/>
              </w:rPr>
              <w:t>).</w:t>
            </w:r>
          </w:p>
        </w:tc>
        <w:tc>
          <w:tcPr>
            <w:tcW w:w="1395" w:type="pct"/>
            <w:tcBorders>
              <w:top w:val="single" w:sz="4" w:space="0" w:color="000000"/>
              <w:left w:val="single" w:sz="4" w:space="0" w:color="000000"/>
              <w:bottom w:val="single" w:sz="4" w:space="0" w:color="000000"/>
              <w:right w:val="single" w:sz="4" w:space="0" w:color="000000"/>
            </w:tcBorders>
            <w:hideMark/>
          </w:tcPr>
          <w:p w14:paraId="300F266F" w14:textId="77777777" w:rsidR="00AD3C1A" w:rsidRPr="00871DC5" w:rsidRDefault="00AD3C1A" w:rsidP="00A70D1C">
            <w:pPr>
              <w:pStyle w:val="tbl-txt"/>
              <w:ind w:left="131"/>
              <w:rPr>
                <w:rFonts w:asciiTheme="majorHAnsi" w:hAnsiTheme="majorHAnsi"/>
                <w:color w:val="000000"/>
                <w:sz w:val="22"/>
                <w:szCs w:val="22"/>
              </w:rPr>
            </w:pPr>
            <w:r w:rsidRPr="00871DC5">
              <w:rPr>
                <w:rFonts w:asciiTheme="majorHAnsi" w:hAnsiTheme="majorHAnsi"/>
                <w:color w:val="000000"/>
                <w:sz w:val="22"/>
                <w:szCs w:val="22"/>
              </w:rPr>
              <w:t>Generalmente applicabile.</w:t>
            </w:r>
          </w:p>
        </w:tc>
        <w:tc>
          <w:tcPr>
            <w:tcW w:w="1472" w:type="pct"/>
            <w:tcBorders>
              <w:top w:val="single" w:sz="4" w:space="0" w:color="000000"/>
              <w:left w:val="single" w:sz="4" w:space="0" w:color="000000"/>
              <w:bottom w:val="single" w:sz="4" w:space="0" w:color="000000"/>
              <w:right w:val="single" w:sz="4" w:space="0" w:color="000000"/>
            </w:tcBorders>
          </w:tcPr>
          <w:p w14:paraId="50424392" w14:textId="77777777" w:rsidR="00AD3C1A" w:rsidRPr="00871DC5" w:rsidRDefault="00AD3C1A" w:rsidP="00A70D1C">
            <w:pPr>
              <w:pStyle w:val="tbl-txt"/>
              <w:rPr>
                <w:rFonts w:asciiTheme="majorHAnsi" w:hAnsiTheme="majorHAnsi"/>
                <w:b/>
                <w:i/>
                <w:color w:val="FF0000"/>
                <w:sz w:val="22"/>
                <w:szCs w:val="22"/>
              </w:rPr>
            </w:pPr>
            <w:r w:rsidRPr="00871DC5">
              <w:rPr>
                <w:rFonts w:asciiTheme="majorHAnsi" w:hAnsiTheme="majorHAnsi"/>
                <w:b/>
                <w:i/>
                <w:color w:val="FF0000"/>
                <w:sz w:val="22"/>
                <w:szCs w:val="22"/>
              </w:rPr>
              <w:t>Presentare brevemente le valutazioni sull’applicazione della tecnica</w:t>
            </w:r>
          </w:p>
        </w:tc>
      </w:tr>
      <w:tr w:rsidR="00AD3C1A" w:rsidRPr="00871DC5" w14:paraId="0F3E58C2" w14:textId="77777777" w:rsidTr="00A70D1C">
        <w:trPr>
          <w:trHeight w:val="481"/>
          <w:tblCellSpacing w:w="0" w:type="dxa"/>
        </w:trPr>
        <w:tc>
          <w:tcPr>
            <w:tcW w:w="152" w:type="pct"/>
            <w:tcBorders>
              <w:top w:val="single" w:sz="4" w:space="0" w:color="000000"/>
              <w:left w:val="single" w:sz="4" w:space="0" w:color="000000"/>
              <w:bottom w:val="single" w:sz="4" w:space="0" w:color="000000"/>
              <w:right w:val="nil"/>
            </w:tcBorders>
            <w:hideMark/>
          </w:tcPr>
          <w:p w14:paraId="09C3637A"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e</w:t>
            </w:r>
          </w:p>
        </w:tc>
        <w:tc>
          <w:tcPr>
            <w:tcW w:w="1981" w:type="pct"/>
            <w:tcBorders>
              <w:top w:val="single" w:sz="4" w:space="0" w:color="000000"/>
              <w:left w:val="nil"/>
              <w:bottom w:val="single" w:sz="4" w:space="0" w:color="000000"/>
              <w:right w:val="single" w:sz="4" w:space="0" w:color="000000"/>
            </w:tcBorders>
            <w:hideMark/>
          </w:tcPr>
          <w:p w14:paraId="27CBEC94"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Verificare e se del caso adeguare con cadenza periodica la calibratura delle attrezzature per l'acqua potabile.</w:t>
            </w:r>
          </w:p>
        </w:tc>
        <w:tc>
          <w:tcPr>
            <w:tcW w:w="1395" w:type="pct"/>
            <w:tcBorders>
              <w:top w:val="single" w:sz="4" w:space="0" w:color="000000"/>
              <w:left w:val="single" w:sz="4" w:space="0" w:color="000000"/>
              <w:bottom w:val="single" w:sz="4" w:space="0" w:color="000000"/>
              <w:right w:val="single" w:sz="4" w:space="0" w:color="000000"/>
            </w:tcBorders>
            <w:hideMark/>
          </w:tcPr>
          <w:p w14:paraId="553FB884" w14:textId="77777777" w:rsidR="00AD3C1A" w:rsidRPr="00871DC5" w:rsidRDefault="00AD3C1A" w:rsidP="00A70D1C">
            <w:pPr>
              <w:pStyle w:val="tbl-txt"/>
              <w:ind w:left="131"/>
              <w:rPr>
                <w:rFonts w:asciiTheme="majorHAnsi" w:hAnsiTheme="majorHAnsi"/>
                <w:color w:val="000000"/>
                <w:sz w:val="22"/>
                <w:szCs w:val="22"/>
              </w:rPr>
            </w:pPr>
            <w:r w:rsidRPr="00871DC5">
              <w:rPr>
                <w:rFonts w:asciiTheme="majorHAnsi" w:hAnsiTheme="majorHAnsi"/>
                <w:color w:val="000000"/>
                <w:sz w:val="22"/>
                <w:szCs w:val="22"/>
              </w:rPr>
              <w:t>Generalmente applicabile.</w:t>
            </w:r>
          </w:p>
        </w:tc>
        <w:tc>
          <w:tcPr>
            <w:tcW w:w="1472" w:type="pct"/>
            <w:tcBorders>
              <w:top w:val="single" w:sz="4" w:space="0" w:color="000000"/>
              <w:left w:val="single" w:sz="4" w:space="0" w:color="000000"/>
              <w:bottom w:val="single" w:sz="4" w:space="0" w:color="000000"/>
              <w:right w:val="single" w:sz="4" w:space="0" w:color="000000"/>
            </w:tcBorders>
          </w:tcPr>
          <w:p w14:paraId="08967620"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b/>
                <w:i/>
                <w:color w:val="FF0000"/>
                <w:sz w:val="22"/>
                <w:szCs w:val="22"/>
              </w:rPr>
              <w:t>Descrivere le modalità adottate per la regolazione delle apparecchiature di acqua potabile: Gli esiti delle attività condotte per la regolazione della taratura delle apparecchiature di acqua potabile dovranno essere a disposizione degli organi di   controllo presso l’azienda</w:t>
            </w:r>
          </w:p>
        </w:tc>
      </w:tr>
      <w:tr w:rsidR="00AD3C1A" w:rsidRPr="00871DC5" w14:paraId="085DB6D4" w14:textId="77777777" w:rsidTr="00A70D1C">
        <w:trPr>
          <w:tblCellSpacing w:w="0" w:type="dxa"/>
        </w:trPr>
        <w:tc>
          <w:tcPr>
            <w:tcW w:w="152" w:type="pct"/>
            <w:tcBorders>
              <w:top w:val="single" w:sz="4" w:space="0" w:color="000000"/>
              <w:left w:val="single" w:sz="4" w:space="0" w:color="000000"/>
              <w:bottom w:val="single" w:sz="4" w:space="0" w:color="000000"/>
              <w:right w:val="nil"/>
            </w:tcBorders>
            <w:hideMark/>
          </w:tcPr>
          <w:p w14:paraId="65DFC79E"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f</w:t>
            </w:r>
          </w:p>
        </w:tc>
        <w:tc>
          <w:tcPr>
            <w:tcW w:w="1981" w:type="pct"/>
            <w:tcBorders>
              <w:top w:val="single" w:sz="4" w:space="0" w:color="000000"/>
              <w:left w:val="nil"/>
              <w:bottom w:val="single" w:sz="4" w:space="0" w:color="000000"/>
              <w:right w:val="single" w:sz="4" w:space="0" w:color="000000"/>
            </w:tcBorders>
            <w:hideMark/>
          </w:tcPr>
          <w:p w14:paraId="54F9DAA1"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Riutilizzo dell'acqua piovana non contaminata per la pulizia.</w:t>
            </w:r>
          </w:p>
        </w:tc>
        <w:tc>
          <w:tcPr>
            <w:tcW w:w="1395" w:type="pct"/>
            <w:tcBorders>
              <w:top w:val="single" w:sz="4" w:space="0" w:color="000000"/>
              <w:left w:val="single" w:sz="4" w:space="0" w:color="000000"/>
              <w:bottom w:val="single" w:sz="4" w:space="0" w:color="000000"/>
              <w:right w:val="single" w:sz="4" w:space="0" w:color="000000"/>
            </w:tcBorders>
            <w:hideMark/>
          </w:tcPr>
          <w:p w14:paraId="1045315A" w14:textId="77777777" w:rsidR="00AD3C1A" w:rsidRPr="00871DC5" w:rsidRDefault="00AD3C1A" w:rsidP="00A70D1C">
            <w:pPr>
              <w:pStyle w:val="tbl-txt"/>
              <w:ind w:left="131"/>
              <w:rPr>
                <w:rFonts w:asciiTheme="majorHAnsi" w:hAnsiTheme="majorHAnsi"/>
                <w:color w:val="000000"/>
                <w:sz w:val="22"/>
                <w:szCs w:val="22"/>
              </w:rPr>
            </w:pPr>
            <w:r w:rsidRPr="00871DC5">
              <w:rPr>
                <w:rFonts w:asciiTheme="majorHAnsi" w:hAnsiTheme="majorHAnsi"/>
                <w:color w:val="000000"/>
                <w:sz w:val="22"/>
                <w:szCs w:val="22"/>
              </w:rPr>
              <w:t>Può non essere applicabile alle aziende agricole esistenti a causa degli elevati costi.</w:t>
            </w:r>
          </w:p>
          <w:p w14:paraId="4982FB86" w14:textId="77777777" w:rsidR="00AD3C1A" w:rsidRPr="00871DC5" w:rsidRDefault="00AD3C1A" w:rsidP="00A70D1C">
            <w:pPr>
              <w:pStyle w:val="tbl-txt"/>
              <w:ind w:left="131"/>
              <w:rPr>
                <w:rFonts w:asciiTheme="majorHAnsi" w:hAnsiTheme="majorHAnsi"/>
                <w:color w:val="000000"/>
                <w:sz w:val="22"/>
                <w:szCs w:val="22"/>
              </w:rPr>
            </w:pPr>
            <w:r w:rsidRPr="00871DC5">
              <w:rPr>
                <w:rFonts w:asciiTheme="majorHAnsi" w:hAnsiTheme="majorHAnsi"/>
                <w:color w:val="000000"/>
                <w:sz w:val="22"/>
                <w:szCs w:val="22"/>
              </w:rPr>
              <w:t>L'applicabilità può essere limitata da rischi per la sicurezza biologica.</w:t>
            </w:r>
          </w:p>
        </w:tc>
        <w:tc>
          <w:tcPr>
            <w:tcW w:w="1472" w:type="pct"/>
            <w:tcBorders>
              <w:top w:val="single" w:sz="4" w:space="0" w:color="000000"/>
              <w:left w:val="single" w:sz="4" w:space="0" w:color="000000"/>
              <w:bottom w:val="single" w:sz="4" w:space="0" w:color="000000"/>
              <w:right w:val="single" w:sz="4" w:space="0" w:color="000000"/>
            </w:tcBorders>
          </w:tcPr>
          <w:p w14:paraId="40F81580" w14:textId="77777777" w:rsidR="00AD3C1A" w:rsidRPr="00871DC5" w:rsidRDefault="00AD3C1A" w:rsidP="00A70D1C">
            <w:pPr>
              <w:pStyle w:val="tbl-txt"/>
              <w:rPr>
                <w:rFonts w:asciiTheme="majorHAnsi" w:hAnsiTheme="majorHAnsi"/>
                <w:b/>
                <w:i/>
                <w:color w:val="FF0000"/>
                <w:sz w:val="22"/>
                <w:szCs w:val="22"/>
              </w:rPr>
            </w:pPr>
            <w:r w:rsidRPr="00871DC5">
              <w:rPr>
                <w:rFonts w:asciiTheme="majorHAnsi" w:hAnsiTheme="majorHAnsi"/>
                <w:b/>
                <w:i/>
                <w:color w:val="FF0000"/>
                <w:sz w:val="22"/>
                <w:szCs w:val="22"/>
              </w:rPr>
              <w:t>Descrivere le modalità adottate per il riutilizzo del l’acqua meteorica non contaminata per il lavaggio; gli esiti delle attività condotte per il riutilizzo del l’acqua meteorica non contaminata per il lavaggio dovranno essere a disposizione degli organi di controllo presso l’azienda</w:t>
            </w:r>
          </w:p>
        </w:tc>
      </w:tr>
    </w:tbl>
    <w:p w14:paraId="0E3BA901" w14:textId="77777777" w:rsidR="00AD3C1A" w:rsidRPr="00871DC5" w:rsidRDefault="00AD3C1A" w:rsidP="00AD3C1A">
      <w:pPr>
        <w:rPr>
          <w:rFonts w:asciiTheme="majorHAnsi" w:hAnsiTheme="majorHAnsi"/>
          <w:b/>
        </w:rPr>
      </w:pPr>
    </w:p>
    <w:p w14:paraId="21CF3181" w14:textId="77777777" w:rsidR="00AD3C1A" w:rsidRPr="00871DC5" w:rsidRDefault="00AD3C1A" w:rsidP="00AD3C1A">
      <w:pPr>
        <w:rPr>
          <w:rFonts w:asciiTheme="majorHAnsi" w:hAnsiTheme="majorHAnsi"/>
          <w:b/>
        </w:rPr>
      </w:pPr>
      <w:r w:rsidRPr="00871DC5">
        <w:rPr>
          <w:rFonts w:asciiTheme="majorHAnsi" w:hAnsiTheme="majorHAnsi"/>
          <w:b/>
        </w:rPr>
        <w:t xml:space="preserve">1.5. </w:t>
      </w:r>
      <w:r w:rsidRPr="00871DC5">
        <w:rPr>
          <w:rStyle w:val="bold"/>
          <w:rFonts w:asciiTheme="majorHAnsi" w:hAnsiTheme="majorHAnsi"/>
          <w:b/>
          <w:bCs/>
        </w:rPr>
        <w:t>Emissioni dalle acque reflue</w:t>
      </w:r>
      <w:r w:rsidRPr="00871DC5">
        <w:rPr>
          <w:rFonts w:asciiTheme="majorHAnsi" w:hAnsiTheme="majorHAnsi"/>
          <w:b/>
        </w:rPr>
        <w:t xml:space="preserve"> </w:t>
      </w:r>
    </w:p>
    <w:p w14:paraId="24AAE6CD" w14:textId="77777777" w:rsidR="00AD3C1A" w:rsidRPr="00871DC5" w:rsidRDefault="00AD3C1A" w:rsidP="00AD3C1A">
      <w:pPr>
        <w:pStyle w:val="Normale1"/>
        <w:rPr>
          <w:rFonts w:asciiTheme="majorHAnsi" w:hAnsiTheme="majorHAnsi"/>
          <w:b/>
        </w:rPr>
      </w:pPr>
    </w:p>
    <w:p w14:paraId="4B64FE25" w14:textId="77777777" w:rsidR="00AD3C1A" w:rsidRPr="00871DC5" w:rsidRDefault="00AD3C1A" w:rsidP="00AD3C1A">
      <w:pPr>
        <w:pStyle w:val="Normale1"/>
        <w:rPr>
          <w:rFonts w:asciiTheme="majorHAnsi" w:hAnsiTheme="majorHAnsi"/>
        </w:rPr>
      </w:pPr>
      <w:r w:rsidRPr="00871DC5">
        <w:rPr>
          <w:rFonts w:asciiTheme="majorHAnsi" w:hAnsiTheme="majorHAnsi"/>
          <w:b/>
        </w:rPr>
        <w:t xml:space="preserve">BAT 6. </w:t>
      </w:r>
      <w:r w:rsidRPr="00871DC5">
        <w:rPr>
          <w:rFonts w:asciiTheme="majorHAnsi" w:hAnsiTheme="majorHAnsi"/>
        </w:rPr>
        <w:t xml:space="preserve">Per ridurre la produzione di acque reflue, la BAT consiste nell'utilizzare </w:t>
      </w:r>
      <w:r w:rsidRPr="00871DC5">
        <w:rPr>
          <w:rFonts w:asciiTheme="majorHAnsi" w:hAnsiTheme="majorHAnsi"/>
          <w:b/>
          <w:u w:val="single"/>
        </w:rPr>
        <w:t>una combinazione</w:t>
      </w:r>
      <w:r w:rsidRPr="00871DC5">
        <w:rPr>
          <w:rFonts w:asciiTheme="majorHAnsi" w:hAnsiTheme="majorHAnsi"/>
        </w:rPr>
        <w:t xml:space="preserve"> delle tecniche riportate di seguito.</w:t>
      </w:r>
    </w:p>
    <w:p w14:paraId="7C76A9B4" w14:textId="77777777" w:rsidR="00AD3C1A" w:rsidRPr="00871DC5" w:rsidRDefault="00AD3C1A" w:rsidP="00AD3C1A">
      <w:pPr>
        <w:pStyle w:val="Normale1"/>
        <w:spacing w:before="120"/>
        <w:rPr>
          <w:rFonts w:asciiTheme="majorHAnsi" w:hAnsiTheme="majorHAnsi"/>
          <w:b/>
          <w:i/>
          <w:color w:val="FF0000"/>
        </w:rPr>
      </w:pPr>
      <w:r w:rsidRPr="00871DC5">
        <w:rPr>
          <w:rFonts w:asciiTheme="majorHAnsi" w:hAnsiTheme="majorHAnsi"/>
          <w:b/>
          <w:i/>
          <w:color w:val="FF0000"/>
        </w:rPr>
        <w:t>Obbligatorio applicare più di una tecnica di quelle proposte (almeno 2)</w:t>
      </w:r>
    </w:p>
    <w:p w14:paraId="6F595D8B" w14:textId="77777777" w:rsidR="00AD3C1A" w:rsidRPr="00871DC5" w:rsidRDefault="00AD3C1A" w:rsidP="00AD3C1A">
      <w:pPr>
        <w:pStyle w:val="Normale1"/>
        <w:rPr>
          <w:rFonts w:asciiTheme="majorHAnsi" w:hAnsiTheme="majorHAnsi"/>
        </w:rPr>
      </w:pPr>
    </w:p>
    <w:tbl>
      <w:tblPr>
        <w:tblW w:w="5000"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31"/>
        <w:gridCol w:w="4122"/>
        <w:gridCol w:w="3071"/>
        <w:gridCol w:w="2641"/>
      </w:tblGrid>
      <w:tr w:rsidR="00AD3C1A" w:rsidRPr="00871DC5" w14:paraId="0C35A69C" w14:textId="77777777" w:rsidTr="00A70D1C">
        <w:trPr>
          <w:tblCellSpacing w:w="0" w:type="dxa"/>
        </w:trPr>
        <w:tc>
          <w:tcPr>
            <w:tcW w:w="66" w:type="pct"/>
            <w:tcBorders>
              <w:top w:val="single" w:sz="4" w:space="0" w:color="000000"/>
              <w:left w:val="single" w:sz="4" w:space="0" w:color="000000"/>
              <w:bottom w:val="single" w:sz="4" w:space="0" w:color="000000"/>
              <w:right w:val="nil"/>
            </w:tcBorders>
            <w:hideMark/>
          </w:tcPr>
          <w:p w14:paraId="526680C6"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 </w:t>
            </w:r>
          </w:p>
        </w:tc>
        <w:tc>
          <w:tcPr>
            <w:tcW w:w="2068" w:type="pct"/>
            <w:tcBorders>
              <w:top w:val="single" w:sz="4" w:space="0" w:color="000000"/>
              <w:left w:val="nil"/>
              <w:bottom w:val="single" w:sz="4" w:space="0" w:color="000000"/>
              <w:right w:val="single" w:sz="4" w:space="0" w:color="000000"/>
            </w:tcBorders>
            <w:vAlign w:val="center"/>
            <w:hideMark/>
          </w:tcPr>
          <w:p w14:paraId="41671FB2" w14:textId="77777777" w:rsidR="00AD3C1A" w:rsidRPr="00871DC5" w:rsidRDefault="00AD3C1A" w:rsidP="00A70D1C">
            <w:pPr>
              <w:pStyle w:val="tbl-hdr"/>
              <w:jc w:val="center"/>
              <w:rPr>
                <w:rFonts w:asciiTheme="majorHAnsi" w:hAnsiTheme="majorHAnsi"/>
                <w:b/>
                <w:color w:val="000000"/>
                <w:sz w:val="22"/>
                <w:szCs w:val="22"/>
              </w:rPr>
            </w:pPr>
            <w:r w:rsidRPr="00871DC5">
              <w:rPr>
                <w:rFonts w:asciiTheme="majorHAnsi" w:hAnsiTheme="majorHAnsi"/>
                <w:b/>
                <w:color w:val="000000"/>
                <w:sz w:val="22"/>
                <w:szCs w:val="22"/>
              </w:rPr>
              <w:t>Tecnica</w:t>
            </w:r>
            <w:r w:rsidRPr="00871DC5">
              <w:rPr>
                <w:rFonts w:asciiTheme="majorHAnsi" w:hAnsiTheme="majorHAnsi"/>
                <w:b/>
                <w:sz w:val="22"/>
                <w:szCs w:val="22"/>
              </w:rPr>
              <w:t> (</w:t>
            </w:r>
            <w:r w:rsidRPr="00871DC5">
              <w:rPr>
                <w:rStyle w:val="super"/>
                <w:rFonts w:asciiTheme="majorHAnsi" w:hAnsiTheme="majorHAnsi"/>
                <w:b/>
                <w:sz w:val="22"/>
                <w:szCs w:val="22"/>
              </w:rPr>
              <w:t>10</w:t>
            </w:r>
            <w:r w:rsidRPr="00871DC5">
              <w:rPr>
                <w:rFonts w:asciiTheme="majorHAnsi" w:hAnsiTheme="majorHAnsi"/>
                <w:b/>
                <w:sz w:val="22"/>
                <w:szCs w:val="22"/>
              </w:rPr>
              <w:t>)</w:t>
            </w:r>
          </w:p>
        </w:tc>
        <w:tc>
          <w:tcPr>
            <w:tcW w:w="1541" w:type="pct"/>
            <w:tcBorders>
              <w:top w:val="single" w:sz="4" w:space="0" w:color="000000"/>
              <w:left w:val="single" w:sz="4" w:space="0" w:color="000000"/>
              <w:bottom w:val="single" w:sz="4" w:space="0" w:color="000000"/>
              <w:right w:val="single" w:sz="4" w:space="0" w:color="000000"/>
            </w:tcBorders>
            <w:vAlign w:val="center"/>
            <w:hideMark/>
          </w:tcPr>
          <w:p w14:paraId="2C37BB7E" w14:textId="77777777" w:rsidR="00AD3C1A" w:rsidRPr="00871DC5" w:rsidRDefault="00AD3C1A" w:rsidP="00A70D1C">
            <w:pPr>
              <w:pStyle w:val="tbl-hdr"/>
              <w:jc w:val="center"/>
              <w:rPr>
                <w:rFonts w:asciiTheme="majorHAnsi" w:hAnsiTheme="majorHAnsi"/>
                <w:b/>
                <w:color w:val="000000"/>
                <w:sz w:val="22"/>
                <w:szCs w:val="22"/>
              </w:rPr>
            </w:pPr>
            <w:r w:rsidRPr="00871DC5">
              <w:rPr>
                <w:rFonts w:asciiTheme="majorHAnsi" w:hAnsiTheme="majorHAnsi"/>
                <w:b/>
                <w:color w:val="000000"/>
                <w:sz w:val="22"/>
                <w:szCs w:val="22"/>
              </w:rPr>
              <w:t>Applicabilità</w:t>
            </w:r>
          </w:p>
        </w:tc>
        <w:tc>
          <w:tcPr>
            <w:tcW w:w="1325" w:type="pct"/>
            <w:tcBorders>
              <w:top w:val="single" w:sz="4" w:space="0" w:color="000000"/>
              <w:left w:val="single" w:sz="4" w:space="0" w:color="000000"/>
              <w:bottom w:val="single" w:sz="4" w:space="0" w:color="000000"/>
              <w:right w:val="single" w:sz="4" w:space="0" w:color="000000"/>
            </w:tcBorders>
            <w:vAlign w:val="center"/>
          </w:tcPr>
          <w:p w14:paraId="7120A3B7" w14:textId="77777777" w:rsidR="00AD3C1A" w:rsidRPr="00871DC5" w:rsidRDefault="00AD3C1A" w:rsidP="00A70D1C">
            <w:pPr>
              <w:pStyle w:val="tbl-hdr"/>
              <w:jc w:val="center"/>
              <w:rPr>
                <w:rFonts w:asciiTheme="majorHAnsi" w:hAnsiTheme="majorHAnsi"/>
                <w:color w:val="000000"/>
                <w:sz w:val="22"/>
                <w:szCs w:val="22"/>
              </w:rPr>
            </w:pPr>
            <w:r w:rsidRPr="00871DC5">
              <w:rPr>
                <w:rFonts w:asciiTheme="majorHAnsi" w:hAnsiTheme="majorHAnsi"/>
                <w:b/>
                <w:sz w:val="22"/>
                <w:szCs w:val="22"/>
              </w:rPr>
              <w:t>Valutazione del gestore in relazione all’applicazione</w:t>
            </w:r>
          </w:p>
        </w:tc>
      </w:tr>
      <w:tr w:rsidR="00AD3C1A" w:rsidRPr="00871DC5" w14:paraId="55B8AE65" w14:textId="77777777" w:rsidTr="00A70D1C">
        <w:trPr>
          <w:trHeight w:val="463"/>
          <w:tblCellSpacing w:w="0" w:type="dxa"/>
        </w:trPr>
        <w:tc>
          <w:tcPr>
            <w:tcW w:w="66" w:type="pct"/>
            <w:tcBorders>
              <w:top w:val="single" w:sz="4" w:space="0" w:color="000000"/>
              <w:left w:val="single" w:sz="4" w:space="0" w:color="000000"/>
              <w:bottom w:val="single" w:sz="4" w:space="0" w:color="000000"/>
              <w:right w:val="nil"/>
            </w:tcBorders>
            <w:hideMark/>
          </w:tcPr>
          <w:p w14:paraId="01455D5B"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a</w:t>
            </w:r>
          </w:p>
        </w:tc>
        <w:tc>
          <w:tcPr>
            <w:tcW w:w="2068" w:type="pct"/>
            <w:tcBorders>
              <w:top w:val="single" w:sz="4" w:space="0" w:color="000000"/>
              <w:left w:val="nil"/>
              <w:bottom w:val="single" w:sz="4" w:space="0" w:color="000000"/>
              <w:right w:val="single" w:sz="4" w:space="0" w:color="000000"/>
            </w:tcBorders>
            <w:hideMark/>
          </w:tcPr>
          <w:p w14:paraId="5D1B25C0"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Mantenere l'area inquinata la più ridotta possibile.</w:t>
            </w:r>
          </w:p>
        </w:tc>
        <w:tc>
          <w:tcPr>
            <w:tcW w:w="1541" w:type="pct"/>
            <w:tcBorders>
              <w:top w:val="single" w:sz="4" w:space="0" w:color="000000"/>
              <w:left w:val="single" w:sz="4" w:space="0" w:color="000000"/>
              <w:bottom w:val="single" w:sz="4" w:space="0" w:color="000000"/>
              <w:right w:val="single" w:sz="4" w:space="0" w:color="000000"/>
            </w:tcBorders>
            <w:hideMark/>
          </w:tcPr>
          <w:p w14:paraId="758431B5" w14:textId="77777777" w:rsidR="00AD3C1A" w:rsidRPr="00871DC5" w:rsidRDefault="00AD3C1A" w:rsidP="00A70D1C">
            <w:pPr>
              <w:pStyle w:val="tbl-txt"/>
              <w:ind w:left="131"/>
              <w:rPr>
                <w:rFonts w:asciiTheme="majorHAnsi" w:hAnsiTheme="majorHAnsi"/>
                <w:color w:val="000000"/>
                <w:sz w:val="22"/>
                <w:szCs w:val="22"/>
              </w:rPr>
            </w:pPr>
            <w:r w:rsidRPr="00871DC5">
              <w:rPr>
                <w:rFonts w:asciiTheme="majorHAnsi" w:hAnsiTheme="majorHAnsi"/>
                <w:color w:val="000000"/>
                <w:sz w:val="22"/>
                <w:szCs w:val="22"/>
              </w:rPr>
              <w:t>Generalmente applicabile.</w:t>
            </w:r>
          </w:p>
        </w:tc>
        <w:tc>
          <w:tcPr>
            <w:tcW w:w="1325" w:type="pct"/>
            <w:tcBorders>
              <w:top w:val="single" w:sz="4" w:space="0" w:color="000000"/>
              <w:left w:val="single" w:sz="4" w:space="0" w:color="000000"/>
              <w:bottom w:val="single" w:sz="4" w:space="0" w:color="000000"/>
              <w:right w:val="single" w:sz="4" w:space="0" w:color="000000"/>
            </w:tcBorders>
          </w:tcPr>
          <w:p w14:paraId="6B73D4D4" w14:textId="77777777" w:rsidR="00AD3C1A" w:rsidRPr="00871DC5" w:rsidRDefault="00AD3C1A" w:rsidP="00A70D1C">
            <w:pPr>
              <w:pStyle w:val="tbl-txt"/>
              <w:rPr>
                <w:rFonts w:asciiTheme="majorHAnsi" w:hAnsiTheme="majorHAnsi"/>
                <w:b/>
                <w:i/>
                <w:color w:val="FF0000"/>
                <w:sz w:val="22"/>
                <w:szCs w:val="22"/>
              </w:rPr>
            </w:pPr>
            <w:r w:rsidRPr="00871DC5">
              <w:rPr>
                <w:rFonts w:asciiTheme="majorHAnsi" w:hAnsiTheme="majorHAnsi"/>
                <w:b/>
                <w:i/>
                <w:color w:val="FF0000"/>
                <w:sz w:val="22"/>
                <w:szCs w:val="22"/>
              </w:rPr>
              <w:t>Descrivere le modalità adottate e le procedure che si intendono adottare per attuare la tecnica</w:t>
            </w:r>
          </w:p>
        </w:tc>
      </w:tr>
      <w:tr w:rsidR="00AD3C1A" w:rsidRPr="00871DC5" w14:paraId="30E2A4B6" w14:textId="77777777" w:rsidTr="00A70D1C">
        <w:trPr>
          <w:trHeight w:val="555"/>
          <w:tblCellSpacing w:w="0" w:type="dxa"/>
        </w:trPr>
        <w:tc>
          <w:tcPr>
            <w:tcW w:w="66" w:type="pct"/>
            <w:tcBorders>
              <w:top w:val="single" w:sz="4" w:space="0" w:color="000000"/>
              <w:left w:val="single" w:sz="4" w:space="0" w:color="000000"/>
              <w:bottom w:val="single" w:sz="4" w:space="0" w:color="000000"/>
              <w:right w:val="nil"/>
            </w:tcBorders>
            <w:hideMark/>
          </w:tcPr>
          <w:p w14:paraId="29072964"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b</w:t>
            </w:r>
          </w:p>
        </w:tc>
        <w:tc>
          <w:tcPr>
            <w:tcW w:w="2068" w:type="pct"/>
            <w:tcBorders>
              <w:top w:val="single" w:sz="4" w:space="0" w:color="000000"/>
              <w:left w:val="nil"/>
              <w:bottom w:val="single" w:sz="4" w:space="0" w:color="000000"/>
              <w:right w:val="single" w:sz="4" w:space="0" w:color="000000"/>
            </w:tcBorders>
            <w:hideMark/>
          </w:tcPr>
          <w:p w14:paraId="12CBACDC"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Minimizzare l'uso di acqua.</w:t>
            </w:r>
          </w:p>
        </w:tc>
        <w:tc>
          <w:tcPr>
            <w:tcW w:w="1541" w:type="pct"/>
            <w:tcBorders>
              <w:top w:val="single" w:sz="4" w:space="0" w:color="000000"/>
              <w:left w:val="single" w:sz="4" w:space="0" w:color="000000"/>
              <w:bottom w:val="single" w:sz="4" w:space="0" w:color="000000"/>
              <w:right w:val="single" w:sz="4" w:space="0" w:color="000000"/>
            </w:tcBorders>
            <w:hideMark/>
          </w:tcPr>
          <w:p w14:paraId="2AB32AFF" w14:textId="77777777" w:rsidR="00AD3C1A" w:rsidRPr="00871DC5" w:rsidRDefault="00AD3C1A" w:rsidP="00A70D1C">
            <w:pPr>
              <w:pStyle w:val="tbl-txt"/>
              <w:ind w:left="131"/>
              <w:rPr>
                <w:rFonts w:asciiTheme="majorHAnsi" w:hAnsiTheme="majorHAnsi"/>
                <w:color w:val="000000"/>
                <w:sz w:val="22"/>
                <w:szCs w:val="22"/>
              </w:rPr>
            </w:pPr>
            <w:r w:rsidRPr="00871DC5">
              <w:rPr>
                <w:rFonts w:asciiTheme="majorHAnsi" w:hAnsiTheme="majorHAnsi"/>
                <w:color w:val="000000"/>
                <w:sz w:val="22"/>
                <w:szCs w:val="22"/>
              </w:rPr>
              <w:t>Generalmente applicabile.</w:t>
            </w:r>
          </w:p>
        </w:tc>
        <w:tc>
          <w:tcPr>
            <w:tcW w:w="1325" w:type="pct"/>
            <w:tcBorders>
              <w:top w:val="single" w:sz="4" w:space="0" w:color="000000"/>
              <w:left w:val="single" w:sz="4" w:space="0" w:color="000000"/>
              <w:bottom w:val="single" w:sz="4" w:space="0" w:color="000000"/>
              <w:right w:val="single" w:sz="4" w:space="0" w:color="000000"/>
            </w:tcBorders>
          </w:tcPr>
          <w:p w14:paraId="36853F85" w14:textId="77777777" w:rsidR="00AD3C1A" w:rsidRPr="00871DC5" w:rsidRDefault="00AD3C1A" w:rsidP="00A70D1C">
            <w:pPr>
              <w:pStyle w:val="tbl-txt"/>
              <w:rPr>
                <w:rFonts w:asciiTheme="majorHAnsi" w:hAnsiTheme="majorHAnsi"/>
                <w:b/>
                <w:i/>
                <w:color w:val="FF0000"/>
                <w:sz w:val="22"/>
                <w:szCs w:val="22"/>
              </w:rPr>
            </w:pPr>
            <w:r w:rsidRPr="00871DC5">
              <w:rPr>
                <w:rFonts w:asciiTheme="majorHAnsi" w:hAnsiTheme="majorHAnsi"/>
                <w:b/>
                <w:i/>
                <w:color w:val="FF0000"/>
                <w:sz w:val="22"/>
                <w:szCs w:val="22"/>
              </w:rPr>
              <w:t xml:space="preserve">Descrivere le modalità adottate e le procedure che si </w:t>
            </w:r>
            <w:r w:rsidRPr="00871DC5">
              <w:rPr>
                <w:rFonts w:asciiTheme="majorHAnsi" w:hAnsiTheme="majorHAnsi"/>
                <w:b/>
                <w:i/>
                <w:color w:val="FF0000"/>
                <w:sz w:val="22"/>
                <w:szCs w:val="22"/>
              </w:rPr>
              <w:lastRenderedPageBreak/>
              <w:t>intendono adottare per attuare la tecnica</w:t>
            </w:r>
          </w:p>
        </w:tc>
      </w:tr>
      <w:tr w:rsidR="00AD3C1A" w:rsidRPr="00871DC5" w14:paraId="4330A740" w14:textId="77777777" w:rsidTr="00A70D1C">
        <w:trPr>
          <w:trHeight w:val="549"/>
          <w:tblCellSpacing w:w="0" w:type="dxa"/>
        </w:trPr>
        <w:tc>
          <w:tcPr>
            <w:tcW w:w="66" w:type="pct"/>
            <w:tcBorders>
              <w:top w:val="single" w:sz="4" w:space="0" w:color="000000"/>
              <w:left w:val="single" w:sz="4" w:space="0" w:color="000000"/>
              <w:bottom w:val="single" w:sz="4" w:space="0" w:color="000000"/>
              <w:right w:val="nil"/>
            </w:tcBorders>
            <w:hideMark/>
          </w:tcPr>
          <w:p w14:paraId="01D5BA54"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lastRenderedPageBreak/>
              <w:t>c</w:t>
            </w:r>
          </w:p>
        </w:tc>
        <w:tc>
          <w:tcPr>
            <w:tcW w:w="2068" w:type="pct"/>
            <w:tcBorders>
              <w:top w:val="single" w:sz="4" w:space="0" w:color="000000"/>
              <w:left w:val="nil"/>
              <w:bottom w:val="single" w:sz="4" w:space="0" w:color="000000"/>
              <w:right w:val="single" w:sz="4" w:space="0" w:color="000000"/>
            </w:tcBorders>
            <w:hideMark/>
          </w:tcPr>
          <w:p w14:paraId="7F59E4AE"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Separare l'acqua piovana non contaminata dai flussi di acque reflue da trattare.</w:t>
            </w:r>
          </w:p>
        </w:tc>
        <w:tc>
          <w:tcPr>
            <w:tcW w:w="1541" w:type="pct"/>
            <w:tcBorders>
              <w:top w:val="single" w:sz="4" w:space="0" w:color="000000"/>
              <w:left w:val="single" w:sz="4" w:space="0" w:color="000000"/>
              <w:bottom w:val="single" w:sz="4" w:space="0" w:color="000000"/>
              <w:right w:val="single" w:sz="4" w:space="0" w:color="000000"/>
            </w:tcBorders>
            <w:hideMark/>
          </w:tcPr>
          <w:p w14:paraId="36A6E1F2" w14:textId="77777777" w:rsidR="00AD3C1A" w:rsidRPr="00871DC5" w:rsidRDefault="00AD3C1A" w:rsidP="00A70D1C">
            <w:pPr>
              <w:pStyle w:val="tbl-txt"/>
              <w:ind w:left="131"/>
              <w:rPr>
                <w:rFonts w:asciiTheme="majorHAnsi" w:hAnsiTheme="majorHAnsi"/>
                <w:color w:val="000000"/>
                <w:sz w:val="22"/>
                <w:szCs w:val="22"/>
              </w:rPr>
            </w:pPr>
            <w:r w:rsidRPr="00871DC5">
              <w:rPr>
                <w:rFonts w:asciiTheme="majorHAnsi" w:hAnsiTheme="majorHAnsi"/>
                <w:color w:val="000000"/>
                <w:sz w:val="22"/>
                <w:szCs w:val="22"/>
              </w:rPr>
              <w:t>Potrebbe non essere generalmente applicabile alle aziende agricole esistenti.</w:t>
            </w:r>
          </w:p>
        </w:tc>
        <w:tc>
          <w:tcPr>
            <w:tcW w:w="1325" w:type="pct"/>
            <w:tcBorders>
              <w:top w:val="single" w:sz="4" w:space="0" w:color="000000"/>
              <w:left w:val="single" w:sz="4" w:space="0" w:color="000000"/>
              <w:bottom w:val="single" w:sz="4" w:space="0" w:color="000000"/>
              <w:right w:val="single" w:sz="4" w:space="0" w:color="000000"/>
            </w:tcBorders>
          </w:tcPr>
          <w:p w14:paraId="3B36DFB3" w14:textId="77777777" w:rsidR="00AD3C1A" w:rsidRPr="00871DC5" w:rsidRDefault="00AD3C1A" w:rsidP="00A70D1C">
            <w:pPr>
              <w:pStyle w:val="tbl-txt"/>
              <w:rPr>
                <w:rFonts w:asciiTheme="majorHAnsi" w:hAnsiTheme="majorHAnsi"/>
                <w:b/>
                <w:i/>
                <w:color w:val="FF0000"/>
                <w:sz w:val="22"/>
                <w:szCs w:val="22"/>
              </w:rPr>
            </w:pPr>
            <w:r w:rsidRPr="00871DC5">
              <w:rPr>
                <w:rFonts w:asciiTheme="majorHAnsi" w:hAnsiTheme="majorHAnsi"/>
                <w:b/>
                <w:i/>
                <w:color w:val="FF0000"/>
                <w:sz w:val="22"/>
                <w:szCs w:val="22"/>
              </w:rPr>
              <w:t>Descrivere le modalità adottate e le procedure che si intendono adottare per attuare la tecnica, fornendone riscontro nelle planimetrie allegate alla domanda.</w:t>
            </w:r>
          </w:p>
        </w:tc>
      </w:tr>
    </w:tbl>
    <w:p w14:paraId="3C8D1831" w14:textId="77777777" w:rsidR="00AD3C1A" w:rsidRPr="00871DC5" w:rsidRDefault="00AD3C1A" w:rsidP="00AD3C1A">
      <w:pPr>
        <w:pStyle w:val="Normale1"/>
        <w:rPr>
          <w:rFonts w:asciiTheme="majorHAnsi" w:hAnsiTheme="majorHAnsi"/>
          <w:b/>
        </w:rPr>
      </w:pPr>
    </w:p>
    <w:p w14:paraId="0BE5F6C1" w14:textId="77777777" w:rsidR="00AD3C1A" w:rsidRPr="00871DC5" w:rsidRDefault="00AD3C1A" w:rsidP="00AD3C1A">
      <w:pPr>
        <w:pStyle w:val="Normale1"/>
        <w:rPr>
          <w:rFonts w:asciiTheme="majorHAnsi" w:hAnsiTheme="majorHAnsi"/>
          <w:b/>
        </w:rPr>
      </w:pPr>
    </w:p>
    <w:p w14:paraId="1038139F" w14:textId="77777777" w:rsidR="00AD3C1A" w:rsidRPr="00871DC5" w:rsidRDefault="00AD3C1A" w:rsidP="00AD3C1A">
      <w:pPr>
        <w:pStyle w:val="Normale1"/>
        <w:rPr>
          <w:rFonts w:asciiTheme="majorHAnsi" w:hAnsiTheme="majorHAnsi"/>
        </w:rPr>
      </w:pPr>
      <w:r w:rsidRPr="00871DC5">
        <w:rPr>
          <w:rFonts w:asciiTheme="majorHAnsi" w:hAnsiTheme="majorHAnsi"/>
          <w:b/>
        </w:rPr>
        <w:t>BAT 7.</w:t>
      </w:r>
      <w:r w:rsidRPr="00871DC5">
        <w:rPr>
          <w:rFonts w:asciiTheme="majorHAnsi" w:hAnsiTheme="majorHAnsi"/>
        </w:rPr>
        <w:t xml:space="preserve">   Per ridurre le emissioni in acqua derivate dalle acque reflue, la BAT consiste nell'utilizzare </w:t>
      </w:r>
      <w:r w:rsidRPr="00871DC5">
        <w:rPr>
          <w:rFonts w:asciiTheme="majorHAnsi" w:hAnsiTheme="majorHAnsi"/>
          <w:b/>
          <w:u w:val="single"/>
        </w:rPr>
        <w:t>una</w:t>
      </w:r>
      <w:r w:rsidRPr="00871DC5">
        <w:rPr>
          <w:rFonts w:asciiTheme="majorHAnsi" w:hAnsiTheme="majorHAnsi"/>
        </w:rPr>
        <w:t xml:space="preserve"> delle tecniche riportate di seguito o una loro combinazione.</w:t>
      </w:r>
    </w:p>
    <w:p w14:paraId="52557581" w14:textId="77777777" w:rsidR="00AD3C1A" w:rsidRPr="00871DC5" w:rsidRDefault="00AD3C1A" w:rsidP="00AD3C1A">
      <w:pPr>
        <w:pStyle w:val="Normale1"/>
        <w:spacing w:before="120"/>
        <w:rPr>
          <w:rFonts w:asciiTheme="majorHAnsi" w:hAnsiTheme="majorHAnsi"/>
          <w:b/>
          <w:i/>
          <w:color w:val="FF0000"/>
        </w:rPr>
      </w:pPr>
      <w:r w:rsidRPr="00871DC5">
        <w:rPr>
          <w:rFonts w:asciiTheme="majorHAnsi" w:hAnsiTheme="majorHAnsi"/>
          <w:b/>
          <w:i/>
          <w:color w:val="FF0000"/>
        </w:rPr>
        <w:t xml:space="preserve">Obbligatorio applicare almeno una tecnica di quelle proposte </w:t>
      </w:r>
    </w:p>
    <w:p w14:paraId="3389BF4A" w14:textId="77777777" w:rsidR="00AD3C1A" w:rsidRPr="00871DC5" w:rsidRDefault="00AD3C1A" w:rsidP="00AD3C1A">
      <w:pPr>
        <w:pStyle w:val="Normale1"/>
        <w:rPr>
          <w:rFonts w:asciiTheme="majorHAnsi" w:hAnsiTheme="majorHAnsi"/>
        </w:rPr>
      </w:pPr>
    </w:p>
    <w:tbl>
      <w:tblPr>
        <w:tblW w:w="5100"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05"/>
        <w:gridCol w:w="2626"/>
        <w:gridCol w:w="4007"/>
        <w:gridCol w:w="3226"/>
      </w:tblGrid>
      <w:tr w:rsidR="00AD3C1A" w:rsidRPr="00871DC5" w14:paraId="244A2B30" w14:textId="77777777" w:rsidTr="00A70D1C">
        <w:trPr>
          <w:tblCellSpacing w:w="0" w:type="dxa"/>
        </w:trPr>
        <w:tc>
          <w:tcPr>
            <w:tcW w:w="150" w:type="pct"/>
            <w:tcBorders>
              <w:top w:val="single" w:sz="4" w:space="0" w:color="000000"/>
              <w:left w:val="single" w:sz="4" w:space="0" w:color="000000"/>
              <w:bottom w:val="single" w:sz="4" w:space="0" w:color="000000"/>
              <w:right w:val="nil"/>
            </w:tcBorders>
            <w:hideMark/>
          </w:tcPr>
          <w:p w14:paraId="467C432A"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 </w:t>
            </w:r>
          </w:p>
        </w:tc>
        <w:tc>
          <w:tcPr>
            <w:tcW w:w="1292" w:type="pct"/>
            <w:tcBorders>
              <w:top w:val="single" w:sz="4" w:space="0" w:color="000000"/>
              <w:left w:val="nil"/>
              <w:bottom w:val="single" w:sz="4" w:space="0" w:color="000000"/>
              <w:right w:val="single" w:sz="4" w:space="0" w:color="000000"/>
            </w:tcBorders>
            <w:hideMark/>
          </w:tcPr>
          <w:p w14:paraId="28296E76" w14:textId="77777777" w:rsidR="00AD3C1A" w:rsidRPr="00871DC5" w:rsidRDefault="00AD3C1A" w:rsidP="00A70D1C">
            <w:pPr>
              <w:pStyle w:val="tbl-hdr"/>
              <w:jc w:val="center"/>
              <w:rPr>
                <w:rFonts w:asciiTheme="majorHAnsi" w:hAnsiTheme="majorHAnsi"/>
                <w:b/>
                <w:color w:val="000000"/>
                <w:sz w:val="22"/>
                <w:szCs w:val="22"/>
              </w:rPr>
            </w:pPr>
            <w:r w:rsidRPr="00871DC5">
              <w:rPr>
                <w:rFonts w:asciiTheme="majorHAnsi" w:hAnsiTheme="majorHAnsi"/>
                <w:b/>
                <w:color w:val="000000"/>
                <w:sz w:val="22"/>
                <w:szCs w:val="22"/>
              </w:rPr>
              <w:t>Tecnica</w:t>
            </w:r>
            <w:r w:rsidRPr="00871DC5">
              <w:rPr>
                <w:rFonts w:asciiTheme="majorHAnsi" w:hAnsiTheme="majorHAnsi"/>
                <w:b/>
                <w:sz w:val="22"/>
                <w:szCs w:val="22"/>
              </w:rPr>
              <w:t> (</w:t>
            </w:r>
            <w:r w:rsidRPr="00871DC5">
              <w:rPr>
                <w:rStyle w:val="super"/>
                <w:rFonts w:asciiTheme="majorHAnsi" w:hAnsiTheme="majorHAnsi"/>
                <w:b/>
                <w:sz w:val="22"/>
                <w:szCs w:val="22"/>
              </w:rPr>
              <w:t>11</w:t>
            </w:r>
            <w:r w:rsidRPr="00871DC5">
              <w:rPr>
                <w:rFonts w:asciiTheme="majorHAnsi" w:hAnsiTheme="majorHAnsi"/>
                <w:b/>
                <w:sz w:val="22"/>
                <w:szCs w:val="22"/>
              </w:rPr>
              <w:t>)</w:t>
            </w:r>
          </w:p>
        </w:tc>
        <w:tc>
          <w:tcPr>
            <w:tcW w:w="1971" w:type="pct"/>
            <w:tcBorders>
              <w:top w:val="single" w:sz="4" w:space="0" w:color="000000"/>
              <w:left w:val="single" w:sz="4" w:space="0" w:color="000000"/>
              <w:bottom w:val="single" w:sz="4" w:space="0" w:color="000000"/>
              <w:right w:val="single" w:sz="4" w:space="0" w:color="000000"/>
            </w:tcBorders>
            <w:hideMark/>
          </w:tcPr>
          <w:p w14:paraId="587F744A" w14:textId="77777777" w:rsidR="00AD3C1A" w:rsidRPr="00871DC5" w:rsidRDefault="00AD3C1A" w:rsidP="00A70D1C">
            <w:pPr>
              <w:pStyle w:val="tbl-hdr"/>
              <w:jc w:val="center"/>
              <w:rPr>
                <w:rFonts w:asciiTheme="majorHAnsi" w:hAnsiTheme="majorHAnsi"/>
                <w:b/>
                <w:color w:val="000000"/>
                <w:sz w:val="22"/>
                <w:szCs w:val="22"/>
              </w:rPr>
            </w:pPr>
            <w:r w:rsidRPr="00871DC5">
              <w:rPr>
                <w:rFonts w:asciiTheme="majorHAnsi" w:hAnsiTheme="majorHAnsi"/>
                <w:b/>
                <w:color w:val="000000"/>
                <w:sz w:val="22"/>
                <w:szCs w:val="22"/>
              </w:rPr>
              <w:t>Applicabilità</w:t>
            </w:r>
          </w:p>
        </w:tc>
        <w:tc>
          <w:tcPr>
            <w:tcW w:w="1587" w:type="pct"/>
            <w:tcBorders>
              <w:top w:val="single" w:sz="4" w:space="0" w:color="000000"/>
              <w:left w:val="single" w:sz="4" w:space="0" w:color="000000"/>
              <w:bottom w:val="single" w:sz="4" w:space="0" w:color="000000"/>
              <w:right w:val="single" w:sz="4" w:space="0" w:color="000000"/>
            </w:tcBorders>
          </w:tcPr>
          <w:p w14:paraId="2C9D2967" w14:textId="77777777" w:rsidR="00AD3C1A" w:rsidRPr="00871DC5" w:rsidRDefault="00AD3C1A" w:rsidP="00A70D1C">
            <w:pPr>
              <w:pStyle w:val="tbl-hdr"/>
              <w:jc w:val="center"/>
              <w:rPr>
                <w:rFonts w:asciiTheme="majorHAnsi" w:hAnsiTheme="majorHAnsi"/>
                <w:b/>
                <w:color w:val="000000"/>
                <w:sz w:val="22"/>
                <w:szCs w:val="22"/>
              </w:rPr>
            </w:pPr>
            <w:r w:rsidRPr="00871DC5">
              <w:rPr>
                <w:rFonts w:asciiTheme="majorHAnsi" w:hAnsiTheme="majorHAnsi"/>
                <w:b/>
                <w:sz w:val="22"/>
                <w:szCs w:val="22"/>
              </w:rPr>
              <w:t>Valutazione del gestore in relazione all’applicazione</w:t>
            </w:r>
          </w:p>
        </w:tc>
      </w:tr>
      <w:tr w:rsidR="00AD3C1A" w:rsidRPr="00871DC5" w14:paraId="0A7C88F2" w14:textId="77777777" w:rsidTr="00A70D1C">
        <w:trPr>
          <w:tblCellSpacing w:w="0" w:type="dxa"/>
        </w:trPr>
        <w:tc>
          <w:tcPr>
            <w:tcW w:w="150" w:type="pct"/>
            <w:tcBorders>
              <w:top w:val="single" w:sz="4" w:space="0" w:color="000000"/>
              <w:left w:val="single" w:sz="4" w:space="0" w:color="000000"/>
              <w:bottom w:val="single" w:sz="4" w:space="0" w:color="000000"/>
              <w:right w:val="nil"/>
            </w:tcBorders>
            <w:vAlign w:val="center"/>
            <w:hideMark/>
          </w:tcPr>
          <w:p w14:paraId="4C6790F3"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a</w:t>
            </w:r>
          </w:p>
        </w:tc>
        <w:tc>
          <w:tcPr>
            <w:tcW w:w="1292" w:type="pct"/>
            <w:tcBorders>
              <w:top w:val="single" w:sz="4" w:space="0" w:color="000000"/>
              <w:left w:val="nil"/>
              <w:bottom w:val="single" w:sz="4" w:space="0" w:color="000000"/>
              <w:right w:val="single" w:sz="4" w:space="0" w:color="000000"/>
            </w:tcBorders>
            <w:vAlign w:val="center"/>
            <w:hideMark/>
          </w:tcPr>
          <w:p w14:paraId="3C30A32D"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Drenaggio delle acque reflue verso un contenitore apposito o un deposito di stoccaggio di liquame.</w:t>
            </w:r>
          </w:p>
        </w:tc>
        <w:tc>
          <w:tcPr>
            <w:tcW w:w="1971" w:type="pct"/>
            <w:tcBorders>
              <w:top w:val="single" w:sz="4" w:space="0" w:color="000000"/>
              <w:left w:val="single" w:sz="4" w:space="0" w:color="000000"/>
              <w:bottom w:val="single" w:sz="4" w:space="0" w:color="000000"/>
              <w:right w:val="single" w:sz="4" w:space="0" w:color="000000"/>
            </w:tcBorders>
            <w:vAlign w:val="center"/>
            <w:hideMark/>
          </w:tcPr>
          <w:p w14:paraId="30F0DA94" w14:textId="77777777" w:rsidR="00AD3C1A" w:rsidRPr="00871DC5" w:rsidRDefault="00AD3C1A" w:rsidP="00A70D1C">
            <w:pPr>
              <w:pStyle w:val="tbl-txt"/>
              <w:ind w:left="188"/>
              <w:rPr>
                <w:rFonts w:asciiTheme="majorHAnsi" w:hAnsiTheme="majorHAnsi"/>
                <w:color w:val="000000"/>
                <w:sz w:val="22"/>
                <w:szCs w:val="22"/>
              </w:rPr>
            </w:pPr>
            <w:r w:rsidRPr="00871DC5">
              <w:rPr>
                <w:rFonts w:asciiTheme="majorHAnsi" w:hAnsiTheme="majorHAnsi"/>
                <w:color w:val="000000"/>
                <w:sz w:val="22"/>
                <w:szCs w:val="22"/>
              </w:rPr>
              <w:t>Generalmente applicabile.</w:t>
            </w:r>
          </w:p>
        </w:tc>
        <w:tc>
          <w:tcPr>
            <w:tcW w:w="1587" w:type="pct"/>
            <w:tcBorders>
              <w:top w:val="single" w:sz="4" w:space="0" w:color="000000"/>
              <w:left w:val="single" w:sz="4" w:space="0" w:color="000000"/>
              <w:bottom w:val="single" w:sz="4" w:space="0" w:color="000000"/>
              <w:right w:val="single" w:sz="4" w:space="0" w:color="000000"/>
            </w:tcBorders>
          </w:tcPr>
          <w:p w14:paraId="22FE2274" w14:textId="77777777" w:rsidR="00AD3C1A" w:rsidRPr="00871DC5" w:rsidRDefault="00AD3C1A" w:rsidP="00A70D1C">
            <w:pPr>
              <w:pStyle w:val="tbl-txt"/>
              <w:rPr>
                <w:rFonts w:asciiTheme="majorHAnsi" w:hAnsiTheme="majorHAnsi"/>
                <w:b/>
                <w:i/>
                <w:color w:val="FF0000"/>
                <w:sz w:val="22"/>
                <w:szCs w:val="22"/>
              </w:rPr>
            </w:pPr>
            <w:r w:rsidRPr="00871DC5">
              <w:rPr>
                <w:rFonts w:asciiTheme="majorHAnsi" w:hAnsiTheme="majorHAnsi"/>
                <w:b/>
                <w:i/>
                <w:color w:val="FF0000"/>
                <w:sz w:val="22"/>
                <w:szCs w:val="22"/>
              </w:rPr>
              <w:t>Descrivere le modalità adottate e le procedure che si intendono adottare per attuare la tecnica</w:t>
            </w:r>
          </w:p>
        </w:tc>
      </w:tr>
      <w:tr w:rsidR="00AD3C1A" w:rsidRPr="00871DC5" w14:paraId="06EFA8A9" w14:textId="77777777" w:rsidTr="00A70D1C">
        <w:trPr>
          <w:trHeight w:val="449"/>
          <w:tblCellSpacing w:w="0" w:type="dxa"/>
        </w:trPr>
        <w:tc>
          <w:tcPr>
            <w:tcW w:w="150" w:type="pct"/>
            <w:tcBorders>
              <w:top w:val="single" w:sz="4" w:space="0" w:color="000000"/>
              <w:left w:val="single" w:sz="4" w:space="0" w:color="000000"/>
              <w:bottom w:val="single" w:sz="4" w:space="0" w:color="000000"/>
              <w:right w:val="nil"/>
            </w:tcBorders>
            <w:vAlign w:val="center"/>
            <w:hideMark/>
          </w:tcPr>
          <w:p w14:paraId="669E665B"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b</w:t>
            </w:r>
          </w:p>
        </w:tc>
        <w:tc>
          <w:tcPr>
            <w:tcW w:w="1292" w:type="pct"/>
            <w:tcBorders>
              <w:top w:val="single" w:sz="4" w:space="0" w:color="000000"/>
              <w:left w:val="nil"/>
              <w:bottom w:val="single" w:sz="4" w:space="0" w:color="000000"/>
              <w:right w:val="single" w:sz="4" w:space="0" w:color="000000"/>
            </w:tcBorders>
            <w:vAlign w:val="center"/>
            <w:hideMark/>
          </w:tcPr>
          <w:p w14:paraId="65C9A4F8"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Trattare le acque reflue.</w:t>
            </w:r>
          </w:p>
        </w:tc>
        <w:tc>
          <w:tcPr>
            <w:tcW w:w="1971" w:type="pct"/>
            <w:tcBorders>
              <w:top w:val="single" w:sz="4" w:space="0" w:color="000000"/>
              <w:left w:val="single" w:sz="4" w:space="0" w:color="000000"/>
              <w:bottom w:val="single" w:sz="4" w:space="0" w:color="000000"/>
              <w:right w:val="single" w:sz="4" w:space="0" w:color="000000"/>
            </w:tcBorders>
            <w:vAlign w:val="center"/>
            <w:hideMark/>
          </w:tcPr>
          <w:p w14:paraId="03CABE3A" w14:textId="77777777" w:rsidR="00AD3C1A" w:rsidRPr="00871DC5" w:rsidRDefault="00AD3C1A" w:rsidP="00A70D1C">
            <w:pPr>
              <w:pStyle w:val="tbl-txt"/>
              <w:ind w:left="188"/>
              <w:rPr>
                <w:rFonts w:asciiTheme="majorHAnsi" w:hAnsiTheme="majorHAnsi"/>
                <w:color w:val="000000"/>
                <w:sz w:val="22"/>
                <w:szCs w:val="22"/>
              </w:rPr>
            </w:pPr>
            <w:r w:rsidRPr="00871DC5">
              <w:rPr>
                <w:rFonts w:asciiTheme="majorHAnsi" w:hAnsiTheme="majorHAnsi"/>
                <w:color w:val="000000"/>
                <w:sz w:val="22"/>
                <w:szCs w:val="22"/>
              </w:rPr>
              <w:t>Generalmente applicabile.</w:t>
            </w:r>
          </w:p>
        </w:tc>
        <w:tc>
          <w:tcPr>
            <w:tcW w:w="1587" w:type="pct"/>
            <w:tcBorders>
              <w:top w:val="single" w:sz="4" w:space="0" w:color="000000"/>
              <w:left w:val="single" w:sz="4" w:space="0" w:color="000000"/>
              <w:bottom w:val="single" w:sz="4" w:space="0" w:color="000000"/>
              <w:right w:val="single" w:sz="4" w:space="0" w:color="000000"/>
            </w:tcBorders>
          </w:tcPr>
          <w:p w14:paraId="13F05B6A" w14:textId="77777777" w:rsidR="00AD3C1A" w:rsidRPr="00871DC5" w:rsidRDefault="00AD3C1A" w:rsidP="00A70D1C">
            <w:pPr>
              <w:pStyle w:val="tbl-txt"/>
              <w:rPr>
                <w:rFonts w:asciiTheme="majorHAnsi" w:hAnsiTheme="majorHAnsi"/>
                <w:b/>
                <w:i/>
                <w:color w:val="FF0000"/>
                <w:sz w:val="22"/>
                <w:szCs w:val="22"/>
              </w:rPr>
            </w:pPr>
            <w:r w:rsidRPr="00871DC5">
              <w:rPr>
                <w:rFonts w:asciiTheme="majorHAnsi" w:hAnsiTheme="majorHAnsi"/>
                <w:b/>
                <w:i/>
                <w:color w:val="FF0000"/>
                <w:sz w:val="22"/>
                <w:szCs w:val="22"/>
              </w:rPr>
              <w:t>Allegare descrizione e documentazione tecnica relativa al sistema di trattamento</w:t>
            </w:r>
          </w:p>
        </w:tc>
      </w:tr>
      <w:tr w:rsidR="00AD3C1A" w:rsidRPr="00871DC5" w14:paraId="252BAC6D" w14:textId="77777777" w:rsidTr="00A70D1C">
        <w:trPr>
          <w:tblCellSpacing w:w="0" w:type="dxa"/>
        </w:trPr>
        <w:tc>
          <w:tcPr>
            <w:tcW w:w="150" w:type="pct"/>
            <w:tcBorders>
              <w:top w:val="single" w:sz="4" w:space="0" w:color="000000"/>
              <w:left w:val="single" w:sz="4" w:space="0" w:color="000000"/>
              <w:bottom w:val="single" w:sz="4" w:space="0" w:color="000000"/>
              <w:right w:val="nil"/>
            </w:tcBorders>
            <w:vAlign w:val="center"/>
            <w:hideMark/>
          </w:tcPr>
          <w:p w14:paraId="332602E2"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c</w:t>
            </w:r>
          </w:p>
        </w:tc>
        <w:tc>
          <w:tcPr>
            <w:tcW w:w="1292" w:type="pct"/>
            <w:tcBorders>
              <w:top w:val="single" w:sz="4" w:space="0" w:color="000000"/>
              <w:left w:val="nil"/>
              <w:bottom w:val="single" w:sz="4" w:space="0" w:color="000000"/>
              <w:right w:val="single" w:sz="4" w:space="0" w:color="000000"/>
            </w:tcBorders>
            <w:vAlign w:val="center"/>
            <w:hideMark/>
          </w:tcPr>
          <w:p w14:paraId="54496760"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 xml:space="preserve">Spandimento agronomico per esempio con l'uso di un sistema di irrigazione, come sprinkler, irrigatore semovente, </w:t>
            </w:r>
            <w:proofErr w:type="spellStart"/>
            <w:r w:rsidRPr="00871DC5">
              <w:rPr>
                <w:rFonts w:asciiTheme="majorHAnsi" w:hAnsiTheme="majorHAnsi"/>
                <w:color w:val="000000"/>
                <w:sz w:val="22"/>
                <w:szCs w:val="22"/>
              </w:rPr>
              <w:t>carrobotte</w:t>
            </w:r>
            <w:proofErr w:type="spellEnd"/>
            <w:r w:rsidRPr="00871DC5">
              <w:rPr>
                <w:rFonts w:asciiTheme="majorHAnsi" w:hAnsiTheme="majorHAnsi"/>
                <w:color w:val="000000"/>
                <w:sz w:val="22"/>
                <w:szCs w:val="22"/>
              </w:rPr>
              <w:t>, iniettore ombelicale.</w:t>
            </w:r>
          </w:p>
        </w:tc>
        <w:tc>
          <w:tcPr>
            <w:tcW w:w="1971" w:type="pct"/>
            <w:tcBorders>
              <w:top w:val="single" w:sz="4" w:space="0" w:color="000000"/>
              <w:left w:val="single" w:sz="4" w:space="0" w:color="000000"/>
              <w:bottom w:val="single" w:sz="4" w:space="0" w:color="000000"/>
              <w:right w:val="single" w:sz="4" w:space="0" w:color="000000"/>
            </w:tcBorders>
            <w:vAlign w:val="center"/>
            <w:hideMark/>
          </w:tcPr>
          <w:p w14:paraId="1F0FAE76" w14:textId="77777777" w:rsidR="00AD3C1A" w:rsidRPr="00871DC5" w:rsidRDefault="00AD3C1A" w:rsidP="00A70D1C">
            <w:pPr>
              <w:pStyle w:val="tbl-txt"/>
              <w:ind w:left="187"/>
              <w:rPr>
                <w:rFonts w:asciiTheme="majorHAnsi" w:hAnsiTheme="majorHAnsi"/>
                <w:color w:val="000000"/>
                <w:sz w:val="22"/>
                <w:szCs w:val="22"/>
              </w:rPr>
            </w:pPr>
            <w:r w:rsidRPr="00871DC5">
              <w:rPr>
                <w:rFonts w:asciiTheme="majorHAnsi" w:hAnsiTheme="majorHAnsi"/>
                <w:color w:val="000000"/>
                <w:sz w:val="22"/>
                <w:szCs w:val="22"/>
              </w:rPr>
              <w:t>L'applicabilità può essere limitata dalla limitata disponibilità di terreni idonei adiacenti all'azienda agricola.</w:t>
            </w:r>
          </w:p>
          <w:p w14:paraId="37A49D84" w14:textId="77777777" w:rsidR="00AD3C1A" w:rsidRPr="00871DC5" w:rsidRDefault="00AD3C1A" w:rsidP="00A70D1C">
            <w:pPr>
              <w:pStyle w:val="tbl-txt"/>
              <w:ind w:left="188"/>
              <w:rPr>
                <w:rFonts w:asciiTheme="majorHAnsi" w:hAnsiTheme="majorHAnsi"/>
                <w:color w:val="000000"/>
                <w:sz w:val="22"/>
                <w:szCs w:val="22"/>
              </w:rPr>
            </w:pPr>
            <w:r w:rsidRPr="00871DC5">
              <w:rPr>
                <w:rFonts w:asciiTheme="majorHAnsi" w:hAnsiTheme="majorHAnsi"/>
                <w:color w:val="000000"/>
                <w:sz w:val="22"/>
                <w:szCs w:val="22"/>
              </w:rPr>
              <w:t>Applicabile solo alle acque reflue con dimostrato basso livello di contaminazione.</w:t>
            </w:r>
          </w:p>
        </w:tc>
        <w:tc>
          <w:tcPr>
            <w:tcW w:w="1587" w:type="pct"/>
            <w:tcBorders>
              <w:top w:val="single" w:sz="4" w:space="0" w:color="000000"/>
              <w:left w:val="single" w:sz="4" w:space="0" w:color="000000"/>
              <w:bottom w:val="single" w:sz="4" w:space="0" w:color="000000"/>
              <w:right w:val="single" w:sz="4" w:space="0" w:color="000000"/>
            </w:tcBorders>
          </w:tcPr>
          <w:p w14:paraId="413B90B8" w14:textId="77777777" w:rsidR="00AD3C1A" w:rsidRPr="00871DC5" w:rsidRDefault="00AD3C1A" w:rsidP="00A70D1C">
            <w:pPr>
              <w:pStyle w:val="tbl-txt"/>
              <w:rPr>
                <w:rFonts w:asciiTheme="majorHAnsi" w:hAnsiTheme="majorHAnsi"/>
                <w:b/>
                <w:i/>
                <w:color w:val="FF0000"/>
                <w:sz w:val="22"/>
                <w:szCs w:val="22"/>
              </w:rPr>
            </w:pPr>
            <w:r w:rsidRPr="00871DC5">
              <w:rPr>
                <w:rFonts w:asciiTheme="majorHAnsi" w:hAnsiTheme="majorHAnsi"/>
                <w:b/>
                <w:i/>
                <w:color w:val="FF0000"/>
                <w:sz w:val="22"/>
                <w:szCs w:val="22"/>
              </w:rPr>
              <w:t>Descrivere le modalità adottate per attuare la tecnica</w:t>
            </w:r>
          </w:p>
        </w:tc>
      </w:tr>
    </w:tbl>
    <w:p w14:paraId="17829350" w14:textId="77777777" w:rsidR="00AD3C1A" w:rsidRPr="00871DC5" w:rsidRDefault="00AD3C1A" w:rsidP="00AD3C1A">
      <w:pPr>
        <w:pStyle w:val="ti-grseq-1"/>
        <w:rPr>
          <w:rFonts w:asciiTheme="majorHAnsi" w:hAnsiTheme="majorHAnsi"/>
          <w:b/>
          <w:color w:val="000000"/>
        </w:rPr>
      </w:pPr>
    </w:p>
    <w:p w14:paraId="075A2302" w14:textId="77777777" w:rsidR="00AD3C1A" w:rsidRPr="00871DC5" w:rsidRDefault="00AD3C1A" w:rsidP="00AD3C1A">
      <w:pPr>
        <w:pStyle w:val="ti-grseq-1"/>
        <w:rPr>
          <w:rFonts w:asciiTheme="majorHAnsi" w:hAnsiTheme="majorHAnsi"/>
          <w:b/>
          <w:color w:val="000000"/>
        </w:rPr>
      </w:pPr>
      <w:r w:rsidRPr="00871DC5">
        <w:rPr>
          <w:rFonts w:asciiTheme="majorHAnsi" w:hAnsiTheme="majorHAnsi"/>
          <w:b/>
          <w:color w:val="000000"/>
        </w:rPr>
        <w:t>1.6.   </w:t>
      </w:r>
      <w:r w:rsidRPr="00871DC5">
        <w:rPr>
          <w:rStyle w:val="bold"/>
          <w:rFonts w:asciiTheme="majorHAnsi" w:hAnsiTheme="majorHAnsi"/>
          <w:b/>
          <w:bCs/>
          <w:color w:val="000000"/>
        </w:rPr>
        <w:t>Uso efficiente dell'energia,</w:t>
      </w:r>
      <w:r w:rsidRPr="00871DC5">
        <w:rPr>
          <w:rFonts w:asciiTheme="majorHAnsi" w:hAnsiTheme="majorHAnsi"/>
          <w:b/>
          <w:color w:val="000000"/>
        </w:rPr>
        <w:t xml:space="preserve"> </w:t>
      </w:r>
    </w:p>
    <w:p w14:paraId="27FDA705" w14:textId="77777777" w:rsidR="00AD3C1A" w:rsidRPr="00871DC5" w:rsidRDefault="00AD3C1A" w:rsidP="00AD3C1A">
      <w:pPr>
        <w:pStyle w:val="Normale1"/>
        <w:rPr>
          <w:rFonts w:asciiTheme="majorHAnsi" w:hAnsiTheme="majorHAnsi"/>
        </w:rPr>
      </w:pPr>
      <w:r w:rsidRPr="00871DC5">
        <w:rPr>
          <w:rFonts w:asciiTheme="majorHAnsi" w:hAnsiTheme="majorHAnsi"/>
          <w:b/>
        </w:rPr>
        <w:t>BAT 8</w:t>
      </w:r>
      <w:r w:rsidRPr="00871DC5">
        <w:rPr>
          <w:rFonts w:asciiTheme="majorHAnsi" w:hAnsiTheme="majorHAnsi"/>
        </w:rPr>
        <w:t xml:space="preserve">.   Per un uso efficiente dell'energia in un'azienda agricola, la BAT consiste nell'utilizzare </w:t>
      </w:r>
      <w:r w:rsidRPr="00871DC5">
        <w:rPr>
          <w:rFonts w:asciiTheme="majorHAnsi" w:hAnsiTheme="majorHAnsi"/>
          <w:b/>
        </w:rPr>
        <w:t>una combinazione</w:t>
      </w:r>
      <w:r w:rsidRPr="00871DC5">
        <w:rPr>
          <w:rFonts w:asciiTheme="majorHAnsi" w:hAnsiTheme="majorHAnsi"/>
        </w:rPr>
        <w:t xml:space="preserve"> delle tecniche riportate di seguito.</w:t>
      </w:r>
    </w:p>
    <w:p w14:paraId="48FD337F" w14:textId="77777777" w:rsidR="00AD3C1A" w:rsidRPr="00871DC5" w:rsidRDefault="00AD3C1A" w:rsidP="00AD3C1A">
      <w:pPr>
        <w:pStyle w:val="Normale1"/>
        <w:spacing w:before="120"/>
        <w:rPr>
          <w:rFonts w:asciiTheme="majorHAnsi" w:hAnsiTheme="majorHAnsi"/>
          <w:b/>
          <w:i/>
          <w:color w:val="FF0000"/>
        </w:rPr>
      </w:pPr>
      <w:r w:rsidRPr="00871DC5">
        <w:rPr>
          <w:rFonts w:asciiTheme="majorHAnsi" w:hAnsiTheme="majorHAnsi"/>
          <w:b/>
          <w:i/>
          <w:color w:val="FF0000"/>
        </w:rPr>
        <w:t>Obbligatorio applicare più di una tecnica di quelle proposte (almeno 2)</w:t>
      </w:r>
    </w:p>
    <w:p w14:paraId="34AD7052" w14:textId="77777777" w:rsidR="00AD3C1A" w:rsidRPr="00871DC5" w:rsidRDefault="00AD3C1A" w:rsidP="00AD3C1A">
      <w:pPr>
        <w:pStyle w:val="Normale1"/>
        <w:rPr>
          <w:rFonts w:asciiTheme="majorHAnsi" w:hAnsiTheme="majorHAnsi"/>
        </w:rPr>
      </w:pPr>
    </w:p>
    <w:tbl>
      <w:tblPr>
        <w:tblW w:w="5000"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03"/>
        <w:gridCol w:w="3071"/>
        <w:gridCol w:w="3512"/>
        <w:gridCol w:w="3079"/>
      </w:tblGrid>
      <w:tr w:rsidR="00AD3C1A" w:rsidRPr="00871DC5" w14:paraId="7455C32B" w14:textId="77777777" w:rsidTr="00A70D1C">
        <w:trPr>
          <w:tblHeader/>
          <w:tblCellSpacing w:w="0" w:type="dxa"/>
        </w:trPr>
        <w:tc>
          <w:tcPr>
            <w:tcW w:w="152" w:type="pct"/>
            <w:tcBorders>
              <w:top w:val="single" w:sz="4" w:space="0" w:color="000000"/>
              <w:left w:val="single" w:sz="4" w:space="0" w:color="000000"/>
              <w:bottom w:val="single" w:sz="4" w:space="0" w:color="000000"/>
              <w:right w:val="nil"/>
            </w:tcBorders>
            <w:hideMark/>
          </w:tcPr>
          <w:p w14:paraId="7CBAC3D1" w14:textId="77777777" w:rsidR="00AD3C1A" w:rsidRPr="00871DC5" w:rsidRDefault="00AD3C1A" w:rsidP="00A70D1C">
            <w:pPr>
              <w:pStyle w:val="Normale1"/>
              <w:spacing w:before="120"/>
              <w:jc w:val="center"/>
              <w:rPr>
                <w:rFonts w:asciiTheme="majorHAnsi" w:hAnsiTheme="majorHAnsi"/>
                <w:b/>
                <w:sz w:val="22"/>
                <w:szCs w:val="22"/>
              </w:rPr>
            </w:pPr>
          </w:p>
        </w:tc>
        <w:tc>
          <w:tcPr>
            <w:tcW w:w="1541" w:type="pct"/>
            <w:tcBorders>
              <w:top w:val="single" w:sz="4" w:space="0" w:color="000000"/>
              <w:left w:val="nil"/>
              <w:bottom w:val="single" w:sz="4" w:space="0" w:color="000000"/>
              <w:right w:val="single" w:sz="4" w:space="0" w:color="000000"/>
            </w:tcBorders>
            <w:hideMark/>
          </w:tcPr>
          <w:p w14:paraId="23F71473" w14:textId="77777777" w:rsidR="00AD3C1A" w:rsidRPr="00871DC5" w:rsidRDefault="00AD3C1A" w:rsidP="00A70D1C">
            <w:pPr>
              <w:pStyle w:val="tbl-hdr"/>
              <w:spacing w:before="120" w:beforeAutospacing="0"/>
              <w:jc w:val="center"/>
              <w:rPr>
                <w:rFonts w:asciiTheme="majorHAnsi" w:hAnsiTheme="majorHAnsi"/>
                <w:b/>
                <w:color w:val="000000"/>
                <w:sz w:val="22"/>
                <w:szCs w:val="22"/>
              </w:rPr>
            </w:pPr>
            <w:r w:rsidRPr="00871DC5">
              <w:rPr>
                <w:rFonts w:asciiTheme="majorHAnsi" w:hAnsiTheme="majorHAnsi"/>
                <w:b/>
                <w:color w:val="000000"/>
                <w:sz w:val="22"/>
                <w:szCs w:val="22"/>
              </w:rPr>
              <w:t>Tecnica</w:t>
            </w:r>
            <w:r w:rsidRPr="00871DC5">
              <w:rPr>
                <w:rFonts w:asciiTheme="majorHAnsi" w:hAnsiTheme="majorHAnsi"/>
                <w:b/>
                <w:sz w:val="22"/>
                <w:szCs w:val="22"/>
              </w:rPr>
              <w:t> (</w:t>
            </w:r>
            <w:r w:rsidRPr="00871DC5">
              <w:rPr>
                <w:rStyle w:val="super"/>
                <w:rFonts w:asciiTheme="majorHAnsi" w:hAnsiTheme="majorHAnsi"/>
                <w:b/>
                <w:sz w:val="22"/>
                <w:szCs w:val="22"/>
              </w:rPr>
              <w:t>12</w:t>
            </w:r>
            <w:r w:rsidRPr="00871DC5">
              <w:rPr>
                <w:rFonts w:asciiTheme="majorHAnsi" w:hAnsiTheme="majorHAnsi"/>
                <w:b/>
                <w:sz w:val="22"/>
                <w:szCs w:val="22"/>
              </w:rPr>
              <w:t>)</w:t>
            </w:r>
          </w:p>
        </w:tc>
        <w:tc>
          <w:tcPr>
            <w:tcW w:w="1762" w:type="pct"/>
            <w:tcBorders>
              <w:top w:val="single" w:sz="4" w:space="0" w:color="000000"/>
              <w:left w:val="single" w:sz="4" w:space="0" w:color="000000"/>
              <w:bottom w:val="single" w:sz="4" w:space="0" w:color="000000"/>
              <w:right w:val="single" w:sz="4" w:space="0" w:color="000000"/>
            </w:tcBorders>
            <w:hideMark/>
          </w:tcPr>
          <w:p w14:paraId="58D84C6E" w14:textId="77777777" w:rsidR="00AD3C1A" w:rsidRPr="00871DC5" w:rsidRDefault="00AD3C1A" w:rsidP="00A70D1C">
            <w:pPr>
              <w:pStyle w:val="tbl-hdr"/>
              <w:spacing w:before="120" w:beforeAutospacing="0"/>
              <w:jc w:val="center"/>
              <w:rPr>
                <w:rFonts w:asciiTheme="majorHAnsi" w:hAnsiTheme="majorHAnsi"/>
                <w:b/>
                <w:color w:val="000000"/>
                <w:sz w:val="22"/>
                <w:szCs w:val="22"/>
              </w:rPr>
            </w:pPr>
            <w:r w:rsidRPr="00871DC5">
              <w:rPr>
                <w:rFonts w:asciiTheme="majorHAnsi" w:hAnsiTheme="majorHAnsi"/>
                <w:b/>
                <w:color w:val="000000"/>
                <w:sz w:val="22"/>
                <w:szCs w:val="22"/>
              </w:rPr>
              <w:t>Applicabilità</w:t>
            </w:r>
          </w:p>
        </w:tc>
        <w:tc>
          <w:tcPr>
            <w:tcW w:w="1545" w:type="pct"/>
            <w:tcBorders>
              <w:top w:val="single" w:sz="4" w:space="0" w:color="000000"/>
              <w:left w:val="single" w:sz="4" w:space="0" w:color="000000"/>
              <w:bottom w:val="single" w:sz="4" w:space="0" w:color="000000"/>
              <w:right w:val="single" w:sz="4" w:space="0" w:color="000000"/>
            </w:tcBorders>
          </w:tcPr>
          <w:p w14:paraId="7CF8EAD4" w14:textId="77777777" w:rsidR="00AD3C1A" w:rsidRPr="00871DC5" w:rsidRDefault="00AD3C1A" w:rsidP="00A70D1C">
            <w:pPr>
              <w:pStyle w:val="tbl-hdr"/>
              <w:spacing w:before="120" w:beforeAutospacing="0"/>
              <w:jc w:val="center"/>
              <w:rPr>
                <w:rFonts w:asciiTheme="majorHAnsi" w:hAnsiTheme="majorHAnsi"/>
                <w:b/>
                <w:color w:val="000000"/>
                <w:sz w:val="22"/>
                <w:szCs w:val="22"/>
              </w:rPr>
            </w:pPr>
            <w:r w:rsidRPr="00871DC5">
              <w:rPr>
                <w:rFonts w:asciiTheme="majorHAnsi" w:hAnsiTheme="majorHAnsi"/>
                <w:b/>
                <w:sz w:val="22"/>
                <w:szCs w:val="22"/>
              </w:rPr>
              <w:t>Valutazione del gestore in relazione all’applicazione</w:t>
            </w:r>
          </w:p>
        </w:tc>
      </w:tr>
      <w:tr w:rsidR="00AD3C1A" w:rsidRPr="00871DC5" w14:paraId="737D8E78" w14:textId="77777777" w:rsidTr="00A70D1C">
        <w:trPr>
          <w:tblCellSpacing w:w="0" w:type="dxa"/>
        </w:trPr>
        <w:tc>
          <w:tcPr>
            <w:tcW w:w="152" w:type="pct"/>
            <w:tcBorders>
              <w:top w:val="single" w:sz="4" w:space="0" w:color="000000"/>
              <w:left w:val="single" w:sz="4" w:space="0" w:color="000000"/>
              <w:bottom w:val="single" w:sz="4" w:space="0" w:color="000000"/>
              <w:right w:val="nil"/>
            </w:tcBorders>
            <w:hideMark/>
          </w:tcPr>
          <w:p w14:paraId="192D4814" w14:textId="77777777" w:rsidR="00AD3C1A" w:rsidRPr="00871DC5" w:rsidRDefault="00AD3C1A" w:rsidP="00A70D1C">
            <w:pPr>
              <w:pStyle w:val="tbl-txt"/>
              <w:jc w:val="center"/>
              <w:rPr>
                <w:rFonts w:asciiTheme="majorHAnsi" w:hAnsiTheme="majorHAnsi"/>
                <w:color w:val="000000"/>
                <w:sz w:val="22"/>
                <w:szCs w:val="22"/>
              </w:rPr>
            </w:pPr>
            <w:r w:rsidRPr="00871DC5">
              <w:rPr>
                <w:rFonts w:asciiTheme="majorHAnsi" w:hAnsiTheme="majorHAnsi"/>
                <w:color w:val="000000"/>
                <w:sz w:val="22"/>
                <w:szCs w:val="22"/>
              </w:rPr>
              <w:t>a</w:t>
            </w:r>
          </w:p>
        </w:tc>
        <w:tc>
          <w:tcPr>
            <w:tcW w:w="1541" w:type="pct"/>
            <w:tcBorders>
              <w:top w:val="single" w:sz="4" w:space="0" w:color="000000"/>
              <w:left w:val="nil"/>
              <w:bottom w:val="single" w:sz="4" w:space="0" w:color="000000"/>
              <w:right w:val="single" w:sz="4" w:space="0" w:color="000000"/>
            </w:tcBorders>
            <w:hideMark/>
          </w:tcPr>
          <w:p w14:paraId="7932D9B0" w14:textId="77777777" w:rsidR="00AD3C1A" w:rsidRPr="00871DC5" w:rsidRDefault="00AD3C1A" w:rsidP="00A70D1C">
            <w:pPr>
              <w:pStyle w:val="tbl-txt"/>
              <w:ind w:left="132" w:right="132"/>
              <w:rPr>
                <w:rFonts w:asciiTheme="majorHAnsi" w:hAnsiTheme="majorHAnsi"/>
                <w:color w:val="000000"/>
                <w:sz w:val="22"/>
                <w:szCs w:val="22"/>
              </w:rPr>
            </w:pPr>
            <w:r w:rsidRPr="00871DC5">
              <w:rPr>
                <w:rFonts w:asciiTheme="majorHAnsi" w:hAnsiTheme="majorHAnsi"/>
                <w:color w:val="000000"/>
                <w:sz w:val="22"/>
                <w:szCs w:val="22"/>
              </w:rPr>
              <w:t>Sistemi di riscaldamento/raffreddamento e ventilazione ad alta efficienza.</w:t>
            </w:r>
          </w:p>
        </w:tc>
        <w:tc>
          <w:tcPr>
            <w:tcW w:w="1762" w:type="pct"/>
            <w:tcBorders>
              <w:top w:val="single" w:sz="4" w:space="0" w:color="000000"/>
              <w:left w:val="single" w:sz="4" w:space="0" w:color="000000"/>
              <w:bottom w:val="single" w:sz="4" w:space="0" w:color="000000"/>
              <w:right w:val="single" w:sz="4" w:space="0" w:color="000000"/>
            </w:tcBorders>
            <w:hideMark/>
          </w:tcPr>
          <w:p w14:paraId="2ED63E82" w14:textId="77777777" w:rsidR="00AD3C1A" w:rsidRPr="00871DC5" w:rsidRDefault="00AD3C1A" w:rsidP="00A70D1C">
            <w:pPr>
              <w:pStyle w:val="tbl-txt"/>
              <w:ind w:left="131" w:right="133"/>
              <w:rPr>
                <w:rFonts w:asciiTheme="majorHAnsi" w:hAnsiTheme="majorHAnsi"/>
                <w:color w:val="000000"/>
                <w:sz w:val="22"/>
                <w:szCs w:val="22"/>
              </w:rPr>
            </w:pPr>
            <w:r w:rsidRPr="00871DC5">
              <w:rPr>
                <w:rFonts w:asciiTheme="majorHAnsi" w:hAnsiTheme="majorHAnsi"/>
                <w:color w:val="000000"/>
                <w:sz w:val="22"/>
                <w:szCs w:val="22"/>
              </w:rPr>
              <w:t>Può non essere applicabile agli impianti esistenti.</w:t>
            </w:r>
          </w:p>
        </w:tc>
        <w:tc>
          <w:tcPr>
            <w:tcW w:w="1545" w:type="pct"/>
            <w:tcBorders>
              <w:top w:val="single" w:sz="4" w:space="0" w:color="000000"/>
              <w:left w:val="single" w:sz="4" w:space="0" w:color="000000"/>
              <w:bottom w:val="single" w:sz="4" w:space="0" w:color="000000"/>
              <w:right w:val="single" w:sz="4" w:space="0" w:color="000000"/>
            </w:tcBorders>
          </w:tcPr>
          <w:p w14:paraId="6C28C795" w14:textId="77777777" w:rsidR="00AD3C1A" w:rsidRPr="00871DC5" w:rsidRDefault="00AD3C1A" w:rsidP="00A70D1C">
            <w:pPr>
              <w:pStyle w:val="tbl-txt"/>
              <w:rPr>
                <w:rFonts w:asciiTheme="majorHAnsi" w:hAnsiTheme="majorHAnsi"/>
                <w:b/>
                <w:i/>
                <w:color w:val="FF0000"/>
                <w:sz w:val="22"/>
                <w:szCs w:val="22"/>
              </w:rPr>
            </w:pPr>
            <w:r w:rsidRPr="00871DC5">
              <w:rPr>
                <w:rFonts w:asciiTheme="majorHAnsi" w:hAnsiTheme="majorHAnsi"/>
                <w:b/>
                <w:i/>
                <w:color w:val="FF0000"/>
                <w:sz w:val="22"/>
                <w:szCs w:val="22"/>
              </w:rPr>
              <w:t>Descrivere le modalità adottate o che si intendono adottare per attuare la tecnica, fornendo le informazioni tecniche sul funzionamento dei sistemi</w:t>
            </w:r>
          </w:p>
        </w:tc>
      </w:tr>
      <w:tr w:rsidR="00AD3C1A" w:rsidRPr="00871DC5" w14:paraId="591E13B0" w14:textId="77777777" w:rsidTr="00A70D1C">
        <w:trPr>
          <w:tblCellSpacing w:w="0" w:type="dxa"/>
        </w:trPr>
        <w:tc>
          <w:tcPr>
            <w:tcW w:w="152" w:type="pct"/>
            <w:tcBorders>
              <w:top w:val="single" w:sz="4" w:space="0" w:color="000000"/>
              <w:left w:val="single" w:sz="4" w:space="0" w:color="000000"/>
              <w:bottom w:val="single" w:sz="4" w:space="0" w:color="000000"/>
              <w:right w:val="nil"/>
            </w:tcBorders>
            <w:hideMark/>
          </w:tcPr>
          <w:p w14:paraId="32CF8ECD" w14:textId="77777777" w:rsidR="00AD3C1A" w:rsidRPr="00871DC5" w:rsidRDefault="00AD3C1A" w:rsidP="00A70D1C">
            <w:pPr>
              <w:pStyle w:val="tbl-txt"/>
              <w:jc w:val="center"/>
              <w:rPr>
                <w:rFonts w:asciiTheme="majorHAnsi" w:hAnsiTheme="majorHAnsi"/>
                <w:color w:val="000000"/>
                <w:sz w:val="22"/>
                <w:szCs w:val="22"/>
              </w:rPr>
            </w:pPr>
            <w:r w:rsidRPr="00871DC5">
              <w:rPr>
                <w:rFonts w:asciiTheme="majorHAnsi" w:hAnsiTheme="majorHAnsi"/>
                <w:color w:val="000000"/>
                <w:sz w:val="22"/>
                <w:szCs w:val="22"/>
              </w:rPr>
              <w:t>b</w:t>
            </w:r>
          </w:p>
        </w:tc>
        <w:tc>
          <w:tcPr>
            <w:tcW w:w="1541" w:type="pct"/>
            <w:tcBorders>
              <w:top w:val="single" w:sz="4" w:space="0" w:color="000000"/>
              <w:left w:val="nil"/>
              <w:bottom w:val="single" w:sz="4" w:space="0" w:color="000000"/>
              <w:right w:val="single" w:sz="4" w:space="0" w:color="000000"/>
            </w:tcBorders>
            <w:hideMark/>
          </w:tcPr>
          <w:p w14:paraId="5FA61607" w14:textId="77777777" w:rsidR="00AD3C1A" w:rsidRPr="00871DC5" w:rsidRDefault="00AD3C1A" w:rsidP="00A70D1C">
            <w:pPr>
              <w:pStyle w:val="tbl-txt"/>
              <w:ind w:left="132" w:right="132"/>
              <w:rPr>
                <w:rFonts w:asciiTheme="majorHAnsi" w:hAnsiTheme="majorHAnsi"/>
                <w:color w:val="000000"/>
                <w:sz w:val="22"/>
                <w:szCs w:val="22"/>
              </w:rPr>
            </w:pPr>
            <w:r w:rsidRPr="00871DC5">
              <w:rPr>
                <w:rFonts w:asciiTheme="majorHAnsi" w:hAnsiTheme="majorHAnsi"/>
                <w:color w:val="000000"/>
                <w:sz w:val="22"/>
                <w:szCs w:val="22"/>
              </w:rPr>
              <w:t xml:space="preserve">Ottimizzazione dei sistemi e della gestione del riscaldamento/raffreddamento e della ventilazione, in </w:t>
            </w:r>
            <w:r w:rsidRPr="00871DC5">
              <w:rPr>
                <w:rFonts w:asciiTheme="majorHAnsi" w:hAnsiTheme="majorHAnsi"/>
                <w:color w:val="000000"/>
                <w:sz w:val="22"/>
                <w:szCs w:val="22"/>
              </w:rPr>
              <w:lastRenderedPageBreak/>
              <w:t>particolare dove sono utilizzati sistemi di trattamento aria.</w:t>
            </w:r>
          </w:p>
        </w:tc>
        <w:tc>
          <w:tcPr>
            <w:tcW w:w="1762" w:type="pct"/>
            <w:tcBorders>
              <w:top w:val="single" w:sz="4" w:space="0" w:color="000000"/>
              <w:left w:val="single" w:sz="4" w:space="0" w:color="000000"/>
              <w:bottom w:val="single" w:sz="4" w:space="0" w:color="000000"/>
              <w:right w:val="single" w:sz="4" w:space="0" w:color="000000"/>
            </w:tcBorders>
            <w:hideMark/>
          </w:tcPr>
          <w:p w14:paraId="01A7F64B" w14:textId="77777777" w:rsidR="00AD3C1A" w:rsidRPr="00871DC5" w:rsidRDefault="00AD3C1A" w:rsidP="00A70D1C">
            <w:pPr>
              <w:pStyle w:val="tbl-txt"/>
              <w:ind w:left="131" w:right="133"/>
              <w:rPr>
                <w:rFonts w:asciiTheme="majorHAnsi" w:hAnsiTheme="majorHAnsi"/>
                <w:color w:val="000000"/>
                <w:sz w:val="22"/>
                <w:szCs w:val="22"/>
              </w:rPr>
            </w:pPr>
            <w:r w:rsidRPr="00871DC5">
              <w:rPr>
                <w:rFonts w:asciiTheme="majorHAnsi" w:hAnsiTheme="majorHAnsi"/>
                <w:color w:val="000000"/>
                <w:sz w:val="22"/>
                <w:szCs w:val="22"/>
              </w:rPr>
              <w:lastRenderedPageBreak/>
              <w:t>Generalmente applicabile.</w:t>
            </w:r>
          </w:p>
        </w:tc>
        <w:tc>
          <w:tcPr>
            <w:tcW w:w="1545" w:type="pct"/>
            <w:tcBorders>
              <w:top w:val="single" w:sz="4" w:space="0" w:color="000000"/>
              <w:left w:val="single" w:sz="4" w:space="0" w:color="000000"/>
              <w:bottom w:val="single" w:sz="4" w:space="0" w:color="000000"/>
              <w:right w:val="single" w:sz="4" w:space="0" w:color="000000"/>
            </w:tcBorders>
          </w:tcPr>
          <w:p w14:paraId="23A0565E" w14:textId="77777777" w:rsidR="00AD3C1A" w:rsidRPr="00871DC5" w:rsidRDefault="00AD3C1A" w:rsidP="00A70D1C">
            <w:pPr>
              <w:pStyle w:val="tbl-txt"/>
              <w:rPr>
                <w:rFonts w:asciiTheme="majorHAnsi" w:hAnsiTheme="majorHAnsi"/>
                <w:b/>
                <w:i/>
                <w:color w:val="FF0000"/>
                <w:sz w:val="22"/>
                <w:szCs w:val="22"/>
              </w:rPr>
            </w:pPr>
            <w:r w:rsidRPr="00871DC5">
              <w:rPr>
                <w:rFonts w:asciiTheme="majorHAnsi" w:hAnsiTheme="majorHAnsi"/>
                <w:b/>
                <w:i/>
                <w:color w:val="FF0000"/>
                <w:sz w:val="22"/>
                <w:szCs w:val="22"/>
              </w:rPr>
              <w:t>Descrivere le modalità adottate o che si intendono adottare per attuare la tecnica, fornendo le informazioni tecniche sul funzionamento dei sistemi</w:t>
            </w:r>
          </w:p>
        </w:tc>
      </w:tr>
      <w:tr w:rsidR="00AD3C1A" w:rsidRPr="00871DC5" w14:paraId="5A76B717" w14:textId="77777777" w:rsidTr="00A70D1C">
        <w:trPr>
          <w:tblCellSpacing w:w="0" w:type="dxa"/>
        </w:trPr>
        <w:tc>
          <w:tcPr>
            <w:tcW w:w="152" w:type="pct"/>
            <w:tcBorders>
              <w:top w:val="single" w:sz="4" w:space="0" w:color="000000"/>
              <w:left w:val="single" w:sz="4" w:space="0" w:color="000000"/>
              <w:bottom w:val="single" w:sz="4" w:space="0" w:color="000000"/>
              <w:right w:val="nil"/>
            </w:tcBorders>
            <w:hideMark/>
          </w:tcPr>
          <w:p w14:paraId="71E62D79" w14:textId="77777777" w:rsidR="00AD3C1A" w:rsidRPr="00871DC5" w:rsidRDefault="00AD3C1A" w:rsidP="00A70D1C">
            <w:pPr>
              <w:pStyle w:val="tbl-txt"/>
              <w:jc w:val="center"/>
              <w:rPr>
                <w:rFonts w:asciiTheme="majorHAnsi" w:hAnsiTheme="majorHAnsi"/>
                <w:color w:val="000000"/>
                <w:sz w:val="22"/>
                <w:szCs w:val="22"/>
              </w:rPr>
            </w:pPr>
            <w:r w:rsidRPr="00871DC5">
              <w:rPr>
                <w:rFonts w:asciiTheme="majorHAnsi" w:hAnsiTheme="majorHAnsi"/>
                <w:color w:val="000000"/>
                <w:sz w:val="22"/>
                <w:szCs w:val="22"/>
              </w:rPr>
              <w:t>c</w:t>
            </w:r>
          </w:p>
        </w:tc>
        <w:tc>
          <w:tcPr>
            <w:tcW w:w="1541" w:type="pct"/>
            <w:tcBorders>
              <w:top w:val="single" w:sz="4" w:space="0" w:color="000000"/>
              <w:left w:val="nil"/>
              <w:bottom w:val="single" w:sz="4" w:space="0" w:color="000000"/>
              <w:right w:val="single" w:sz="4" w:space="0" w:color="000000"/>
            </w:tcBorders>
            <w:hideMark/>
          </w:tcPr>
          <w:p w14:paraId="266B7E15" w14:textId="77777777" w:rsidR="00AD3C1A" w:rsidRPr="00871DC5" w:rsidRDefault="00AD3C1A" w:rsidP="00A70D1C">
            <w:pPr>
              <w:pStyle w:val="tbl-txt"/>
              <w:ind w:left="132" w:right="132"/>
              <w:rPr>
                <w:rFonts w:asciiTheme="majorHAnsi" w:hAnsiTheme="majorHAnsi"/>
                <w:color w:val="000000"/>
                <w:sz w:val="22"/>
                <w:szCs w:val="22"/>
              </w:rPr>
            </w:pPr>
            <w:r w:rsidRPr="00871DC5">
              <w:rPr>
                <w:rFonts w:asciiTheme="majorHAnsi" w:hAnsiTheme="majorHAnsi"/>
                <w:color w:val="000000"/>
                <w:sz w:val="22"/>
                <w:szCs w:val="22"/>
              </w:rPr>
              <w:t>Isolamento delle pareti, dei pavimenti e/o dei soffitti del ricovero zootecnico.</w:t>
            </w:r>
          </w:p>
        </w:tc>
        <w:tc>
          <w:tcPr>
            <w:tcW w:w="1762" w:type="pct"/>
            <w:tcBorders>
              <w:top w:val="single" w:sz="4" w:space="0" w:color="000000"/>
              <w:left w:val="single" w:sz="4" w:space="0" w:color="000000"/>
              <w:bottom w:val="single" w:sz="4" w:space="0" w:color="000000"/>
              <w:right w:val="single" w:sz="4" w:space="0" w:color="000000"/>
            </w:tcBorders>
            <w:hideMark/>
          </w:tcPr>
          <w:p w14:paraId="04D0C0AD" w14:textId="77777777" w:rsidR="00AD3C1A" w:rsidRPr="00871DC5" w:rsidRDefault="00AD3C1A" w:rsidP="00A70D1C">
            <w:pPr>
              <w:pStyle w:val="tbl-txt"/>
              <w:ind w:left="131" w:right="133"/>
              <w:rPr>
                <w:rFonts w:asciiTheme="majorHAnsi" w:hAnsiTheme="majorHAnsi"/>
                <w:color w:val="000000"/>
                <w:sz w:val="22"/>
                <w:szCs w:val="22"/>
              </w:rPr>
            </w:pPr>
            <w:r w:rsidRPr="00871DC5">
              <w:rPr>
                <w:rFonts w:asciiTheme="majorHAnsi" w:hAnsiTheme="majorHAnsi"/>
                <w:color w:val="000000"/>
                <w:sz w:val="22"/>
                <w:szCs w:val="22"/>
              </w:rPr>
              <w:t>Può non essere applicabile agli impianti che utilizzano la ventilazione naturale. L'isolamento può non essere applicabile agli impianti esistenti per limitazioni strutturali.</w:t>
            </w:r>
          </w:p>
        </w:tc>
        <w:tc>
          <w:tcPr>
            <w:tcW w:w="1545" w:type="pct"/>
            <w:tcBorders>
              <w:top w:val="single" w:sz="4" w:space="0" w:color="000000"/>
              <w:left w:val="single" w:sz="4" w:space="0" w:color="000000"/>
              <w:bottom w:val="single" w:sz="4" w:space="0" w:color="000000"/>
              <w:right w:val="single" w:sz="4" w:space="0" w:color="000000"/>
            </w:tcBorders>
          </w:tcPr>
          <w:p w14:paraId="577C668B" w14:textId="77777777" w:rsidR="00AD3C1A" w:rsidRPr="00871DC5" w:rsidRDefault="00AD3C1A" w:rsidP="00A70D1C">
            <w:pPr>
              <w:pStyle w:val="tbl-txt"/>
              <w:rPr>
                <w:rFonts w:asciiTheme="majorHAnsi" w:hAnsiTheme="majorHAnsi"/>
                <w:b/>
                <w:i/>
                <w:color w:val="FF0000"/>
                <w:sz w:val="22"/>
                <w:szCs w:val="22"/>
              </w:rPr>
            </w:pPr>
            <w:r w:rsidRPr="00871DC5">
              <w:rPr>
                <w:rFonts w:asciiTheme="majorHAnsi" w:hAnsiTheme="majorHAnsi"/>
                <w:b/>
                <w:i/>
                <w:color w:val="FF0000"/>
                <w:sz w:val="22"/>
                <w:szCs w:val="22"/>
              </w:rPr>
              <w:t>Descrivere le modalità adottate o che si intendono adottare per attuare la tecnica, fornendo le informazioni sulle strutture isolate e sulla efficacia dell’isolamento</w:t>
            </w:r>
          </w:p>
        </w:tc>
      </w:tr>
      <w:tr w:rsidR="00AD3C1A" w:rsidRPr="00871DC5" w14:paraId="5C152D2B" w14:textId="77777777" w:rsidTr="00A70D1C">
        <w:trPr>
          <w:tblCellSpacing w:w="0" w:type="dxa"/>
        </w:trPr>
        <w:tc>
          <w:tcPr>
            <w:tcW w:w="152" w:type="pct"/>
            <w:tcBorders>
              <w:top w:val="single" w:sz="4" w:space="0" w:color="000000"/>
              <w:left w:val="single" w:sz="4" w:space="0" w:color="000000"/>
              <w:bottom w:val="single" w:sz="4" w:space="0" w:color="000000"/>
              <w:right w:val="nil"/>
            </w:tcBorders>
            <w:hideMark/>
          </w:tcPr>
          <w:p w14:paraId="175AC9F8" w14:textId="77777777" w:rsidR="00AD3C1A" w:rsidRPr="00871DC5" w:rsidRDefault="00AD3C1A" w:rsidP="00A70D1C">
            <w:pPr>
              <w:pStyle w:val="tbl-txt"/>
              <w:jc w:val="center"/>
              <w:rPr>
                <w:rFonts w:asciiTheme="majorHAnsi" w:hAnsiTheme="majorHAnsi"/>
                <w:color w:val="000000"/>
                <w:sz w:val="22"/>
                <w:szCs w:val="22"/>
              </w:rPr>
            </w:pPr>
            <w:r w:rsidRPr="00871DC5">
              <w:rPr>
                <w:rFonts w:asciiTheme="majorHAnsi" w:hAnsiTheme="majorHAnsi"/>
                <w:color w:val="000000"/>
                <w:sz w:val="22"/>
                <w:szCs w:val="22"/>
              </w:rPr>
              <w:t>d</w:t>
            </w:r>
          </w:p>
        </w:tc>
        <w:tc>
          <w:tcPr>
            <w:tcW w:w="1541" w:type="pct"/>
            <w:tcBorders>
              <w:top w:val="single" w:sz="4" w:space="0" w:color="000000"/>
              <w:left w:val="nil"/>
              <w:bottom w:val="single" w:sz="4" w:space="0" w:color="000000"/>
              <w:right w:val="single" w:sz="4" w:space="0" w:color="000000"/>
            </w:tcBorders>
            <w:hideMark/>
          </w:tcPr>
          <w:p w14:paraId="1102F60E" w14:textId="77777777" w:rsidR="00AD3C1A" w:rsidRPr="00871DC5" w:rsidRDefault="00AD3C1A" w:rsidP="00A70D1C">
            <w:pPr>
              <w:pStyle w:val="tbl-txt"/>
              <w:ind w:left="132" w:right="132"/>
              <w:rPr>
                <w:rFonts w:asciiTheme="majorHAnsi" w:hAnsiTheme="majorHAnsi"/>
                <w:color w:val="000000"/>
                <w:sz w:val="22"/>
                <w:szCs w:val="22"/>
              </w:rPr>
            </w:pPr>
            <w:r w:rsidRPr="00871DC5">
              <w:rPr>
                <w:rFonts w:asciiTheme="majorHAnsi" w:hAnsiTheme="majorHAnsi"/>
                <w:color w:val="000000"/>
                <w:sz w:val="22"/>
                <w:szCs w:val="22"/>
              </w:rPr>
              <w:t>Impiego di un'illuminazione efficiente sotto il profilo energetico.</w:t>
            </w:r>
          </w:p>
        </w:tc>
        <w:tc>
          <w:tcPr>
            <w:tcW w:w="1762" w:type="pct"/>
            <w:tcBorders>
              <w:top w:val="single" w:sz="4" w:space="0" w:color="000000"/>
              <w:left w:val="single" w:sz="4" w:space="0" w:color="000000"/>
              <w:bottom w:val="single" w:sz="4" w:space="0" w:color="000000"/>
              <w:right w:val="single" w:sz="4" w:space="0" w:color="000000"/>
            </w:tcBorders>
            <w:hideMark/>
          </w:tcPr>
          <w:p w14:paraId="39A62B16" w14:textId="77777777" w:rsidR="00AD3C1A" w:rsidRPr="00871DC5" w:rsidRDefault="00AD3C1A" w:rsidP="00A70D1C">
            <w:pPr>
              <w:pStyle w:val="tbl-txt"/>
              <w:ind w:left="131" w:right="133"/>
              <w:rPr>
                <w:rFonts w:asciiTheme="majorHAnsi" w:hAnsiTheme="majorHAnsi"/>
                <w:color w:val="000000"/>
                <w:sz w:val="22"/>
                <w:szCs w:val="22"/>
              </w:rPr>
            </w:pPr>
            <w:r w:rsidRPr="00871DC5">
              <w:rPr>
                <w:rFonts w:asciiTheme="majorHAnsi" w:hAnsiTheme="majorHAnsi"/>
                <w:color w:val="000000"/>
                <w:sz w:val="22"/>
                <w:szCs w:val="22"/>
              </w:rPr>
              <w:t>Generalmente applicabile.</w:t>
            </w:r>
          </w:p>
        </w:tc>
        <w:tc>
          <w:tcPr>
            <w:tcW w:w="1545" w:type="pct"/>
            <w:tcBorders>
              <w:top w:val="single" w:sz="4" w:space="0" w:color="000000"/>
              <w:left w:val="single" w:sz="4" w:space="0" w:color="000000"/>
              <w:bottom w:val="single" w:sz="4" w:space="0" w:color="000000"/>
              <w:right w:val="single" w:sz="4" w:space="0" w:color="000000"/>
            </w:tcBorders>
          </w:tcPr>
          <w:p w14:paraId="36CFC714" w14:textId="77777777" w:rsidR="00AD3C1A" w:rsidRPr="00871DC5" w:rsidRDefault="00AD3C1A" w:rsidP="00A70D1C">
            <w:pPr>
              <w:pStyle w:val="tbl-txt"/>
              <w:rPr>
                <w:rFonts w:asciiTheme="majorHAnsi" w:hAnsiTheme="majorHAnsi"/>
                <w:b/>
                <w:i/>
                <w:color w:val="FF0000"/>
                <w:sz w:val="22"/>
                <w:szCs w:val="22"/>
              </w:rPr>
            </w:pPr>
            <w:r w:rsidRPr="00871DC5">
              <w:rPr>
                <w:rFonts w:asciiTheme="majorHAnsi" w:hAnsiTheme="majorHAnsi"/>
                <w:b/>
                <w:i/>
                <w:color w:val="FF0000"/>
                <w:sz w:val="22"/>
                <w:szCs w:val="22"/>
              </w:rPr>
              <w:t>Descrivere il grado di applicazione della tecnica, motivando nel caso non sia applicata a tutto l’impianto</w:t>
            </w:r>
          </w:p>
        </w:tc>
      </w:tr>
      <w:tr w:rsidR="00AD3C1A" w:rsidRPr="00871DC5" w14:paraId="29B9330D" w14:textId="77777777" w:rsidTr="00A70D1C">
        <w:trPr>
          <w:tblCellSpacing w:w="0" w:type="dxa"/>
        </w:trPr>
        <w:tc>
          <w:tcPr>
            <w:tcW w:w="152" w:type="pct"/>
            <w:tcBorders>
              <w:top w:val="single" w:sz="4" w:space="0" w:color="000000"/>
              <w:left w:val="single" w:sz="4" w:space="0" w:color="000000"/>
              <w:bottom w:val="single" w:sz="4" w:space="0" w:color="000000"/>
              <w:right w:val="nil"/>
            </w:tcBorders>
            <w:hideMark/>
          </w:tcPr>
          <w:p w14:paraId="3372C1D5" w14:textId="77777777" w:rsidR="00AD3C1A" w:rsidRPr="00871DC5" w:rsidRDefault="00AD3C1A" w:rsidP="00A70D1C">
            <w:pPr>
              <w:pStyle w:val="tbl-txt"/>
              <w:jc w:val="center"/>
              <w:rPr>
                <w:rFonts w:asciiTheme="majorHAnsi" w:hAnsiTheme="majorHAnsi"/>
                <w:color w:val="000000"/>
                <w:sz w:val="22"/>
                <w:szCs w:val="22"/>
              </w:rPr>
            </w:pPr>
            <w:r w:rsidRPr="00871DC5">
              <w:rPr>
                <w:rFonts w:asciiTheme="majorHAnsi" w:hAnsiTheme="majorHAnsi"/>
                <w:color w:val="000000"/>
                <w:sz w:val="22"/>
                <w:szCs w:val="22"/>
              </w:rPr>
              <w:t>e</w:t>
            </w:r>
          </w:p>
        </w:tc>
        <w:tc>
          <w:tcPr>
            <w:tcW w:w="1541" w:type="pct"/>
            <w:tcBorders>
              <w:top w:val="single" w:sz="4" w:space="0" w:color="000000"/>
              <w:left w:val="nil"/>
              <w:bottom w:val="single" w:sz="4" w:space="0" w:color="000000"/>
              <w:right w:val="single" w:sz="4" w:space="0" w:color="000000"/>
            </w:tcBorders>
            <w:hideMark/>
          </w:tcPr>
          <w:p w14:paraId="5482E1D8" w14:textId="77777777" w:rsidR="00AD3C1A" w:rsidRPr="00871DC5" w:rsidRDefault="00AD3C1A" w:rsidP="00A70D1C">
            <w:pPr>
              <w:pStyle w:val="tbl-txt"/>
              <w:ind w:left="132" w:right="132"/>
              <w:rPr>
                <w:rFonts w:asciiTheme="majorHAnsi" w:hAnsiTheme="majorHAnsi"/>
                <w:color w:val="000000"/>
                <w:sz w:val="22"/>
                <w:szCs w:val="22"/>
              </w:rPr>
            </w:pPr>
            <w:r w:rsidRPr="00871DC5">
              <w:rPr>
                <w:rFonts w:asciiTheme="majorHAnsi" w:hAnsiTheme="majorHAnsi"/>
                <w:color w:val="000000"/>
                <w:sz w:val="22"/>
                <w:szCs w:val="22"/>
              </w:rPr>
              <w:t>Impiego di scambiatori di calore. Si può usare uno dei seguenti sistemi:</w:t>
            </w:r>
          </w:p>
          <w:tbl>
            <w:tblPr>
              <w:tblW w:w="5000" w:type="pct"/>
              <w:tblCellSpacing w:w="0" w:type="dxa"/>
              <w:tblCellMar>
                <w:left w:w="0" w:type="dxa"/>
                <w:right w:w="0" w:type="dxa"/>
              </w:tblCellMar>
              <w:tblLook w:val="04A0" w:firstRow="1" w:lastRow="0" w:firstColumn="1" w:lastColumn="0" w:noHBand="0" w:noVBand="1"/>
            </w:tblPr>
            <w:tblGrid>
              <w:gridCol w:w="880"/>
              <w:gridCol w:w="2181"/>
            </w:tblGrid>
            <w:tr w:rsidR="00AD3C1A" w:rsidRPr="00871DC5" w14:paraId="4121D5AE" w14:textId="77777777" w:rsidTr="00A70D1C">
              <w:trPr>
                <w:tblCellSpacing w:w="0" w:type="dxa"/>
              </w:trPr>
              <w:tc>
                <w:tcPr>
                  <w:tcW w:w="0" w:type="auto"/>
                  <w:hideMark/>
                </w:tcPr>
                <w:p w14:paraId="3C1EF0AA" w14:textId="77777777" w:rsidR="00AD3C1A" w:rsidRPr="00871DC5" w:rsidRDefault="00AD3C1A" w:rsidP="00A70D1C">
                  <w:pPr>
                    <w:pStyle w:val="Normale1"/>
                    <w:ind w:left="132" w:right="132"/>
                    <w:rPr>
                      <w:rFonts w:asciiTheme="majorHAnsi" w:hAnsiTheme="majorHAnsi"/>
                      <w:sz w:val="22"/>
                      <w:szCs w:val="22"/>
                    </w:rPr>
                  </w:pPr>
                  <w:r w:rsidRPr="00871DC5">
                    <w:rPr>
                      <w:rFonts w:asciiTheme="majorHAnsi" w:hAnsiTheme="majorHAnsi"/>
                      <w:sz w:val="22"/>
                      <w:szCs w:val="22"/>
                    </w:rPr>
                    <w:t>1.</w:t>
                  </w:r>
                </w:p>
              </w:tc>
              <w:tc>
                <w:tcPr>
                  <w:tcW w:w="0" w:type="auto"/>
                  <w:hideMark/>
                </w:tcPr>
                <w:p w14:paraId="0A037165" w14:textId="77777777" w:rsidR="00AD3C1A" w:rsidRPr="00871DC5" w:rsidRDefault="00AD3C1A" w:rsidP="00A70D1C">
                  <w:pPr>
                    <w:pStyle w:val="Normale1"/>
                    <w:ind w:left="132" w:right="132"/>
                    <w:rPr>
                      <w:rFonts w:asciiTheme="majorHAnsi" w:hAnsiTheme="majorHAnsi"/>
                      <w:sz w:val="22"/>
                      <w:szCs w:val="22"/>
                    </w:rPr>
                  </w:pPr>
                  <w:r w:rsidRPr="00871DC5">
                    <w:rPr>
                      <w:rFonts w:asciiTheme="majorHAnsi" w:hAnsiTheme="majorHAnsi"/>
                      <w:sz w:val="22"/>
                      <w:szCs w:val="22"/>
                    </w:rPr>
                    <w:t>aria/aria;</w:t>
                  </w:r>
                </w:p>
              </w:tc>
            </w:tr>
          </w:tbl>
          <w:p w14:paraId="4A0F5192" w14:textId="77777777" w:rsidR="00AD3C1A" w:rsidRPr="00871DC5" w:rsidRDefault="00AD3C1A" w:rsidP="00A70D1C">
            <w:pPr>
              <w:ind w:left="132" w:right="132"/>
              <w:rPr>
                <w:rFonts w:asciiTheme="majorHAnsi" w:hAnsiTheme="maj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777"/>
              <w:gridCol w:w="2284"/>
            </w:tblGrid>
            <w:tr w:rsidR="00AD3C1A" w:rsidRPr="00871DC5" w14:paraId="492DA362" w14:textId="77777777" w:rsidTr="00A70D1C">
              <w:trPr>
                <w:tblCellSpacing w:w="0" w:type="dxa"/>
              </w:trPr>
              <w:tc>
                <w:tcPr>
                  <w:tcW w:w="0" w:type="auto"/>
                  <w:hideMark/>
                </w:tcPr>
                <w:p w14:paraId="48B93451" w14:textId="77777777" w:rsidR="00AD3C1A" w:rsidRPr="00871DC5" w:rsidRDefault="00AD3C1A" w:rsidP="00A70D1C">
                  <w:pPr>
                    <w:pStyle w:val="Normale1"/>
                    <w:ind w:left="132" w:right="132"/>
                    <w:rPr>
                      <w:rFonts w:asciiTheme="majorHAnsi" w:hAnsiTheme="majorHAnsi"/>
                      <w:sz w:val="22"/>
                      <w:szCs w:val="22"/>
                    </w:rPr>
                  </w:pPr>
                  <w:r w:rsidRPr="00871DC5">
                    <w:rPr>
                      <w:rFonts w:asciiTheme="majorHAnsi" w:hAnsiTheme="majorHAnsi"/>
                      <w:sz w:val="22"/>
                      <w:szCs w:val="22"/>
                    </w:rPr>
                    <w:t>2.</w:t>
                  </w:r>
                </w:p>
              </w:tc>
              <w:tc>
                <w:tcPr>
                  <w:tcW w:w="0" w:type="auto"/>
                  <w:hideMark/>
                </w:tcPr>
                <w:p w14:paraId="0418DEF2" w14:textId="77777777" w:rsidR="00AD3C1A" w:rsidRPr="00871DC5" w:rsidRDefault="00AD3C1A" w:rsidP="00A70D1C">
                  <w:pPr>
                    <w:pStyle w:val="Normale1"/>
                    <w:ind w:left="132" w:right="132"/>
                    <w:rPr>
                      <w:rFonts w:asciiTheme="majorHAnsi" w:hAnsiTheme="majorHAnsi"/>
                      <w:sz w:val="22"/>
                      <w:szCs w:val="22"/>
                    </w:rPr>
                  </w:pPr>
                  <w:r w:rsidRPr="00871DC5">
                    <w:rPr>
                      <w:rFonts w:asciiTheme="majorHAnsi" w:hAnsiTheme="majorHAnsi"/>
                      <w:sz w:val="22"/>
                      <w:szCs w:val="22"/>
                    </w:rPr>
                    <w:t>aria/acqua;</w:t>
                  </w:r>
                </w:p>
              </w:tc>
            </w:tr>
          </w:tbl>
          <w:p w14:paraId="76E1CCA7" w14:textId="77777777" w:rsidR="00AD3C1A" w:rsidRPr="00871DC5" w:rsidRDefault="00AD3C1A" w:rsidP="00A70D1C">
            <w:pPr>
              <w:ind w:left="132" w:right="132"/>
              <w:rPr>
                <w:rFonts w:asciiTheme="majorHAnsi" w:hAnsiTheme="maj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804"/>
              <w:gridCol w:w="2257"/>
            </w:tblGrid>
            <w:tr w:rsidR="00AD3C1A" w:rsidRPr="00871DC5" w14:paraId="09AB36BB" w14:textId="77777777" w:rsidTr="00A70D1C">
              <w:trPr>
                <w:tblCellSpacing w:w="0" w:type="dxa"/>
              </w:trPr>
              <w:tc>
                <w:tcPr>
                  <w:tcW w:w="0" w:type="auto"/>
                  <w:hideMark/>
                </w:tcPr>
                <w:p w14:paraId="4F750BA4" w14:textId="77777777" w:rsidR="00AD3C1A" w:rsidRPr="00871DC5" w:rsidRDefault="00AD3C1A" w:rsidP="00A70D1C">
                  <w:pPr>
                    <w:pStyle w:val="Normale1"/>
                    <w:ind w:left="132" w:right="132"/>
                    <w:rPr>
                      <w:rFonts w:asciiTheme="majorHAnsi" w:hAnsiTheme="majorHAnsi"/>
                      <w:sz w:val="22"/>
                      <w:szCs w:val="22"/>
                    </w:rPr>
                  </w:pPr>
                  <w:r w:rsidRPr="00871DC5">
                    <w:rPr>
                      <w:rFonts w:asciiTheme="majorHAnsi" w:hAnsiTheme="majorHAnsi"/>
                      <w:sz w:val="22"/>
                      <w:szCs w:val="22"/>
                    </w:rPr>
                    <w:t>3.</w:t>
                  </w:r>
                </w:p>
              </w:tc>
              <w:tc>
                <w:tcPr>
                  <w:tcW w:w="0" w:type="auto"/>
                  <w:hideMark/>
                </w:tcPr>
                <w:p w14:paraId="584C7ED9" w14:textId="77777777" w:rsidR="00AD3C1A" w:rsidRPr="00871DC5" w:rsidRDefault="00AD3C1A" w:rsidP="00A70D1C">
                  <w:pPr>
                    <w:pStyle w:val="Normale1"/>
                    <w:ind w:left="132" w:right="132"/>
                    <w:rPr>
                      <w:rFonts w:asciiTheme="majorHAnsi" w:hAnsiTheme="majorHAnsi"/>
                      <w:sz w:val="22"/>
                      <w:szCs w:val="22"/>
                    </w:rPr>
                  </w:pPr>
                  <w:r w:rsidRPr="00871DC5">
                    <w:rPr>
                      <w:rFonts w:asciiTheme="majorHAnsi" w:hAnsiTheme="majorHAnsi"/>
                      <w:sz w:val="22"/>
                      <w:szCs w:val="22"/>
                    </w:rPr>
                    <w:t>aria/suolo.</w:t>
                  </w:r>
                </w:p>
              </w:tc>
            </w:tr>
          </w:tbl>
          <w:p w14:paraId="085F6CFE" w14:textId="77777777" w:rsidR="00AD3C1A" w:rsidRPr="00871DC5" w:rsidRDefault="00AD3C1A" w:rsidP="00A70D1C">
            <w:pPr>
              <w:ind w:left="132" w:right="132"/>
              <w:rPr>
                <w:rFonts w:asciiTheme="majorHAnsi" w:hAnsiTheme="majorHAnsi"/>
                <w:sz w:val="22"/>
                <w:szCs w:val="22"/>
              </w:rPr>
            </w:pPr>
          </w:p>
        </w:tc>
        <w:tc>
          <w:tcPr>
            <w:tcW w:w="1762" w:type="pct"/>
            <w:tcBorders>
              <w:top w:val="single" w:sz="4" w:space="0" w:color="000000"/>
              <w:left w:val="single" w:sz="4" w:space="0" w:color="000000"/>
              <w:bottom w:val="single" w:sz="4" w:space="0" w:color="000000"/>
              <w:right w:val="single" w:sz="4" w:space="0" w:color="000000"/>
            </w:tcBorders>
            <w:hideMark/>
          </w:tcPr>
          <w:p w14:paraId="4FE50392" w14:textId="77777777" w:rsidR="00AD3C1A" w:rsidRPr="00871DC5" w:rsidRDefault="00AD3C1A" w:rsidP="00A70D1C">
            <w:pPr>
              <w:pStyle w:val="tbl-txt"/>
              <w:ind w:left="131" w:right="133"/>
              <w:rPr>
                <w:rFonts w:asciiTheme="majorHAnsi" w:hAnsiTheme="majorHAnsi"/>
                <w:color w:val="000000"/>
                <w:sz w:val="22"/>
                <w:szCs w:val="22"/>
              </w:rPr>
            </w:pPr>
            <w:r w:rsidRPr="00871DC5">
              <w:rPr>
                <w:rFonts w:asciiTheme="majorHAnsi" w:hAnsiTheme="majorHAnsi"/>
                <w:color w:val="000000"/>
                <w:sz w:val="22"/>
                <w:szCs w:val="22"/>
              </w:rPr>
              <w:t>Gli scambiatori di calore aria/suolo sono applicabili solo se vi è disponibilità di spazio a causa della necessità di un'ampia superficie di terreno.</w:t>
            </w:r>
          </w:p>
        </w:tc>
        <w:tc>
          <w:tcPr>
            <w:tcW w:w="1545" w:type="pct"/>
            <w:tcBorders>
              <w:top w:val="single" w:sz="4" w:space="0" w:color="000000"/>
              <w:left w:val="single" w:sz="4" w:space="0" w:color="000000"/>
              <w:bottom w:val="single" w:sz="4" w:space="0" w:color="000000"/>
              <w:right w:val="single" w:sz="4" w:space="0" w:color="000000"/>
            </w:tcBorders>
          </w:tcPr>
          <w:p w14:paraId="1FC6D3D4" w14:textId="77777777" w:rsidR="00AD3C1A" w:rsidRPr="00871DC5" w:rsidRDefault="00AD3C1A" w:rsidP="00A70D1C">
            <w:pPr>
              <w:pStyle w:val="tbl-txt"/>
              <w:rPr>
                <w:rFonts w:asciiTheme="majorHAnsi" w:hAnsiTheme="majorHAnsi"/>
                <w:b/>
                <w:i/>
                <w:color w:val="FF0000"/>
                <w:sz w:val="22"/>
                <w:szCs w:val="22"/>
              </w:rPr>
            </w:pPr>
            <w:r w:rsidRPr="00871DC5">
              <w:rPr>
                <w:rFonts w:asciiTheme="majorHAnsi" w:hAnsiTheme="majorHAnsi"/>
                <w:b/>
                <w:i/>
                <w:color w:val="FF0000"/>
                <w:sz w:val="22"/>
                <w:szCs w:val="22"/>
              </w:rPr>
              <w:t>Descrivere le modalità adottate o che si intendono adottare per attuare la tecnica, fornendo le informazioni tecniche sul funzionamento dei sistemi</w:t>
            </w:r>
          </w:p>
        </w:tc>
      </w:tr>
      <w:tr w:rsidR="00AD3C1A" w:rsidRPr="00871DC5" w14:paraId="26C4DB3D" w14:textId="77777777" w:rsidTr="00A70D1C">
        <w:trPr>
          <w:tblCellSpacing w:w="0" w:type="dxa"/>
        </w:trPr>
        <w:tc>
          <w:tcPr>
            <w:tcW w:w="152" w:type="pct"/>
            <w:tcBorders>
              <w:top w:val="single" w:sz="4" w:space="0" w:color="000000"/>
              <w:left w:val="single" w:sz="4" w:space="0" w:color="000000"/>
              <w:bottom w:val="single" w:sz="4" w:space="0" w:color="000000"/>
              <w:right w:val="nil"/>
            </w:tcBorders>
            <w:hideMark/>
          </w:tcPr>
          <w:p w14:paraId="40E834B1" w14:textId="77777777" w:rsidR="00AD3C1A" w:rsidRPr="00871DC5" w:rsidRDefault="00AD3C1A" w:rsidP="00A70D1C">
            <w:pPr>
              <w:pStyle w:val="tbl-txt"/>
              <w:jc w:val="center"/>
              <w:rPr>
                <w:rFonts w:asciiTheme="majorHAnsi" w:hAnsiTheme="majorHAnsi"/>
                <w:color w:val="000000"/>
                <w:sz w:val="22"/>
                <w:szCs w:val="22"/>
              </w:rPr>
            </w:pPr>
            <w:r w:rsidRPr="00871DC5">
              <w:rPr>
                <w:rFonts w:asciiTheme="majorHAnsi" w:hAnsiTheme="majorHAnsi"/>
                <w:color w:val="000000"/>
                <w:sz w:val="22"/>
                <w:szCs w:val="22"/>
              </w:rPr>
              <w:t>f</w:t>
            </w:r>
          </w:p>
        </w:tc>
        <w:tc>
          <w:tcPr>
            <w:tcW w:w="1541" w:type="pct"/>
            <w:tcBorders>
              <w:top w:val="single" w:sz="4" w:space="0" w:color="000000"/>
              <w:left w:val="nil"/>
              <w:bottom w:val="single" w:sz="4" w:space="0" w:color="000000"/>
              <w:right w:val="single" w:sz="4" w:space="0" w:color="000000"/>
            </w:tcBorders>
            <w:hideMark/>
          </w:tcPr>
          <w:p w14:paraId="273A4245" w14:textId="77777777" w:rsidR="00AD3C1A" w:rsidRPr="00871DC5" w:rsidRDefault="00AD3C1A" w:rsidP="00A70D1C">
            <w:pPr>
              <w:pStyle w:val="tbl-txt"/>
              <w:ind w:left="132" w:right="132"/>
              <w:rPr>
                <w:rFonts w:asciiTheme="majorHAnsi" w:hAnsiTheme="majorHAnsi"/>
                <w:color w:val="000000"/>
                <w:sz w:val="22"/>
                <w:szCs w:val="22"/>
              </w:rPr>
            </w:pPr>
            <w:r w:rsidRPr="00871DC5">
              <w:rPr>
                <w:rFonts w:asciiTheme="majorHAnsi" w:hAnsiTheme="majorHAnsi"/>
                <w:color w:val="000000"/>
                <w:sz w:val="22"/>
                <w:szCs w:val="22"/>
              </w:rPr>
              <w:t>Uso di pompe di calore per recuperare il calore.</w:t>
            </w:r>
          </w:p>
        </w:tc>
        <w:tc>
          <w:tcPr>
            <w:tcW w:w="1762" w:type="pct"/>
            <w:tcBorders>
              <w:top w:val="single" w:sz="4" w:space="0" w:color="000000"/>
              <w:left w:val="single" w:sz="4" w:space="0" w:color="000000"/>
              <w:bottom w:val="single" w:sz="4" w:space="0" w:color="000000"/>
              <w:right w:val="single" w:sz="4" w:space="0" w:color="000000"/>
            </w:tcBorders>
            <w:hideMark/>
          </w:tcPr>
          <w:p w14:paraId="010D0DFD" w14:textId="77777777" w:rsidR="00AD3C1A" w:rsidRPr="00871DC5" w:rsidRDefault="00AD3C1A" w:rsidP="00A70D1C">
            <w:pPr>
              <w:pStyle w:val="tbl-txt"/>
              <w:ind w:left="131" w:right="133"/>
              <w:rPr>
                <w:rFonts w:asciiTheme="majorHAnsi" w:hAnsiTheme="majorHAnsi"/>
                <w:color w:val="000000"/>
                <w:sz w:val="22"/>
                <w:szCs w:val="22"/>
              </w:rPr>
            </w:pPr>
            <w:r w:rsidRPr="00871DC5">
              <w:rPr>
                <w:rFonts w:asciiTheme="majorHAnsi" w:hAnsiTheme="majorHAnsi"/>
                <w:color w:val="000000"/>
                <w:sz w:val="22"/>
                <w:szCs w:val="22"/>
              </w:rPr>
              <w:t>L'applicabilità delle pompe di calore basate sul recupero del calore geotermico è limitata dalla disponibilità di spazio se si usano tubi orizzontali.</w:t>
            </w:r>
          </w:p>
        </w:tc>
        <w:tc>
          <w:tcPr>
            <w:tcW w:w="1545" w:type="pct"/>
            <w:tcBorders>
              <w:top w:val="single" w:sz="4" w:space="0" w:color="000000"/>
              <w:left w:val="single" w:sz="4" w:space="0" w:color="000000"/>
              <w:bottom w:val="single" w:sz="4" w:space="0" w:color="000000"/>
              <w:right w:val="single" w:sz="4" w:space="0" w:color="000000"/>
            </w:tcBorders>
          </w:tcPr>
          <w:p w14:paraId="6CDE49DF" w14:textId="77777777" w:rsidR="00AD3C1A" w:rsidRPr="00871DC5" w:rsidRDefault="00AD3C1A" w:rsidP="00A70D1C">
            <w:pPr>
              <w:pStyle w:val="tbl-txt"/>
              <w:rPr>
                <w:rFonts w:asciiTheme="majorHAnsi" w:hAnsiTheme="majorHAnsi"/>
                <w:b/>
                <w:i/>
                <w:color w:val="FF0000"/>
                <w:sz w:val="22"/>
                <w:szCs w:val="22"/>
              </w:rPr>
            </w:pPr>
            <w:r w:rsidRPr="00871DC5">
              <w:rPr>
                <w:rFonts w:asciiTheme="majorHAnsi" w:hAnsiTheme="majorHAnsi"/>
                <w:b/>
                <w:i/>
                <w:color w:val="FF0000"/>
                <w:sz w:val="22"/>
                <w:szCs w:val="22"/>
              </w:rPr>
              <w:t>Descrivere le modalità adottate o che si intendono adottare per attuare la tecnica, fornendo le informazioni tecniche sul funzionamento dei sistemi</w:t>
            </w:r>
          </w:p>
        </w:tc>
      </w:tr>
      <w:tr w:rsidR="00AD3C1A" w:rsidRPr="00871DC5" w14:paraId="500684DE" w14:textId="77777777" w:rsidTr="00A70D1C">
        <w:trPr>
          <w:tblCellSpacing w:w="0" w:type="dxa"/>
        </w:trPr>
        <w:tc>
          <w:tcPr>
            <w:tcW w:w="152" w:type="pct"/>
            <w:tcBorders>
              <w:top w:val="single" w:sz="4" w:space="0" w:color="000000"/>
              <w:left w:val="single" w:sz="4" w:space="0" w:color="000000"/>
              <w:bottom w:val="single" w:sz="4" w:space="0" w:color="000000"/>
              <w:right w:val="nil"/>
            </w:tcBorders>
            <w:hideMark/>
          </w:tcPr>
          <w:p w14:paraId="691B6F7A" w14:textId="77777777" w:rsidR="00AD3C1A" w:rsidRPr="00871DC5" w:rsidRDefault="00AD3C1A" w:rsidP="00A70D1C">
            <w:pPr>
              <w:pStyle w:val="tbl-txt"/>
              <w:jc w:val="center"/>
              <w:rPr>
                <w:rFonts w:asciiTheme="majorHAnsi" w:hAnsiTheme="majorHAnsi"/>
                <w:color w:val="000000"/>
                <w:sz w:val="22"/>
                <w:szCs w:val="22"/>
              </w:rPr>
            </w:pPr>
            <w:r w:rsidRPr="00871DC5">
              <w:rPr>
                <w:rFonts w:asciiTheme="majorHAnsi" w:hAnsiTheme="majorHAnsi"/>
                <w:color w:val="000000"/>
                <w:sz w:val="22"/>
                <w:szCs w:val="22"/>
              </w:rPr>
              <w:t>g</w:t>
            </w:r>
          </w:p>
        </w:tc>
        <w:tc>
          <w:tcPr>
            <w:tcW w:w="1541" w:type="pct"/>
            <w:tcBorders>
              <w:top w:val="single" w:sz="4" w:space="0" w:color="000000"/>
              <w:left w:val="nil"/>
              <w:bottom w:val="single" w:sz="4" w:space="0" w:color="000000"/>
              <w:right w:val="single" w:sz="4" w:space="0" w:color="000000"/>
            </w:tcBorders>
            <w:hideMark/>
          </w:tcPr>
          <w:p w14:paraId="5C907DA0" w14:textId="77777777" w:rsidR="00AD3C1A" w:rsidRPr="00871DC5" w:rsidRDefault="00AD3C1A" w:rsidP="00A70D1C">
            <w:pPr>
              <w:pStyle w:val="tbl-txt"/>
              <w:ind w:left="132" w:right="132"/>
              <w:rPr>
                <w:rFonts w:asciiTheme="majorHAnsi" w:hAnsiTheme="majorHAnsi"/>
                <w:color w:val="000000"/>
                <w:sz w:val="22"/>
                <w:szCs w:val="22"/>
              </w:rPr>
            </w:pPr>
            <w:r w:rsidRPr="00871DC5">
              <w:rPr>
                <w:rFonts w:asciiTheme="majorHAnsi" w:hAnsiTheme="majorHAnsi"/>
                <w:color w:val="000000"/>
                <w:sz w:val="22"/>
                <w:szCs w:val="22"/>
              </w:rPr>
              <w:t xml:space="preserve">Recupero del calore con pavimento riscaldato e raffreddato cosparso di lettiera (sistema </w:t>
            </w:r>
            <w:proofErr w:type="spellStart"/>
            <w:r w:rsidRPr="00871DC5">
              <w:rPr>
                <w:rFonts w:asciiTheme="majorHAnsi" w:hAnsiTheme="majorHAnsi"/>
                <w:color w:val="000000"/>
                <w:sz w:val="22"/>
                <w:szCs w:val="22"/>
              </w:rPr>
              <w:t>combideck</w:t>
            </w:r>
            <w:proofErr w:type="spellEnd"/>
            <w:r w:rsidRPr="00871DC5">
              <w:rPr>
                <w:rFonts w:asciiTheme="majorHAnsi" w:hAnsiTheme="majorHAnsi"/>
                <w:color w:val="000000"/>
                <w:sz w:val="22"/>
                <w:szCs w:val="22"/>
              </w:rPr>
              <w:t>).</w:t>
            </w:r>
          </w:p>
        </w:tc>
        <w:tc>
          <w:tcPr>
            <w:tcW w:w="1762" w:type="pct"/>
            <w:tcBorders>
              <w:top w:val="single" w:sz="4" w:space="0" w:color="000000"/>
              <w:left w:val="single" w:sz="4" w:space="0" w:color="000000"/>
              <w:bottom w:val="single" w:sz="4" w:space="0" w:color="000000"/>
              <w:right w:val="single" w:sz="4" w:space="0" w:color="000000"/>
            </w:tcBorders>
            <w:hideMark/>
          </w:tcPr>
          <w:p w14:paraId="2E3048F4" w14:textId="77777777" w:rsidR="00AD3C1A" w:rsidRPr="00871DC5" w:rsidRDefault="00AD3C1A" w:rsidP="00A70D1C">
            <w:pPr>
              <w:pStyle w:val="tbl-txt"/>
              <w:ind w:left="131" w:right="133"/>
              <w:rPr>
                <w:rFonts w:asciiTheme="majorHAnsi" w:hAnsiTheme="majorHAnsi"/>
                <w:color w:val="000000"/>
                <w:sz w:val="22"/>
                <w:szCs w:val="22"/>
              </w:rPr>
            </w:pPr>
            <w:r w:rsidRPr="00871DC5">
              <w:rPr>
                <w:rFonts w:asciiTheme="majorHAnsi" w:hAnsiTheme="majorHAnsi"/>
                <w:color w:val="000000"/>
                <w:sz w:val="22"/>
                <w:szCs w:val="22"/>
              </w:rPr>
              <w:t>Non applicabile agli allevamenti di suini.</w:t>
            </w:r>
          </w:p>
          <w:p w14:paraId="0D6B8CB7" w14:textId="77777777" w:rsidR="00AD3C1A" w:rsidRPr="00871DC5" w:rsidRDefault="00AD3C1A" w:rsidP="00A70D1C">
            <w:pPr>
              <w:pStyle w:val="tbl-txt"/>
              <w:ind w:left="131" w:right="133"/>
              <w:rPr>
                <w:rFonts w:asciiTheme="majorHAnsi" w:hAnsiTheme="majorHAnsi"/>
                <w:color w:val="000000"/>
                <w:sz w:val="22"/>
                <w:szCs w:val="22"/>
              </w:rPr>
            </w:pPr>
            <w:r w:rsidRPr="00871DC5">
              <w:rPr>
                <w:rFonts w:asciiTheme="majorHAnsi" w:hAnsiTheme="majorHAnsi"/>
                <w:color w:val="000000"/>
                <w:sz w:val="22"/>
                <w:szCs w:val="22"/>
              </w:rPr>
              <w:t>L'applicabilità dipende dalla possibilità di installare un serbatoio di stoccaggio sotterraneo a ciclo chiuso per l'acqua di circolazione.</w:t>
            </w:r>
          </w:p>
        </w:tc>
        <w:tc>
          <w:tcPr>
            <w:tcW w:w="1545" w:type="pct"/>
            <w:tcBorders>
              <w:top w:val="single" w:sz="4" w:space="0" w:color="000000"/>
              <w:left w:val="single" w:sz="4" w:space="0" w:color="000000"/>
              <w:bottom w:val="single" w:sz="4" w:space="0" w:color="000000"/>
              <w:right w:val="single" w:sz="4" w:space="0" w:color="000000"/>
            </w:tcBorders>
          </w:tcPr>
          <w:p w14:paraId="7201F450" w14:textId="77777777" w:rsidR="00AD3C1A" w:rsidRPr="00871DC5" w:rsidRDefault="00AD3C1A" w:rsidP="00A70D1C">
            <w:pPr>
              <w:pStyle w:val="tbl-txt"/>
              <w:rPr>
                <w:rFonts w:asciiTheme="majorHAnsi" w:hAnsiTheme="majorHAnsi"/>
                <w:b/>
                <w:i/>
                <w:color w:val="FF0000"/>
                <w:sz w:val="22"/>
                <w:szCs w:val="22"/>
              </w:rPr>
            </w:pPr>
            <w:r w:rsidRPr="00871DC5">
              <w:rPr>
                <w:rFonts w:asciiTheme="majorHAnsi" w:hAnsiTheme="majorHAnsi"/>
                <w:b/>
                <w:i/>
                <w:color w:val="FF0000"/>
                <w:sz w:val="22"/>
                <w:szCs w:val="22"/>
              </w:rPr>
              <w:t>Descrivere le modalità adottate o che si intendono adottare per attuare la tecnica, fornendo le informazioni tecniche sul funzionamento dei sistemi</w:t>
            </w:r>
          </w:p>
        </w:tc>
      </w:tr>
      <w:tr w:rsidR="00AD3C1A" w:rsidRPr="00871DC5" w14:paraId="1A910FD8" w14:textId="77777777" w:rsidTr="00A70D1C">
        <w:trPr>
          <w:tblCellSpacing w:w="0" w:type="dxa"/>
        </w:trPr>
        <w:tc>
          <w:tcPr>
            <w:tcW w:w="152" w:type="pct"/>
            <w:tcBorders>
              <w:top w:val="single" w:sz="4" w:space="0" w:color="000000"/>
              <w:left w:val="single" w:sz="4" w:space="0" w:color="000000"/>
              <w:bottom w:val="single" w:sz="4" w:space="0" w:color="000000"/>
              <w:right w:val="nil"/>
            </w:tcBorders>
            <w:hideMark/>
          </w:tcPr>
          <w:p w14:paraId="25241064" w14:textId="77777777" w:rsidR="00AD3C1A" w:rsidRPr="00871DC5" w:rsidRDefault="00AD3C1A" w:rsidP="00A70D1C">
            <w:pPr>
              <w:pStyle w:val="tbl-txt"/>
              <w:jc w:val="center"/>
              <w:rPr>
                <w:rFonts w:asciiTheme="majorHAnsi" w:hAnsiTheme="majorHAnsi"/>
                <w:color w:val="000000"/>
                <w:sz w:val="22"/>
                <w:szCs w:val="22"/>
              </w:rPr>
            </w:pPr>
            <w:r w:rsidRPr="00871DC5">
              <w:rPr>
                <w:rFonts w:asciiTheme="majorHAnsi" w:hAnsiTheme="majorHAnsi"/>
                <w:color w:val="000000"/>
                <w:sz w:val="22"/>
                <w:szCs w:val="22"/>
              </w:rPr>
              <w:t>h</w:t>
            </w:r>
          </w:p>
        </w:tc>
        <w:tc>
          <w:tcPr>
            <w:tcW w:w="1541" w:type="pct"/>
            <w:tcBorders>
              <w:top w:val="single" w:sz="4" w:space="0" w:color="000000"/>
              <w:left w:val="nil"/>
              <w:bottom w:val="single" w:sz="4" w:space="0" w:color="000000"/>
              <w:right w:val="single" w:sz="4" w:space="0" w:color="000000"/>
            </w:tcBorders>
            <w:hideMark/>
          </w:tcPr>
          <w:p w14:paraId="73959AB3" w14:textId="77777777" w:rsidR="00AD3C1A" w:rsidRPr="00871DC5" w:rsidRDefault="00AD3C1A" w:rsidP="00A70D1C">
            <w:pPr>
              <w:pStyle w:val="tbl-txt"/>
              <w:ind w:left="132" w:right="132"/>
              <w:rPr>
                <w:rFonts w:asciiTheme="majorHAnsi" w:hAnsiTheme="majorHAnsi"/>
                <w:color w:val="000000"/>
                <w:sz w:val="22"/>
                <w:szCs w:val="22"/>
              </w:rPr>
            </w:pPr>
            <w:r w:rsidRPr="00871DC5">
              <w:rPr>
                <w:rFonts w:asciiTheme="majorHAnsi" w:hAnsiTheme="majorHAnsi"/>
                <w:color w:val="000000"/>
                <w:sz w:val="22"/>
                <w:szCs w:val="22"/>
              </w:rPr>
              <w:t>Applicare la ventilazione naturale.</w:t>
            </w:r>
          </w:p>
        </w:tc>
        <w:tc>
          <w:tcPr>
            <w:tcW w:w="1762" w:type="pct"/>
            <w:tcBorders>
              <w:top w:val="single" w:sz="4" w:space="0" w:color="000000"/>
              <w:left w:val="single" w:sz="4" w:space="0" w:color="000000"/>
              <w:bottom w:val="single" w:sz="4" w:space="0" w:color="000000"/>
              <w:right w:val="single" w:sz="4" w:space="0" w:color="000000"/>
            </w:tcBorders>
            <w:hideMark/>
          </w:tcPr>
          <w:p w14:paraId="4D5CC514" w14:textId="77777777" w:rsidR="00AD3C1A" w:rsidRPr="00871DC5" w:rsidRDefault="00AD3C1A" w:rsidP="00A70D1C">
            <w:pPr>
              <w:pStyle w:val="tbl-txt"/>
              <w:ind w:left="131" w:right="133"/>
              <w:rPr>
                <w:rFonts w:asciiTheme="majorHAnsi" w:hAnsiTheme="majorHAnsi"/>
                <w:color w:val="000000"/>
                <w:sz w:val="22"/>
                <w:szCs w:val="22"/>
              </w:rPr>
            </w:pPr>
            <w:r w:rsidRPr="00871DC5">
              <w:rPr>
                <w:rFonts w:asciiTheme="majorHAnsi" w:hAnsiTheme="majorHAnsi"/>
                <w:color w:val="000000"/>
                <w:sz w:val="22"/>
                <w:szCs w:val="22"/>
              </w:rPr>
              <w:t>Non applicabile a impianti muniti di un sistema di ventilazione centralizzata.</w:t>
            </w:r>
          </w:p>
          <w:p w14:paraId="7B017A70" w14:textId="77777777" w:rsidR="00AD3C1A" w:rsidRPr="00871DC5" w:rsidRDefault="00AD3C1A" w:rsidP="00A70D1C">
            <w:pPr>
              <w:pStyle w:val="tbl-txt"/>
              <w:ind w:left="131" w:right="133"/>
              <w:rPr>
                <w:rFonts w:asciiTheme="majorHAnsi" w:hAnsiTheme="majorHAnsi"/>
                <w:color w:val="000000"/>
                <w:sz w:val="22"/>
                <w:szCs w:val="22"/>
              </w:rPr>
            </w:pPr>
            <w:r w:rsidRPr="00871DC5">
              <w:rPr>
                <w:rFonts w:asciiTheme="majorHAnsi" w:hAnsiTheme="majorHAnsi"/>
                <w:color w:val="000000"/>
                <w:sz w:val="22"/>
                <w:szCs w:val="22"/>
              </w:rPr>
              <w:t>Negli allevamenti di suini, può non essere applicabile a:</w:t>
            </w:r>
          </w:p>
          <w:tbl>
            <w:tblPr>
              <w:tblW w:w="5000" w:type="pct"/>
              <w:tblCellSpacing w:w="0" w:type="dxa"/>
              <w:tblCellMar>
                <w:left w:w="0" w:type="dxa"/>
                <w:right w:w="0" w:type="dxa"/>
              </w:tblCellMar>
              <w:tblLook w:val="04A0" w:firstRow="1" w:lastRow="0" w:firstColumn="1" w:lastColumn="0" w:noHBand="0" w:noVBand="1"/>
            </w:tblPr>
            <w:tblGrid>
              <w:gridCol w:w="464"/>
              <w:gridCol w:w="3028"/>
            </w:tblGrid>
            <w:tr w:rsidR="00AD3C1A" w:rsidRPr="00871DC5" w14:paraId="5F56B255" w14:textId="77777777" w:rsidTr="00A70D1C">
              <w:trPr>
                <w:tblCellSpacing w:w="0" w:type="dxa"/>
              </w:trPr>
              <w:tc>
                <w:tcPr>
                  <w:tcW w:w="0" w:type="auto"/>
                  <w:hideMark/>
                </w:tcPr>
                <w:p w14:paraId="02C3034B" w14:textId="77777777" w:rsidR="00AD3C1A" w:rsidRPr="00871DC5" w:rsidRDefault="00AD3C1A" w:rsidP="00A70D1C">
                  <w:pPr>
                    <w:pStyle w:val="Normale1"/>
                    <w:ind w:left="131" w:right="133"/>
                    <w:rPr>
                      <w:rFonts w:asciiTheme="majorHAnsi" w:hAnsiTheme="majorHAnsi"/>
                      <w:sz w:val="22"/>
                      <w:szCs w:val="22"/>
                    </w:rPr>
                  </w:pPr>
                  <w:r w:rsidRPr="00871DC5">
                    <w:rPr>
                      <w:rFonts w:asciiTheme="majorHAnsi" w:hAnsiTheme="majorHAnsi"/>
                      <w:sz w:val="22"/>
                      <w:szCs w:val="22"/>
                    </w:rPr>
                    <w:t>—</w:t>
                  </w:r>
                </w:p>
              </w:tc>
              <w:tc>
                <w:tcPr>
                  <w:tcW w:w="0" w:type="auto"/>
                  <w:hideMark/>
                </w:tcPr>
                <w:p w14:paraId="0E61F73E" w14:textId="77777777" w:rsidR="00AD3C1A" w:rsidRPr="00871DC5" w:rsidRDefault="00AD3C1A" w:rsidP="00A70D1C">
                  <w:pPr>
                    <w:pStyle w:val="Normale1"/>
                    <w:ind w:left="131" w:right="133"/>
                    <w:rPr>
                      <w:rFonts w:asciiTheme="majorHAnsi" w:hAnsiTheme="majorHAnsi"/>
                      <w:sz w:val="22"/>
                      <w:szCs w:val="22"/>
                    </w:rPr>
                  </w:pPr>
                  <w:r w:rsidRPr="00871DC5">
                    <w:rPr>
                      <w:rFonts w:asciiTheme="majorHAnsi" w:hAnsiTheme="majorHAnsi"/>
                      <w:sz w:val="22"/>
                      <w:szCs w:val="22"/>
                    </w:rPr>
                    <w:t>sistemi di stabulazione con pavimenti ricoperti di lettiera in climi caldi,</w:t>
                  </w:r>
                </w:p>
              </w:tc>
            </w:tr>
          </w:tbl>
          <w:p w14:paraId="1C044930" w14:textId="77777777" w:rsidR="00AD3C1A" w:rsidRPr="00871DC5" w:rsidRDefault="00AD3C1A" w:rsidP="00A70D1C">
            <w:pPr>
              <w:ind w:left="131" w:right="133"/>
              <w:rPr>
                <w:rFonts w:asciiTheme="majorHAnsi" w:hAnsiTheme="maj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464"/>
              <w:gridCol w:w="3028"/>
            </w:tblGrid>
            <w:tr w:rsidR="00AD3C1A" w:rsidRPr="00871DC5" w14:paraId="2129A642" w14:textId="77777777" w:rsidTr="00A70D1C">
              <w:trPr>
                <w:tblCellSpacing w:w="0" w:type="dxa"/>
              </w:trPr>
              <w:tc>
                <w:tcPr>
                  <w:tcW w:w="0" w:type="auto"/>
                  <w:hideMark/>
                </w:tcPr>
                <w:p w14:paraId="6B7875E6" w14:textId="77777777" w:rsidR="00AD3C1A" w:rsidRPr="00871DC5" w:rsidRDefault="00AD3C1A" w:rsidP="00A70D1C">
                  <w:pPr>
                    <w:pStyle w:val="Normale1"/>
                    <w:ind w:left="131" w:right="133"/>
                    <w:rPr>
                      <w:rFonts w:asciiTheme="majorHAnsi" w:hAnsiTheme="majorHAnsi"/>
                      <w:sz w:val="22"/>
                      <w:szCs w:val="22"/>
                    </w:rPr>
                  </w:pPr>
                  <w:r w:rsidRPr="00871DC5">
                    <w:rPr>
                      <w:rFonts w:asciiTheme="majorHAnsi" w:hAnsiTheme="majorHAnsi"/>
                      <w:sz w:val="22"/>
                      <w:szCs w:val="22"/>
                    </w:rPr>
                    <w:t>—</w:t>
                  </w:r>
                </w:p>
              </w:tc>
              <w:tc>
                <w:tcPr>
                  <w:tcW w:w="0" w:type="auto"/>
                  <w:hideMark/>
                </w:tcPr>
                <w:p w14:paraId="074FF2FE" w14:textId="77777777" w:rsidR="00AD3C1A" w:rsidRPr="00871DC5" w:rsidRDefault="00AD3C1A" w:rsidP="00A70D1C">
                  <w:pPr>
                    <w:pStyle w:val="Normale1"/>
                    <w:ind w:left="131" w:right="133"/>
                    <w:rPr>
                      <w:rFonts w:asciiTheme="majorHAnsi" w:hAnsiTheme="majorHAnsi"/>
                      <w:sz w:val="22"/>
                      <w:szCs w:val="22"/>
                    </w:rPr>
                  </w:pPr>
                  <w:r w:rsidRPr="00871DC5">
                    <w:rPr>
                      <w:rFonts w:asciiTheme="majorHAnsi" w:hAnsiTheme="majorHAnsi"/>
                      <w:sz w:val="22"/>
                      <w:szCs w:val="22"/>
                    </w:rPr>
                    <w:t>sistemi di stabulazione senza pavimenti ricoperti di lettiera o senza box (per esempio cuccette) coperti, isolati in climi freddi.</w:t>
                  </w:r>
                </w:p>
              </w:tc>
            </w:tr>
          </w:tbl>
          <w:p w14:paraId="55DBFD5A" w14:textId="77777777" w:rsidR="00AD3C1A" w:rsidRPr="00871DC5" w:rsidRDefault="00AD3C1A" w:rsidP="00A70D1C">
            <w:pPr>
              <w:pStyle w:val="tbl-txt"/>
              <w:ind w:left="131" w:right="133"/>
              <w:rPr>
                <w:rFonts w:asciiTheme="majorHAnsi" w:hAnsiTheme="majorHAnsi"/>
                <w:color w:val="000000"/>
                <w:sz w:val="22"/>
                <w:szCs w:val="22"/>
              </w:rPr>
            </w:pPr>
            <w:r w:rsidRPr="00871DC5">
              <w:rPr>
                <w:rFonts w:asciiTheme="majorHAnsi" w:hAnsiTheme="majorHAnsi"/>
                <w:color w:val="000000"/>
                <w:sz w:val="22"/>
                <w:szCs w:val="22"/>
              </w:rPr>
              <w:t>Negli allevamenti di pollame, può non essere applicabile:</w:t>
            </w:r>
          </w:p>
          <w:tbl>
            <w:tblPr>
              <w:tblW w:w="5000" w:type="pct"/>
              <w:tblCellSpacing w:w="0" w:type="dxa"/>
              <w:tblCellMar>
                <w:left w:w="0" w:type="dxa"/>
                <w:right w:w="0" w:type="dxa"/>
              </w:tblCellMar>
              <w:tblLook w:val="04A0" w:firstRow="1" w:lastRow="0" w:firstColumn="1" w:lastColumn="0" w:noHBand="0" w:noVBand="1"/>
            </w:tblPr>
            <w:tblGrid>
              <w:gridCol w:w="464"/>
              <w:gridCol w:w="3028"/>
            </w:tblGrid>
            <w:tr w:rsidR="00AD3C1A" w:rsidRPr="00871DC5" w14:paraId="796F478C" w14:textId="77777777" w:rsidTr="00A70D1C">
              <w:trPr>
                <w:tblCellSpacing w:w="0" w:type="dxa"/>
              </w:trPr>
              <w:tc>
                <w:tcPr>
                  <w:tcW w:w="0" w:type="auto"/>
                  <w:hideMark/>
                </w:tcPr>
                <w:p w14:paraId="73935B8E" w14:textId="77777777" w:rsidR="00AD3C1A" w:rsidRPr="00871DC5" w:rsidRDefault="00AD3C1A" w:rsidP="00A70D1C">
                  <w:pPr>
                    <w:pStyle w:val="Normale1"/>
                    <w:ind w:left="131" w:right="133"/>
                    <w:rPr>
                      <w:rFonts w:asciiTheme="majorHAnsi" w:hAnsiTheme="majorHAnsi"/>
                      <w:sz w:val="22"/>
                      <w:szCs w:val="22"/>
                    </w:rPr>
                  </w:pPr>
                  <w:r w:rsidRPr="00871DC5">
                    <w:rPr>
                      <w:rFonts w:asciiTheme="majorHAnsi" w:hAnsiTheme="majorHAnsi"/>
                      <w:sz w:val="22"/>
                      <w:szCs w:val="22"/>
                    </w:rPr>
                    <w:t>—</w:t>
                  </w:r>
                </w:p>
              </w:tc>
              <w:tc>
                <w:tcPr>
                  <w:tcW w:w="0" w:type="auto"/>
                  <w:hideMark/>
                </w:tcPr>
                <w:p w14:paraId="772C4C12" w14:textId="77777777" w:rsidR="00AD3C1A" w:rsidRPr="00871DC5" w:rsidRDefault="00AD3C1A" w:rsidP="00A70D1C">
                  <w:pPr>
                    <w:pStyle w:val="Normale1"/>
                    <w:ind w:left="131" w:right="133"/>
                    <w:rPr>
                      <w:rFonts w:asciiTheme="majorHAnsi" w:hAnsiTheme="majorHAnsi"/>
                      <w:sz w:val="22"/>
                      <w:szCs w:val="22"/>
                    </w:rPr>
                  </w:pPr>
                  <w:r w:rsidRPr="00871DC5">
                    <w:rPr>
                      <w:rFonts w:asciiTheme="majorHAnsi" w:hAnsiTheme="majorHAnsi"/>
                      <w:sz w:val="22"/>
                      <w:szCs w:val="22"/>
                    </w:rPr>
                    <w:t xml:space="preserve">durante la fase iniziale dell'allevamento, salvo </w:t>
                  </w:r>
                  <w:r w:rsidRPr="00871DC5">
                    <w:rPr>
                      <w:rFonts w:asciiTheme="majorHAnsi" w:hAnsiTheme="majorHAnsi"/>
                      <w:sz w:val="22"/>
                      <w:szCs w:val="22"/>
                    </w:rPr>
                    <w:lastRenderedPageBreak/>
                    <w:t>allevamento di anatre,</w:t>
                  </w:r>
                </w:p>
              </w:tc>
            </w:tr>
          </w:tbl>
          <w:p w14:paraId="3D18AD30" w14:textId="77777777" w:rsidR="00AD3C1A" w:rsidRPr="00871DC5" w:rsidRDefault="00AD3C1A" w:rsidP="00A70D1C">
            <w:pPr>
              <w:ind w:left="131" w:right="133"/>
              <w:rPr>
                <w:rFonts w:asciiTheme="majorHAnsi" w:hAnsiTheme="maj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464"/>
              <w:gridCol w:w="3028"/>
            </w:tblGrid>
            <w:tr w:rsidR="00AD3C1A" w:rsidRPr="00871DC5" w14:paraId="08E400A3" w14:textId="77777777" w:rsidTr="00A70D1C">
              <w:trPr>
                <w:trHeight w:val="379"/>
                <w:tblCellSpacing w:w="0" w:type="dxa"/>
              </w:trPr>
              <w:tc>
                <w:tcPr>
                  <w:tcW w:w="0" w:type="auto"/>
                  <w:hideMark/>
                </w:tcPr>
                <w:p w14:paraId="76B8D07E" w14:textId="77777777" w:rsidR="00AD3C1A" w:rsidRPr="00871DC5" w:rsidRDefault="00AD3C1A" w:rsidP="00A70D1C">
                  <w:pPr>
                    <w:pStyle w:val="Normale1"/>
                    <w:ind w:left="131" w:right="133"/>
                    <w:rPr>
                      <w:rFonts w:asciiTheme="majorHAnsi" w:hAnsiTheme="majorHAnsi"/>
                      <w:sz w:val="22"/>
                      <w:szCs w:val="22"/>
                    </w:rPr>
                  </w:pPr>
                  <w:r w:rsidRPr="00871DC5">
                    <w:rPr>
                      <w:rFonts w:asciiTheme="majorHAnsi" w:hAnsiTheme="majorHAnsi"/>
                      <w:sz w:val="22"/>
                      <w:szCs w:val="22"/>
                    </w:rPr>
                    <w:t>—</w:t>
                  </w:r>
                </w:p>
              </w:tc>
              <w:tc>
                <w:tcPr>
                  <w:tcW w:w="0" w:type="auto"/>
                  <w:hideMark/>
                </w:tcPr>
                <w:p w14:paraId="2B236B9C" w14:textId="77777777" w:rsidR="00AD3C1A" w:rsidRPr="00871DC5" w:rsidRDefault="00AD3C1A" w:rsidP="00A70D1C">
                  <w:pPr>
                    <w:pStyle w:val="Normale1"/>
                    <w:ind w:left="131" w:right="133"/>
                    <w:rPr>
                      <w:rFonts w:asciiTheme="majorHAnsi" w:hAnsiTheme="majorHAnsi"/>
                      <w:sz w:val="22"/>
                      <w:szCs w:val="22"/>
                    </w:rPr>
                  </w:pPr>
                  <w:r w:rsidRPr="00871DC5">
                    <w:rPr>
                      <w:rFonts w:asciiTheme="majorHAnsi" w:hAnsiTheme="majorHAnsi"/>
                      <w:sz w:val="22"/>
                      <w:szCs w:val="22"/>
                    </w:rPr>
                    <w:t>a causa di condizioni climatiche estreme.</w:t>
                  </w:r>
                </w:p>
              </w:tc>
            </w:tr>
          </w:tbl>
          <w:p w14:paraId="2DF93333" w14:textId="77777777" w:rsidR="00AD3C1A" w:rsidRPr="00871DC5" w:rsidRDefault="00AD3C1A" w:rsidP="00A70D1C">
            <w:pPr>
              <w:ind w:left="131" w:right="133"/>
              <w:rPr>
                <w:rFonts w:asciiTheme="majorHAnsi" w:hAnsiTheme="majorHAnsi"/>
                <w:sz w:val="22"/>
                <w:szCs w:val="22"/>
              </w:rPr>
            </w:pPr>
          </w:p>
        </w:tc>
        <w:tc>
          <w:tcPr>
            <w:tcW w:w="1545" w:type="pct"/>
            <w:tcBorders>
              <w:top w:val="single" w:sz="4" w:space="0" w:color="000000"/>
              <w:left w:val="single" w:sz="4" w:space="0" w:color="000000"/>
              <w:bottom w:val="single" w:sz="4" w:space="0" w:color="000000"/>
              <w:right w:val="single" w:sz="4" w:space="0" w:color="000000"/>
            </w:tcBorders>
          </w:tcPr>
          <w:p w14:paraId="4C2DF807" w14:textId="77777777" w:rsidR="00AD3C1A" w:rsidRPr="00871DC5" w:rsidRDefault="00AD3C1A" w:rsidP="00A70D1C">
            <w:pPr>
              <w:pStyle w:val="tbl-txt"/>
              <w:rPr>
                <w:rFonts w:asciiTheme="majorHAnsi" w:hAnsiTheme="majorHAnsi"/>
                <w:b/>
                <w:i/>
                <w:color w:val="FF0000"/>
                <w:sz w:val="22"/>
                <w:szCs w:val="22"/>
              </w:rPr>
            </w:pPr>
            <w:r w:rsidRPr="00871DC5">
              <w:rPr>
                <w:rFonts w:asciiTheme="majorHAnsi" w:hAnsiTheme="majorHAnsi"/>
                <w:b/>
                <w:i/>
                <w:color w:val="FF0000"/>
                <w:sz w:val="22"/>
                <w:szCs w:val="22"/>
              </w:rPr>
              <w:lastRenderedPageBreak/>
              <w:t>Descrivere le modalità adottate o che si intendono adottare per attuare la tecnica, fornendo le informazioni tecniche sul funzionamento dei sistemi</w:t>
            </w:r>
          </w:p>
        </w:tc>
      </w:tr>
    </w:tbl>
    <w:p w14:paraId="4A198924" w14:textId="77777777" w:rsidR="00AD3C1A" w:rsidRPr="00871DC5" w:rsidRDefault="00AD3C1A" w:rsidP="00AD3C1A">
      <w:pPr>
        <w:pStyle w:val="ti-grseq-1"/>
        <w:rPr>
          <w:rFonts w:asciiTheme="majorHAnsi" w:hAnsiTheme="majorHAnsi"/>
          <w:b/>
          <w:color w:val="000000"/>
        </w:rPr>
      </w:pPr>
      <w:r w:rsidRPr="00871DC5">
        <w:rPr>
          <w:rFonts w:asciiTheme="majorHAnsi" w:hAnsiTheme="majorHAnsi"/>
          <w:b/>
          <w:color w:val="000000"/>
        </w:rPr>
        <w:t xml:space="preserve">1.7. </w:t>
      </w:r>
      <w:r w:rsidRPr="00871DC5">
        <w:rPr>
          <w:rStyle w:val="bold"/>
          <w:rFonts w:asciiTheme="majorHAnsi" w:hAnsiTheme="majorHAnsi"/>
          <w:b/>
          <w:bCs/>
          <w:color w:val="000000"/>
        </w:rPr>
        <w:t>Emissioni sonore</w:t>
      </w:r>
      <w:r w:rsidRPr="00871DC5">
        <w:rPr>
          <w:rFonts w:asciiTheme="majorHAnsi" w:hAnsiTheme="majorHAnsi"/>
          <w:b/>
          <w:color w:val="000000"/>
        </w:rPr>
        <w:t xml:space="preserve"> </w:t>
      </w:r>
    </w:p>
    <w:p w14:paraId="50AF0258" w14:textId="77777777" w:rsidR="00AD3C1A" w:rsidRPr="00871DC5" w:rsidRDefault="00AD3C1A" w:rsidP="00AD3C1A">
      <w:pPr>
        <w:pStyle w:val="Normale1"/>
        <w:rPr>
          <w:rFonts w:asciiTheme="majorHAnsi" w:hAnsiTheme="majorHAnsi"/>
        </w:rPr>
      </w:pPr>
      <w:r w:rsidRPr="00871DC5">
        <w:rPr>
          <w:rFonts w:asciiTheme="majorHAnsi" w:hAnsiTheme="majorHAnsi"/>
          <w:b/>
        </w:rPr>
        <w:t xml:space="preserve">BAT 9 </w:t>
      </w:r>
      <w:r w:rsidRPr="00871DC5">
        <w:rPr>
          <w:rFonts w:asciiTheme="majorHAnsi" w:hAnsiTheme="majorHAnsi"/>
        </w:rPr>
        <w:t>Per prevenire o, se ciò non è possibile, ridurre le emissioni sonore, la BAT consiste nel predisporre e attuare, nell'ambito del piano di gestione ambientale (cfr. BAT 1), un piano di gestione del rumore che comprenda gli elementi riportati di seguito:</w:t>
      </w:r>
    </w:p>
    <w:p w14:paraId="64F9C2C2" w14:textId="77777777" w:rsidR="00AD3C1A" w:rsidRPr="00871DC5" w:rsidRDefault="00AD3C1A" w:rsidP="00AD3C1A">
      <w:pPr>
        <w:pStyle w:val="Normale1"/>
        <w:spacing w:before="120"/>
        <w:rPr>
          <w:rFonts w:asciiTheme="majorHAnsi" w:hAnsiTheme="majorHAnsi"/>
          <w:b/>
          <w:i/>
          <w:color w:val="FF0000"/>
        </w:rPr>
      </w:pPr>
      <w:r w:rsidRPr="00871DC5">
        <w:rPr>
          <w:rFonts w:asciiTheme="majorHAnsi" w:hAnsiTheme="majorHAnsi"/>
          <w:b/>
          <w:i/>
          <w:color w:val="FF0000"/>
        </w:rPr>
        <w:t xml:space="preserve">Obbligatorio applicare almeno una tecnica di quelle proposte </w:t>
      </w:r>
    </w:p>
    <w:p w14:paraId="5CB16FAE" w14:textId="77777777" w:rsidR="00AD3C1A" w:rsidRPr="00871DC5" w:rsidRDefault="00AD3C1A" w:rsidP="00AD3C1A">
      <w:pPr>
        <w:pStyle w:val="Normale1"/>
        <w:spacing w:before="120"/>
        <w:rPr>
          <w:rFonts w:asciiTheme="majorHAnsi" w:hAnsiTheme="majorHAnsi"/>
          <w:b/>
          <w:i/>
          <w:color w:val="FF0000"/>
        </w:rPr>
      </w:pPr>
    </w:p>
    <w:tbl>
      <w:tblPr>
        <w:tblStyle w:val="Grigliatabella"/>
        <w:tblW w:w="5000" w:type="pct"/>
        <w:tblLook w:val="04A0" w:firstRow="1" w:lastRow="0" w:firstColumn="1" w:lastColumn="0" w:noHBand="0" w:noVBand="1"/>
      </w:tblPr>
      <w:tblGrid>
        <w:gridCol w:w="4237"/>
        <w:gridCol w:w="3124"/>
        <w:gridCol w:w="2604"/>
      </w:tblGrid>
      <w:tr w:rsidR="00AD3C1A" w:rsidRPr="00871DC5" w14:paraId="747C96F3" w14:textId="77777777" w:rsidTr="00A70D1C">
        <w:trPr>
          <w:tblHeader/>
        </w:trPr>
        <w:tc>
          <w:tcPr>
            <w:tcW w:w="1686" w:type="pct"/>
          </w:tcPr>
          <w:p w14:paraId="1E1652EF" w14:textId="77777777" w:rsidR="00AD3C1A" w:rsidRPr="00871DC5" w:rsidRDefault="00AD3C1A" w:rsidP="00A70D1C">
            <w:pPr>
              <w:pStyle w:val="Normale1"/>
              <w:pBdr>
                <w:top w:val="none" w:sz="0" w:space="0" w:color="auto"/>
                <w:left w:val="none" w:sz="0" w:space="0" w:color="auto"/>
                <w:bottom w:val="none" w:sz="0" w:space="0" w:color="auto"/>
                <w:right w:val="none" w:sz="0" w:space="0" w:color="auto"/>
                <w:between w:val="none" w:sz="0" w:space="0" w:color="auto"/>
              </w:pBdr>
              <w:jc w:val="center"/>
              <w:rPr>
                <w:rFonts w:asciiTheme="majorHAnsi" w:hAnsiTheme="majorHAnsi"/>
                <w:b/>
              </w:rPr>
            </w:pPr>
            <w:r w:rsidRPr="00871DC5">
              <w:rPr>
                <w:rFonts w:asciiTheme="majorHAnsi" w:hAnsiTheme="majorHAnsi"/>
                <w:b/>
              </w:rPr>
              <w:t>BAT 9</w:t>
            </w:r>
          </w:p>
        </w:tc>
        <w:tc>
          <w:tcPr>
            <w:tcW w:w="1787" w:type="pct"/>
          </w:tcPr>
          <w:p w14:paraId="597863CE" w14:textId="77777777" w:rsidR="00AD3C1A" w:rsidRPr="00871DC5" w:rsidRDefault="00AD3C1A" w:rsidP="00A70D1C">
            <w:pPr>
              <w:pStyle w:val="ti-grseq-1"/>
              <w:jc w:val="center"/>
              <w:rPr>
                <w:rFonts w:asciiTheme="majorHAnsi" w:hAnsiTheme="majorHAnsi"/>
                <w:b/>
                <w:color w:val="000000"/>
              </w:rPr>
            </w:pPr>
            <w:r w:rsidRPr="00871DC5">
              <w:rPr>
                <w:rStyle w:val="italic"/>
                <w:rFonts w:asciiTheme="majorHAnsi" w:hAnsiTheme="majorHAnsi"/>
                <w:b/>
                <w:color w:val="000000"/>
              </w:rPr>
              <w:t>Applicabilità</w:t>
            </w:r>
          </w:p>
        </w:tc>
        <w:tc>
          <w:tcPr>
            <w:tcW w:w="1526" w:type="pct"/>
          </w:tcPr>
          <w:p w14:paraId="7A99AC86" w14:textId="77777777" w:rsidR="00AD3C1A" w:rsidRPr="00871DC5" w:rsidRDefault="00AD3C1A" w:rsidP="00A70D1C">
            <w:pPr>
              <w:pStyle w:val="Normale1"/>
              <w:pBdr>
                <w:top w:val="none" w:sz="0" w:space="0" w:color="auto"/>
                <w:left w:val="none" w:sz="0" w:space="0" w:color="auto"/>
                <w:bottom w:val="none" w:sz="0" w:space="0" w:color="auto"/>
                <w:right w:val="none" w:sz="0" w:space="0" w:color="auto"/>
                <w:between w:val="none" w:sz="0" w:space="0" w:color="auto"/>
              </w:pBdr>
              <w:jc w:val="center"/>
              <w:rPr>
                <w:rFonts w:asciiTheme="majorHAnsi" w:hAnsiTheme="majorHAnsi"/>
              </w:rPr>
            </w:pPr>
            <w:r w:rsidRPr="00871DC5">
              <w:rPr>
                <w:rFonts w:asciiTheme="majorHAnsi" w:hAnsiTheme="majorHAnsi"/>
                <w:b/>
              </w:rPr>
              <w:t>Valutazione del gestore in relazione all’applicazione</w:t>
            </w:r>
          </w:p>
        </w:tc>
      </w:tr>
      <w:tr w:rsidR="00AD3C1A" w:rsidRPr="00871DC5" w14:paraId="088E48E1" w14:textId="77777777" w:rsidTr="00A70D1C">
        <w:tc>
          <w:tcPr>
            <w:tcW w:w="1686" w:type="pct"/>
          </w:tcPr>
          <w:tbl>
            <w:tblPr>
              <w:tblW w:w="3720" w:type="dxa"/>
              <w:tblCellSpacing w:w="0" w:type="dxa"/>
              <w:tblInd w:w="142" w:type="dxa"/>
              <w:tblCellMar>
                <w:left w:w="0" w:type="dxa"/>
                <w:right w:w="0" w:type="dxa"/>
              </w:tblCellMar>
              <w:tblLook w:val="04A0" w:firstRow="1" w:lastRow="0" w:firstColumn="1" w:lastColumn="0" w:noHBand="0" w:noVBand="1"/>
            </w:tblPr>
            <w:tblGrid>
              <w:gridCol w:w="117"/>
              <w:gridCol w:w="3603"/>
            </w:tblGrid>
            <w:tr w:rsidR="00AD3C1A" w:rsidRPr="00871DC5" w14:paraId="7B3AE04E" w14:textId="77777777" w:rsidTr="00A70D1C">
              <w:trPr>
                <w:tblCellSpacing w:w="0" w:type="dxa"/>
              </w:trPr>
              <w:tc>
                <w:tcPr>
                  <w:tcW w:w="157" w:type="pct"/>
                  <w:hideMark/>
                </w:tcPr>
                <w:p w14:paraId="6AB7D54C"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i.</w:t>
                  </w:r>
                </w:p>
              </w:tc>
              <w:tc>
                <w:tcPr>
                  <w:tcW w:w="4843" w:type="pct"/>
                  <w:hideMark/>
                </w:tcPr>
                <w:p w14:paraId="297EA98A" w14:textId="77777777" w:rsidR="00AD3C1A" w:rsidRPr="00871DC5" w:rsidRDefault="00AD3C1A" w:rsidP="00A70D1C">
                  <w:pPr>
                    <w:pStyle w:val="Normale1"/>
                    <w:ind w:left="122"/>
                    <w:rPr>
                      <w:rFonts w:asciiTheme="majorHAnsi" w:hAnsiTheme="majorHAnsi"/>
                      <w:sz w:val="22"/>
                      <w:szCs w:val="22"/>
                    </w:rPr>
                  </w:pPr>
                  <w:r w:rsidRPr="00871DC5">
                    <w:rPr>
                      <w:rFonts w:asciiTheme="majorHAnsi" w:hAnsiTheme="majorHAnsi"/>
                      <w:sz w:val="22"/>
                      <w:szCs w:val="22"/>
                    </w:rPr>
                    <w:t>un protocollo contenente le azioni appropriate e il relativo crono-programma;</w:t>
                  </w:r>
                </w:p>
              </w:tc>
            </w:tr>
          </w:tbl>
          <w:p w14:paraId="1CBC13FD" w14:textId="77777777" w:rsidR="00AD3C1A" w:rsidRPr="00871DC5" w:rsidRDefault="00AD3C1A" w:rsidP="00A70D1C">
            <w:pPr>
              <w:ind w:left="720"/>
              <w:rPr>
                <w:rFonts w:asciiTheme="majorHAnsi" w:hAnsiTheme="majorHAnsi"/>
                <w:sz w:val="22"/>
                <w:szCs w:val="22"/>
              </w:rPr>
            </w:pPr>
          </w:p>
          <w:tbl>
            <w:tblPr>
              <w:tblW w:w="3720" w:type="dxa"/>
              <w:tblCellSpacing w:w="0" w:type="dxa"/>
              <w:tblInd w:w="142" w:type="dxa"/>
              <w:tblCellMar>
                <w:left w:w="0" w:type="dxa"/>
                <w:right w:w="0" w:type="dxa"/>
              </w:tblCellMar>
              <w:tblLook w:val="04A0" w:firstRow="1" w:lastRow="0" w:firstColumn="1" w:lastColumn="0" w:noHBand="0" w:noVBand="1"/>
            </w:tblPr>
            <w:tblGrid>
              <w:gridCol w:w="151"/>
              <w:gridCol w:w="3569"/>
            </w:tblGrid>
            <w:tr w:rsidR="00AD3C1A" w:rsidRPr="00871DC5" w14:paraId="72803183" w14:textId="77777777" w:rsidTr="00A70D1C">
              <w:trPr>
                <w:tblCellSpacing w:w="0" w:type="dxa"/>
              </w:trPr>
              <w:tc>
                <w:tcPr>
                  <w:tcW w:w="133" w:type="dxa"/>
                  <w:hideMark/>
                </w:tcPr>
                <w:p w14:paraId="765789ED"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ii.</w:t>
                  </w:r>
                </w:p>
              </w:tc>
              <w:tc>
                <w:tcPr>
                  <w:tcW w:w="3587" w:type="dxa"/>
                  <w:hideMark/>
                </w:tcPr>
                <w:p w14:paraId="17535212"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un protocollo per il monitoraggio del rumore;</w:t>
                  </w:r>
                </w:p>
              </w:tc>
            </w:tr>
          </w:tbl>
          <w:p w14:paraId="3AF8588A" w14:textId="77777777" w:rsidR="00AD3C1A" w:rsidRPr="00871DC5" w:rsidRDefault="00AD3C1A" w:rsidP="00A70D1C">
            <w:pPr>
              <w:ind w:left="720"/>
              <w:rPr>
                <w:rFonts w:asciiTheme="majorHAnsi" w:hAnsiTheme="majorHAnsi"/>
                <w:sz w:val="22"/>
                <w:szCs w:val="22"/>
              </w:rPr>
            </w:pPr>
          </w:p>
          <w:tbl>
            <w:tblPr>
              <w:tblW w:w="3720" w:type="dxa"/>
              <w:tblCellSpacing w:w="0" w:type="dxa"/>
              <w:tblInd w:w="142" w:type="dxa"/>
              <w:tblCellMar>
                <w:left w:w="0" w:type="dxa"/>
                <w:right w:w="0" w:type="dxa"/>
              </w:tblCellMar>
              <w:tblLook w:val="04A0" w:firstRow="1" w:lastRow="0" w:firstColumn="1" w:lastColumn="0" w:noHBand="0" w:noVBand="1"/>
            </w:tblPr>
            <w:tblGrid>
              <w:gridCol w:w="200"/>
              <w:gridCol w:w="3520"/>
            </w:tblGrid>
            <w:tr w:rsidR="00AD3C1A" w:rsidRPr="00871DC5" w14:paraId="71EAC51F" w14:textId="77777777" w:rsidTr="00A70D1C">
              <w:trPr>
                <w:tblCellSpacing w:w="0" w:type="dxa"/>
              </w:trPr>
              <w:tc>
                <w:tcPr>
                  <w:tcW w:w="152" w:type="dxa"/>
                  <w:hideMark/>
                </w:tcPr>
                <w:p w14:paraId="646979FA"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iii.</w:t>
                  </w:r>
                </w:p>
              </w:tc>
              <w:tc>
                <w:tcPr>
                  <w:tcW w:w="3568" w:type="dxa"/>
                  <w:hideMark/>
                </w:tcPr>
                <w:p w14:paraId="3D794F7A"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un protocollo delle misure da adottare in caso di eventi identificati;</w:t>
                  </w:r>
                </w:p>
              </w:tc>
            </w:tr>
          </w:tbl>
          <w:p w14:paraId="5699333E" w14:textId="77777777" w:rsidR="00AD3C1A" w:rsidRPr="00871DC5" w:rsidRDefault="00AD3C1A" w:rsidP="00A70D1C">
            <w:pPr>
              <w:ind w:left="720"/>
              <w:rPr>
                <w:rFonts w:asciiTheme="majorHAnsi" w:hAnsiTheme="majorHAnsi"/>
                <w:sz w:val="22"/>
                <w:szCs w:val="22"/>
              </w:rPr>
            </w:pPr>
          </w:p>
          <w:tbl>
            <w:tblPr>
              <w:tblW w:w="3720" w:type="dxa"/>
              <w:tblCellSpacing w:w="0" w:type="dxa"/>
              <w:tblInd w:w="142" w:type="dxa"/>
              <w:tblCellMar>
                <w:left w:w="0" w:type="dxa"/>
                <w:right w:w="0" w:type="dxa"/>
              </w:tblCellMar>
              <w:tblLook w:val="04A0" w:firstRow="1" w:lastRow="0" w:firstColumn="1" w:lastColumn="0" w:noHBand="0" w:noVBand="1"/>
            </w:tblPr>
            <w:tblGrid>
              <w:gridCol w:w="200"/>
              <w:gridCol w:w="3520"/>
            </w:tblGrid>
            <w:tr w:rsidR="00AD3C1A" w:rsidRPr="00871DC5" w14:paraId="23FBCB35" w14:textId="77777777" w:rsidTr="00A70D1C">
              <w:trPr>
                <w:tblCellSpacing w:w="0" w:type="dxa"/>
              </w:trPr>
              <w:tc>
                <w:tcPr>
                  <w:tcW w:w="160" w:type="dxa"/>
                  <w:hideMark/>
                </w:tcPr>
                <w:p w14:paraId="4E4FAA76"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iv.</w:t>
                  </w:r>
                </w:p>
              </w:tc>
              <w:tc>
                <w:tcPr>
                  <w:tcW w:w="3560" w:type="dxa"/>
                  <w:hideMark/>
                </w:tcPr>
                <w:p w14:paraId="614B6202"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un programma di riduzione del rumore inteso a identificarne la o le sorgenti, monitorare le emissioni sonore, caratterizzare i contributi delle sorgenti e applicare misure di prevenzione e/o riduzione;</w:t>
                  </w:r>
                </w:p>
              </w:tc>
            </w:tr>
          </w:tbl>
          <w:p w14:paraId="0DAF79FD" w14:textId="77777777" w:rsidR="00AD3C1A" w:rsidRPr="00871DC5" w:rsidRDefault="00AD3C1A" w:rsidP="00A70D1C">
            <w:pPr>
              <w:ind w:left="720"/>
              <w:rPr>
                <w:rFonts w:asciiTheme="majorHAnsi" w:hAnsiTheme="majorHAnsi"/>
                <w:sz w:val="22"/>
                <w:szCs w:val="22"/>
              </w:rPr>
            </w:pPr>
          </w:p>
          <w:tbl>
            <w:tblPr>
              <w:tblW w:w="3879" w:type="dxa"/>
              <w:tblCellSpacing w:w="0" w:type="dxa"/>
              <w:tblInd w:w="142" w:type="dxa"/>
              <w:tblCellMar>
                <w:left w:w="0" w:type="dxa"/>
                <w:right w:w="0" w:type="dxa"/>
              </w:tblCellMar>
              <w:tblLook w:val="04A0" w:firstRow="1" w:lastRow="0" w:firstColumn="1" w:lastColumn="0" w:noHBand="0" w:noVBand="1"/>
            </w:tblPr>
            <w:tblGrid>
              <w:gridCol w:w="284"/>
              <w:gridCol w:w="3595"/>
            </w:tblGrid>
            <w:tr w:rsidR="00AD3C1A" w:rsidRPr="00871DC5" w14:paraId="6B2E5279" w14:textId="77777777" w:rsidTr="00A70D1C">
              <w:trPr>
                <w:tblCellSpacing w:w="0" w:type="dxa"/>
              </w:trPr>
              <w:tc>
                <w:tcPr>
                  <w:tcW w:w="284" w:type="dxa"/>
                  <w:hideMark/>
                </w:tcPr>
                <w:p w14:paraId="1FE78833"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v.</w:t>
                  </w:r>
                </w:p>
              </w:tc>
              <w:tc>
                <w:tcPr>
                  <w:tcW w:w="3595" w:type="dxa"/>
                  <w:hideMark/>
                </w:tcPr>
                <w:p w14:paraId="1060C33A"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un riesame degli incidenti sonori e dei rimedi e la diffusione di conoscenze in merito a tali incidenti.</w:t>
                  </w:r>
                </w:p>
              </w:tc>
            </w:tr>
          </w:tbl>
          <w:p w14:paraId="6B1ED3F5" w14:textId="77777777" w:rsidR="00AD3C1A" w:rsidRPr="00871DC5" w:rsidRDefault="00AD3C1A" w:rsidP="00A70D1C">
            <w:pPr>
              <w:pStyle w:val="Normale1"/>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szCs w:val="22"/>
              </w:rPr>
            </w:pPr>
          </w:p>
        </w:tc>
        <w:tc>
          <w:tcPr>
            <w:tcW w:w="1787" w:type="pct"/>
          </w:tcPr>
          <w:p w14:paraId="18B63C57"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è applicabile limitatamente ai casi in cui l'inquinamento acustico presso i recettori sensibili è probabile o comprovato.</w:t>
            </w:r>
          </w:p>
          <w:p w14:paraId="2235A375" w14:textId="77777777" w:rsidR="00AD3C1A" w:rsidRPr="00871DC5" w:rsidRDefault="00AD3C1A" w:rsidP="00A70D1C">
            <w:pPr>
              <w:pStyle w:val="Normale1"/>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szCs w:val="22"/>
              </w:rPr>
            </w:pPr>
          </w:p>
        </w:tc>
        <w:tc>
          <w:tcPr>
            <w:tcW w:w="1526" w:type="pct"/>
          </w:tcPr>
          <w:p w14:paraId="7ECC8EC6" w14:textId="77777777" w:rsidR="00AD3C1A" w:rsidRPr="00871DC5" w:rsidRDefault="00AD3C1A" w:rsidP="00A70D1C">
            <w:pPr>
              <w:pStyle w:val="Normale1"/>
              <w:pBdr>
                <w:top w:val="none" w:sz="0" w:space="0" w:color="auto"/>
                <w:left w:val="none" w:sz="0" w:space="0" w:color="auto"/>
                <w:bottom w:val="none" w:sz="0" w:space="0" w:color="auto"/>
                <w:right w:val="none" w:sz="0" w:space="0" w:color="auto"/>
                <w:between w:val="none" w:sz="0" w:space="0" w:color="auto"/>
              </w:pBdr>
              <w:rPr>
                <w:rFonts w:asciiTheme="majorHAnsi" w:hAnsiTheme="majorHAnsi"/>
                <w:b/>
                <w:i/>
                <w:sz w:val="22"/>
                <w:szCs w:val="22"/>
              </w:rPr>
            </w:pPr>
            <w:r w:rsidRPr="00871DC5">
              <w:rPr>
                <w:rFonts w:asciiTheme="majorHAnsi" w:hAnsiTheme="majorHAnsi"/>
                <w:b/>
                <w:i/>
                <w:color w:val="FF0000"/>
                <w:sz w:val="22"/>
                <w:szCs w:val="22"/>
              </w:rPr>
              <w:t>Fornire la descrizione delle modalità di applicazione della tecnica, ove applicabile</w:t>
            </w:r>
          </w:p>
        </w:tc>
      </w:tr>
    </w:tbl>
    <w:p w14:paraId="558E9875" w14:textId="77777777" w:rsidR="00AD3C1A" w:rsidRPr="00871DC5" w:rsidRDefault="00AD3C1A" w:rsidP="00AD3C1A">
      <w:pPr>
        <w:pStyle w:val="Normale1"/>
        <w:rPr>
          <w:rFonts w:asciiTheme="majorHAnsi" w:hAnsiTheme="majorHAnsi"/>
        </w:rPr>
      </w:pPr>
    </w:p>
    <w:p w14:paraId="5A7BAD99" w14:textId="77777777" w:rsidR="00AD3C1A" w:rsidRPr="00871DC5" w:rsidRDefault="00AD3C1A" w:rsidP="00AD3C1A">
      <w:pPr>
        <w:rPr>
          <w:rFonts w:asciiTheme="majorHAnsi" w:hAnsiTheme="majorHAnsi"/>
          <w:b/>
        </w:rPr>
      </w:pPr>
    </w:p>
    <w:p w14:paraId="55BFB267" w14:textId="77777777" w:rsidR="00AD3C1A" w:rsidRPr="00871DC5" w:rsidRDefault="00AD3C1A" w:rsidP="00AD3C1A">
      <w:pPr>
        <w:pStyle w:val="Normale1"/>
        <w:spacing w:after="120"/>
        <w:rPr>
          <w:rFonts w:asciiTheme="majorHAnsi" w:hAnsiTheme="majorHAnsi"/>
        </w:rPr>
      </w:pPr>
      <w:r w:rsidRPr="00871DC5">
        <w:rPr>
          <w:rFonts w:asciiTheme="majorHAnsi" w:hAnsiTheme="majorHAnsi"/>
          <w:b/>
        </w:rPr>
        <w:t>BAT 10.</w:t>
      </w:r>
      <w:r w:rsidRPr="00871DC5">
        <w:rPr>
          <w:rFonts w:asciiTheme="majorHAnsi" w:hAnsiTheme="majorHAnsi"/>
        </w:rPr>
        <w:t xml:space="preserve"> Per prevenire o, laddove ciò non sia fattibile, ridurre le emissioni di rumore, la BAT consiste nell'utilizzare </w:t>
      </w:r>
      <w:r w:rsidRPr="00871DC5">
        <w:rPr>
          <w:rFonts w:asciiTheme="majorHAnsi" w:hAnsiTheme="majorHAnsi"/>
          <w:b/>
          <w:u w:val="single"/>
        </w:rPr>
        <w:t>una</w:t>
      </w:r>
      <w:r w:rsidRPr="00871DC5">
        <w:rPr>
          <w:rFonts w:asciiTheme="majorHAnsi" w:hAnsiTheme="majorHAnsi"/>
        </w:rPr>
        <w:t xml:space="preserve"> delle tecniche riportate di seguito </w:t>
      </w:r>
      <w:r w:rsidRPr="00871DC5">
        <w:rPr>
          <w:rFonts w:asciiTheme="majorHAnsi" w:hAnsiTheme="majorHAnsi"/>
          <w:b/>
          <w:u w:val="single"/>
        </w:rPr>
        <w:t>o una loro combinazione</w:t>
      </w:r>
      <w:r w:rsidRPr="00871DC5">
        <w:rPr>
          <w:rFonts w:asciiTheme="majorHAnsi" w:hAnsiTheme="majorHAnsi"/>
        </w:rPr>
        <w:t>.</w:t>
      </w:r>
    </w:p>
    <w:p w14:paraId="362C01DE" w14:textId="77777777" w:rsidR="00AD3C1A" w:rsidRPr="00871DC5" w:rsidRDefault="00AD3C1A" w:rsidP="00AD3C1A">
      <w:pPr>
        <w:pStyle w:val="Normale1"/>
        <w:spacing w:before="120"/>
        <w:rPr>
          <w:rFonts w:asciiTheme="majorHAnsi" w:hAnsiTheme="majorHAnsi"/>
          <w:b/>
          <w:i/>
          <w:color w:val="FF0000"/>
        </w:rPr>
      </w:pPr>
      <w:r w:rsidRPr="00871DC5">
        <w:rPr>
          <w:rFonts w:asciiTheme="majorHAnsi" w:hAnsiTheme="majorHAnsi"/>
          <w:b/>
          <w:i/>
          <w:color w:val="FF0000"/>
        </w:rPr>
        <w:t>Obbligatorio applicare almeno una delle tecniche proposte</w:t>
      </w:r>
    </w:p>
    <w:p w14:paraId="5150836E" w14:textId="77777777" w:rsidR="00AD3C1A" w:rsidRPr="00871DC5" w:rsidRDefault="00AD3C1A" w:rsidP="00AD3C1A">
      <w:pPr>
        <w:pStyle w:val="Normale1"/>
        <w:spacing w:after="120"/>
        <w:rPr>
          <w:rFonts w:asciiTheme="majorHAnsi" w:hAnsiTheme="majorHAnsi"/>
        </w:rPr>
      </w:pPr>
    </w:p>
    <w:tbl>
      <w:tblPr>
        <w:tblW w:w="5000"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35"/>
        <w:gridCol w:w="2227"/>
        <w:gridCol w:w="3061"/>
        <w:gridCol w:w="2340"/>
        <w:gridCol w:w="2202"/>
      </w:tblGrid>
      <w:tr w:rsidR="00AD3C1A" w:rsidRPr="00871DC5" w14:paraId="3B8D37D3" w14:textId="77777777" w:rsidTr="00A70D1C">
        <w:trPr>
          <w:tblHeader/>
          <w:tblCellSpacing w:w="0" w:type="dxa"/>
        </w:trPr>
        <w:tc>
          <w:tcPr>
            <w:tcW w:w="0" w:type="auto"/>
            <w:tcBorders>
              <w:top w:val="single" w:sz="4" w:space="0" w:color="000000"/>
              <w:left w:val="single" w:sz="4" w:space="0" w:color="000000"/>
              <w:bottom w:val="single" w:sz="4" w:space="0" w:color="000000"/>
              <w:right w:val="nil"/>
            </w:tcBorders>
            <w:hideMark/>
          </w:tcPr>
          <w:p w14:paraId="18CEEE60" w14:textId="77777777" w:rsidR="00AD3C1A" w:rsidRPr="00871DC5" w:rsidRDefault="00AD3C1A" w:rsidP="00A70D1C">
            <w:pPr>
              <w:pStyle w:val="Normale1"/>
              <w:rPr>
                <w:rFonts w:asciiTheme="majorHAnsi" w:hAnsiTheme="majorHAnsi"/>
              </w:rPr>
            </w:pPr>
            <w:r w:rsidRPr="00871DC5">
              <w:rPr>
                <w:rFonts w:asciiTheme="majorHAnsi" w:hAnsiTheme="majorHAnsi"/>
              </w:rPr>
              <w:t> </w:t>
            </w:r>
          </w:p>
        </w:tc>
        <w:tc>
          <w:tcPr>
            <w:tcW w:w="0" w:type="auto"/>
            <w:tcBorders>
              <w:top w:val="single" w:sz="4" w:space="0" w:color="000000"/>
              <w:left w:val="nil"/>
              <w:bottom w:val="single" w:sz="4" w:space="0" w:color="000000"/>
              <w:right w:val="single" w:sz="4" w:space="0" w:color="000000"/>
            </w:tcBorders>
            <w:vAlign w:val="center"/>
            <w:hideMark/>
          </w:tcPr>
          <w:p w14:paraId="559BA36D" w14:textId="77777777" w:rsidR="00AD3C1A" w:rsidRPr="00871DC5" w:rsidRDefault="00AD3C1A" w:rsidP="00A70D1C">
            <w:pPr>
              <w:pStyle w:val="tbl-hdr"/>
              <w:ind w:left="195"/>
              <w:jc w:val="center"/>
              <w:rPr>
                <w:rFonts w:asciiTheme="majorHAnsi" w:hAnsiTheme="majorHAnsi"/>
                <w:b/>
                <w:color w:val="000000"/>
              </w:rPr>
            </w:pPr>
            <w:r w:rsidRPr="00871DC5">
              <w:rPr>
                <w:rFonts w:asciiTheme="majorHAnsi" w:hAnsiTheme="majorHAnsi"/>
                <w:b/>
                <w:color w:val="000000"/>
              </w:rPr>
              <w:t>Tecnica</w:t>
            </w:r>
          </w:p>
        </w:tc>
        <w:tc>
          <w:tcPr>
            <w:tcW w:w="1536" w:type="pct"/>
            <w:tcBorders>
              <w:top w:val="single" w:sz="4" w:space="0" w:color="000000"/>
              <w:left w:val="single" w:sz="4" w:space="0" w:color="000000"/>
              <w:bottom w:val="single" w:sz="4" w:space="0" w:color="000000"/>
              <w:right w:val="single" w:sz="4" w:space="0" w:color="000000"/>
            </w:tcBorders>
            <w:vAlign w:val="center"/>
            <w:hideMark/>
          </w:tcPr>
          <w:p w14:paraId="4ED98289" w14:textId="77777777" w:rsidR="00AD3C1A" w:rsidRPr="00871DC5" w:rsidRDefault="00AD3C1A" w:rsidP="00A70D1C">
            <w:pPr>
              <w:pStyle w:val="tbl-hdr"/>
              <w:ind w:left="102"/>
              <w:jc w:val="center"/>
              <w:rPr>
                <w:rFonts w:asciiTheme="majorHAnsi" w:hAnsiTheme="majorHAnsi"/>
                <w:b/>
                <w:color w:val="000000"/>
              </w:rPr>
            </w:pPr>
            <w:r w:rsidRPr="00871DC5">
              <w:rPr>
                <w:rFonts w:asciiTheme="majorHAnsi" w:hAnsiTheme="majorHAnsi"/>
                <w:b/>
                <w:color w:val="000000"/>
              </w:rPr>
              <w:t>Descrizione</w:t>
            </w:r>
          </w:p>
        </w:tc>
        <w:tc>
          <w:tcPr>
            <w:tcW w:w="1174" w:type="pct"/>
            <w:tcBorders>
              <w:top w:val="single" w:sz="4" w:space="0" w:color="000000"/>
              <w:left w:val="single" w:sz="4" w:space="0" w:color="000000"/>
              <w:bottom w:val="single" w:sz="4" w:space="0" w:color="000000"/>
              <w:right w:val="single" w:sz="4" w:space="0" w:color="000000"/>
            </w:tcBorders>
            <w:vAlign w:val="center"/>
            <w:hideMark/>
          </w:tcPr>
          <w:p w14:paraId="097197DE"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color w:val="000000"/>
              </w:rPr>
              <w:t>Applicabilità</w:t>
            </w:r>
          </w:p>
        </w:tc>
        <w:tc>
          <w:tcPr>
            <w:tcW w:w="1105" w:type="pct"/>
            <w:tcBorders>
              <w:top w:val="single" w:sz="4" w:space="0" w:color="000000"/>
              <w:left w:val="single" w:sz="4" w:space="0" w:color="000000"/>
              <w:bottom w:val="single" w:sz="4" w:space="0" w:color="000000"/>
              <w:right w:val="single" w:sz="4" w:space="0" w:color="000000"/>
            </w:tcBorders>
            <w:vAlign w:val="center"/>
          </w:tcPr>
          <w:p w14:paraId="65DBC7CF"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rPr>
              <w:t>Valutazione del gestore in relazione all’applicazione</w:t>
            </w:r>
          </w:p>
        </w:tc>
      </w:tr>
      <w:tr w:rsidR="00AD3C1A" w:rsidRPr="00871DC5" w14:paraId="74E05FA4" w14:textId="77777777" w:rsidTr="00A70D1C">
        <w:trPr>
          <w:tblCellSpacing w:w="0" w:type="dxa"/>
        </w:trPr>
        <w:tc>
          <w:tcPr>
            <w:tcW w:w="0" w:type="auto"/>
            <w:tcBorders>
              <w:top w:val="single" w:sz="4" w:space="0" w:color="000000"/>
              <w:left w:val="single" w:sz="4" w:space="0" w:color="000000"/>
              <w:bottom w:val="single" w:sz="4" w:space="0" w:color="000000"/>
              <w:right w:val="nil"/>
            </w:tcBorders>
            <w:hideMark/>
          </w:tcPr>
          <w:p w14:paraId="33A37B83" w14:textId="77777777" w:rsidR="00AD3C1A" w:rsidRPr="00871DC5" w:rsidRDefault="00AD3C1A" w:rsidP="00A70D1C">
            <w:pPr>
              <w:pStyle w:val="tbl-txt"/>
              <w:rPr>
                <w:rFonts w:asciiTheme="majorHAnsi" w:hAnsiTheme="majorHAnsi"/>
                <w:color w:val="000000"/>
              </w:rPr>
            </w:pPr>
            <w:r w:rsidRPr="00871DC5">
              <w:rPr>
                <w:rFonts w:asciiTheme="majorHAnsi" w:hAnsiTheme="majorHAnsi"/>
                <w:color w:val="000000"/>
              </w:rPr>
              <w:t>a</w:t>
            </w:r>
          </w:p>
        </w:tc>
        <w:tc>
          <w:tcPr>
            <w:tcW w:w="0" w:type="auto"/>
            <w:tcBorders>
              <w:top w:val="single" w:sz="4" w:space="0" w:color="000000"/>
              <w:left w:val="nil"/>
              <w:bottom w:val="single" w:sz="4" w:space="0" w:color="000000"/>
              <w:right w:val="single" w:sz="4" w:space="0" w:color="000000"/>
            </w:tcBorders>
            <w:hideMark/>
          </w:tcPr>
          <w:p w14:paraId="21C60C9C" w14:textId="77777777" w:rsidR="00AD3C1A" w:rsidRPr="00871DC5" w:rsidRDefault="00AD3C1A" w:rsidP="00A70D1C">
            <w:pPr>
              <w:pStyle w:val="tbl-txt"/>
              <w:ind w:left="195"/>
              <w:rPr>
                <w:rFonts w:asciiTheme="majorHAnsi" w:hAnsiTheme="majorHAnsi"/>
                <w:color w:val="000000"/>
                <w:sz w:val="22"/>
                <w:szCs w:val="22"/>
              </w:rPr>
            </w:pPr>
            <w:r w:rsidRPr="00871DC5">
              <w:rPr>
                <w:rFonts w:asciiTheme="majorHAnsi" w:hAnsiTheme="majorHAnsi"/>
                <w:color w:val="000000"/>
                <w:sz w:val="22"/>
                <w:szCs w:val="22"/>
              </w:rPr>
              <w:t>Garantire distanze adeguate fra l'impianto/azienda agricola e i recettori sensibili.</w:t>
            </w:r>
          </w:p>
        </w:tc>
        <w:tc>
          <w:tcPr>
            <w:tcW w:w="1536" w:type="pct"/>
            <w:tcBorders>
              <w:top w:val="single" w:sz="4" w:space="0" w:color="000000"/>
              <w:left w:val="single" w:sz="4" w:space="0" w:color="000000"/>
              <w:bottom w:val="single" w:sz="4" w:space="0" w:color="000000"/>
              <w:right w:val="single" w:sz="4" w:space="0" w:color="000000"/>
            </w:tcBorders>
            <w:hideMark/>
          </w:tcPr>
          <w:p w14:paraId="45DE831B" w14:textId="77777777" w:rsidR="00AD3C1A" w:rsidRPr="00871DC5" w:rsidRDefault="00AD3C1A" w:rsidP="00A70D1C">
            <w:pPr>
              <w:pStyle w:val="tbl-txt"/>
              <w:ind w:left="102"/>
              <w:rPr>
                <w:rFonts w:asciiTheme="majorHAnsi" w:hAnsiTheme="majorHAnsi"/>
                <w:color w:val="000000"/>
                <w:sz w:val="22"/>
                <w:szCs w:val="22"/>
              </w:rPr>
            </w:pPr>
            <w:r w:rsidRPr="00871DC5">
              <w:rPr>
                <w:rFonts w:asciiTheme="majorHAnsi" w:hAnsiTheme="majorHAnsi"/>
                <w:color w:val="000000"/>
                <w:sz w:val="22"/>
                <w:szCs w:val="22"/>
              </w:rPr>
              <w:t xml:space="preserve">In fase di progettazione dell'impianto/azienda agricola, si garantiscono distanze adeguate fra l'impianto/azienda agricola e i recettori sensibili mediante </w:t>
            </w:r>
            <w:r w:rsidRPr="00871DC5">
              <w:rPr>
                <w:rFonts w:asciiTheme="majorHAnsi" w:hAnsiTheme="majorHAnsi"/>
                <w:color w:val="000000"/>
                <w:sz w:val="22"/>
                <w:szCs w:val="22"/>
              </w:rPr>
              <w:lastRenderedPageBreak/>
              <w:t>l'applicazione di distanze standard minime.</w:t>
            </w:r>
          </w:p>
        </w:tc>
        <w:tc>
          <w:tcPr>
            <w:tcW w:w="1174" w:type="pct"/>
            <w:tcBorders>
              <w:top w:val="single" w:sz="4" w:space="0" w:color="000000"/>
              <w:left w:val="single" w:sz="4" w:space="0" w:color="000000"/>
              <w:bottom w:val="single" w:sz="4" w:space="0" w:color="000000"/>
              <w:right w:val="single" w:sz="4" w:space="0" w:color="000000"/>
            </w:tcBorders>
            <w:hideMark/>
          </w:tcPr>
          <w:p w14:paraId="045872C3" w14:textId="77777777" w:rsidR="00AD3C1A" w:rsidRPr="00871DC5" w:rsidRDefault="00AD3C1A" w:rsidP="00A70D1C">
            <w:pPr>
              <w:pStyle w:val="tbl-txt"/>
              <w:ind w:left="131" w:right="133"/>
              <w:rPr>
                <w:rFonts w:asciiTheme="majorHAnsi" w:hAnsiTheme="majorHAnsi"/>
                <w:color w:val="000000"/>
                <w:sz w:val="22"/>
                <w:szCs w:val="22"/>
              </w:rPr>
            </w:pPr>
            <w:r w:rsidRPr="00871DC5">
              <w:rPr>
                <w:rFonts w:asciiTheme="majorHAnsi" w:hAnsiTheme="majorHAnsi"/>
                <w:color w:val="000000"/>
                <w:sz w:val="22"/>
                <w:szCs w:val="22"/>
              </w:rPr>
              <w:lastRenderedPageBreak/>
              <w:t>Potrebbe non essere generalmente applicabile agli impianti o alle aziende agricole esistenti.</w:t>
            </w:r>
          </w:p>
        </w:tc>
        <w:tc>
          <w:tcPr>
            <w:tcW w:w="1105" w:type="pct"/>
            <w:tcBorders>
              <w:top w:val="single" w:sz="4" w:space="0" w:color="000000"/>
              <w:left w:val="single" w:sz="4" w:space="0" w:color="000000"/>
              <w:bottom w:val="single" w:sz="4" w:space="0" w:color="000000"/>
              <w:right w:val="single" w:sz="4" w:space="0" w:color="000000"/>
            </w:tcBorders>
          </w:tcPr>
          <w:p w14:paraId="50374F0C" w14:textId="77777777" w:rsidR="00AD3C1A" w:rsidRPr="00871DC5" w:rsidRDefault="00AD3C1A" w:rsidP="00A70D1C">
            <w:pPr>
              <w:pStyle w:val="tbl-txt"/>
              <w:rPr>
                <w:rFonts w:asciiTheme="majorHAnsi" w:hAnsiTheme="majorHAnsi"/>
                <w:b/>
                <w:i/>
                <w:color w:val="FF0000"/>
                <w:sz w:val="22"/>
                <w:szCs w:val="22"/>
              </w:rPr>
            </w:pPr>
            <w:r w:rsidRPr="00871DC5">
              <w:rPr>
                <w:rFonts w:asciiTheme="majorHAnsi" w:hAnsiTheme="majorHAnsi"/>
                <w:b/>
                <w:i/>
                <w:color w:val="FF0000"/>
                <w:sz w:val="22"/>
                <w:szCs w:val="22"/>
              </w:rPr>
              <w:t xml:space="preserve">Descrivere le modalità adottate </w:t>
            </w:r>
            <w:proofErr w:type="gramStart"/>
            <w:r w:rsidRPr="00871DC5">
              <w:rPr>
                <w:rFonts w:asciiTheme="majorHAnsi" w:hAnsiTheme="majorHAnsi"/>
                <w:b/>
                <w:i/>
                <w:color w:val="FF0000"/>
                <w:sz w:val="22"/>
                <w:szCs w:val="22"/>
              </w:rPr>
              <w:t>o  che</w:t>
            </w:r>
            <w:proofErr w:type="gramEnd"/>
            <w:r w:rsidRPr="00871DC5">
              <w:rPr>
                <w:rFonts w:asciiTheme="majorHAnsi" w:hAnsiTheme="majorHAnsi"/>
                <w:b/>
                <w:i/>
                <w:color w:val="FF0000"/>
                <w:sz w:val="22"/>
                <w:szCs w:val="22"/>
              </w:rPr>
              <w:t xml:space="preserve"> si intendono adottare per attuare la tecnica</w:t>
            </w:r>
          </w:p>
        </w:tc>
      </w:tr>
      <w:tr w:rsidR="00AD3C1A" w:rsidRPr="00871DC5" w14:paraId="6E1AE2E3" w14:textId="77777777" w:rsidTr="00A70D1C">
        <w:trPr>
          <w:tblCellSpacing w:w="0" w:type="dxa"/>
        </w:trPr>
        <w:tc>
          <w:tcPr>
            <w:tcW w:w="0" w:type="auto"/>
            <w:tcBorders>
              <w:top w:val="single" w:sz="4" w:space="0" w:color="000000"/>
              <w:left w:val="single" w:sz="4" w:space="0" w:color="000000"/>
              <w:bottom w:val="single" w:sz="4" w:space="0" w:color="000000"/>
              <w:right w:val="nil"/>
            </w:tcBorders>
            <w:hideMark/>
          </w:tcPr>
          <w:p w14:paraId="5EC20013" w14:textId="77777777" w:rsidR="00AD3C1A" w:rsidRPr="00871DC5" w:rsidRDefault="00AD3C1A" w:rsidP="00A70D1C">
            <w:pPr>
              <w:pStyle w:val="tbl-txt"/>
              <w:rPr>
                <w:rFonts w:asciiTheme="majorHAnsi" w:hAnsiTheme="majorHAnsi"/>
                <w:color w:val="000000"/>
              </w:rPr>
            </w:pPr>
            <w:r w:rsidRPr="00871DC5">
              <w:rPr>
                <w:rFonts w:asciiTheme="majorHAnsi" w:hAnsiTheme="majorHAnsi"/>
                <w:color w:val="000000"/>
              </w:rPr>
              <w:t>b</w:t>
            </w:r>
          </w:p>
        </w:tc>
        <w:tc>
          <w:tcPr>
            <w:tcW w:w="0" w:type="auto"/>
            <w:tcBorders>
              <w:top w:val="single" w:sz="4" w:space="0" w:color="000000"/>
              <w:left w:val="nil"/>
              <w:bottom w:val="single" w:sz="4" w:space="0" w:color="000000"/>
              <w:right w:val="single" w:sz="4" w:space="0" w:color="000000"/>
            </w:tcBorders>
            <w:hideMark/>
          </w:tcPr>
          <w:p w14:paraId="5389CF83" w14:textId="77777777" w:rsidR="00AD3C1A" w:rsidRPr="00871DC5" w:rsidRDefault="00AD3C1A" w:rsidP="00A70D1C">
            <w:pPr>
              <w:pStyle w:val="tbl-txt"/>
              <w:ind w:left="195"/>
              <w:rPr>
                <w:rFonts w:asciiTheme="majorHAnsi" w:hAnsiTheme="majorHAnsi"/>
                <w:color w:val="000000"/>
                <w:sz w:val="22"/>
                <w:szCs w:val="22"/>
              </w:rPr>
            </w:pPr>
            <w:r w:rsidRPr="00871DC5">
              <w:rPr>
                <w:rFonts w:asciiTheme="majorHAnsi" w:hAnsiTheme="majorHAnsi"/>
                <w:color w:val="000000"/>
                <w:sz w:val="22"/>
                <w:szCs w:val="22"/>
              </w:rPr>
              <w:t>Ubicazione delle attrezzature.</w:t>
            </w:r>
          </w:p>
        </w:tc>
        <w:tc>
          <w:tcPr>
            <w:tcW w:w="1536" w:type="pct"/>
            <w:tcBorders>
              <w:top w:val="single" w:sz="4" w:space="0" w:color="000000"/>
              <w:left w:val="single" w:sz="4" w:space="0" w:color="000000"/>
              <w:bottom w:val="single" w:sz="4" w:space="0" w:color="000000"/>
              <w:right w:val="single" w:sz="4" w:space="0" w:color="000000"/>
            </w:tcBorders>
            <w:hideMark/>
          </w:tcPr>
          <w:p w14:paraId="68EAC308" w14:textId="77777777" w:rsidR="00AD3C1A" w:rsidRPr="00871DC5" w:rsidRDefault="00AD3C1A" w:rsidP="00A70D1C">
            <w:pPr>
              <w:pStyle w:val="tbl-txt"/>
              <w:ind w:left="102"/>
              <w:rPr>
                <w:rFonts w:asciiTheme="majorHAnsi" w:hAnsiTheme="majorHAnsi"/>
                <w:color w:val="000000"/>
                <w:sz w:val="22"/>
                <w:szCs w:val="22"/>
              </w:rPr>
            </w:pPr>
            <w:r w:rsidRPr="00871DC5">
              <w:rPr>
                <w:rFonts w:asciiTheme="majorHAnsi" w:hAnsiTheme="majorHAnsi"/>
                <w:color w:val="000000"/>
                <w:sz w:val="22"/>
                <w:szCs w:val="22"/>
              </w:rPr>
              <w:t>I livelli di rumore possono essere ridotti:</w:t>
            </w:r>
          </w:p>
          <w:tbl>
            <w:tblPr>
              <w:tblW w:w="5000" w:type="pct"/>
              <w:tblCellSpacing w:w="0" w:type="dxa"/>
              <w:tblCellMar>
                <w:left w:w="0" w:type="dxa"/>
                <w:right w:w="0" w:type="dxa"/>
              </w:tblCellMar>
              <w:tblLook w:val="04A0" w:firstRow="1" w:lastRow="0" w:firstColumn="1" w:lastColumn="0" w:noHBand="0" w:noVBand="1"/>
            </w:tblPr>
            <w:tblGrid>
              <w:gridCol w:w="205"/>
              <w:gridCol w:w="2836"/>
            </w:tblGrid>
            <w:tr w:rsidR="00AD3C1A" w:rsidRPr="00871DC5" w14:paraId="32ACBB83" w14:textId="77777777" w:rsidTr="00A70D1C">
              <w:trPr>
                <w:tblCellSpacing w:w="0" w:type="dxa"/>
              </w:trPr>
              <w:tc>
                <w:tcPr>
                  <w:tcW w:w="0" w:type="auto"/>
                  <w:hideMark/>
                </w:tcPr>
                <w:p w14:paraId="11490012" w14:textId="77777777" w:rsidR="00AD3C1A" w:rsidRPr="00871DC5" w:rsidRDefault="00AD3C1A" w:rsidP="00A70D1C">
                  <w:pPr>
                    <w:pStyle w:val="Normale1"/>
                    <w:ind w:left="102"/>
                    <w:rPr>
                      <w:rFonts w:asciiTheme="majorHAnsi" w:hAnsiTheme="majorHAnsi"/>
                      <w:sz w:val="22"/>
                      <w:szCs w:val="22"/>
                    </w:rPr>
                  </w:pPr>
                  <w:r w:rsidRPr="00871DC5">
                    <w:rPr>
                      <w:rFonts w:asciiTheme="majorHAnsi" w:hAnsiTheme="majorHAnsi"/>
                      <w:sz w:val="22"/>
                      <w:szCs w:val="22"/>
                    </w:rPr>
                    <w:t>i.</w:t>
                  </w:r>
                </w:p>
              </w:tc>
              <w:tc>
                <w:tcPr>
                  <w:tcW w:w="0" w:type="auto"/>
                  <w:hideMark/>
                </w:tcPr>
                <w:p w14:paraId="3894772D" w14:textId="77777777" w:rsidR="00AD3C1A" w:rsidRPr="00871DC5" w:rsidRDefault="00AD3C1A" w:rsidP="00A70D1C">
                  <w:pPr>
                    <w:pStyle w:val="Normale1"/>
                    <w:ind w:left="102"/>
                    <w:rPr>
                      <w:rFonts w:asciiTheme="majorHAnsi" w:hAnsiTheme="majorHAnsi"/>
                      <w:sz w:val="22"/>
                      <w:szCs w:val="22"/>
                    </w:rPr>
                  </w:pPr>
                  <w:r w:rsidRPr="00871DC5">
                    <w:rPr>
                      <w:rFonts w:asciiTheme="majorHAnsi" w:hAnsiTheme="majorHAnsi"/>
                      <w:sz w:val="22"/>
                      <w:szCs w:val="22"/>
                    </w:rPr>
                    <w:t>aumentando la distanza fra l'emittente e il ricevente (collocando le attrezzature il più lontano possibile dai recettori sensibili);</w:t>
                  </w:r>
                </w:p>
              </w:tc>
            </w:tr>
          </w:tbl>
          <w:p w14:paraId="27A252FA" w14:textId="77777777" w:rsidR="00AD3C1A" w:rsidRPr="00871DC5" w:rsidRDefault="00AD3C1A" w:rsidP="00A70D1C">
            <w:pPr>
              <w:ind w:left="102"/>
              <w:rPr>
                <w:rFonts w:asciiTheme="majorHAnsi" w:hAnsiTheme="maj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253"/>
              <w:gridCol w:w="2788"/>
            </w:tblGrid>
            <w:tr w:rsidR="00AD3C1A" w:rsidRPr="00871DC5" w14:paraId="57DB3048" w14:textId="77777777" w:rsidTr="00A70D1C">
              <w:trPr>
                <w:tblCellSpacing w:w="0" w:type="dxa"/>
              </w:trPr>
              <w:tc>
                <w:tcPr>
                  <w:tcW w:w="0" w:type="auto"/>
                  <w:hideMark/>
                </w:tcPr>
                <w:p w14:paraId="1956181D" w14:textId="77777777" w:rsidR="00AD3C1A" w:rsidRPr="00871DC5" w:rsidRDefault="00AD3C1A" w:rsidP="00A70D1C">
                  <w:pPr>
                    <w:pStyle w:val="Normale1"/>
                    <w:ind w:left="102"/>
                    <w:rPr>
                      <w:rFonts w:asciiTheme="majorHAnsi" w:hAnsiTheme="majorHAnsi"/>
                      <w:sz w:val="22"/>
                      <w:szCs w:val="22"/>
                    </w:rPr>
                  </w:pPr>
                  <w:r w:rsidRPr="00871DC5">
                    <w:rPr>
                      <w:rFonts w:asciiTheme="majorHAnsi" w:hAnsiTheme="majorHAnsi"/>
                      <w:sz w:val="22"/>
                      <w:szCs w:val="22"/>
                    </w:rPr>
                    <w:t>ii.</w:t>
                  </w:r>
                </w:p>
              </w:tc>
              <w:tc>
                <w:tcPr>
                  <w:tcW w:w="0" w:type="auto"/>
                  <w:hideMark/>
                </w:tcPr>
                <w:p w14:paraId="16E7DB77" w14:textId="77777777" w:rsidR="00AD3C1A" w:rsidRPr="00871DC5" w:rsidRDefault="00AD3C1A" w:rsidP="00A70D1C">
                  <w:pPr>
                    <w:pStyle w:val="Normale1"/>
                    <w:ind w:left="102"/>
                    <w:rPr>
                      <w:rFonts w:asciiTheme="majorHAnsi" w:hAnsiTheme="majorHAnsi"/>
                      <w:sz w:val="22"/>
                      <w:szCs w:val="22"/>
                    </w:rPr>
                  </w:pPr>
                  <w:r w:rsidRPr="00871DC5">
                    <w:rPr>
                      <w:rFonts w:asciiTheme="majorHAnsi" w:hAnsiTheme="majorHAnsi"/>
                      <w:sz w:val="22"/>
                      <w:szCs w:val="22"/>
                    </w:rPr>
                    <w:t>minimizzando la lunghezza dei tubi di erogazione dei mangimi;</w:t>
                  </w:r>
                </w:p>
              </w:tc>
            </w:tr>
          </w:tbl>
          <w:p w14:paraId="0ED82203" w14:textId="77777777" w:rsidR="00AD3C1A" w:rsidRPr="00871DC5" w:rsidRDefault="00AD3C1A" w:rsidP="00A70D1C">
            <w:pPr>
              <w:ind w:left="102"/>
              <w:rPr>
                <w:rFonts w:asciiTheme="majorHAnsi" w:hAnsiTheme="maj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302"/>
              <w:gridCol w:w="2739"/>
            </w:tblGrid>
            <w:tr w:rsidR="00AD3C1A" w:rsidRPr="00871DC5" w14:paraId="47F06D7F" w14:textId="77777777" w:rsidTr="00A70D1C">
              <w:trPr>
                <w:tblCellSpacing w:w="0" w:type="dxa"/>
              </w:trPr>
              <w:tc>
                <w:tcPr>
                  <w:tcW w:w="0" w:type="auto"/>
                  <w:hideMark/>
                </w:tcPr>
                <w:p w14:paraId="149D7721" w14:textId="77777777" w:rsidR="00AD3C1A" w:rsidRPr="00871DC5" w:rsidRDefault="00AD3C1A" w:rsidP="00A70D1C">
                  <w:pPr>
                    <w:pStyle w:val="Normale1"/>
                    <w:ind w:left="102"/>
                    <w:rPr>
                      <w:rFonts w:asciiTheme="majorHAnsi" w:hAnsiTheme="majorHAnsi"/>
                      <w:sz w:val="22"/>
                      <w:szCs w:val="22"/>
                    </w:rPr>
                  </w:pPr>
                  <w:r w:rsidRPr="00871DC5">
                    <w:rPr>
                      <w:rFonts w:asciiTheme="majorHAnsi" w:hAnsiTheme="majorHAnsi"/>
                      <w:sz w:val="22"/>
                      <w:szCs w:val="22"/>
                    </w:rPr>
                    <w:t>iii.</w:t>
                  </w:r>
                </w:p>
              </w:tc>
              <w:tc>
                <w:tcPr>
                  <w:tcW w:w="0" w:type="auto"/>
                  <w:hideMark/>
                </w:tcPr>
                <w:p w14:paraId="77EFDCA4" w14:textId="77777777" w:rsidR="00AD3C1A" w:rsidRPr="00871DC5" w:rsidRDefault="00AD3C1A" w:rsidP="00A70D1C">
                  <w:pPr>
                    <w:pStyle w:val="Normale1"/>
                    <w:ind w:left="102"/>
                    <w:rPr>
                      <w:rFonts w:asciiTheme="majorHAnsi" w:hAnsiTheme="majorHAnsi"/>
                      <w:sz w:val="22"/>
                      <w:szCs w:val="22"/>
                    </w:rPr>
                  </w:pPr>
                  <w:r w:rsidRPr="00871DC5">
                    <w:rPr>
                      <w:rFonts w:asciiTheme="majorHAnsi" w:hAnsiTheme="majorHAnsi"/>
                      <w:sz w:val="22"/>
                      <w:szCs w:val="22"/>
                    </w:rPr>
                    <w:t>collocando i contenitori e i silos dei mangimi in modo di minimizzare il movimento di veicoli nell'azienda agricola.</w:t>
                  </w:r>
                </w:p>
              </w:tc>
            </w:tr>
          </w:tbl>
          <w:p w14:paraId="6DA58CF5" w14:textId="77777777" w:rsidR="00AD3C1A" w:rsidRPr="00871DC5" w:rsidRDefault="00AD3C1A" w:rsidP="00A70D1C">
            <w:pPr>
              <w:ind w:left="102"/>
              <w:rPr>
                <w:rFonts w:asciiTheme="majorHAnsi" w:hAnsiTheme="majorHAnsi"/>
                <w:sz w:val="22"/>
                <w:szCs w:val="22"/>
              </w:rPr>
            </w:pPr>
          </w:p>
        </w:tc>
        <w:tc>
          <w:tcPr>
            <w:tcW w:w="1174" w:type="pct"/>
            <w:tcBorders>
              <w:top w:val="single" w:sz="4" w:space="0" w:color="000000"/>
              <w:left w:val="single" w:sz="4" w:space="0" w:color="000000"/>
              <w:bottom w:val="single" w:sz="4" w:space="0" w:color="000000"/>
              <w:right w:val="single" w:sz="4" w:space="0" w:color="000000"/>
            </w:tcBorders>
            <w:hideMark/>
          </w:tcPr>
          <w:p w14:paraId="031D7B75" w14:textId="77777777" w:rsidR="00AD3C1A" w:rsidRPr="00871DC5" w:rsidRDefault="00AD3C1A" w:rsidP="00A70D1C">
            <w:pPr>
              <w:pStyle w:val="tbl-txt"/>
              <w:ind w:left="131" w:right="133"/>
              <w:rPr>
                <w:rFonts w:asciiTheme="majorHAnsi" w:hAnsiTheme="majorHAnsi"/>
                <w:color w:val="000000"/>
                <w:sz w:val="22"/>
                <w:szCs w:val="22"/>
              </w:rPr>
            </w:pPr>
            <w:r w:rsidRPr="00871DC5">
              <w:rPr>
                <w:rFonts w:asciiTheme="majorHAnsi" w:hAnsiTheme="majorHAnsi"/>
                <w:color w:val="000000"/>
                <w:sz w:val="22"/>
                <w:szCs w:val="22"/>
              </w:rPr>
              <w:t>Negli impianti esistenti, la rilocalizzazione delle apparecchiature può essere limitata dalla mancanza di spazio o dai costi eccessivi.</w:t>
            </w:r>
          </w:p>
        </w:tc>
        <w:tc>
          <w:tcPr>
            <w:tcW w:w="1105" w:type="pct"/>
            <w:tcBorders>
              <w:top w:val="single" w:sz="4" w:space="0" w:color="000000"/>
              <w:left w:val="single" w:sz="4" w:space="0" w:color="000000"/>
              <w:bottom w:val="single" w:sz="4" w:space="0" w:color="000000"/>
              <w:right w:val="single" w:sz="4" w:space="0" w:color="000000"/>
            </w:tcBorders>
          </w:tcPr>
          <w:p w14:paraId="1D15F313" w14:textId="77777777" w:rsidR="00AD3C1A" w:rsidRPr="00871DC5" w:rsidRDefault="00AD3C1A" w:rsidP="00A70D1C">
            <w:pPr>
              <w:pStyle w:val="tbl-txt"/>
              <w:rPr>
                <w:rFonts w:asciiTheme="majorHAnsi" w:hAnsiTheme="majorHAnsi"/>
                <w:b/>
                <w:i/>
                <w:color w:val="FF0000"/>
                <w:sz w:val="22"/>
                <w:szCs w:val="22"/>
              </w:rPr>
            </w:pPr>
            <w:r w:rsidRPr="00871DC5">
              <w:rPr>
                <w:rFonts w:asciiTheme="majorHAnsi" w:hAnsiTheme="majorHAnsi"/>
                <w:b/>
                <w:i/>
                <w:color w:val="FF0000"/>
                <w:sz w:val="22"/>
                <w:szCs w:val="22"/>
              </w:rPr>
              <w:t xml:space="preserve">Descrivere le modalità adottate </w:t>
            </w:r>
            <w:proofErr w:type="gramStart"/>
            <w:r w:rsidRPr="00871DC5">
              <w:rPr>
                <w:rFonts w:asciiTheme="majorHAnsi" w:hAnsiTheme="majorHAnsi"/>
                <w:b/>
                <w:i/>
                <w:color w:val="FF0000"/>
                <w:sz w:val="22"/>
                <w:szCs w:val="22"/>
              </w:rPr>
              <w:t>o  che</w:t>
            </w:r>
            <w:proofErr w:type="gramEnd"/>
            <w:r w:rsidRPr="00871DC5">
              <w:rPr>
                <w:rFonts w:asciiTheme="majorHAnsi" w:hAnsiTheme="majorHAnsi"/>
                <w:b/>
                <w:i/>
                <w:color w:val="FF0000"/>
                <w:sz w:val="22"/>
                <w:szCs w:val="22"/>
              </w:rPr>
              <w:t xml:space="preserve"> si intendono adottare per attuare la tecnica, fornendo informazioni sui vincoli di spazio o di costo che possono limitare l’applicabilità in caso di impianti esistenti</w:t>
            </w:r>
          </w:p>
        </w:tc>
      </w:tr>
      <w:tr w:rsidR="00AD3C1A" w:rsidRPr="00871DC5" w14:paraId="1AC110A7" w14:textId="77777777" w:rsidTr="00A70D1C">
        <w:trPr>
          <w:tblCellSpacing w:w="0" w:type="dxa"/>
        </w:trPr>
        <w:tc>
          <w:tcPr>
            <w:tcW w:w="0" w:type="auto"/>
            <w:tcBorders>
              <w:top w:val="single" w:sz="4" w:space="0" w:color="000000"/>
              <w:left w:val="single" w:sz="4" w:space="0" w:color="000000"/>
              <w:bottom w:val="single" w:sz="4" w:space="0" w:color="000000"/>
              <w:right w:val="nil"/>
            </w:tcBorders>
            <w:hideMark/>
          </w:tcPr>
          <w:p w14:paraId="187F1E25" w14:textId="77777777" w:rsidR="00AD3C1A" w:rsidRPr="00871DC5" w:rsidRDefault="00AD3C1A" w:rsidP="00A70D1C">
            <w:pPr>
              <w:pStyle w:val="tbl-txt"/>
              <w:rPr>
                <w:rFonts w:asciiTheme="majorHAnsi" w:hAnsiTheme="majorHAnsi"/>
                <w:color w:val="000000"/>
              </w:rPr>
            </w:pPr>
            <w:r w:rsidRPr="00871DC5">
              <w:rPr>
                <w:rFonts w:asciiTheme="majorHAnsi" w:hAnsiTheme="majorHAnsi"/>
                <w:color w:val="000000"/>
              </w:rPr>
              <w:t>c</w:t>
            </w:r>
          </w:p>
        </w:tc>
        <w:tc>
          <w:tcPr>
            <w:tcW w:w="0" w:type="auto"/>
            <w:tcBorders>
              <w:top w:val="single" w:sz="4" w:space="0" w:color="000000"/>
              <w:left w:val="nil"/>
              <w:bottom w:val="single" w:sz="4" w:space="0" w:color="000000"/>
              <w:right w:val="single" w:sz="4" w:space="0" w:color="000000"/>
            </w:tcBorders>
            <w:hideMark/>
          </w:tcPr>
          <w:p w14:paraId="5FB438B2" w14:textId="77777777" w:rsidR="00AD3C1A" w:rsidRPr="00871DC5" w:rsidRDefault="00AD3C1A" w:rsidP="00A70D1C">
            <w:pPr>
              <w:pStyle w:val="tbl-txt"/>
              <w:ind w:left="195"/>
              <w:rPr>
                <w:rFonts w:asciiTheme="majorHAnsi" w:hAnsiTheme="majorHAnsi"/>
                <w:color w:val="000000"/>
                <w:sz w:val="22"/>
                <w:szCs w:val="22"/>
              </w:rPr>
            </w:pPr>
            <w:r w:rsidRPr="00871DC5">
              <w:rPr>
                <w:rFonts w:asciiTheme="majorHAnsi" w:hAnsiTheme="majorHAnsi"/>
                <w:color w:val="000000"/>
                <w:sz w:val="22"/>
                <w:szCs w:val="22"/>
              </w:rPr>
              <w:t>Misure operative.</w:t>
            </w:r>
          </w:p>
        </w:tc>
        <w:tc>
          <w:tcPr>
            <w:tcW w:w="1536" w:type="pct"/>
            <w:tcBorders>
              <w:top w:val="single" w:sz="4" w:space="0" w:color="000000"/>
              <w:left w:val="single" w:sz="4" w:space="0" w:color="000000"/>
              <w:bottom w:val="single" w:sz="4" w:space="0" w:color="000000"/>
              <w:right w:val="single" w:sz="4" w:space="0" w:color="000000"/>
            </w:tcBorders>
            <w:hideMark/>
          </w:tcPr>
          <w:p w14:paraId="1FEFFAE7" w14:textId="77777777" w:rsidR="00AD3C1A" w:rsidRPr="00871DC5" w:rsidRDefault="00AD3C1A" w:rsidP="00A70D1C">
            <w:pPr>
              <w:pStyle w:val="tbl-txt"/>
              <w:ind w:left="102"/>
              <w:rPr>
                <w:rFonts w:asciiTheme="majorHAnsi" w:hAnsiTheme="majorHAnsi"/>
                <w:color w:val="000000"/>
                <w:sz w:val="22"/>
                <w:szCs w:val="22"/>
              </w:rPr>
            </w:pPr>
            <w:r w:rsidRPr="00871DC5">
              <w:rPr>
                <w:rFonts w:asciiTheme="majorHAnsi" w:hAnsiTheme="majorHAnsi"/>
                <w:color w:val="000000"/>
                <w:sz w:val="22"/>
                <w:szCs w:val="22"/>
              </w:rPr>
              <w:t>Fra queste figurano misure, quali:</w:t>
            </w:r>
          </w:p>
          <w:tbl>
            <w:tblPr>
              <w:tblW w:w="5000" w:type="pct"/>
              <w:tblCellSpacing w:w="0" w:type="dxa"/>
              <w:tblCellMar>
                <w:left w:w="0" w:type="dxa"/>
                <w:right w:w="0" w:type="dxa"/>
              </w:tblCellMar>
              <w:tblLook w:val="04A0" w:firstRow="1" w:lastRow="0" w:firstColumn="1" w:lastColumn="0" w:noHBand="0" w:noVBand="1"/>
            </w:tblPr>
            <w:tblGrid>
              <w:gridCol w:w="205"/>
              <w:gridCol w:w="2836"/>
            </w:tblGrid>
            <w:tr w:rsidR="00AD3C1A" w:rsidRPr="00871DC5" w14:paraId="2DFF18F8" w14:textId="77777777" w:rsidTr="00A70D1C">
              <w:trPr>
                <w:tblCellSpacing w:w="0" w:type="dxa"/>
              </w:trPr>
              <w:tc>
                <w:tcPr>
                  <w:tcW w:w="0" w:type="auto"/>
                  <w:hideMark/>
                </w:tcPr>
                <w:p w14:paraId="54793B85" w14:textId="77777777" w:rsidR="00AD3C1A" w:rsidRPr="00871DC5" w:rsidRDefault="00AD3C1A" w:rsidP="00A70D1C">
                  <w:pPr>
                    <w:pStyle w:val="Normale1"/>
                    <w:ind w:left="102"/>
                    <w:rPr>
                      <w:rFonts w:asciiTheme="majorHAnsi" w:hAnsiTheme="majorHAnsi"/>
                      <w:sz w:val="22"/>
                      <w:szCs w:val="22"/>
                    </w:rPr>
                  </w:pPr>
                  <w:r w:rsidRPr="00871DC5">
                    <w:rPr>
                      <w:rFonts w:asciiTheme="majorHAnsi" w:hAnsiTheme="majorHAnsi"/>
                      <w:sz w:val="22"/>
                      <w:szCs w:val="22"/>
                    </w:rPr>
                    <w:t>i.</w:t>
                  </w:r>
                </w:p>
              </w:tc>
              <w:tc>
                <w:tcPr>
                  <w:tcW w:w="0" w:type="auto"/>
                  <w:hideMark/>
                </w:tcPr>
                <w:p w14:paraId="49ED41B8" w14:textId="77777777" w:rsidR="00AD3C1A" w:rsidRPr="00871DC5" w:rsidRDefault="00AD3C1A" w:rsidP="00A70D1C">
                  <w:pPr>
                    <w:pStyle w:val="Normale1"/>
                    <w:ind w:left="102"/>
                    <w:rPr>
                      <w:rFonts w:asciiTheme="majorHAnsi" w:hAnsiTheme="majorHAnsi"/>
                      <w:sz w:val="22"/>
                      <w:szCs w:val="22"/>
                    </w:rPr>
                  </w:pPr>
                  <w:r w:rsidRPr="00871DC5">
                    <w:rPr>
                      <w:rFonts w:asciiTheme="majorHAnsi" w:hAnsiTheme="majorHAnsi"/>
                      <w:sz w:val="22"/>
                      <w:szCs w:val="22"/>
                    </w:rPr>
                    <w:t>chiusura delle porte e delle principali aperture dell'edificio, in particolare durante l'erogazione del mangime, se possibile;</w:t>
                  </w:r>
                </w:p>
              </w:tc>
            </w:tr>
          </w:tbl>
          <w:p w14:paraId="2E6DB5DD" w14:textId="77777777" w:rsidR="00AD3C1A" w:rsidRPr="00871DC5" w:rsidRDefault="00AD3C1A" w:rsidP="00A70D1C">
            <w:pPr>
              <w:ind w:left="102"/>
              <w:rPr>
                <w:rFonts w:asciiTheme="majorHAnsi" w:hAnsiTheme="maj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253"/>
              <w:gridCol w:w="2788"/>
            </w:tblGrid>
            <w:tr w:rsidR="00AD3C1A" w:rsidRPr="00871DC5" w14:paraId="07FC3ED9" w14:textId="77777777" w:rsidTr="00A70D1C">
              <w:trPr>
                <w:tblCellSpacing w:w="0" w:type="dxa"/>
              </w:trPr>
              <w:tc>
                <w:tcPr>
                  <w:tcW w:w="0" w:type="auto"/>
                  <w:hideMark/>
                </w:tcPr>
                <w:p w14:paraId="41E6BBF9" w14:textId="77777777" w:rsidR="00AD3C1A" w:rsidRPr="00871DC5" w:rsidRDefault="00AD3C1A" w:rsidP="00A70D1C">
                  <w:pPr>
                    <w:pStyle w:val="Normale1"/>
                    <w:ind w:left="102"/>
                    <w:rPr>
                      <w:rFonts w:asciiTheme="majorHAnsi" w:hAnsiTheme="majorHAnsi"/>
                      <w:sz w:val="22"/>
                      <w:szCs w:val="22"/>
                    </w:rPr>
                  </w:pPr>
                  <w:r w:rsidRPr="00871DC5">
                    <w:rPr>
                      <w:rFonts w:asciiTheme="majorHAnsi" w:hAnsiTheme="majorHAnsi"/>
                      <w:sz w:val="22"/>
                      <w:szCs w:val="22"/>
                    </w:rPr>
                    <w:t>ii.</w:t>
                  </w:r>
                </w:p>
              </w:tc>
              <w:tc>
                <w:tcPr>
                  <w:tcW w:w="0" w:type="auto"/>
                  <w:hideMark/>
                </w:tcPr>
                <w:p w14:paraId="4BC60D62" w14:textId="77777777" w:rsidR="00AD3C1A" w:rsidRPr="00871DC5" w:rsidRDefault="00AD3C1A" w:rsidP="00A70D1C">
                  <w:pPr>
                    <w:pStyle w:val="Normale1"/>
                    <w:ind w:left="102"/>
                    <w:rPr>
                      <w:rFonts w:asciiTheme="majorHAnsi" w:hAnsiTheme="majorHAnsi"/>
                      <w:sz w:val="22"/>
                      <w:szCs w:val="22"/>
                    </w:rPr>
                  </w:pPr>
                  <w:r w:rsidRPr="00871DC5">
                    <w:rPr>
                      <w:rFonts w:asciiTheme="majorHAnsi" w:hAnsiTheme="majorHAnsi"/>
                      <w:sz w:val="22"/>
                      <w:szCs w:val="22"/>
                    </w:rPr>
                    <w:t>apparecchiature utilizzate da personale esperto;</w:t>
                  </w:r>
                </w:p>
              </w:tc>
            </w:tr>
          </w:tbl>
          <w:p w14:paraId="7303C0ED" w14:textId="77777777" w:rsidR="00AD3C1A" w:rsidRPr="00871DC5" w:rsidRDefault="00AD3C1A" w:rsidP="00A70D1C">
            <w:pPr>
              <w:ind w:left="102"/>
              <w:rPr>
                <w:rFonts w:asciiTheme="majorHAnsi" w:hAnsiTheme="maj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302"/>
              <w:gridCol w:w="2739"/>
            </w:tblGrid>
            <w:tr w:rsidR="00AD3C1A" w:rsidRPr="00871DC5" w14:paraId="047C8231" w14:textId="77777777" w:rsidTr="00A70D1C">
              <w:trPr>
                <w:tblCellSpacing w:w="0" w:type="dxa"/>
              </w:trPr>
              <w:tc>
                <w:tcPr>
                  <w:tcW w:w="0" w:type="auto"/>
                  <w:hideMark/>
                </w:tcPr>
                <w:p w14:paraId="720D49D8" w14:textId="77777777" w:rsidR="00AD3C1A" w:rsidRPr="00871DC5" w:rsidRDefault="00AD3C1A" w:rsidP="00A70D1C">
                  <w:pPr>
                    <w:pStyle w:val="Normale1"/>
                    <w:ind w:left="102"/>
                    <w:rPr>
                      <w:rFonts w:asciiTheme="majorHAnsi" w:hAnsiTheme="majorHAnsi"/>
                      <w:sz w:val="22"/>
                      <w:szCs w:val="22"/>
                    </w:rPr>
                  </w:pPr>
                  <w:r w:rsidRPr="00871DC5">
                    <w:rPr>
                      <w:rFonts w:asciiTheme="majorHAnsi" w:hAnsiTheme="majorHAnsi"/>
                      <w:sz w:val="22"/>
                      <w:szCs w:val="22"/>
                    </w:rPr>
                    <w:t>iii.</w:t>
                  </w:r>
                </w:p>
              </w:tc>
              <w:tc>
                <w:tcPr>
                  <w:tcW w:w="0" w:type="auto"/>
                  <w:hideMark/>
                </w:tcPr>
                <w:p w14:paraId="02D6C627" w14:textId="77777777" w:rsidR="00AD3C1A" w:rsidRPr="00871DC5" w:rsidRDefault="00AD3C1A" w:rsidP="00A70D1C">
                  <w:pPr>
                    <w:pStyle w:val="Normale1"/>
                    <w:ind w:left="102"/>
                    <w:rPr>
                      <w:rFonts w:asciiTheme="majorHAnsi" w:hAnsiTheme="majorHAnsi"/>
                      <w:sz w:val="22"/>
                      <w:szCs w:val="22"/>
                    </w:rPr>
                  </w:pPr>
                  <w:r w:rsidRPr="00871DC5">
                    <w:rPr>
                      <w:rFonts w:asciiTheme="majorHAnsi" w:hAnsiTheme="majorHAnsi"/>
                      <w:sz w:val="22"/>
                      <w:szCs w:val="22"/>
                    </w:rPr>
                    <w:t>assenza di attività rumorose durante la notte e i fine settimana, se possibile;</w:t>
                  </w:r>
                </w:p>
              </w:tc>
            </w:tr>
          </w:tbl>
          <w:p w14:paraId="379B31E0" w14:textId="77777777" w:rsidR="00AD3C1A" w:rsidRPr="00871DC5" w:rsidRDefault="00AD3C1A" w:rsidP="00A70D1C">
            <w:pPr>
              <w:ind w:left="102"/>
              <w:rPr>
                <w:rFonts w:asciiTheme="majorHAnsi" w:hAnsiTheme="maj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302"/>
              <w:gridCol w:w="2739"/>
            </w:tblGrid>
            <w:tr w:rsidR="00AD3C1A" w:rsidRPr="00871DC5" w14:paraId="024C04B8" w14:textId="77777777" w:rsidTr="00A70D1C">
              <w:trPr>
                <w:tblCellSpacing w:w="0" w:type="dxa"/>
              </w:trPr>
              <w:tc>
                <w:tcPr>
                  <w:tcW w:w="0" w:type="auto"/>
                  <w:hideMark/>
                </w:tcPr>
                <w:p w14:paraId="57D51EF4" w14:textId="77777777" w:rsidR="00AD3C1A" w:rsidRPr="00871DC5" w:rsidRDefault="00AD3C1A" w:rsidP="00A70D1C">
                  <w:pPr>
                    <w:pStyle w:val="Normale1"/>
                    <w:ind w:left="102"/>
                    <w:rPr>
                      <w:rFonts w:asciiTheme="majorHAnsi" w:hAnsiTheme="majorHAnsi"/>
                      <w:sz w:val="22"/>
                      <w:szCs w:val="22"/>
                    </w:rPr>
                  </w:pPr>
                  <w:r w:rsidRPr="00871DC5">
                    <w:rPr>
                      <w:rFonts w:asciiTheme="majorHAnsi" w:hAnsiTheme="majorHAnsi"/>
                      <w:sz w:val="22"/>
                      <w:szCs w:val="22"/>
                    </w:rPr>
                    <w:t>iv.</w:t>
                  </w:r>
                </w:p>
              </w:tc>
              <w:tc>
                <w:tcPr>
                  <w:tcW w:w="0" w:type="auto"/>
                  <w:hideMark/>
                </w:tcPr>
                <w:p w14:paraId="2611573A" w14:textId="77777777" w:rsidR="00AD3C1A" w:rsidRPr="00871DC5" w:rsidRDefault="00AD3C1A" w:rsidP="00A70D1C">
                  <w:pPr>
                    <w:pStyle w:val="Normale1"/>
                    <w:ind w:left="102"/>
                    <w:rPr>
                      <w:rFonts w:asciiTheme="majorHAnsi" w:hAnsiTheme="majorHAnsi"/>
                      <w:sz w:val="22"/>
                      <w:szCs w:val="22"/>
                    </w:rPr>
                  </w:pPr>
                  <w:r w:rsidRPr="00871DC5">
                    <w:rPr>
                      <w:rFonts w:asciiTheme="majorHAnsi" w:hAnsiTheme="majorHAnsi"/>
                      <w:sz w:val="22"/>
                      <w:szCs w:val="22"/>
                    </w:rPr>
                    <w:t>disposizioni in termini di controllo del rumore durante le attività di manutenzione;</w:t>
                  </w:r>
                </w:p>
              </w:tc>
            </w:tr>
          </w:tbl>
          <w:p w14:paraId="395DC69C" w14:textId="77777777" w:rsidR="00AD3C1A" w:rsidRPr="00871DC5" w:rsidRDefault="00AD3C1A" w:rsidP="00A70D1C">
            <w:pPr>
              <w:ind w:left="102"/>
              <w:rPr>
                <w:rFonts w:asciiTheme="majorHAnsi" w:hAnsiTheme="maj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253"/>
              <w:gridCol w:w="2788"/>
            </w:tblGrid>
            <w:tr w:rsidR="00AD3C1A" w:rsidRPr="00871DC5" w14:paraId="387DC8C1" w14:textId="77777777" w:rsidTr="00A70D1C">
              <w:trPr>
                <w:tblCellSpacing w:w="0" w:type="dxa"/>
              </w:trPr>
              <w:tc>
                <w:tcPr>
                  <w:tcW w:w="0" w:type="auto"/>
                  <w:hideMark/>
                </w:tcPr>
                <w:p w14:paraId="5D991841" w14:textId="77777777" w:rsidR="00AD3C1A" w:rsidRPr="00871DC5" w:rsidRDefault="00AD3C1A" w:rsidP="00A70D1C">
                  <w:pPr>
                    <w:pStyle w:val="Normale1"/>
                    <w:ind w:left="102"/>
                    <w:rPr>
                      <w:rFonts w:asciiTheme="majorHAnsi" w:hAnsiTheme="majorHAnsi"/>
                      <w:sz w:val="22"/>
                      <w:szCs w:val="22"/>
                    </w:rPr>
                  </w:pPr>
                  <w:r w:rsidRPr="00871DC5">
                    <w:rPr>
                      <w:rFonts w:asciiTheme="majorHAnsi" w:hAnsiTheme="majorHAnsi"/>
                      <w:sz w:val="22"/>
                      <w:szCs w:val="22"/>
                    </w:rPr>
                    <w:t>v.</w:t>
                  </w:r>
                </w:p>
              </w:tc>
              <w:tc>
                <w:tcPr>
                  <w:tcW w:w="0" w:type="auto"/>
                  <w:hideMark/>
                </w:tcPr>
                <w:p w14:paraId="55444E54" w14:textId="77777777" w:rsidR="00AD3C1A" w:rsidRPr="00871DC5" w:rsidRDefault="00AD3C1A" w:rsidP="00A70D1C">
                  <w:pPr>
                    <w:pStyle w:val="Normale1"/>
                    <w:ind w:left="102"/>
                    <w:rPr>
                      <w:rFonts w:asciiTheme="majorHAnsi" w:hAnsiTheme="majorHAnsi"/>
                      <w:sz w:val="22"/>
                      <w:szCs w:val="22"/>
                    </w:rPr>
                  </w:pPr>
                  <w:r w:rsidRPr="00871DC5">
                    <w:rPr>
                      <w:rFonts w:asciiTheme="majorHAnsi" w:hAnsiTheme="majorHAnsi"/>
                      <w:sz w:val="22"/>
                      <w:szCs w:val="22"/>
                    </w:rPr>
                    <w:t>funzionamento dei convogliatori e delle coclee pieni di mangime, se possibile;</w:t>
                  </w:r>
                </w:p>
              </w:tc>
            </w:tr>
          </w:tbl>
          <w:p w14:paraId="4C8B5E97" w14:textId="77777777" w:rsidR="00AD3C1A" w:rsidRPr="00871DC5" w:rsidRDefault="00AD3C1A" w:rsidP="00A70D1C">
            <w:pPr>
              <w:ind w:left="102"/>
              <w:rPr>
                <w:rFonts w:asciiTheme="majorHAnsi" w:hAnsiTheme="maj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302"/>
              <w:gridCol w:w="2739"/>
            </w:tblGrid>
            <w:tr w:rsidR="00AD3C1A" w:rsidRPr="00871DC5" w14:paraId="2ECCC7CD" w14:textId="77777777" w:rsidTr="00A70D1C">
              <w:trPr>
                <w:tblCellSpacing w:w="0" w:type="dxa"/>
              </w:trPr>
              <w:tc>
                <w:tcPr>
                  <w:tcW w:w="0" w:type="auto"/>
                  <w:hideMark/>
                </w:tcPr>
                <w:p w14:paraId="19B8B5D4" w14:textId="77777777" w:rsidR="00AD3C1A" w:rsidRPr="00871DC5" w:rsidRDefault="00AD3C1A" w:rsidP="00A70D1C">
                  <w:pPr>
                    <w:pStyle w:val="Normale1"/>
                    <w:ind w:left="102"/>
                    <w:rPr>
                      <w:rFonts w:asciiTheme="majorHAnsi" w:hAnsiTheme="majorHAnsi"/>
                      <w:sz w:val="22"/>
                      <w:szCs w:val="22"/>
                    </w:rPr>
                  </w:pPr>
                  <w:r w:rsidRPr="00871DC5">
                    <w:rPr>
                      <w:rFonts w:asciiTheme="majorHAnsi" w:hAnsiTheme="majorHAnsi"/>
                      <w:sz w:val="22"/>
                      <w:szCs w:val="22"/>
                    </w:rPr>
                    <w:t>vi.</w:t>
                  </w:r>
                </w:p>
              </w:tc>
              <w:tc>
                <w:tcPr>
                  <w:tcW w:w="0" w:type="auto"/>
                  <w:hideMark/>
                </w:tcPr>
                <w:p w14:paraId="5E2439DD" w14:textId="77777777" w:rsidR="00AD3C1A" w:rsidRPr="00871DC5" w:rsidRDefault="00AD3C1A" w:rsidP="00A70D1C">
                  <w:pPr>
                    <w:pStyle w:val="Normale1"/>
                    <w:ind w:left="102"/>
                    <w:rPr>
                      <w:rFonts w:asciiTheme="majorHAnsi" w:hAnsiTheme="majorHAnsi"/>
                      <w:sz w:val="22"/>
                      <w:szCs w:val="22"/>
                    </w:rPr>
                  </w:pPr>
                  <w:r w:rsidRPr="00871DC5">
                    <w:rPr>
                      <w:rFonts w:asciiTheme="majorHAnsi" w:hAnsiTheme="majorHAnsi"/>
                      <w:sz w:val="22"/>
                      <w:szCs w:val="22"/>
                    </w:rPr>
                    <w:t>mantenimento al minimo delle aree esterne raschiate per ridurre il rumore delle pale dei trattori.</w:t>
                  </w:r>
                </w:p>
              </w:tc>
            </w:tr>
          </w:tbl>
          <w:p w14:paraId="0119C843" w14:textId="77777777" w:rsidR="00AD3C1A" w:rsidRPr="00871DC5" w:rsidRDefault="00AD3C1A" w:rsidP="00A70D1C">
            <w:pPr>
              <w:ind w:left="102"/>
              <w:rPr>
                <w:rFonts w:asciiTheme="majorHAnsi" w:hAnsiTheme="majorHAnsi"/>
                <w:sz w:val="22"/>
                <w:szCs w:val="22"/>
              </w:rPr>
            </w:pPr>
          </w:p>
        </w:tc>
        <w:tc>
          <w:tcPr>
            <w:tcW w:w="1174" w:type="pct"/>
            <w:tcBorders>
              <w:top w:val="single" w:sz="4" w:space="0" w:color="000000"/>
              <w:left w:val="single" w:sz="4" w:space="0" w:color="000000"/>
              <w:bottom w:val="single" w:sz="4" w:space="0" w:color="000000"/>
              <w:right w:val="single" w:sz="4" w:space="0" w:color="000000"/>
            </w:tcBorders>
            <w:hideMark/>
          </w:tcPr>
          <w:p w14:paraId="55245C13" w14:textId="77777777" w:rsidR="00AD3C1A" w:rsidRPr="00871DC5" w:rsidRDefault="00AD3C1A" w:rsidP="00A70D1C">
            <w:pPr>
              <w:pStyle w:val="tbl-txt"/>
              <w:ind w:left="131" w:right="133"/>
              <w:rPr>
                <w:rFonts w:asciiTheme="majorHAnsi" w:hAnsiTheme="majorHAnsi"/>
                <w:color w:val="000000"/>
                <w:sz w:val="22"/>
                <w:szCs w:val="22"/>
              </w:rPr>
            </w:pPr>
            <w:r w:rsidRPr="00871DC5">
              <w:rPr>
                <w:rFonts w:asciiTheme="majorHAnsi" w:hAnsiTheme="majorHAnsi"/>
                <w:color w:val="000000"/>
                <w:sz w:val="22"/>
                <w:szCs w:val="22"/>
              </w:rPr>
              <w:t>Generalmente applicabile.</w:t>
            </w:r>
          </w:p>
        </w:tc>
        <w:tc>
          <w:tcPr>
            <w:tcW w:w="1105" w:type="pct"/>
            <w:tcBorders>
              <w:top w:val="single" w:sz="4" w:space="0" w:color="000000"/>
              <w:left w:val="single" w:sz="4" w:space="0" w:color="000000"/>
              <w:bottom w:val="single" w:sz="4" w:space="0" w:color="000000"/>
              <w:right w:val="single" w:sz="4" w:space="0" w:color="000000"/>
            </w:tcBorders>
          </w:tcPr>
          <w:p w14:paraId="6EED2569" w14:textId="77777777" w:rsidR="00AD3C1A" w:rsidRPr="00871DC5" w:rsidRDefault="00AD3C1A" w:rsidP="00A70D1C">
            <w:pPr>
              <w:pStyle w:val="tbl-txt"/>
              <w:rPr>
                <w:rFonts w:asciiTheme="majorHAnsi" w:hAnsiTheme="majorHAnsi"/>
                <w:b/>
                <w:i/>
                <w:color w:val="FF0000"/>
                <w:sz w:val="22"/>
                <w:szCs w:val="22"/>
              </w:rPr>
            </w:pPr>
            <w:r w:rsidRPr="00871DC5">
              <w:rPr>
                <w:rFonts w:asciiTheme="majorHAnsi" w:hAnsiTheme="majorHAnsi"/>
                <w:b/>
                <w:i/>
                <w:color w:val="FF0000"/>
                <w:sz w:val="22"/>
                <w:szCs w:val="22"/>
              </w:rPr>
              <w:t xml:space="preserve">Descrivere le modalità adottate </w:t>
            </w:r>
            <w:proofErr w:type="gramStart"/>
            <w:r w:rsidRPr="00871DC5">
              <w:rPr>
                <w:rFonts w:asciiTheme="majorHAnsi" w:hAnsiTheme="majorHAnsi"/>
                <w:b/>
                <w:i/>
                <w:color w:val="FF0000"/>
                <w:sz w:val="22"/>
                <w:szCs w:val="22"/>
              </w:rPr>
              <w:t>o  che</w:t>
            </w:r>
            <w:proofErr w:type="gramEnd"/>
            <w:r w:rsidRPr="00871DC5">
              <w:rPr>
                <w:rFonts w:asciiTheme="majorHAnsi" w:hAnsiTheme="majorHAnsi"/>
                <w:b/>
                <w:i/>
                <w:color w:val="FF0000"/>
                <w:sz w:val="22"/>
                <w:szCs w:val="22"/>
              </w:rPr>
              <w:t xml:space="preserve"> si intendono adottare per attuare la tecnica: </w:t>
            </w:r>
          </w:p>
        </w:tc>
      </w:tr>
      <w:tr w:rsidR="00AD3C1A" w:rsidRPr="00871DC5" w14:paraId="5E14B4D8" w14:textId="77777777" w:rsidTr="00A70D1C">
        <w:trPr>
          <w:tblCellSpacing w:w="0" w:type="dxa"/>
        </w:trPr>
        <w:tc>
          <w:tcPr>
            <w:tcW w:w="0" w:type="auto"/>
            <w:tcBorders>
              <w:top w:val="single" w:sz="4" w:space="0" w:color="000000"/>
              <w:left w:val="single" w:sz="4" w:space="0" w:color="000000"/>
              <w:bottom w:val="single" w:sz="4" w:space="0" w:color="000000"/>
              <w:right w:val="nil"/>
            </w:tcBorders>
            <w:hideMark/>
          </w:tcPr>
          <w:p w14:paraId="7BA89288" w14:textId="77777777" w:rsidR="00AD3C1A" w:rsidRPr="00871DC5" w:rsidRDefault="00AD3C1A" w:rsidP="00A70D1C">
            <w:pPr>
              <w:pStyle w:val="tbl-txt"/>
              <w:rPr>
                <w:rFonts w:asciiTheme="majorHAnsi" w:hAnsiTheme="majorHAnsi"/>
                <w:color w:val="000000"/>
              </w:rPr>
            </w:pPr>
            <w:r w:rsidRPr="00871DC5">
              <w:rPr>
                <w:rFonts w:asciiTheme="majorHAnsi" w:hAnsiTheme="majorHAnsi"/>
                <w:color w:val="000000"/>
              </w:rPr>
              <w:t>d</w:t>
            </w:r>
          </w:p>
        </w:tc>
        <w:tc>
          <w:tcPr>
            <w:tcW w:w="0" w:type="auto"/>
            <w:tcBorders>
              <w:top w:val="single" w:sz="4" w:space="0" w:color="000000"/>
              <w:left w:val="nil"/>
              <w:bottom w:val="single" w:sz="4" w:space="0" w:color="000000"/>
              <w:right w:val="single" w:sz="4" w:space="0" w:color="000000"/>
            </w:tcBorders>
            <w:hideMark/>
          </w:tcPr>
          <w:p w14:paraId="0D0A70A2" w14:textId="77777777" w:rsidR="00AD3C1A" w:rsidRPr="00871DC5" w:rsidRDefault="00AD3C1A" w:rsidP="00A70D1C">
            <w:pPr>
              <w:pStyle w:val="tbl-txt"/>
              <w:ind w:left="195"/>
              <w:rPr>
                <w:rFonts w:asciiTheme="majorHAnsi" w:hAnsiTheme="majorHAnsi"/>
                <w:color w:val="000000"/>
                <w:sz w:val="22"/>
                <w:szCs w:val="22"/>
              </w:rPr>
            </w:pPr>
            <w:r w:rsidRPr="00871DC5">
              <w:rPr>
                <w:rFonts w:asciiTheme="majorHAnsi" w:hAnsiTheme="majorHAnsi"/>
                <w:color w:val="000000"/>
                <w:sz w:val="22"/>
                <w:szCs w:val="22"/>
              </w:rPr>
              <w:t>Apparecchiature a bassa rumorosità.</w:t>
            </w:r>
          </w:p>
        </w:tc>
        <w:tc>
          <w:tcPr>
            <w:tcW w:w="1536" w:type="pct"/>
            <w:tcBorders>
              <w:top w:val="single" w:sz="4" w:space="0" w:color="000000"/>
              <w:left w:val="single" w:sz="4" w:space="0" w:color="000000"/>
              <w:bottom w:val="single" w:sz="4" w:space="0" w:color="000000"/>
              <w:right w:val="single" w:sz="4" w:space="0" w:color="000000"/>
            </w:tcBorders>
            <w:hideMark/>
          </w:tcPr>
          <w:p w14:paraId="648FA8D4" w14:textId="77777777" w:rsidR="00AD3C1A" w:rsidRPr="00871DC5" w:rsidRDefault="00AD3C1A" w:rsidP="00A70D1C">
            <w:pPr>
              <w:pStyle w:val="tbl-txt"/>
              <w:ind w:left="102"/>
              <w:rPr>
                <w:rFonts w:asciiTheme="majorHAnsi" w:hAnsiTheme="majorHAnsi"/>
                <w:color w:val="000000"/>
                <w:sz w:val="22"/>
                <w:szCs w:val="22"/>
              </w:rPr>
            </w:pPr>
            <w:r w:rsidRPr="00871DC5">
              <w:rPr>
                <w:rFonts w:asciiTheme="majorHAnsi" w:hAnsiTheme="majorHAnsi"/>
                <w:color w:val="000000"/>
                <w:sz w:val="22"/>
                <w:szCs w:val="22"/>
              </w:rPr>
              <w:t>Queste includono attrezzature quali:</w:t>
            </w:r>
          </w:p>
          <w:tbl>
            <w:tblPr>
              <w:tblW w:w="5000" w:type="pct"/>
              <w:tblCellSpacing w:w="0" w:type="dxa"/>
              <w:tblCellMar>
                <w:left w:w="0" w:type="dxa"/>
                <w:right w:w="0" w:type="dxa"/>
              </w:tblCellMar>
              <w:tblLook w:val="04A0" w:firstRow="1" w:lastRow="0" w:firstColumn="1" w:lastColumn="0" w:noHBand="0" w:noVBand="1"/>
            </w:tblPr>
            <w:tblGrid>
              <w:gridCol w:w="205"/>
              <w:gridCol w:w="2836"/>
            </w:tblGrid>
            <w:tr w:rsidR="00AD3C1A" w:rsidRPr="00871DC5" w14:paraId="1B52EB43" w14:textId="77777777" w:rsidTr="00A70D1C">
              <w:trPr>
                <w:tblCellSpacing w:w="0" w:type="dxa"/>
              </w:trPr>
              <w:tc>
                <w:tcPr>
                  <w:tcW w:w="0" w:type="auto"/>
                  <w:hideMark/>
                </w:tcPr>
                <w:p w14:paraId="764CACC5" w14:textId="77777777" w:rsidR="00AD3C1A" w:rsidRPr="00871DC5" w:rsidRDefault="00AD3C1A" w:rsidP="00A70D1C">
                  <w:pPr>
                    <w:pStyle w:val="Normale1"/>
                    <w:ind w:left="102"/>
                    <w:rPr>
                      <w:rFonts w:asciiTheme="majorHAnsi" w:hAnsiTheme="majorHAnsi"/>
                      <w:sz w:val="22"/>
                      <w:szCs w:val="22"/>
                    </w:rPr>
                  </w:pPr>
                  <w:r w:rsidRPr="00871DC5">
                    <w:rPr>
                      <w:rFonts w:asciiTheme="majorHAnsi" w:hAnsiTheme="majorHAnsi"/>
                      <w:sz w:val="22"/>
                      <w:szCs w:val="22"/>
                    </w:rPr>
                    <w:t>i.</w:t>
                  </w:r>
                </w:p>
              </w:tc>
              <w:tc>
                <w:tcPr>
                  <w:tcW w:w="0" w:type="auto"/>
                  <w:hideMark/>
                </w:tcPr>
                <w:p w14:paraId="768D0703" w14:textId="77777777" w:rsidR="00AD3C1A" w:rsidRPr="00871DC5" w:rsidRDefault="00AD3C1A" w:rsidP="00A70D1C">
                  <w:pPr>
                    <w:pStyle w:val="Normale1"/>
                    <w:ind w:left="102"/>
                    <w:rPr>
                      <w:rFonts w:asciiTheme="majorHAnsi" w:hAnsiTheme="majorHAnsi"/>
                      <w:sz w:val="22"/>
                      <w:szCs w:val="22"/>
                    </w:rPr>
                  </w:pPr>
                  <w:r w:rsidRPr="00871DC5">
                    <w:rPr>
                      <w:rFonts w:asciiTheme="majorHAnsi" w:hAnsiTheme="majorHAnsi"/>
                      <w:sz w:val="22"/>
                      <w:szCs w:val="22"/>
                    </w:rPr>
                    <w:t>ventilatori ad alta efficienza se non è possibile o sufficiente la ventilazione naturale;</w:t>
                  </w:r>
                </w:p>
              </w:tc>
            </w:tr>
          </w:tbl>
          <w:p w14:paraId="571835D7" w14:textId="77777777" w:rsidR="00AD3C1A" w:rsidRPr="00871DC5" w:rsidRDefault="00AD3C1A" w:rsidP="00A70D1C">
            <w:pPr>
              <w:ind w:left="102"/>
              <w:rPr>
                <w:rFonts w:asciiTheme="majorHAnsi" w:hAnsiTheme="maj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329"/>
              <w:gridCol w:w="2712"/>
            </w:tblGrid>
            <w:tr w:rsidR="00AD3C1A" w:rsidRPr="00871DC5" w14:paraId="39FCB768" w14:textId="77777777" w:rsidTr="00A70D1C">
              <w:trPr>
                <w:tblCellSpacing w:w="0" w:type="dxa"/>
              </w:trPr>
              <w:tc>
                <w:tcPr>
                  <w:tcW w:w="0" w:type="auto"/>
                  <w:hideMark/>
                </w:tcPr>
                <w:p w14:paraId="56D66467" w14:textId="77777777" w:rsidR="00AD3C1A" w:rsidRPr="00871DC5" w:rsidRDefault="00AD3C1A" w:rsidP="00A70D1C">
                  <w:pPr>
                    <w:pStyle w:val="Normale1"/>
                    <w:ind w:left="102"/>
                    <w:rPr>
                      <w:rFonts w:asciiTheme="majorHAnsi" w:hAnsiTheme="majorHAnsi"/>
                      <w:sz w:val="22"/>
                      <w:szCs w:val="22"/>
                    </w:rPr>
                  </w:pPr>
                  <w:r w:rsidRPr="00871DC5">
                    <w:rPr>
                      <w:rFonts w:asciiTheme="majorHAnsi" w:hAnsiTheme="majorHAnsi"/>
                      <w:sz w:val="22"/>
                      <w:szCs w:val="22"/>
                    </w:rPr>
                    <w:t>ii.</w:t>
                  </w:r>
                </w:p>
              </w:tc>
              <w:tc>
                <w:tcPr>
                  <w:tcW w:w="0" w:type="auto"/>
                  <w:hideMark/>
                </w:tcPr>
                <w:p w14:paraId="79D6A173" w14:textId="77777777" w:rsidR="00AD3C1A" w:rsidRPr="00871DC5" w:rsidRDefault="00AD3C1A" w:rsidP="00A70D1C">
                  <w:pPr>
                    <w:pStyle w:val="Normale1"/>
                    <w:ind w:left="102"/>
                    <w:rPr>
                      <w:rFonts w:asciiTheme="majorHAnsi" w:hAnsiTheme="majorHAnsi"/>
                      <w:sz w:val="22"/>
                      <w:szCs w:val="22"/>
                    </w:rPr>
                  </w:pPr>
                  <w:r w:rsidRPr="00871DC5">
                    <w:rPr>
                      <w:rFonts w:asciiTheme="majorHAnsi" w:hAnsiTheme="majorHAnsi"/>
                      <w:sz w:val="22"/>
                      <w:szCs w:val="22"/>
                    </w:rPr>
                    <w:t>pompe e compressori;</w:t>
                  </w:r>
                </w:p>
              </w:tc>
            </w:tr>
          </w:tbl>
          <w:p w14:paraId="2F14E9B9" w14:textId="77777777" w:rsidR="00AD3C1A" w:rsidRPr="00871DC5" w:rsidRDefault="00AD3C1A" w:rsidP="00A70D1C">
            <w:pPr>
              <w:ind w:left="102"/>
              <w:rPr>
                <w:rFonts w:asciiTheme="majorHAnsi" w:hAnsiTheme="maj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302"/>
              <w:gridCol w:w="2739"/>
            </w:tblGrid>
            <w:tr w:rsidR="00AD3C1A" w:rsidRPr="00871DC5" w14:paraId="465B4646" w14:textId="77777777" w:rsidTr="00A70D1C">
              <w:trPr>
                <w:tblCellSpacing w:w="0" w:type="dxa"/>
              </w:trPr>
              <w:tc>
                <w:tcPr>
                  <w:tcW w:w="0" w:type="auto"/>
                  <w:hideMark/>
                </w:tcPr>
                <w:p w14:paraId="505728FC" w14:textId="77777777" w:rsidR="00AD3C1A" w:rsidRPr="00871DC5" w:rsidRDefault="00AD3C1A" w:rsidP="00A70D1C">
                  <w:pPr>
                    <w:pStyle w:val="Normale1"/>
                    <w:ind w:left="102"/>
                    <w:rPr>
                      <w:rFonts w:asciiTheme="majorHAnsi" w:hAnsiTheme="majorHAnsi"/>
                      <w:sz w:val="22"/>
                      <w:szCs w:val="22"/>
                    </w:rPr>
                  </w:pPr>
                  <w:r w:rsidRPr="00871DC5">
                    <w:rPr>
                      <w:rFonts w:asciiTheme="majorHAnsi" w:hAnsiTheme="majorHAnsi"/>
                      <w:sz w:val="22"/>
                      <w:szCs w:val="22"/>
                    </w:rPr>
                    <w:t>iii.</w:t>
                  </w:r>
                </w:p>
              </w:tc>
              <w:tc>
                <w:tcPr>
                  <w:tcW w:w="0" w:type="auto"/>
                  <w:hideMark/>
                </w:tcPr>
                <w:p w14:paraId="3ACC3007" w14:textId="77777777" w:rsidR="00AD3C1A" w:rsidRPr="00871DC5" w:rsidRDefault="00AD3C1A" w:rsidP="00A70D1C">
                  <w:pPr>
                    <w:pStyle w:val="Normale1"/>
                    <w:ind w:left="102"/>
                    <w:rPr>
                      <w:rFonts w:asciiTheme="majorHAnsi" w:hAnsiTheme="majorHAnsi"/>
                      <w:sz w:val="22"/>
                      <w:szCs w:val="22"/>
                    </w:rPr>
                  </w:pPr>
                  <w:r w:rsidRPr="00871DC5">
                    <w:rPr>
                      <w:rFonts w:asciiTheme="majorHAnsi" w:hAnsiTheme="majorHAnsi"/>
                      <w:sz w:val="22"/>
                      <w:szCs w:val="22"/>
                    </w:rPr>
                    <w:t xml:space="preserve">sistema di alimentazione che riduce lo stimolo </w:t>
                  </w:r>
                  <w:proofErr w:type="spellStart"/>
                  <w:r w:rsidRPr="00871DC5">
                    <w:rPr>
                      <w:rFonts w:asciiTheme="majorHAnsi" w:hAnsiTheme="majorHAnsi"/>
                      <w:sz w:val="22"/>
                      <w:szCs w:val="22"/>
                    </w:rPr>
                    <w:t>pre</w:t>
                  </w:r>
                  <w:proofErr w:type="spellEnd"/>
                  <w:r w:rsidRPr="00871DC5">
                    <w:rPr>
                      <w:rFonts w:asciiTheme="majorHAnsi" w:hAnsiTheme="majorHAnsi"/>
                      <w:sz w:val="22"/>
                      <w:szCs w:val="22"/>
                    </w:rPr>
                    <w:t xml:space="preserve">-alimentare (per esempio </w:t>
                  </w:r>
                  <w:r w:rsidRPr="00871DC5">
                    <w:rPr>
                      <w:rFonts w:asciiTheme="majorHAnsi" w:hAnsiTheme="majorHAnsi"/>
                      <w:sz w:val="22"/>
                      <w:szCs w:val="22"/>
                    </w:rPr>
                    <w:lastRenderedPageBreak/>
                    <w:t xml:space="preserve">tramogge, alimentatori passivi </w:t>
                  </w:r>
                  <w:r w:rsidRPr="00871DC5">
                    <w:rPr>
                      <w:rStyle w:val="italic"/>
                      <w:rFonts w:asciiTheme="majorHAnsi" w:hAnsiTheme="majorHAnsi"/>
                      <w:sz w:val="22"/>
                      <w:szCs w:val="22"/>
                    </w:rPr>
                    <w:t>ad libitum</w:t>
                  </w:r>
                  <w:r w:rsidRPr="00871DC5">
                    <w:rPr>
                      <w:rFonts w:asciiTheme="majorHAnsi" w:hAnsiTheme="majorHAnsi"/>
                      <w:sz w:val="22"/>
                      <w:szCs w:val="22"/>
                    </w:rPr>
                    <w:t>, alimentatori compatti).</w:t>
                  </w:r>
                </w:p>
              </w:tc>
            </w:tr>
          </w:tbl>
          <w:p w14:paraId="36A3BB14" w14:textId="77777777" w:rsidR="00AD3C1A" w:rsidRPr="00871DC5" w:rsidRDefault="00AD3C1A" w:rsidP="00A70D1C">
            <w:pPr>
              <w:ind w:left="102"/>
              <w:rPr>
                <w:rFonts w:asciiTheme="majorHAnsi" w:hAnsiTheme="majorHAnsi"/>
                <w:sz w:val="22"/>
                <w:szCs w:val="22"/>
              </w:rPr>
            </w:pPr>
          </w:p>
        </w:tc>
        <w:tc>
          <w:tcPr>
            <w:tcW w:w="1174" w:type="pct"/>
            <w:tcBorders>
              <w:top w:val="single" w:sz="4" w:space="0" w:color="000000"/>
              <w:left w:val="single" w:sz="4" w:space="0" w:color="000000"/>
              <w:bottom w:val="single" w:sz="4" w:space="0" w:color="000000"/>
              <w:right w:val="single" w:sz="4" w:space="0" w:color="000000"/>
            </w:tcBorders>
            <w:hideMark/>
          </w:tcPr>
          <w:p w14:paraId="424CCB54" w14:textId="77777777" w:rsidR="00AD3C1A" w:rsidRPr="00871DC5" w:rsidRDefault="00AD3C1A" w:rsidP="00A70D1C">
            <w:pPr>
              <w:pStyle w:val="tbl-txt"/>
              <w:ind w:left="131" w:right="133"/>
              <w:rPr>
                <w:rFonts w:asciiTheme="majorHAnsi" w:hAnsiTheme="majorHAnsi"/>
                <w:color w:val="000000"/>
                <w:sz w:val="22"/>
                <w:szCs w:val="22"/>
              </w:rPr>
            </w:pPr>
            <w:r w:rsidRPr="00871DC5">
              <w:rPr>
                <w:rFonts w:asciiTheme="majorHAnsi" w:hAnsiTheme="majorHAnsi"/>
                <w:color w:val="000000"/>
                <w:sz w:val="22"/>
                <w:szCs w:val="22"/>
              </w:rPr>
              <w:lastRenderedPageBreak/>
              <w:t>La BAT 7.d.iii è applicabile solo agli allevamenti di suini.</w:t>
            </w:r>
          </w:p>
          <w:p w14:paraId="17211FEC" w14:textId="77777777" w:rsidR="00AD3C1A" w:rsidRPr="00871DC5" w:rsidRDefault="00AD3C1A" w:rsidP="00A70D1C">
            <w:pPr>
              <w:pStyle w:val="tbl-txt"/>
              <w:ind w:left="131" w:right="133"/>
              <w:rPr>
                <w:rFonts w:asciiTheme="majorHAnsi" w:hAnsiTheme="majorHAnsi"/>
                <w:color w:val="000000"/>
                <w:sz w:val="22"/>
                <w:szCs w:val="22"/>
              </w:rPr>
            </w:pPr>
            <w:r w:rsidRPr="00871DC5">
              <w:rPr>
                <w:rFonts w:asciiTheme="majorHAnsi" w:hAnsiTheme="majorHAnsi"/>
                <w:color w:val="000000"/>
                <w:sz w:val="22"/>
                <w:szCs w:val="22"/>
              </w:rPr>
              <w:t xml:space="preserve">Gli alimentatori passivi </w:t>
            </w:r>
            <w:r w:rsidRPr="00871DC5">
              <w:rPr>
                <w:rStyle w:val="italic"/>
                <w:rFonts w:asciiTheme="majorHAnsi" w:hAnsiTheme="majorHAnsi"/>
                <w:color w:val="000000"/>
                <w:sz w:val="22"/>
                <w:szCs w:val="22"/>
              </w:rPr>
              <w:t>ad libitum</w:t>
            </w:r>
            <w:r w:rsidRPr="00871DC5">
              <w:rPr>
                <w:rFonts w:asciiTheme="majorHAnsi" w:hAnsiTheme="majorHAnsi"/>
                <w:color w:val="000000"/>
                <w:sz w:val="22"/>
                <w:szCs w:val="22"/>
              </w:rPr>
              <w:t xml:space="preserve"> sono applicabili solo in caso di attrezzature nuove o sostituite o se gli animali non richiedono </w:t>
            </w:r>
            <w:r w:rsidRPr="00871DC5">
              <w:rPr>
                <w:rFonts w:asciiTheme="majorHAnsi" w:hAnsiTheme="majorHAnsi"/>
                <w:color w:val="000000"/>
                <w:sz w:val="22"/>
                <w:szCs w:val="22"/>
              </w:rPr>
              <w:lastRenderedPageBreak/>
              <w:t>un'alimentazione razionata.</w:t>
            </w:r>
          </w:p>
        </w:tc>
        <w:tc>
          <w:tcPr>
            <w:tcW w:w="1105" w:type="pct"/>
            <w:tcBorders>
              <w:top w:val="single" w:sz="4" w:space="0" w:color="000000"/>
              <w:left w:val="single" w:sz="4" w:space="0" w:color="000000"/>
              <w:bottom w:val="single" w:sz="4" w:space="0" w:color="000000"/>
              <w:right w:val="single" w:sz="4" w:space="0" w:color="000000"/>
            </w:tcBorders>
          </w:tcPr>
          <w:p w14:paraId="6CD2625F" w14:textId="77777777" w:rsidR="00AD3C1A" w:rsidRPr="00871DC5" w:rsidRDefault="00AD3C1A" w:rsidP="00A70D1C">
            <w:pPr>
              <w:pStyle w:val="tbl-txt"/>
              <w:rPr>
                <w:rFonts w:asciiTheme="majorHAnsi" w:hAnsiTheme="majorHAnsi"/>
                <w:b/>
                <w:i/>
                <w:color w:val="FF0000"/>
                <w:sz w:val="22"/>
                <w:szCs w:val="22"/>
              </w:rPr>
            </w:pPr>
            <w:r w:rsidRPr="00871DC5">
              <w:rPr>
                <w:rFonts w:asciiTheme="majorHAnsi" w:hAnsiTheme="majorHAnsi"/>
                <w:b/>
                <w:i/>
                <w:color w:val="FF0000"/>
                <w:sz w:val="22"/>
                <w:szCs w:val="22"/>
              </w:rPr>
              <w:lastRenderedPageBreak/>
              <w:t xml:space="preserve">Descrivere nella relazione le modalità adottate o che si intendono adottare per attuare la tecnica, con particolare riferimento alla scelta di attrezzature (ventilatori, pompe e compressori, sistemi di </w:t>
            </w:r>
            <w:r w:rsidRPr="00871DC5">
              <w:rPr>
                <w:rFonts w:asciiTheme="majorHAnsi" w:hAnsiTheme="majorHAnsi"/>
                <w:b/>
                <w:i/>
                <w:color w:val="FF0000"/>
                <w:sz w:val="22"/>
                <w:szCs w:val="22"/>
              </w:rPr>
              <w:lastRenderedPageBreak/>
              <w:t>alimentazione) a basso impatto acustico</w:t>
            </w:r>
          </w:p>
        </w:tc>
      </w:tr>
      <w:tr w:rsidR="00AD3C1A" w:rsidRPr="00871DC5" w14:paraId="5F5C7BEB" w14:textId="77777777" w:rsidTr="00A70D1C">
        <w:trPr>
          <w:tblCellSpacing w:w="0" w:type="dxa"/>
        </w:trPr>
        <w:tc>
          <w:tcPr>
            <w:tcW w:w="0" w:type="auto"/>
            <w:tcBorders>
              <w:top w:val="single" w:sz="4" w:space="0" w:color="000000"/>
              <w:left w:val="single" w:sz="4" w:space="0" w:color="000000"/>
              <w:bottom w:val="single" w:sz="4" w:space="0" w:color="000000"/>
              <w:right w:val="nil"/>
            </w:tcBorders>
            <w:hideMark/>
          </w:tcPr>
          <w:p w14:paraId="5B6AB6AE" w14:textId="77777777" w:rsidR="00AD3C1A" w:rsidRPr="00871DC5" w:rsidRDefault="00AD3C1A" w:rsidP="00A70D1C">
            <w:pPr>
              <w:pStyle w:val="tbl-txt"/>
              <w:rPr>
                <w:rFonts w:asciiTheme="majorHAnsi" w:hAnsiTheme="majorHAnsi"/>
                <w:color w:val="000000"/>
              </w:rPr>
            </w:pPr>
            <w:r w:rsidRPr="00871DC5">
              <w:rPr>
                <w:rFonts w:asciiTheme="majorHAnsi" w:hAnsiTheme="majorHAnsi"/>
                <w:color w:val="000000"/>
              </w:rPr>
              <w:lastRenderedPageBreak/>
              <w:t>e</w:t>
            </w:r>
          </w:p>
        </w:tc>
        <w:tc>
          <w:tcPr>
            <w:tcW w:w="0" w:type="auto"/>
            <w:tcBorders>
              <w:top w:val="single" w:sz="4" w:space="0" w:color="000000"/>
              <w:left w:val="nil"/>
              <w:bottom w:val="single" w:sz="4" w:space="0" w:color="000000"/>
              <w:right w:val="single" w:sz="4" w:space="0" w:color="000000"/>
            </w:tcBorders>
            <w:hideMark/>
          </w:tcPr>
          <w:p w14:paraId="27EF26DA" w14:textId="77777777" w:rsidR="00AD3C1A" w:rsidRPr="00871DC5" w:rsidRDefault="00AD3C1A" w:rsidP="00A70D1C">
            <w:pPr>
              <w:pStyle w:val="tbl-txt"/>
              <w:ind w:left="195"/>
              <w:rPr>
                <w:rFonts w:asciiTheme="majorHAnsi" w:hAnsiTheme="majorHAnsi"/>
                <w:color w:val="000000"/>
                <w:sz w:val="22"/>
                <w:szCs w:val="22"/>
              </w:rPr>
            </w:pPr>
            <w:r w:rsidRPr="00871DC5">
              <w:rPr>
                <w:rFonts w:asciiTheme="majorHAnsi" w:hAnsiTheme="majorHAnsi"/>
                <w:color w:val="000000"/>
                <w:sz w:val="22"/>
                <w:szCs w:val="22"/>
              </w:rPr>
              <w:t>Apparecchiature per il controllo del rumore.</w:t>
            </w:r>
          </w:p>
        </w:tc>
        <w:tc>
          <w:tcPr>
            <w:tcW w:w="1536" w:type="pct"/>
            <w:tcBorders>
              <w:top w:val="single" w:sz="4" w:space="0" w:color="000000"/>
              <w:left w:val="single" w:sz="4" w:space="0" w:color="000000"/>
              <w:bottom w:val="single" w:sz="4" w:space="0" w:color="000000"/>
              <w:right w:val="single" w:sz="4" w:space="0" w:color="000000"/>
            </w:tcBorders>
            <w:hideMark/>
          </w:tcPr>
          <w:p w14:paraId="1CB2336B" w14:textId="77777777" w:rsidR="00AD3C1A" w:rsidRPr="00871DC5" w:rsidRDefault="00AD3C1A" w:rsidP="00A70D1C">
            <w:pPr>
              <w:pStyle w:val="tbl-txt"/>
              <w:ind w:left="102"/>
              <w:rPr>
                <w:rFonts w:asciiTheme="majorHAnsi" w:hAnsiTheme="majorHAnsi"/>
                <w:color w:val="000000"/>
                <w:sz w:val="22"/>
                <w:szCs w:val="22"/>
              </w:rPr>
            </w:pPr>
            <w:r w:rsidRPr="00871DC5">
              <w:rPr>
                <w:rFonts w:asciiTheme="majorHAnsi" w:hAnsiTheme="majorHAnsi"/>
                <w:color w:val="000000"/>
                <w:sz w:val="22"/>
                <w:szCs w:val="22"/>
              </w:rPr>
              <w:t>Ciò comprende:</w:t>
            </w:r>
          </w:p>
          <w:tbl>
            <w:tblPr>
              <w:tblW w:w="5000" w:type="pct"/>
              <w:tblCellSpacing w:w="0" w:type="dxa"/>
              <w:tblCellMar>
                <w:left w:w="0" w:type="dxa"/>
                <w:right w:w="0" w:type="dxa"/>
              </w:tblCellMar>
              <w:tblLook w:val="04A0" w:firstRow="1" w:lastRow="0" w:firstColumn="1" w:lastColumn="0" w:noHBand="0" w:noVBand="1"/>
            </w:tblPr>
            <w:tblGrid>
              <w:gridCol w:w="307"/>
              <w:gridCol w:w="2734"/>
            </w:tblGrid>
            <w:tr w:rsidR="00AD3C1A" w:rsidRPr="00871DC5" w14:paraId="2326AD49" w14:textId="77777777" w:rsidTr="00A70D1C">
              <w:trPr>
                <w:tblCellSpacing w:w="0" w:type="dxa"/>
              </w:trPr>
              <w:tc>
                <w:tcPr>
                  <w:tcW w:w="0" w:type="auto"/>
                  <w:hideMark/>
                </w:tcPr>
                <w:p w14:paraId="7B6B4883" w14:textId="77777777" w:rsidR="00AD3C1A" w:rsidRPr="00871DC5" w:rsidRDefault="00AD3C1A" w:rsidP="00A70D1C">
                  <w:pPr>
                    <w:pStyle w:val="Normale1"/>
                    <w:ind w:left="102"/>
                    <w:rPr>
                      <w:rFonts w:asciiTheme="majorHAnsi" w:hAnsiTheme="majorHAnsi"/>
                      <w:sz w:val="22"/>
                      <w:szCs w:val="22"/>
                    </w:rPr>
                  </w:pPr>
                  <w:r w:rsidRPr="00871DC5">
                    <w:rPr>
                      <w:rFonts w:asciiTheme="majorHAnsi" w:hAnsiTheme="majorHAnsi"/>
                      <w:sz w:val="22"/>
                      <w:szCs w:val="22"/>
                    </w:rPr>
                    <w:t>i.</w:t>
                  </w:r>
                </w:p>
              </w:tc>
              <w:tc>
                <w:tcPr>
                  <w:tcW w:w="0" w:type="auto"/>
                  <w:hideMark/>
                </w:tcPr>
                <w:p w14:paraId="5DC9D614" w14:textId="77777777" w:rsidR="00AD3C1A" w:rsidRPr="00871DC5" w:rsidRDefault="00AD3C1A" w:rsidP="00A70D1C">
                  <w:pPr>
                    <w:pStyle w:val="Normale1"/>
                    <w:ind w:left="102"/>
                    <w:rPr>
                      <w:rFonts w:asciiTheme="majorHAnsi" w:hAnsiTheme="majorHAnsi"/>
                      <w:sz w:val="22"/>
                      <w:szCs w:val="22"/>
                    </w:rPr>
                  </w:pPr>
                  <w:r w:rsidRPr="00871DC5">
                    <w:rPr>
                      <w:rFonts w:asciiTheme="majorHAnsi" w:hAnsiTheme="majorHAnsi"/>
                      <w:sz w:val="22"/>
                      <w:szCs w:val="22"/>
                    </w:rPr>
                    <w:t>riduttori di rumore;</w:t>
                  </w:r>
                </w:p>
              </w:tc>
            </w:tr>
          </w:tbl>
          <w:p w14:paraId="1DD29234" w14:textId="77777777" w:rsidR="00AD3C1A" w:rsidRPr="00871DC5" w:rsidRDefault="00AD3C1A" w:rsidP="00A70D1C">
            <w:pPr>
              <w:ind w:left="102"/>
              <w:rPr>
                <w:rFonts w:asciiTheme="majorHAnsi" w:hAnsiTheme="maj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277"/>
              <w:gridCol w:w="2764"/>
            </w:tblGrid>
            <w:tr w:rsidR="00AD3C1A" w:rsidRPr="00871DC5" w14:paraId="7C7A8DF6" w14:textId="77777777" w:rsidTr="00A70D1C">
              <w:trPr>
                <w:tblCellSpacing w:w="0" w:type="dxa"/>
              </w:trPr>
              <w:tc>
                <w:tcPr>
                  <w:tcW w:w="0" w:type="auto"/>
                  <w:hideMark/>
                </w:tcPr>
                <w:p w14:paraId="323F8FB6" w14:textId="77777777" w:rsidR="00AD3C1A" w:rsidRPr="00871DC5" w:rsidRDefault="00AD3C1A" w:rsidP="00A70D1C">
                  <w:pPr>
                    <w:pStyle w:val="Normale1"/>
                    <w:ind w:left="102"/>
                    <w:rPr>
                      <w:rFonts w:asciiTheme="majorHAnsi" w:hAnsiTheme="majorHAnsi"/>
                      <w:sz w:val="22"/>
                      <w:szCs w:val="22"/>
                    </w:rPr>
                  </w:pPr>
                  <w:r w:rsidRPr="00871DC5">
                    <w:rPr>
                      <w:rFonts w:asciiTheme="majorHAnsi" w:hAnsiTheme="majorHAnsi"/>
                      <w:sz w:val="22"/>
                      <w:szCs w:val="22"/>
                    </w:rPr>
                    <w:t>ii.</w:t>
                  </w:r>
                </w:p>
              </w:tc>
              <w:tc>
                <w:tcPr>
                  <w:tcW w:w="0" w:type="auto"/>
                  <w:hideMark/>
                </w:tcPr>
                <w:p w14:paraId="4B790325" w14:textId="77777777" w:rsidR="00AD3C1A" w:rsidRPr="00871DC5" w:rsidRDefault="00AD3C1A" w:rsidP="00A70D1C">
                  <w:pPr>
                    <w:pStyle w:val="Normale1"/>
                    <w:ind w:left="102"/>
                    <w:rPr>
                      <w:rFonts w:asciiTheme="majorHAnsi" w:hAnsiTheme="majorHAnsi"/>
                      <w:sz w:val="22"/>
                      <w:szCs w:val="22"/>
                    </w:rPr>
                  </w:pPr>
                  <w:r w:rsidRPr="00871DC5">
                    <w:rPr>
                      <w:rFonts w:asciiTheme="majorHAnsi" w:hAnsiTheme="majorHAnsi"/>
                      <w:sz w:val="22"/>
                      <w:szCs w:val="22"/>
                    </w:rPr>
                    <w:t>isolamento dalle vibrazioni;</w:t>
                  </w:r>
                </w:p>
              </w:tc>
            </w:tr>
          </w:tbl>
          <w:p w14:paraId="04A50950" w14:textId="77777777" w:rsidR="00AD3C1A" w:rsidRPr="00871DC5" w:rsidRDefault="00AD3C1A" w:rsidP="00A70D1C">
            <w:pPr>
              <w:ind w:left="102"/>
              <w:rPr>
                <w:rFonts w:asciiTheme="majorHAnsi" w:hAnsiTheme="maj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302"/>
              <w:gridCol w:w="2739"/>
            </w:tblGrid>
            <w:tr w:rsidR="00AD3C1A" w:rsidRPr="00871DC5" w14:paraId="6E281C57" w14:textId="77777777" w:rsidTr="00A70D1C">
              <w:trPr>
                <w:tblCellSpacing w:w="0" w:type="dxa"/>
              </w:trPr>
              <w:tc>
                <w:tcPr>
                  <w:tcW w:w="0" w:type="auto"/>
                  <w:hideMark/>
                </w:tcPr>
                <w:p w14:paraId="4A62E7C0" w14:textId="77777777" w:rsidR="00AD3C1A" w:rsidRPr="00871DC5" w:rsidRDefault="00AD3C1A" w:rsidP="00A70D1C">
                  <w:pPr>
                    <w:pStyle w:val="Normale1"/>
                    <w:ind w:left="102"/>
                    <w:rPr>
                      <w:rFonts w:asciiTheme="majorHAnsi" w:hAnsiTheme="majorHAnsi"/>
                      <w:sz w:val="22"/>
                      <w:szCs w:val="22"/>
                    </w:rPr>
                  </w:pPr>
                  <w:r w:rsidRPr="00871DC5">
                    <w:rPr>
                      <w:rFonts w:asciiTheme="majorHAnsi" w:hAnsiTheme="majorHAnsi"/>
                      <w:sz w:val="22"/>
                      <w:szCs w:val="22"/>
                    </w:rPr>
                    <w:t>iii.</w:t>
                  </w:r>
                </w:p>
              </w:tc>
              <w:tc>
                <w:tcPr>
                  <w:tcW w:w="0" w:type="auto"/>
                  <w:hideMark/>
                </w:tcPr>
                <w:p w14:paraId="4F61989A" w14:textId="77777777" w:rsidR="00AD3C1A" w:rsidRPr="00871DC5" w:rsidRDefault="00AD3C1A" w:rsidP="00A70D1C">
                  <w:pPr>
                    <w:pStyle w:val="Normale1"/>
                    <w:ind w:left="102"/>
                    <w:rPr>
                      <w:rFonts w:asciiTheme="majorHAnsi" w:hAnsiTheme="majorHAnsi"/>
                      <w:sz w:val="22"/>
                      <w:szCs w:val="22"/>
                    </w:rPr>
                  </w:pPr>
                  <w:r w:rsidRPr="00871DC5">
                    <w:rPr>
                      <w:rFonts w:asciiTheme="majorHAnsi" w:hAnsiTheme="majorHAnsi"/>
                      <w:sz w:val="22"/>
                      <w:szCs w:val="22"/>
                    </w:rPr>
                    <w:t>confinamento delle attrezzature rumorose (per esempio mulini, convogliatori pneumatici);</w:t>
                  </w:r>
                </w:p>
              </w:tc>
            </w:tr>
          </w:tbl>
          <w:p w14:paraId="13D431FD" w14:textId="77777777" w:rsidR="00AD3C1A" w:rsidRPr="00871DC5" w:rsidRDefault="00AD3C1A" w:rsidP="00A70D1C">
            <w:pPr>
              <w:ind w:left="102"/>
              <w:rPr>
                <w:rFonts w:asciiTheme="majorHAnsi" w:hAnsiTheme="maj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309"/>
              <w:gridCol w:w="2732"/>
            </w:tblGrid>
            <w:tr w:rsidR="00AD3C1A" w:rsidRPr="00871DC5" w14:paraId="68C5064D" w14:textId="77777777" w:rsidTr="00A70D1C">
              <w:trPr>
                <w:tblCellSpacing w:w="0" w:type="dxa"/>
              </w:trPr>
              <w:tc>
                <w:tcPr>
                  <w:tcW w:w="0" w:type="auto"/>
                  <w:hideMark/>
                </w:tcPr>
                <w:p w14:paraId="4E8E7E77" w14:textId="77777777" w:rsidR="00AD3C1A" w:rsidRPr="00871DC5" w:rsidRDefault="00AD3C1A" w:rsidP="00A70D1C">
                  <w:pPr>
                    <w:pStyle w:val="Normale1"/>
                    <w:ind w:left="102"/>
                    <w:rPr>
                      <w:rFonts w:asciiTheme="majorHAnsi" w:hAnsiTheme="majorHAnsi"/>
                      <w:sz w:val="22"/>
                      <w:szCs w:val="22"/>
                    </w:rPr>
                  </w:pPr>
                  <w:r w:rsidRPr="00871DC5">
                    <w:rPr>
                      <w:rFonts w:asciiTheme="majorHAnsi" w:hAnsiTheme="majorHAnsi"/>
                      <w:sz w:val="22"/>
                      <w:szCs w:val="22"/>
                    </w:rPr>
                    <w:t>iv.</w:t>
                  </w:r>
                </w:p>
              </w:tc>
              <w:tc>
                <w:tcPr>
                  <w:tcW w:w="0" w:type="auto"/>
                  <w:hideMark/>
                </w:tcPr>
                <w:p w14:paraId="4B9686FA" w14:textId="77777777" w:rsidR="00AD3C1A" w:rsidRPr="00871DC5" w:rsidRDefault="00AD3C1A" w:rsidP="00A70D1C">
                  <w:pPr>
                    <w:pStyle w:val="Normale1"/>
                    <w:ind w:left="102"/>
                    <w:rPr>
                      <w:rFonts w:asciiTheme="majorHAnsi" w:hAnsiTheme="majorHAnsi"/>
                      <w:sz w:val="22"/>
                      <w:szCs w:val="22"/>
                    </w:rPr>
                  </w:pPr>
                  <w:r w:rsidRPr="00871DC5">
                    <w:rPr>
                      <w:rFonts w:asciiTheme="majorHAnsi" w:hAnsiTheme="majorHAnsi"/>
                      <w:sz w:val="22"/>
                      <w:szCs w:val="22"/>
                    </w:rPr>
                    <w:t>insonorizzazione degli edifici.</w:t>
                  </w:r>
                </w:p>
              </w:tc>
            </w:tr>
          </w:tbl>
          <w:p w14:paraId="698F9DDF" w14:textId="77777777" w:rsidR="00AD3C1A" w:rsidRPr="00871DC5" w:rsidRDefault="00AD3C1A" w:rsidP="00A70D1C">
            <w:pPr>
              <w:ind w:left="102"/>
              <w:rPr>
                <w:rFonts w:asciiTheme="majorHAnsi" w:hAnsiTheme="majorHAnsi"/>
                <w:sz w:val="22"/>
                <w:szCs w:val="22"/>
              </w:rPr>
            </w:pPr>
          </w:p>
        </w:tc>
        <w:tc>
          <w:tcPr>
            <w:tcW w:w="1174" w:type="pct"/>
            <w:tcBorders>
              <w:top w:val="single" w:sz="4" w:space="0" w:color="000000"/>
              <w:left w:val="single" w:sz="4" w:space="0" w:color="000000"/>
              <w:bottom w:val="single" w:sz="4" w:space="0" w:color="000000"/>
              <w:right w:val="single" w:sz="4" w:space="0" w:color="000000"/>
            </w:tcBorders>
            <w:hideMark/>
          </w:tcPr>
          <w:p w14:paraId="45A8756A" w14:textId="77777777" w:rsidR="00AD3C1A" w:rsidRPr="00871DC5" w:rsidRDefault="00AD3C1A" w:rsidP="00A70D1C">
            <w:pPr>
              <w:pStyle w:val="tbl-txt"/>
              <w:ind w:left="131" w:right="133"/>
              <w:rPr>
                <w:rFonts w:asciiTheme="majorHAnsi" w:hAnsiTheme="majorHAnsi"/>
                <w:color w:val="000000"/>
                <w:sz w:val="22"/>
                <w:szCs w:val="22"/>
              </w:rPr>
            </w:pPr>
            <w:r w:rsidRPr="00871DC5">
              <w:rPr>
                <w:rFonts w:asciiTheme="majorHAnsi" w:hAnsiTheme="majorHAnsi"/>
                <w:color w:val="000000"/>
                <w:sz w:val="22"/>
                <w:szCs w:val="22"/>
              </w:rPr>
              <w:t>L'applicabilità può essere limitata dai requisiti di spazio nonché da questioni di salute e sicurezza.</w:t>
            </w:r>
          </w:p>
          <w:p w14:paraId="6AAD3195" w14:textId="77777777" w:rsidR="00AD3C1A" w:rsidRPr="00871DC5" w:rsidRDefault="00AD3C1A" w:rsidP="00A70D1C">
            <w:pPr>
              <w:pStyle w:val="tbl-txt"/>
              <w:ind w:left="131" w:right="133"/>
              <w:rPr>
                <w:rFonts w:asciiTheme="majorHAnsi" w:hAnsiTheme="majorHAnsi"/>
                <w:color w:val="000000"/>
                <w:sz w:val="22"/>
                <w:szCs w:val="22"/>
              </w:rPr>
            </w:pPr>
            <w:r w:rsidRPr="00871DC5">
              <w:rPr>
                <w:rFonts w:asciiTheme="majorHAnsi" w:hAnsiTheme="majorHAnsi"/>
                <w:color w:val="000000"/>
                <w:sz w:val="22"/>
                <w:szCs w:val="22"/>
              </w:rPr>
              <w:t>Non applicabile ai materiali fonoassorbenti che impediscono la pulizia efficace dell'impianto.</w:t>
            </w:r>
          </w:p>
        </w:tc>
        <w:tc>
          <w:tcPr>
            <w:tcW w:w="1105" w:type="pct"/>
            <w:tcBorders>
              <w:top w:val="single" w:sz="4" w:space="0" w:color="000000"/>
              <w:left w:val="single" w:sz="4" w:space="0" w:color="000000"/>
              <w:bottom w:val="single" w:sz="4" w:space="0" w:color="000000"/>
              <w:right w:val="single" w:sz="4" w:space="0" w:color="000000"/>
            </w:tcBorders>
          </w:tcPr>
          <w:p w14:paraId="11540550" w14:textId="77777777" w:rsidR="00AD3C1A" w:rsidRPr="00871DC5" w:rsidRDefault="00AD3C1A" w:rsidP="00A70D1C">
            <w:pPr>
              <w:pStyle w:val="tbl-txt"/>
              <w:rPr>
                <w:rFonts w:asciiTheme="majorHAnsi" w:hAnsiTheme="majorHAnsi"/>
                <w:b/>
                <w:i/>
                <w:color w:val="FF0000"/>
                <w:sz w:val="22"/>
                <w:szCs w:val="22"/>
              </w:rPr>
            </w:pPr>
            <w:r w:rsidRPr="00871DC5">
              <w:rPr>
                <w:rFonts w:asciiTheme="majorHAnsi" w:hAnsiTheme="majorHAnsi"/>
                <w:b/>
                <w:i/>
                <w:color w:val="FF0000"/>
                <w:sz w:val="22"/>
                <w:szCs w:val="22"/>
              </w:rPr>
              <w:t>Descrivere nella relazione le modalità adottate o che si intendono adottare per attuare la tecnica, fornendo informazioni sui vincoli di spazio o di costo che possono limitare l’applicabilità in caso di impianti esistenti</w:t>
            </w:r>
          </w:p>
        </w:tc>
      </w:tr>
      <w:tr w:rsidR="00AD3C1A" w:rsidRPr="00871DC5" w14:paraId="6152238B" w14:textId="77777777" w:rsidTr="00A70D1C">
        <w:trPr>
          <w:tblCellSpacing w:w="0" w:type="dxa"/>
        </w:trPr>
        <w:tc>
          <w:tcPr>
            <w:tcW w:w="0" w:type="auto"/>
            <w:tcBorders>
              <w:top w:val="single" w:sz="4" w:space="0" w:color="000000"/>
              <w:left w:val="single" w:sz="4" w:space="0" w:color="000000"/>
              <w:bottom w:val="single" w:sz="4" w:space="0" w:color="000000"/>
              <w:right w:val="nil"/>
            </w:tcBorders>
            <w:hideMark/>
          </w:tcPr>
          <w:p w14:paraId="7A0AC680" w14:textId="77777777" w:rsidR="00AD3C1A" w:rsidRPr="00871DC5" w:rsidRDefault="00AD3C1A" w:rsidP="00A70D1C">
            <w:pPr>
              <w:pStyle w:val="tbl-txt"/>
              <w:rPr>
                <w:rFonts w:asciiTheme="majorHAnsi" w:hAnsiTheme="majorHAnsi"/>
                <w:color w:val="000000"/>
              </w:rPr>
            </w:pPr>
            <w:r w:rsidRPr="00871DC5">
              <w:rPr>
                <w:rFonts w:asciiTheme="majorHAnsi" w:hAnsiTheme="majorHAnsi"/>
                <w:color w:val="000000"/>
              </w:rPr>
              <w:t>f</w:t>
            </w:r>
          </w:p>
        </w:tc>
        <w:tc>
          <w:tcPr>
            <w:tcW w:w="0" w:type="auto"/>
            <w:tcBorders>
              <w:top w:val="single" w:sz="4" w:space="0" w:color="000000"/>
              <w:left w:val="nil"/>
              <w:bottom w:val="single" w:sz="4" w:space="0" w:color="000000"/>
              <w:right w:val="single" w:sz="4" w:space="0" w:color="000000"/>
            </w:tcBorders>
            <w:hideMark/>
          </w:tcPr>
          <w:p w14:paraId="0A6E1E6E" w14:textId="77777777" w:rsidR="00AD3C1A" w:rsidRPr="00871DC5" w:rsidRDefault="00AD3C1A" w:rsidP="00A70D1C">
            <w:pPr>
              <w:pStyle w:val="tbl-txt"/>
              <w:ind w:left="195"/>
              <w:rPr>
                <w:rFonts w:asciiTheme="majorHAnsi" w:hAnsiTheme="majorHAnsi"/>
                <w:color w:val="000000"/>
                <w:sz w:val="22"/>
                <w:szCs w:val="22"/>
              </w:rPr>
            </w:pPr>
            <w:r w:rsidRPr="00871DC5">
              <w:rPr>
                <w:rFonts w:asciiTheme="majorHAnsi" w:hAnsiTheme="majorHAnsi"/>
                <w:color w:val="000000"/>
                <w:sz w:val="22"/>
                <w:szCs w:val="22"/>
              </w:rPr>
              <w:t>Procedure antirumore.</w:t>
            </w:r>
          </w:p>
        </w:tc>
        <w:tc>
          <w:tcPr>
            <w:tcW w:w="1536" w:type="pct"/>
            <w:tcBorders>
              <w:top w:val="single" w:sz="4" w:space="0" w:color="000000"/>
              <w:left w:val="single" w:sz="4" w:space="0" w:color="000000"/>
              <w:bottom w:val="single" w:sz="4" w:space="0" w:color="000000"/>
              <w:right w:val="single" w:sz="4" w:space="0" w:color="000000"/>
            </w:tcBorders>
            <w:hideMark/>
          </w:tcPr>
          <w:p w14:paraId="3D92143D" w14:textId="77777777" w:rsidR="00AD3C1A" w:rsidRPr="00871DC5" w:rsidRDefault="00AD3C1A" w:rsidP="00A70D1C">
            <w:pPr>
              <w:pStyle w:val="tbl-txt"/>
              <w:ind w:left="102"/>
              <w:rPr>
                <w:rFonts w:asciiTheme="majorHAnsi" w:hAnsiTheme="majorHAnsi"/>
                <w:color w:val="000000"/>
                <w:sz w:val="22"/>
                <w:szCs w:val="22"/>
              </w:rPr>
            </w:pPr>
            <w:r w:rsidRPr="00871DC5">
              <w:rPr>
                <w:rFonts w:asciiTheme="majorHAnsi" w:hAnsiTheme="majorHAnsi"/>
                <w:color w:val="000000"/>
                <w:sz w:val="22"/>
                <w:szCs w:val="22"/>
              </w:rPr>
              <w:t>La propagazione del rumore può essere ridotta inserendo ostacoli fra emittenti e riceventi.</w:t>
            </w:r>
          </w:p>
        </w:tc>
        <w:tc>
          <w:tcPr>
            <w:tcW w:w="1174" w:type="pct"/>
            <w:tcBorders>
              <w:top w:val="single" w:sz="4" w:space="0" w:color="000000"/>
              <w:left w:val="single" w:sz="4" w:space="0" w:color="000000"/>
              <w:bottom w:val="single" w:sz="4" w:space="0" w:color="000000"/>
              <w:right w:val="single" w:sz="4" w:space="0" w:color="000000"/>
            </w:tcBorders>
            <w:hideMark/>
          </w:tcPr>
          <w:p w14:paraId="281F3D6E" w14:textId="77777777" w:rsidR="00AD3C1A" w:rsidRPr="00871DC5" w:rsidRDefault="00AD3C1A" w:rsidP="00A70D1C">
            <w:pPr>
              <w:pStyle w:val="tbl-txt"/>
              <w:ind w:left="131" w:right="133"/>
              <w:rPr>
                <w:rFonts w:asciiTheme="majorHAnsi" w:hAnsiTheme="majorHAnsi"/>
                <w:color w:val="000000"/>
                <w:sz w:val="22"/>
                <w:szCs w:val="22"/>
              </w:rPr>
            </w:pPr>
            <w:r w:rsidRPr="00871DC5">
              <w:rPr>
                <w:rFonts w:asciiTheme="majorHAnsi" w:hAnsiTheme="majorHAnsi"/>
                <w:color w:val="000000"/>
                <w:sz w:val="22"/>
                <w:szCs w:val="22"/>
              </w:rPr>
              <w:t>Può non essere generalmente applicabile per motivi di sicurezza biologica.</w:t>
            </w:r>
          </w:p>
        </w:tc>
        <w:tc>
          <w:tcPr>
            <w:tcW w:w="1105" w:type="pct"/>
            <w:tcBorders>
              <w:top w:val="single" w:sz="4" w:space="0" w:color="000000"/>
              <w:left w:val="single" w:sz="4" w:space="0" w:color="000000"/>
              <w:bottom w:val="single" w:sz="4" w:space="0" w:color="000000"/>
              <w:right w:val="single" w:sz="4" w:space="0" w:color="000000"/>
            </w:tcBorders>
          </w:tcPr>
          <w:p w14:paraId="5184738F" w14:textId="77777777" w:rsidR="00AD3C1A" w:rsidRPr="00871DC5" w:rsidRDefault="00AD3C1A" w:rsidP="00A70D1C">
            <w:pPr>
              <w:pStyle w:val="tbl-txt"/>
              <w:rPr>
                <w:rFonts w:asciiTheme="majorHAnsi" w:hAnsiTheme="majorHAnsi"/>
                <w:b/>
                <w:i/>
                <w:color w:val="FF0000"/>
                <w:sz w:val="22"/>
                <w:szCs w:val="22"/>
              </w:rPr>
            </w:pPr>
            <w:r w:rsidRPr="00871DC5">
              <w:rPr>
                <w:rFonts w:asciiTheme="majorHAnsi" w:hAnsiTheme="majorHAnsi"/>
                <w:b/>
                <w:i/>
                <w:color w:val="FF0000"/>
                <w:sz w:val="22"/>
                <w:szCs w:val="22"/>
              </w:rPr>
              <w:t xml:space="preserve">Descrivere nella relazione le modalità adottate </w:t>
            </w:r>
            <w:proofErr w:type="gramStart"/>
            <w:r w:rsidRPr="00871DC5">
              <w:rPr>
                <w:rFonts w:asciiTheme="majorHAnsi" w:hAnsiTheme="majorHAnsi"/>
                <w:b/>
                <w:i/>
                <w:color w:val="FF0000"/>
                <w:sz w:val="22"/>
                <w:szCs w:val="22"/>
              </w:rPr>
              <w:t>o  che</w:t>
            </w:r>
            <w:proofErr w:type="gramEnd"/>
            <w:r w:rsidRPr="00871DC5">
              <w:rPr>
                <w:rFonts w:asciiTheme="majorHAnsi" w:hAnsiTheme="majorHAnsi"/>
                <w:b/>
                <w:i/>
                <w:color w:val="FF0000"/>
                <w:sz w:val="22"/>
                <w:szCs w:val="22"/>
              </w:rPr>
              <w:t xml:space="preserve"> si intendono adottare per attuare la tecnica</w:t>
            </w:r>
          </w:p>
        </w:tc>
      </w:tr>
    </w:tbl>
    <w:p w14:paraId="272A693C" w14:textId="77777777" w:rsidR="00AD3C1A" w:rsidRPr="00871DC5" w:rsidRDefault="00AD3C1A" w:rsidP="00AD3C1A">
      <w:pPr>
        <w:pStyle w:val="ti-grseq-1"/>
        <w:spacing w:before="0" w:beforeAutospacing="0" w:after="0" w:afterAutospacing="0"/>
        <w:rPr>
          <w:rFonts w:asciiTheme="majorHAnsi" w:hAnsiTheme="majorHAnsi"/>
          <w:b/>
          <w:color w:val="000000"/>
        </w:rPr>
      </w:pPr>
      <w:r w:rsidRPr="00871DC5">
        <w:rPr>
          <w:rFonts w:asciiTheme="majorHAnsi" w:hAnsiTheme="majorHAnsi"/>
          <w:b/>
          <w:i/>
          <w:color w:val="FF0000"/>
          <w:sz w:val="22"/>
          <w:szCs w:val="22"/>
        </w:rPr>
        <w:t xml:space="preserve">Gli elementi adottati ai fini di soddisfare </w:t>
      </w:r>
      <w:proofErr w:type="gramStart"/>
      <w:r w:rsidRPr="00871DC5">
        <w:rPr>
          <w:rFonts w:asciiTheme="majorHAnsi" w:hAnsiTheme="majorHAnsi"/>
          <w:b/>
          <w:i/>
          <w:color w:val="FF0000"/>
          <w:sz w:val="22"/>
          <w:szCs w:val="22"/>
        </w:rPr>
        <w:t>tale  BAT</w:t>
      </w:r>
      <w:proofErr w:type="gramEnd"/>
      <w:r w:rsidRPr="00871DC5">
        <w:rPr>
          <w:rFonts w:asciiTheme="majorHAnsi" w:hAnsiTheme="majorHAnsi"/>
          <w:b/>
          <w:i/>
          <w:color w:val="FF0000"/>
          <w:sz w:val="22"/>
          <w:szCs w:val="22"/>
        </w:rPr>
        <w:t xml:space="preserve"> sono da inserire nel sistema di gestione ambientale, da allegare, di cui alla BAT 1, anche nel caso in cui non si sia adottata la BAT 9</w:t>
      </w:r>
    </w:p>
    <w:p w14:paraId="2113DF31" w14:textId="77777777" w:rsidR="00AD3C1A" w:rsidRPr="00871DC5" w:rsidRDefault="00AD3C1A" w:rsidP="00AD3C1A">
      <w:pPr>
        <w:pStyle w:val="ti-grseq-1"/>
        <w:spacing w:before="0" w:beforeAutospacing="0" w:after="120" w:afterAutospacing="0"/>
        <w:rPr>
          <w:rFonts w:asciiTheme="majorHAnsi" w:hAnsiTheme="majorHAnsi"/>
          <w:b/>
          <w:color w:val="000000"/>
        </w:rPr>
      </w:pPr>
    </w:p>
    <w:p w14:paraId="12661DB7" w14:textId="77777777" w:rsidR="00AD3C1A" w:rsidRPr="00871DC5" w:rsidRDefault="00AD3C1A" w:rsidP="00AD3C1A">
      <w:pPr>
        <w:pStyle w:val="ti-grseq-1"/>
        <w:spacing w:before="0" w:beforeAutospacing="0" w:after="120" w:afterAutospacing="0"/>
        <w:rPr>
          <w:rFonts w:asciiTheme="majorHAnsi" w:hAnsiTheme="majorHAnsi"/>
          <w:b/>
          <w:color w:val="000000"/>
        </w:rPr>
      </w:pPr>
      <w:r w:rsidRPr="00871DC5">
        <w:rPr>
          <w:rFonts w:asciiTheme="majorHAnsi" w:hAnsiTheme="majorHAnsi"/>
          <w:b/>
          <w:color w:val="000000"/>
        </w:rPr>
        <w:t>1.8.   </w:t>
      </w:r>
      <w:r w:rsidRPr="00871DC5">
        <w:rPr>
          <w:rStyle w:val="bold"/>
          <w:rFonts w:asciiTheme="majorHAnsi" w:hAnsiTheme="majorHAnsi"/>
          <w:b/>
          <w:bCs/>
          <w:color w:val="000000"/>
        </w:rPr>
        <w:t>Emissioni di polveri</w:t>
      </w:r>
      <w:r w:rsidRPr="00871DC5">
        <w:rPr>
          <w:rFonts w:asciiTheme="majorHAnsi" w:hAnsiTheme="majorHAnsi"/>
          <w:b/>
          <w:color w:val="000000"/>
        </w:rPr>
        <w:t xml:space="preserve"> </w:t>
      </w:r>
    </w:p>
    <w:p w14:paraId="728EB0D2" w14:textId="77777777" w:rsidR="00AD3C1A" w:rsidRPr="00871DC5" w:rsidRDefault="00AD3C1A" w:rsidP="00AD3C1A">
      <w:pPr>
        <w:pStyle w:val="Normale1"/>
        <w:rPr>
          <w:rFonts w:asciiTheme="majorHAnsi" w:hAnsiTheme="majorHAnsi"/>
        </w:rPr>
      </w:pPr>
      <w:r w:rsidRPr="00871DC5">
        <w:rPr>
          <w:rFonts w:asciiTheme="majorHAnsi" w:hAnsiTheme="majorHAnsi"/>
          <w:b/>
        </w:rPr>
        <w:t>BAT 11</w:t>
      </w:r>
      <w:r w:rsidRPr="00871DC5">
        <w:rPr>
          <w:rFonts w:asciiTheme="majorHAnsi" w:hAnsiTheme="majorHAnsi"/>
        </w:rPr>
        <w:t xml:space="preserve">.   Al fine di ridurre le emissioni di polveri derivanti da ciascun ricovero zootecnico, la BAT consiste nell'utilizzare </w:t>
      </w:r>
      <w:r w:rsidRPr="00871DC5">
        <w:rPr>
          <w:rFonts w:asciiTheme="majorHAnsi" w:hAnsiTheme="majorHAnsi"/>
          <w:b/>
          <w:u w:val="single"/>
        </w:rPr>
        <w:t>una</w:t>
      </w:r>
      <w:r w:rsidRPr="00871DC5">
        <w:rPr>
          <w:rFonts w:asciiTheme="majorHAnsi" w:hAnsiTheme="majorHAnsi"/>
        </w:rPr>
        <w:t xml:space="preserve"> delle tecniche riportate di seguito </w:t>
      </w:r>
      <w:r w:rsidRPr="00871DC5">
        <w:rPr>
          <w:rFonts w:asciiTheme="majorHAnsi" w:hAnsiTheme="majorHAnsi"/>
          <w:b/>
        </w:rPr>
        <w:t xml:space="preserve">o </w:t>
      </w:r>
      <w:r w:rsidRPr="00871DC5">
        <w:rPr>
          <w:rFonts w:asciiTheme="majorHAnsi" w:hAnsiTheme="majorHAnsi"/>
          <w:b/>
          <w:u w:val="single"/>
        </w:rPr>
        <w:t>una loro combinazione</w:t>
      </w:r>
      <w:r w:rsidRPr="00871DC5">
        <w:rPr>
          <w:rFonts w:asciiTheme="majorHAnsi" w:hAnsiTheme="majorHAnsi"/>
          <w:u w:val="single"/>
        </w:rPr>
        <w:t>.</w:t>
      </w:r>
    </w:p>
    <w:p w14:paraId="67226318" w14:textId="77777777" w:rsidR="00AD3C1A" w:rsidRPr="00871DC5" w:rsidRDefault="00AD3C1A" w:rsidP="00AD3C1A">
      <w:pPr>
        <w:pStyle w:val="Normale1"/>
        <w:rPr>
          <w:rFonts w:asciiTheme="majorHAnsi" w:hAnsiTheme="majorHAnsi"/>
        </w:rPr>
      </w:pPr>
    </w:p>
    <w:p w14:paraId="2D4084D5" w14:textId="77777777" w:rsidR="00AD3C1A" w:rsidRPr="00871DC5" w:rsidRDefault="00AD3C1A" w:rsidP="00AD3C1A">
      <w:pPr>
        <w:pStyle w:val="Normale1"/>
        <w:spacing w:before="120"/>
        <w:rPr>
          <w:rFonts w:asciiTheme="majorHAnsi" w:hAnsiTheme="majorHAnsi"/>
          <w:b/>
          <w:i/>
          <w:color w:val="FF0000"/>
        </w:rPr>
      </w:pPr>
      <w:proofErr w:type="gramStart"/>
      <w:r w:rsidRPr="00871DC5">
        <w:rPr>
          <w:rFonts w:asciiTheme="majorHAnsi" w:hAnsiTheme="majorHAnsi"/>
          <w:b/>
          <w:i/>
          <w:color w:val="FF0000"/>
        </w:rPr>
        <w:t>E’</w:t>
      </w:r>
      <w:proofErr w:type="gramEnd"/>
      <w:r w:rsidRPr="00871DC5">
        <w:rPr>
          <w:rFonts w:asciiTheme="majorHAnsi" w:hAnsiTheme="majorHAnsi"/>
          <w:b/>
          <w:i/>
          <w:color w:val="FF0000"/>
        </w:rPr>
        <w:t xml:space="preserve"> obbligatorio adottare almeno 2 delle tecniche descritte nella BAT 11a (da 1 a 6), oppure la tecnica 11c</w:t>
      </w:r>
    </w:p>
    <w:p w14:paraId="1F34B58C" w14:textId="77777777" w:rsidR="00AD3C1A" w:rsidRPr="00871DC5" w:rsidRDefault="00AD3C1A" w:rsidP="00AD3C1A">
      <w:pPr>
        <w:pStyle w:val="Normale1"/>
        <w:rPr>
          <w:rFonts w:asciiTheme="majorHAnsi" w:hAnsiTheme="majorHAnsi"/>
        </w:rPr>
      </w:pPr>
    </w:p>
    <w:tbl>
      <w:tblPr>
        <w:tblW w:w="5000"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03"/>
        <w:gridCol w:w="3675"/>
        <w:gridCol w:w="3346"/>
        <w:gridCol w:w="2641"/>
      </w:tblGrid>
      <w:tr w:rsidR="00AD3C1A" w:rsidRPr="00871DC5" w14:paraId="0F1BD46A" w14:textId="77777777" w:rsidTr="00A70D1C">
        <w:trPr>
          <w:tblHeader/>
          <w:tblCellSpacing w:w="0" w:type="dxa"/>
        </w:trPr>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4425915A" w14:textId="77777777" w:rsidR="00AD3C1A" w:rsidRPr="00871DC5" w:rsidRDefault="00AD3C1A" w:rsidP="00A70D1C">
            <w:pPr>
              <w:pStyle w:val="tbl-hdr"/>
              <w:pBdr>
                <w:top w:val="nil"/>
                <w:left w:val="nil"/>
                <w:bottom w:val="nil"/>
                <w:right w:val="nil"/>
                <w:between w:val="nil"/>
              </w:pBdr>
              <w:jc w:val="center"/>
              <w:rPr>
                <w:rFonts w:asciiTheme="majorHAnsi" w:hAnsiTheme="majorHAnsi"/>
                <w:b/>
              </w:rPr>
            </w:pPr>
            <w:r w:rsidRPr="00871DC5">
              <w:rPr>
                <w:rFonts w:asciiTheme="majorHAnsi" w:hAnsiTheme="majorHAnsi"/>
                <w:b/>
              </w:rPr>
              <w:t>Tecnica</w:t>
            </w:r>
            <w:hyperlink r:id="rId18" w:anchor="ntr13-L_2017043IT.01023201-E0013" w:history="1">
              <w:r w:rsidRPr="00871DC5">
                <w:rPr>
                  <w:rFonts w:asciiTheme="majorHAnsi" w:hAnsiTheme="majorHAnsi"/>
                  <w:b/>
                </w:rPr>
                <w:t> (13)</w:t>
              </w:r>
            </w:hyperlink>
          </w:p>
        </w:tc>
        <w:tc>
          <w:tcPr>
            <w:tcW w:w="1679" w:type="pct"/>
            <w:tcBorders>
              <w:top w:val="single" w:sz="4" w:space="0" w:color="000000"/>
              <w:left w:val="single" w:sz="4" w:space="0" w:color="000000"/>
              <w:bottom w:val="single" w:sz="4" w:space="0" w:color="000000"/>
              <w:right w:val="single" w:sz="4" w:space="0" w:color="000000"/>
            </w:tcBorders>
            <w:vAlign w:val="center"/>
            <w:hideMark/>
          </w:tcPr>
          <w:p w14:paraId="70460D33" w14:textId="77777777" w:rsidR="00AD3C1A" w:rsidRPr="00871DC5" w:rsidRDefault="00AD3C1A" w:rsidP="00A70D1C">
            <w:pPr>
              <w:pStyle w:val="tbl-hdr"/>
              <w:pBdr>
                <w:top w:val="nil"/>
                <w:left w:val="nil"/>
                <w:bottom w:val="nil"/>
                <w:right w:val="nil"/>
                <w:between w:val="nil"/>
              </w:pBdr>
              <w:jc w:val="center"/>
              <w:rPr>
                <w:rFonts w:asciiTheme="majorHAnsi" w:hAnsiTheme="majorHAnsi"/>
                <w:b/>
              </w:rPr>
            </w:pPr>
            <w:r w:rsidRPr="00871DC5">
              <w:rPr>
                <w:rFonts w:asciiTheme="majorHAnsi" w:hAnsiTheme="majorHAnsi"/>
                <w:b/>
              </w:rPr>
              <w:t>Applicabilità</w:t>
            </w:r>
          </w:p>
        </w:tc>
        <w:tc>
          <w:tcPr>
            <w:tcW w:w="1325" w:type="pct"/>
            <w:tcBorders>
              <w:top w:val="single" w:sz="4" w:space="0" w:color="000000"/>
              <w:left w:val="single" w:sz="4" w:space="0" w:color="000000"/>
              <w:bottom w:val="single" w:sz="4" w:space="0" w:color="000000"/>
              <w:right w:val="single" w:sz="4" w:space="0" w:color="000000"/>
            </w:tcBorders>
            <w:vAlign w:val="center"/>
          </w:tcPr>
          <w:p w14:paraId="4A753FC2" w14:textId="77777777" w:rsidR="00AD3C1A" w:rsidRPr="00871DC5" w:rsidRDefault="00AD3C1A" w:rsidP="00A70D1C">
            <w:pPr>
              <w:pStyle w:val="tbl-hdr"/>
              <w:jc w:val="center"/>
              <w:rPr>
                <w:rFonts w:asciiTheme="majorHAnsi" w:hAnsiTheme="majorHAnsi"/>
                <w:color w:val="000000"/>
              </w:rPr>
            </w:pPr>
            <w:r w:rsidRPr="00871DC5">
              <w:rPr>
                <w:rFonts w:asciiTheme="majorHAnsi" w:hAnsiTheme="majorHAnsi"/>
                <w:b/>
              </w:rPr>
              <w:t>Valutazione del gestore in relazione all’applicazione</w:t>
            </w:r>
          </w:p>
        </w:tc>
      </w:tr>
      <w:tr w:rsidR="00AD3C1A" w:rsidRPr="00871DC5" w14:paraId="7B9224A1"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39B09F4E" w14:textId="77777777" w:rsidR="00AD3C1A" w:rsidRPr="00871DC5" w:rsidRDefault="00AD3C1A" w:rsidP="00A70D1C">
            <w:pPr>
              <w:pStyle w:val="tbl-txt"/>
              <w:jc w:val="center"/>
              <w:rPr>
                <w:rFonts w:asciiTheme="majorHAnsi" w:hAnsiTheme="majorHAnsi"/>
                <w:color w:val="000000"/>
              </w:rPr>
            </w:pPr>
            <w:r w:rsidRPr="00871DC5">
              <w:rPr>
                <w:rFonts w:asciiTheme="majorHAnsi" w:hAnsiTheme="majorHAnsi"/>
                <w:color w:val="000000"/>
              </w:rPr>
              <w:t>a</w:t>
            </w:r>
          </w:p>
        </w:tc>
        <w:tc>
          <w:tcPr>
            <w:tcW w:w="1844" w:type="pct"/>
            <w:tcBorders>
              <w:top w:val="single" w:sz="4" w:space="0" w:color="000000"/>
              <w:left w:val="single" w:sz="4" w:space="0" w:color="000000"/>
              <w:bottom w:val="single" w:sz="4" w:space="0" w:color="000000"/>
              <w:right w:val="single" w:sz="4" w:space="0" w:color="000000"/>
            </w:tcBorders>
            <w:hideMark/>
          </w:tcPr>
          <w:p w14:paraId="47DC4109" w14:textId="77777777" w:rsidR="00AD3C1A" w:rsidRPr="00871DC5" w:rsidRDefault="00AD3C1A" w:rsidP="00A70D1C">
            <w:pPr>
              <w:pStyle w:val="tbl-txt"/>
              <w:ind w:left="129"/>
              <w:rPr>
                <w:rFonts w:asciiTheme="majorHAnsi" w:hAnsiTheme="majorHAnsi"/>
                <w:color w:val="000000"/>
                <w:sz w:val="22"/>
                <w:szCs w:val="22"/>
              </w:rPr>
            </w:pPr>
            <w:r w:rsidRPr="00871DC5">
              <w:rPr>
                <w:rFonts w:asciiTheme="majorHAnsi" w:hAnsiTheme="majorHAnsi"/>
                <w:color w:val="000000"/>
                <w:sz w:val="22"/>
                <w:szCs w:val="22"/>
              </w:rPr>
              <w:t>Ridurre la produzione di polvere dai locali di stabulazione. A tal fine è possibile usare una combinazione delle seguenti tecniche:</w:t>
            </w:r>
          </w:p>
        </w:tc>
        <w:tc>
          <w:tcPr>
            <w:tcW w:w="1679" w:type="pct"/>
            <w:tcBorders>
              <w:top w:val="single" w:sz="4" w:space="0" w:color="000000"/>
              <w:left w:val="single" w:sz="4" w:space="0" w:color="000000"/>
              <w:bottom w:val="single" w:sz="4" w:space="0" w:color="000000"/>
              <w:right w:val="single" w:sz="4" w:space="0" w:color="000000"/>
            </w:tcBorders>
            <w:hideMark/>
          </w:tcPr>
          <w:p w14:paraId="67B7DDF8"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 </w:t>
            </w:r>
          </w:p>
        </w:tc>
        <w:tc>
          <w:tcPr>
            <w:tcW w:w="1325" w:type="pct"/>
            <w:tcBorders>
              <w:top w:val="single" w:sz="4" w:space="0" w:color="000000"/>
              <w:left w:val="single" w:sz="4" w:space="0" w:color="000000"/>
              <w:bottom w:val="single" w:sz="4" w:space="0" w:color="000000"/>
              <w:right w:val="single" w:sz="4" w:space="0" w:color="000000"/>
            </w:tcBorders>
          </w:tcPr>
          <w:p w14:paraId="13CB5BEC" w14:textId="77777777" w:rsidR="00AD3C1A" w:rsidRPr="00871DC5" w:rsidRDefault="00AD3C1A" w:rsidP="00A70D1C">
            <w:pPr>
              <w:pStyle w:val="Normale1"/>
              <w:rPr>
                <w:rFonts w:asciiTheme="majorHAnsi" w:hAnsiTheme="majorHAnsi"/>
              </w:rPr>
            </w:pPr>
          </w:p>
        </w:tc>
      </w:tr>
      <w:tr w:rsidR="00AD3C1A" w:rsidRPr="00871DC5" w14:paraId="21EF2065" w14:textId="77777777" w:rsidTr="00A70D1C">
        <w:trPr>
          <w:tblCellSpacing w:w="0" w:type="dxa"/>
        </w:trPr>
        <w:tc>
          <w:tcPr>
            <w:tcW w:w="152" w:type="pct"/>
            <w:vMerge w:val="restart"/>
            <w:tcBorders>
              <w:top w:val="single" w:sz="4" w:space="0" w:color="000000"/>
              <w:left w:val="single" w:sz="4" w:space="0" w:color="000000"/>
              <w:bottom w:val="single" w:sz="4" w:space="0" w:color="000000"/>
              <w:right w:val="single" w:sz="4" w:space="0" w:color="000000"/>
            </w:tcBorders>
            <w:hideMark/>
          </w:tcPr>
          <w:p w14:paraId="309421A9" w14:textId="77777777" w:rsidR="00AD3C1A" w:rsidRPr="00871DC5" w:rsidRDefault="00AD3C1A" w:rsidP="00A70D1C">
            <w:pPr>
              <w:pStyle w:val="tbl-txt"/>
              <w:jc w:val="center"/>
              <w:rPr>
                <w:rFonts w:asciiTheme="majorHAnsi" w:hAnsiTheme="majorHAnsi"/>
                <w:color w:val="000000"/>
              </w:rPr>
            </w:pPr>
            <w:r w:rsidRPr="00871DC5">
              <w:rPr>
                <w:rFonts w:asciiTheme="majorHAnsi" w:hAnsiTheme="majorHAnsi"/>
                <w:color w:val="000000"/>
              </w:rPr>
              <w:t>1.</w:t>
            </w:r>
          </w:p>
        </w:tc>
        <w:tc>
          <w:tcPr>
            <w:tcW w:w="1844"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96"/>
              <w:gridCol w:w="3359"/>
            </w:tblGrid>
            <w:tr w:rsidR="00AD3C1A" w:rsidRPr="00871DC5" w14:paraId="74AE6171" w14:textId="77777777" w:rsidTr="00A70D1C">
              <w:trPr>
                <w:tblCellSpacing w:w="0" w:type="dxa"/>
              </w:trPr>
              <w:tc>
                <w:tcPr>
                  <w:tcW w:w="0" w:type="auto"/>
                  <w:hideMark/>
                </w:tcPr>
                <w:p w14:paraId="3DDC1CE6" w14:textId="77777777" w:rsidR="00AD3C1A" w:rsidRPr="00871DC5" w:rsidRDefault="00AD3C1A" w:rsidP="00A70D1C">
                  <w:pPr>
                    <w:pStyle w:val="Normale1"/>
                    <w:spacing w:before="120"/>
                    <w:ind w:left="130"/>
                    <w:rPr>
                      <w:rFonts w:asciiTheme="majorHAnsi" w:hAnsiTheme="majorHAnsi"/>
                      <w:sz w:val="22"/>
                      <w:szCs w:val="22"/>
                    </w:rPr>
                  </w:pPr>
                  <w:r w:rsidRPr="00871DC5">
                    <w:rPr>
                      <w:rFonts w:asciiTheme="majorHAnsi" w:hAnsiTheme="majorHAnsi"/>
                      <w:sz w:val="22"/>
                      <w:szCs w:val="22"/>
                    </w:rPr>
                    <w:t>1.</w:t>
                  </w:r>
                </w:p>
              </w:tc>
              <w:tc>
                <w:tcPr>
                  <w:tcW w:w="0" w:type="auto"/>
                  <w:hideMark/>
                </w:tcPr>
                <w:p w14:paraId="404D687D" w14:textId="77777777" w:rsidR="00AD3C1A" w:rsidRPr="00871DC5" w:rsidRDefault="00AD3C1A" w:rsidP="00A70D1C">
                  <w:pPr>
                    <w:pStyle w:val="Normale1"/>
                    <w:spacing w:before="120"/>
                    <w:ind w:left="130"/>
                    <w:rPr>
                      <w:rFonts w:asciiTheme="majorHAnsi" w:hAnsiTheme="majorHAnsi"/>
                      <w:sz w:val="22"/>
                      <w:szCs w:val="22"/>
                    </w:rPr>
                  </w:pPr>
                  <w:r w:rsidRPr="00871DC5">
                    <w:rPr>
                      <w:rFonts w:asciiTheme="majorHAnsi" w:hAnsiTheme="majorHAnsi"/>
                      <w:sz w:val="22"/>
                      <w:szCs w:val="22"/>
                    </w:rPr>
                    <w:t>Usare una lettiera più grossolana (per esempio paglia intera o trucioli di legno anziché paglia tagliata);</w:t>
                  </w:r>
                </w:p>
              </w:tc>
            </w:tr>
          </w:tbl>
          <w:p w14:paraId="60DD2AAE" w14:textId="77777777" w:rsidR="00AD3C1A" w:rsidRPr="00871DC5" w:rsidRDefault="00AD3C1A" w:rsidP="00A70D1C">
            <w:pPr>
              <w:spacing w:before="120"/>
              <w:ind w:left="130"/>
              <w:rPr>
                <w:rFonts w:asciiTheme="majorHAnsi" w:hAnsiTheme="majorHAnsi"/>
                <w:sz w:val="22"/>
                <w:szCs w:val="22"/>
              </w:rPr>
            </w:pPr>
          </w:p>
        </w:tc>
        <w:tc>
          <w:tcPr>
            <w:tcW w:w="1679" w:type="pct"/>
            <w:tcBorders>
              <w:top w:val="single" w:sz="4" w:space="0" w:color="000000"/>
              <w:left w:val="single" w:sz="4" w:space="0" w:color="000000"/>
              <w:bottom w:val="single" w:sz="4" w:space="0" w:color="000000"/>
              <w:right w:val="single" w:sz="4" w:space="0" w:color="000000"/>
            </w:tcBorders>
            <w:hideMark/>
          </w:tcPr>
          <w:p w14:paraId="1FBB2E27"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La paglia lunga non è applicabile ai sistemi basati sul liquame.</w:t>
            </w:r>
          </w:p>
        </w:tc>
        <w:tc>
          <w:tcPr>
            <w:tcW w:w="1325" w:type="pct"/>
            <w:tcBorders>
              <w:top w:val="single" w:sz="4" w:space="0" w:color="000000"/>
              <w:left w:val="single" w:sz="4" w:space="0" w:color="000000"/>
              <w:bottom w:val="single" w:sz="4" w:space="0" w:color="000000"/>
              <w:right w:val="single" w:sz="4" w:space="0" w:color="000000"/>
            </w:tcBorders>
          </w:tcPr>
          <w:p w14:paraId="6AE658F2" w14:textId="77777777" w:rsidR="00AD3C1A" w:rsidRPr="00871DC5" w:rsidRDefault="00AD3C1A" w:rsidP="00A70D1C">
            <w:pPr>
              <w:pStyle w:val="tbl-txt"/>
              <w:rPr>
                <w:rFonts w:asciiTheme="majorHAnsi" w:hAnsiTheme="majorHAnsi"/>
                <w:color w:val="000000"/>
              </w:rPr>
            </w:pPr>
          </w:p>
        </w:tc>
      </w:tr>
      <w:tr w:rsidR="00AD3C1A" w:rsidRPr="00871DC5" w14:paraId="3D726F05" w14:textId="77777777" w:rsidTr="00A70D1C">
        <w:trPr>
          <w:tblCellSpacing w:w="0" w:type="dxa"/>
        </w:trPr>
        <w:tc>
          <w:tcPr>
            <w:tcW w:w="152" w:type="pct"/>
            <w:vMerge/>
            <w:tcBorders>
              <w:top w:val="single" w:sz="4" w:space="0" w:color="000000"/>
              <w:left w:val="single" w:sz="4" w:space="0" w:color="000000"/>
              <w:bottom w:val="single" w:sz="4" w:space="0" w:color="000000"/>
              <w:right w:val="single" w:sz="4" w:space="0" w:color="000000"/>
            </w:tcBorders>
            <w:vAlign w:val="center"/>
            <w:hideMark/>
          </w:tcPr>
          <w:p w14:paraId="6DBA8C7E" w14:textId="77777777" w:rsidR="00AD3C1A" w:rsidRPr="00871DC5" w:rsidRDefault="00AD3C1A" w:rsidP="00A70D1C">
            <w:pPr>
              <w:jc w:val="center"/>
              <w:rPr>
                <w:rFonts w:asciiTheme="majorHAnsi" w:hAnsiTheme="majorHAnsi"/>
              </w:rPr>
            </w:pPr>
          </w:p>
        </w:tc>
        <w:tc>
          <w:tcPr>
            <w:tcW w:w="1844"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96"/>
              <w:gridCol w:w="3359"/>
            </w:tblGrid>
            <w:tr w:rsidR="00AD3C1A" w:rsidRPr="00871DC5" w14:paraId="67697EDD" w14:textId="77777777" w:rsidTr="00A70D1C">
              <w:trPr>
                <w:tblCellSpacing w:w="0" w:type="dxa"/>
              </w:trPr>
              <w:tc>
                <w:tcPr>
                  <w:tcW w:w="0" w:type="auto"/>
                  <w:hideMark/>
                </w:tcPr>
                <w:p w14:paraId="28ACBAC1" w14:textId="77777777" w:rsidR="00AD3C1A" w:rsidRPr="00871DC5" w:rsidRDefault="00AD3C1A" w:rsidP="00A70D1C">
                  <w:pPr>
                    <w:pStyle w:val="Normale1"/>
                    <w:spacing w:before="120"/>
                    <w:ind w:left="130"/>
                    <w:rPr>
                      <w:rFonts w:asciiTheme="majorHAnsi" w:hAnsiTheme="majorHAnsi"/>
                      <w:sz w:val="22"/>
                      <w:szCs w:val="22"/>
                    </w:rPr>
                  </w:pPr>
                  <w:r w:rsidRPr="00871DC5">
                    <w:rPr>
                      <w:rFonts w:asciiTheme="majorHAnsi" w:hAnsiTheme="majorHAnsi"/>
                      <w:sz w:val="22"/>
                      <w:szCs w:val="22"/>
                    </w:rPr>
                    <w:t>2.</w:t>
                  </w:r>
                </w:p>
              </w:tc>
              <w:tc>
                <w:tcPr>
                  <w:tcW w:w="0" w:type="auto"/>
                  <w:hideMark/>
                </w:tcPr>
                <w:p w14:paraId="0585570F" w14:textId="77777777" w:rsidR="00AD3C1A" w:rsidRPr="00871DC5" w:rsidRDefault="00AD3C1A" w:rsidP="00A70D1C">
                  <w:pPr>
                    <w:pStyle w:val="Normale1"/>
                    <w:spacing w:before="120"/>
                    <w:ind w:left="130"/>
                    <w:rPr>
                      <w:rFonts w:asciiTheme="majorHAnsi" w:hAnsiTheme="majorHAnsi"/>
                      <w:sz w:val="22"/>
                      <w:szCs w:val="22"/>
                    </w:rPr>
                  </w:pPr>
                  <w:r w:rsidRPr="00871DC5">
                    <w:rPr>
                      <w:rFonts w:asciiTheme="majorHAnsi" w:hAnsiTheme="majorHAnsi"/>
                      <w:sz w:val="22"/>
                      <w:szCs w:val="22"/>
                    </w:rPr>
                    <w:t>Applicare lettiera fresca mediante una tecnica a bassa produzione di polveri (per esempio manualmente);</w:t>
                  </w:r>
                </w:p>
              </w:tc>
            </w:tr>
          </w:tbl>
          <w:p w14:paraId="5534C8C3" w14:textId="77777777" w:rsidR="00AD3C1A" w:rsidRPr="00871DC5" w:rsidRDefault="00AD3C1A" w:rsidP="00A70D1C">
            <w:pPr>
              <w:spacing w:before="120"/>
              <w:ind w:left="130"/>
              <w:rPr>
                <w:rFonts w:asciiTheme="majorHAnsi" w:hAnsiTheme="majorHAnsi"/>
                <w:sz w:val="22"/>
                <w:szCs w:val="22"/>
              </w:rPr>
            </w:pPr>
          </w:p>
        </w:tc>
        <w:tc>
          <w:tcPr>
            <w:tcW w:w="1679" w:type="pct"/>
            <w:tcBorders>
              <w:top w:val="single" w:sz="4" w:space="0" w:color="000000"/>
              <w:left w:val="single" w:sz="4" w:space="0" w:color="000000"/>
              <w:bottom w:val="single" w:sz="4" w:space="0" w:color="000000"/>
              <w:right w:val="single" w:sz="4" w:space="0" w:color="000000"/>
            </w:tcBorders>
            <w:hideMark/>
          </w:tcPr>
          <w:p w14:paraId="6506D0EE"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Generalmente applicabile.</w:t>
            </w:r>
          </w:p>
        </w:tc>
        <w:tc>
          <w:tcPr>
            <w:tcW w:w="1325" w:type="pct"/>
            <w:tcBorders>
              <w:top w:val="single" w:sz="4" w:space="0" w:color="000000"/>
              <w:left w:val="single" w:sz="4" w:space="0" w:color="000000"/>
              <w:bottom w:val="single" w:sz="4" w:space="0" w:color="000000"/>
              <w:right w:val="single" w:sz="4" w:space="0" w:color="000000"/>
            </w:tcBorders>
          </w:tcPr>
          <w:p w14:paraId="518A3079" w14:textId="77777777" w:rsidR="00AD3C1A" w:rsidRPr="00871DC5" w:rsidRDefault="00AD3C1A" w:rsidP="00A70D1C">
            <w:pPr>
              <w:pStyle w:val="tbl-txt"/>
              <w:rPr>
                <w:rFonts w:asciiTheme="majorHAnsi" w:hAnsiTheme="majorHAnsi"/>
                <w:b/>
                <w:i/>
                <w:color w:val="FF0000"/>
              </w:rPr>
            </w:pPr>
          </w:p>
        </w:tc>
      </w:tr>
      <w:tr w:rsidR="00AD3C1A" w:rsidRPr="00871DC5" w14:paraId="46A8FFA4" w14:textId="77777777" w:rsidTr="00A70D1C">
        <w:trPr>
          <w:tblCellSpacing w:w="0" w:type="dxa"/>
        </w:trPr>
        <w:tc>
          <w:tcPr>
            <w:tcW w:w="152" w:type="pct"/>
            <w:vMerge/>
            <w:tcBorders>
              <w:top w:val="single" w:sz="4" w:space="0" w:color="000000"/>
              <w:left w:val="single" w:sz="4" w:space="0" w:color="000000"/>
              <w:bottom w:val="single" w:sz="4" w:space="0" w:color="000000"/>
              <w:right w:val="single" w:sz="4" w:space="0" w:color="000000"/>
            </w:tcBorders>
            <w:vAlign w:val="center"/>
            <w:hideMark/>
          </w:tcPr>
          <w:p w14:paraId="6A19DD38" w14:textId="77777777" w:rsidR="00AD3C1A" w:rsidRPr="00871DC5" w:rsidRDefault="00AD3C1A" w:rsidP="00A70D1C">
            <w:pPr>
              <w:jc w:val="center"/>
              <w:rPr>
                <w:rFonts w:asciiTheme="majorHAnsi" w:hAnsiTheme="majorHAnsi"/>
              </w:rPr>
            </w:pPr>
          </w:p>
        </w:tc>
        <w:tc>
          <w:tcPr>
            <w:tcW w:w="1844"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97"/>
              <w:gridCol w:w="3358"/>
            </w:tblGrid>
            <w:tr w:rsidR="00AD3C1A" w:rsidRPr="00871DC5" w14:paraId="70A1912F" w14:textId="77777777" w:rsidTr="00A70D1C">
              <w:trPr>
                <w:tblCellSpacing w:w="0" w:type="dxa"/>
              </w:trPr>
              <w:tc>
                <w:tcPr>
                  <w:tcW w:w="0" w:type="auto"/>
                  <w:hideMark/>
                </w:tcPr>
                <w:p w14:paraId="7D489557" w14:textId="77777777" w:rsidR="00AD3C1A" w:rsidRPr="00871DC5" w:rsidRDefault="00AD3C1A" w:rsidP="00A70D1C">
                  <w:pPr>
                    <w:pStyle w:val="Normale1"/>
                    <w:spacing w:before="120"/>
                    <w:ind w:left="130"/>
                    <w:rPr>
                      <w:rFonts w:asciiTheme="majorHAnsi" w:hAnsiTheme="majorHAnsi"/>
                      <w:sz w:val="22"/>
                      <w:szCs w:val="22"/>
                    </w:rPr>
                  </w:pPr>
                  <w:r w:rsidRPr="00871DC5">
                    <w:rPr>
                      <w:rFonts w:asciiTheme="majorHAnsi" w:hAnsiTheme="majorHAnsi"/>
                      <w:sz w:val="22"/>
                      <w:szCs w:val="22"/>
                    </w:rPr>
                    <w:t>3.</w:t>
                  </w:r>
                </w:p>
              </w:tc>
              <w:tc>
                <w:tcPr>
                  <w:tcW w:w="0" w:type="auto"/>
                  <w:hideMark/>
                </w:tcPr>
                <w:p w14:paraId="64962F4D" w14:textId="77777777" w:rsidR="00AD3C1A" w:rsidRPr="00871DC5" w:rsidRDefault="00AD3C1A" w:rsidP="00A70D1C">
                  <w:pPr>
                    <w:pStyle w:val="Normale1"/>
                    <w:spacing w:before="120"/>
                    <w:ind w:left="130"/>
                    <w:rPr>
                      <w:rFonts w:asciiTheme="majorHAnsi" w:hAnsiTheme="majorHAnsi"/>
                      <w:sz w:val="22"/>
                      <w:szCs w:val="22"/>
                    </w:rPr>
                  </w:pPr>
                  <w:r w:rsidRPr="00871DC5">
                    <w:rPr>
                      <w:rFonts w:asciiTheme="majorHAnsi" w:hAnsiTheme="majorHAnsi"/>
                      <w:sz w:val="22"/>
                      <w:szCs w:val="22"/>
                    </w:rPr>
                    <w:t xml:space="preserve">Applicare l'alimentazione </w:t>
                  </w:r>
                  <w:r w:rsidRPr="00871DC5">
                    <w:rPr>
                      <w:rStyle w:val="italic"/>
                      <w:rFonts w:asciiTheme="majorHAnsi" w:hAnsiTheme="majorHAnsi"/>
                      <w:sz w:val="22"/>
                      <w:szCs w:val="22"/>
                    </w:rPr>
                    <w:t>ad libitum</w:t>
                  </w:r>
                  <w:r w:rsidRPr="00871DC5">
                    <w:rPr>
                      <w:rFonts w:asciiTheme="majorHAnsi" w:hAnsiTheme="majorHAnsi"/>
                      <w:sz w:val="22"/>
                      <w:szCs w:val="22"/>
                    </w:rPr>
                    <w:t>;</w:t>
                  </w:r>
                </w:p>
              </w:tc>
            </w:tr>
          </w:tbl>
          <w:p w14:paraId="014BADB7" w14:textId="77777777" w:rsidR="00AD3C1A" w:rsidRPr="00871DC5" w:rsidRDefault="00AD3C1A" w:rsidP="00A70D1C">
            <w:pPr>
              <w:spacing w:before="120"/>
              <w:ind w:left="130"/>
              <w:rPr>
                <w:rFonts w:asciiTheme="majorHAnsi" w:hAnsiTheme="majorHAnsi"/>
                <w:sz w:val="22"/>
                <w:szCs w:val="22"/>
              </w:rPr>
            </w:pPr>
          </w:p>
        </w:tc>
        <w:tc>
          <w:tcPr>
            <w:tcW w:w="1679" w:type="pct"/>
            <w:tcBorders>
              <w:top w:val="single" w:sz="4" w:space="0" w:color="000000"/>
              <w:left w:val="single" w:sz="4" w:space="0" w:color="000000"/>
              <w:bottom w:val="single" w:sz="4" w:space="0" w:color="000000"/>
              <w:right w:val="single" w:sz="4" w:space="0" w:color="000000"/>
            </w:tcBorders>
            <w:hideMark/>
          </w:tcPr>
          <w:p w14:paraId="4F53FFD9"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Generalmente applicabile.</w:t>
            </w:r>
          </w:p>
        </w:tc>
        <w:tc>
          <w:tcPr>
            <w:tcW w:w="1325" w:type="pct"/>
            <w:tcBorders>
              <w:top w:val="single" w:sz="4" w:space="0" w:color="000000"/>
              <w:left w:val="single" w:sz="4" w:space="0" w:color="000000"/>
              <w:bottom w:val="single" w:sz="4" w:space="0" w:color="000000"/>
              <w:right w:val="single" w:sz="4" w:space="0" w:color="000000"/>
            </w:tcBorders>
          </w:tcPr>
          <w:p w14:paraId="648B14C7" w14:textId="77777777" w:rsidR="00AD3C1A" w:rsidRPr="00871DC5" w:rsidRDefault="00AD3C1A" w:rsidP="00A70D1C">
            <w:pPr>
              <w:pStyle w:val="tbl-txt"/>
              <w:rPr>
                <w:rFonts w:asciiTheme="majorHAnsi" w:hAnsiTheme="majorHAnsi"/>
                <w:b/>
                <w:i/>
                <w:color w:val="FF0000"/>
              </w:rPr>
            </w:pPr>
          </w:p>
        </w:tc>
      </w:tr>
      <w:tr w:rsidR="00AD3C1A" w:rsidRPr="00871DC5" w14:paraId="35D649F5" w14:textId="77777777" w:rsidTr="00A70D1C">
        <w:trPr>
          <w:tblCellSpacing w:w="0" w:type="dxa"/>
        </w:trPr>
        <w:tc>
          <w:tcPr>
            <w:tcW w:w="152" w:type="pct"/>
            <w:vMerge/>
            <w:tcBorders>
              <w:top w:val="single" w:sz="4" w:space="0" w:color="000000"/>
              <w:left w:val="single" w:sz="4" w:space="0" w:color="000000"/>
              <w:bottom w:val="single" w:sz="4" w:space="0" w:color="000000"/>
              <w:right w:val="single" w:sz="4" w:space="0" w:color="000000"/>
            </w:tcBorders>
            <w:vAlign w:val="center"/>
            <w:hideMark/>
          </w:tcPr>
          <w:p w14:paraId="5C641F40" w14:textId="77777777" w:rsidR="00AD3C1A" w:rsidRPr="00871DC5" w:rsidRDefault="00AD3C1A" w:rsidP="00A70D1C">
            <w:pPr>
              <w:jc w:val="center"/>
              <w:rPr>
                <w:rFonts w:asciiTheme="majorHAnsi" w:hAnsiTheme="majorHAnsi"/>
              </w:rPr>
            </w:pPr>
          </w:p>
        </w:tc>
        <w:tc>
          <w:tcPr>
            <w:tcW w:w="1844"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96"/>
              <w:gridCol w:w="3359"/>
            </w:tblGrid>
            <w:tr w:rsidR="00AD3C1A" w:rsidRPr="00871DC5" w14:paraId="6A2C2DD6" w14:textId="77777777" w:rsidTr="00A70D1C">
              <w:trPr>
                <w:tblCellSpacing w:w="0" w:type="dxa"/>
              </w:trPr>
              <w:tc>
                <w:tcPr>
                  <w:tcW w:w="0" w:type="auto"/>
                  <w:hideMark/>
                </w:tcPr>
                <w:p w14:paraId="080FD0F1" w14:textId="77777777" w:rsidR="00AD3C1A" w:rsidRPr="00871DC5" w:rsidRDefault="00AD3C1A" w:rsidP="00A70D1C">
                  <w:pPr>
                    <w:pStyle w:val="Normale1"/>
                    <w:spacing w:before="120"/>
                    <w:ind w:left="130"/>
                    <w:rPr>
                      <w:rFonts w:asciiTheme="majorHAnsi" w:hAnsiTheme="majorHAnsi"/>
                      <w:sz w:val="22"/>
                      <w:szCs w:val="22"/>
                    </w:rPr>
                  </w:pPr>
                  <w:r w:rsidRPr="00871DC5">
                    <w:rPr>
                      <w:rFonts w:asciiTheme="majorHAnsi" w:hAnsiTheme="majorHAnsi"/>
                      <w:sz w:val="22"/>
                      <w:szCs w:val="22"/>
                    </w:rPr>
                    <w:t>4.</w:t>
                  </w:r>
                </w:p>
              </w:tc>
              <w:tc>
                <w:tcPr>
                  <w:tcW w:w="0" w:type="auto"/>
                  <w:hideMark/>
                </w:tcPr>
                <w:p w14:paraId="61CF563C" w14:textId="77777777" w:rsidR="00AD3C1A" w:rsidRPr="00871DC5" w:rsidRDefault="00AD3C1A" w:rsidP="00A70D1C">
                  <w:pPr>
                    <w:pStyle w:val="Normale1"/>
                    <w:spacing w:before="120"/>
                    <w:ind w:left="130"/>
                    <w:rPr>
                      <w:rFonts w:asciiTheme="majorHAnsi" w:hAnsiTheme="majorHAnsi"/>
                      <w:sz w:val="22"/>
                      <w:szCs w:val="22"/>
                    </w:rPr>
                  </w:pPr>
                  <w:r w:rsidRPr="00871DC5">
                    <w:rPr>
                      <w:rFonts w:asciiTheme="majorHAnsi" w:hAnsiTheme="majorHAnsi"/>
                      <w:sz w:val="22"/>
                      <w:szCs w:val="22"/>
                    </w:rPr>
                    <w:t>Usare mangime umido, in forma di pellet o aggiungere ai sistemi di alimentazione a secco materie prime oleose o leganti;</w:t>
                  </w:r>
                </w:p>
              </w:tc>
            </w:tr>
          </w:tbl>
          <w:p w14:paraId="3BE7561D" w14:textId="77777777" w:rsidR="00AD3C1A" w:rsidRPr="00871DC5" w:rsidRDefault="00AD3C1A" w:rsidP="00A70D1C">
            <w:pPr>
              <w:spacing w:before="120"/>
              <w:ind w:left="130"/>
              <w:rPr>
                <w:rFonts w:asciiTheme="majorHAnsi" w:hAnsiTheme="majorHAnsi"/>
                <w:sz w:val="22"/>
                <w:szCs w:val="22"/>
              </w:rPr>
            </w:pPr>
          </w:p>
        </w:tc>
        <w:tc>
          <w:tcPr>
            <w:tcW w:w="1679" w:type="pct"/>
            <w:tcBorders>
              <w:top w:val="single" w:sz="4" w:space="0" w:color="000000"/>
              <w:left w:val="single" w:sz="4" w:space="0" w:color="000000"/>
              <w:bottom w:val="single" w:sz="4" w:space="0" w:color="000000"/>
              <w:right w:val="single" w:sz="4" w:space="0" w:color="000000"/>
            </w:tcBorders>
            <w:hideMark/>
          </w:tcPr>
          <w:p w14:paraId="34DF7B8A"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Generalmente applicabile.</w:t>
            </w:r>
          </w:p>
        </w:tc>
        <w:tc>
          <w:tcPr>
            <w:tcW w:w="1325" w:type="pct"/>
            <w:tcBorders>
              <w:top w:val="single" w:sz="4" w:space="0" w:color="000000"/>
              <w:left w:val="single" w:sz="4" w:space="0" w:color="000000"/>
              <w:bottom w:val="single" w:sz="4" w:space="0" w:color="000000"/>
              <w:right w:val="single" w:sz="4" w:space="0" w:color="000000"/>
            </w:tcBorders>
          </w:tcPr>
          <w:p w14:paraId="7C933146" w14:textId="77777777" w:rsidR="00AD3C1A" w:rsidRPr="00871DC5" w:rsidRDefault="00AD3C1A" w:rsidP="00A70D1C">
            <w:pPr>
              <w:pStyle w:val="tbl-txt"/>
              <w:rPr>
                <w:rFonts w:asciiTheme="majorHAnsi" w:hAnsiTheme="majorHAnsi"/>
                <w:b/>
                <w:i/>
                <w:color w:val="FF0000"/>
              </w:rPr>
            </w:pPr>
          </w:p>
        </w:tc>
      </w:tr>
      <w:tr w:rsidR="00AD3C1A" w:rsidRPr="00871DC5" w14:paraId="630899AD" w14:textId="77777777" w:rsidTr="00A70D1C">
        <w:trPr>
          <w:tblCellSpacing w:w="0" w:type="dxa"/>
        </w:trPr>
        <w:tc>
          <w:tcPr>
            <w:tcW w:w="152" w:type="pct"/>
            <w:vMerge/>
            <w:tcBorders>
              <w:top w:val="single" w:sz="4" w:space="0" w:color="000000"/>
              <w:left w:val="single" w:sz="4" w:space="0" w:color="000000"/>
              <w:bottom w:val="single" w:sz="4" w:space="0" w:color="000000"/>
              <w:right w:val="single" w:sz="4" w:space="0" w:color="000000"/>
            </w:tcBorders>
            <w:vAlign w:val="center"/>
            <w:hideMark/>
          </w:tcPr>
          <w:p w14:paraId="78E01BD6" w14:textId="77777777" w:rsidR="00AD3C1A" w:rsidRPr="00871DC5" w:rsidRDefault="00AD3C1A" w:rsidP="00A70D1C">
            <w:pPr>
              <w:jc w:val="center"/>
              <w:rPr>
                <w:rFonts w:asciiTheme="majorHAnsi" w:hAnsiTheme="majorHAnsi"/>
              </w:rPr>
            </w:pPr>
          </w:p>
        </w:tc>
        <w:tc>
          <w:tcPr>
            <w:tcW w:w="1844"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96"/>
              <w:gridCol w:w="3359"/>
            </w:tblGrid>
            <w:tr w:rsidR="00AD3C1A" w:rsidRPr="00871DC5" w14:paraId="6C8538C7" w14:textId="77777777" w:rsidTr="00A70D1C">
              <w:trPr>
                <w:tblCellSpacing w:w="0" w:type="dxa"/>
              </w:trPr>
              <w:tc>
                <w:tcPr>
                  <w:tcW w:w="0" w:type="auto"/>
                  <w:hideMark/>
                </w:tcPr>
                <w:p w14:paraId="4898C6CB" w14:textId="77777777" w:rsidR="00AD3C1A" w:rsidRPr="00871DC5" w:rsidRDefault="00AD3C1A" w:rsidP="00A70D1C">
                  <w:pPr>
                    <w:pStyle w:val="Normale1"/>
                    <w:spacing w:before="120"/>
                    <w:ind w:left="130"/>
                    <w:rPr>
                      <w:rFonts w:asciiTheme="majorHAnsi" w:hAnsiTheme="majorHAnsi"/>
                      <w:sz w:val="22"/>
                      <w:szCs w:val="22"/>
                    </w:rPr>
                  </w:pPr>
                  <w:r w:rsidRPr="00871DC5">
                    <w:rPr>
                      <w:rFonts w:asciiTheme="majorHAnsi" w:hAnsiTheme="majorHAnsi"/>
                      <w:sz w:val="22"/>
                      <w:szCs w:val="22"/>
                    </w:rPr>
                    <w:t>5.</w:t>
                  </w:r>
                </w:p>
              </w:tc>
              <w:tc>
                <w:tcPr>
                  <w:tcW w:w="0" w:type="auto"/>
                  <w:hideMark/>
                </w:tcPr>
                <w:p w14:paraId="280F42DF" w14:textId="77777777" w:rsidR="00AD3C1A" w:rsidRPr="00871DC5" w:rsidRDefault="00AD3C1A" w:rsidP="00A70D1C">
                  <w:pPr>
                    <w:pStyle w:val="Normale1"/>
                    <w:spacing w:before="120"/>
                    <w:ind w:left="130"/>
                    <w:rPr>
                      <w:rFonts w:asciiTheme="majorHAnsi" w:hAnsiTheme="majorHAnsi"/>
                      <w:sz w:val="22"/>
                      <w:szCs w:val="22"/>
                    </w:rPr>
                  </w:pPr>
                  <w:r w:rsidRPr="00871DC5">
                    <w:rPr>
                      <w:rFonts w:asciiTheme="majorHAnsi" w:hAnsiTheme="majorHAnsi"/>
                      <w:sz w:val="22"/>
                      <w:szCs w:val="22"/>
                    </w:rPr>
                    <w:t>Munire di separatori di polveri i depositi di mangime secco a riempimento pneumatico;</w:t>
                  </w:r>
                </w:p>
              </w:tc>
            </w:tr>
          </w:tbl>
          <w:p w14:paraId="4DE02D58" w14:textId="77777777" w:rsidR="00AD3C1A" w:rsidRPr="00871DC5" w:rsidRDefault="00AD3C1A" w:rsidP="00A70D1C">
            <w:pPr>
              <w:spacing w:before="120"/>
              <w:ind w:left="130"/>
              <w:rPr>
                <w:rFonts w:asciiTheme="majorHAnsi" w:hAnsiTheme="majorHAnsi"/>
                <w:sz w:val="22"/>
                <w:szCs w:val="22"/>
              </w:rPr>
            </w:pPr>
          </w:p>
        </w:tc>
        <w:tc>
          <w:tcPr>
            <w:tcW w:w="1679" w:type="pct"/>
            <w:tcBorders>
              <w:top w:val="single" w:sz="4" w:space="0" w:color="000000"/>
              <w:left w:val="single" w:sz="4" w:space="0" w:color="000000"/>
              <w:bottom w:val="single" w:sz="4" w:space="0" w:color="000000"/>
              <w:right w:val="single" w:sz="4" w:space="0" w:color="000000"/>
            </w:tcBorders>
            <w:hideMark/>
          </w:tcPr>
          <w:p w14:paraId="2C3856F8"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Generalmente applicabile.</w:t>
            </w:r>
          </w:p>
        </w:tc>
        <w:tc>
          <w:tcPr>
            <w:tcW w:w="1325" w:type="pct"/>
            <w:tcBorders>
              <w:top w:val="single" w:sz="4" w:space="0" w:color="000000"/>
              <w:left w:val="single" w:sz="4" w:space="0" w:color="000000"/>
              <w:bottom w:val="single" w:sz="4" w:space="0" w:color="000000"/>
              <w:right w:val="single" w:sz="4" w:space="0" w:color="000000"/>
            </w:tcBorders>
          </w:tcPr>
          <w:p w14:paraId="086D454F" w14:textId="77777777" w:rsidR="00AD3C1A" w:rsidRPr="00871DC5" w:rsidRDefault="00AD3C1A" w:rsidP="00A70D1C">
            <w:pPr>
              <w:pStyle w:val="tbl-txt"/>
              <w:rPr>
                <w:rFonts w:asciiTheme="majorHAnsi" w:hAnsiTheme="majorHAnsi"/>
                <w:b/>
                <w:i/>
                <w:color w:val="FF0000"/>
              </w:rPr>
            </w:pPr>
          </w:p>
        </w:tc>
      </w:tr>
      <w:tr w:rsidR="00AD3C1A" w:rsidRPr="00871DC5" w14:paraId="77C55FC4" w14:textId="77777777" w:rsidTr="00A70D1C">
        <w:trPr>
          <w:tblCellSpacing w:w="0" w:type="dxa"/>
        </w:trPr>
        <w:tc>
          <w:tcPr>
            <w:tcW w:w="152" w:type="pct"/>
            <w:vMerge/>
            <w:tcBorders>
              <w:top w:val="single" w:sz="4" w:space="0" w:color="000000"/>
              <w:left w:val="single" w:sz="4" w:space="0" w:color="000000"/>
              <w:bottom w:val="single" w:sz="4" w:space="0" w:color="000000"/>
              <w:right w:val="single" w:sz="4" w:space="0" w:color="000000"/>
            </w:tcBorders>
            <w:vAlign w:val="center"/>
            <w:hideMark/>
          </w:tcPr>
          <w:p w14:paraId="5BFC619B" w14:textId="77777777" w:rsidR="00AD3C1A" w:rsidRPr="00871DC5" w:rsidRDefault="00AD3C1A" w:rsidP="00A70D1C">
            <w:pPr>
              <w:jc w:val="center"/>
              <w:rPr>
                <w:rFonts w:asciiTheme="majorHAnsi" w:hAnsiTheme="majorHAnsi"/>
              </w:rPr>
            </w:pPr>
          </w:p>
        </w:tc>
        <w:tc>
          <w:tcPr>
            <w:tcW w:w="1844"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96"/>
              <w:gridCol w:w="3359"/>
            </w:tblGrid>
            <w:tr w:rsidR="00AD3C1A" w:rsidRPr="00871DC5" w14:paraId="2059460F" w14:textId="77777777" w:rsidTr="00A70D1C">
              <w:trPr>
                <w:tblCellSpacing w:w="0" w:type="dxa"/>
              </w:trPr>
              <w:tc>
                <w:tcPr>
                  <w:tcW w:w="0" w:type="auto"/>
                  <w:hideMark/>
                </w:tcPr>
                <w:p w14:paraId="7C395664" w14:textId="77777777" w:rsidR="00AD3C1A" w:rsidRPr="00871DC5" w:rsidRDefault="00AD3C1A" w:rsidP="00A70D1C">
                  <w:pPr>
                    <w:pStyle w:val="Normale1"/>
                    <w:spacing w:before="120"/>
                    <w:ind w:left="130"/>
                    <w:rPr>
                      <w:rFonts w:asciiTheme="majorHAnsi" w:hAnsiTheme="majorHAnsi"/>
                      <w:sz w:val="22"/>
                      <w:szCs w:val="22"/>
                    </w:rPr>
                  </w:pPr>
                  <w:r w:rsidRPr="00871DC5">
                    <w:rPr>
                      <w:rFonts w:asciiTheme="majorHAnsi" w:hAnsiTheme="majorHAnsi"/>
                      <w:sz w:val="22"/>
                      <w:szCs w:val="22"/>
                    </w:rPr>
                    <w:t>6.</w:t>
                  </w:r>
                </w:p>
              </w:tc>
              <w:tc>
                <w:tcPr>
                  <w:tcW w:w="0" w:type="auto"/>
                  <w:hideMark/>
                </w:tcPr>
                <w:p w14:paraId="3EB4276D" w14:textId="77777777" w:rsidR="00AD3C1A" w:rsidRPr="00871DC5" w:rsidRDefault="00AD3C1A" w:rsidP="00A70D1C">
                  <w:pPr>
                    <w:pStyle w:val="Normale1"/>
                    <w:spacing w:before="120"/>
                    <w:ind w:left="130"/>
                    <w:rPr>
                      <w:rFonts w:asciiTheme="majorHAnsi" w:hAnsiTheme="majorHAnsi"/>
                      <w:sz w:val="22"/>
                      <w:szCs w:val="22"/>
                    </w:rPr>
                  </w:pPr>
                  <w:r w:rsidRPr="00871DC5">
                    <w:rPr>
                      <w:rFonts w:asciiTheme="majorHAnsi" w:hAnsiTheme="majorHAnsi"/>
                      <w:sz w:val="22"/>
                      <w:szCs w:val="22"/>
                    </w:rPr>
                    <w:t>Progettare e applicare il sistema di ventilazione con una bassa velocità dell'aria nel ricovero.</w:t>
                  </w:r>
                </w:p>
              </w:tc>
            </w:tr>
          </w:tbl>
          <w:p w14:paraId="1BE16F8A" w14:textId="77777777" w:rsidR="00AD3C1A" w:rsidRPr="00871DC5" w:rsidRDefault="00AD3C1A" w:rsidP="00A70D1C">
            <w:pPr>
              <w:spacing w:before="120"/>
              <w:ind w:left="130"/>
              <w:rPr>
                <w:rFonts w:asciiTheme="majorHAnsi" w:hAnsiTheme="majorHAnsi"/>
                <w:sz w:val="22"/>
                <w:szCs w:val="22"/>
              </w:rPr>
            </w:pPr>
          </w:p>
        </w:tc>
        <w:tc>
          <w:tcPr>
            <w:tcW w:w="1679" w:type="pct"/>
            <w:tcBorders>
              <w:top w:val="single" w:sz="4" w:space="0" w:color="000000"/>
              <w:left w:val="single" w:sz="4" w:space="0" w:color="000000"/>
              <w:bottom w:val="single" w:sz="4" w:space="0" w:color="000000"/>
              <w:right w:val="single" w:sz="4" w:space="0" w:color="000000"/>
            </w:tcBorders>
            <w:hideMark/>
          </w:tcPr>
          <w:p w14:paraId="3280BC8D"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L'applicabilità può essere limitata da considerazioni relative al benessere degli animali.</w:t>
            </w:r>
          </w:p>
        </w:tc>
        <w:tc>
          <w:tcPr>
            <w:tcW w:w="1325" w:type="pct"/>
            <w:tcBorders>
              <w:top w:val="single" w:sz="4" w:space="0" w:color="000000"/>
              <w:left w:val="single" w:sz="4" w:space="0" w:color="000000"/>
              <w:bottom w:val="single" w:sz="4" w:space="0" w:color="000000"/>
              <w:right w:val="single" w:sz="4" w:space="0" w:color="000000"/>
            </w:tcBorders>
          </w:tcPr>
          <w:p w14:paraId="0FCE48A3" w14:textId="77777777" w:rsidR="00AD3C1A" w:rsidRPr="00871DC5" w:rsidRDefault="00AD3C1A" w:rsidP="00A70D1C">
            <w:pPr>
              <w:pStyle w:val="tbl-txt"/>
              <w:rPr>
                <w:rFonts w:asciiTheme="majorHAnsi" w:hAnsiTheme="majorHAnsi"/>
                <w:b/>
                <w:i/>
                <w:color w:val="FF0000"/>
              </w:rPr>
            </w:pPr>
          </w:p>
        </w:tc>
      </w:tr>
      <w:tr w:rsidR="00AD3C1A" w:rsidRPr="00871DC5" w14:paraId="1B515C89"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69F7D823" w14:textId="77777777" w:rsidR="00AD3C1A" w:rsidRPr="00871DC5" w:rsidRDefault="00AD3C1A" w:rsidP="00A70D1C">
            <w:pPr>
              <w:pStyle w:val="tbl-txt"/>
              <w:jc w:val="center"/>
              <w:rPr>
                <w:rFonts w:asciiTheme="majorHAnsi" w:hAnsiTheme="majorHAnsi"/>
                <w:color w:val="000000"/>
              </w:rPr>
            </w:pPr>
            <w:r w:rsidRPr="00871DC5">
              <w:rPr>
                <w:rFonts w:asciiTheme="majorHAnsi" w:hAnsiTheme="majorHAnsi"/>
                <w:color w:val="000000"/>
              </w:rPr>
              <w:t>b</w:t>
            </w:r>
          </w:p>
        </w:tc>
        <w:tc>
          <w:tcPr>
            <w:tcW w:w="1844" w:type="pct"/>
            <w:tcBorders>
              <w:top w:val="single" w:sz="4" w:space="0" w:color="000000"/>
              <w:left w:val="single" w:sz="4" w:space="0" w:color="000000"/>
              <w:bottom w:val="single" w:sz="4" w:space="0" w:color="000000"/>
              <w:right w:val="single" w:sz="4" w:space="0" w:color="000000"/>
            </w:tcBorders>
            <w:hideMark/>
          </w:tcPr>
          <w:p w14:paraId="642BB352" w14:textId="77777777" w:rsidR="00AD3C1A" w:rsidRPr="00871DC5" w:rsidRDefault="00AD3C1A" w:rsidP="00A70D1C">
            <w:pPr>
              <w:pStyle w:val="tbl-txt"/>
              <w:spacing w:before="120" w:beforeAutospacing="0"/>
              <w:ind w:left="130"/>
              <w:rPr>
                <w:rFonts w:asciiTheme="majorHAnsi" w:hAnsiTheme="majorHAnsi"/>
                <w:color w:val="000000"/>
                <w:sz w:val="22"/>
                <w:szCs w:val="22"/>
              </w:rPr>
            </w:pPr>
            <w:r w:rsidRPr="00871DC5">
              <w:rPr>
                <w:rFonts w:asciiTheme="majorHAnsi" w:hAnsiTheme="majorHAnsi"/>
                <w:color w:val="000000"/>
                <w:sz w:val="22"/>
                <w:szCs w:val="22"/>
              </w:rPr>
              <w:t>Ridurre la concentrazione di polveri nei ricoveri zootecnici applicando una delle seguenti tecniche:</w:t>
            </w:r>
          </w:p>
        </w:tc>
        <w:tc>
          <w:tcPr>
            <w:tcW w:w="1679" w:type="pct"/>
            <w:tcBorders>
              <w:top w:val="single" w:sz="4" w:space="0" w:color="000000"/>
              <w:left w:val="single" w:sz="4" w:space="0" w:color="000000"/>
              <w:bottom w:val="single" w:sz="4" w:space="0" w:color="000000"/>
              <w:right w:val="single" w:sz="4" w:space="0" w:color="000000"/>
            </w:tcBorders>
            <w:hideMark/>
          </w:tcPr>
          <w:p w14:paraId="7B8B2D3F"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 </w:t>
            </w:r>
          </w:p>
        </w:tc>
        <w:tc>
          <w:tcPr>
            <w:tcW w:w="1325" w:type="pct"/>
            <w:tcBorders>
              <w:top w:val="single" w:sz="4" w:space="0" w:color="000000"/>
              <w:left w:val="single" w:sz="4" w:space="0" w:color="000000"/>
              <w:bottom w:val="single" w:sz="4" w:space="0" w:color="000000"/>
              <w:right w:val="single" w:sz="4" w:space="0" w:color="000000"/>
            </w:tcBorders>
          </w:tcPr>
          <w:p w14:paraId="2553CFA3" w14:textId="77777777" w:rsidR="00AD3C1A" w:rsidRPr="00871DC5" w:rsidRDefault="00AD3C1A" w:rsidP="00A70D1C">
            <w:pPr>
              <w:pStyle w:val="Normale1"/>
              <w:rPr>
                <w:rFonts w:asciiTheme="majorHAnsi" w:hAnsiTheme="majorHAnsi"/>
                <w:b/>
                <w:i/>
                <w:color w:val="FF0000"/>
              </w:rPr>
            </w:pPr>
          </w:p>
        </w:tc>
      </w:tr>
      <w:tr w:rsidR="00AD3C1A" w:rsidRPr="00871DC5" w14:paraId="1C308A47" w14:textId="77777777" w:rsidTr="00A70D1C">
        <w:trPr>
          <w:tblCellSpacing w:w="0" w:type="dxa"/>
        </w:trPr>
        <w:tc>
          <w:tcPr>
            <w:tcW w:w="152" w:type="pct"/>
            <w:vMerge w:val="restart"/>
            <w:tcBorders>
              <w:top w:val="single" w:sz="4" w:space="0" w:color="000000"/>
              <w:left w:val="single" w:sz="4" w:space="0" w:color="000000"/>
              <w:bottom w:val="single" w:sz="4" w:space="0" w:color="000000"/>
              <w:right w:val="single" w:sz="4" w:space="0" w:color="000000"/>
            </w:tcBorders>
            <w:hideMark/>
          </w:tcPr>
          <w:p w14:paraId="1B57AFB7" w14:textId="77777777" w:rsidR="00AD3C1A" w:rsidRPr="00871DC5" w:rsidRDefault="00AD3C1A" w:rsidP="00A70D1C">
            <w:pPr>
              <w:pStyle w:val="Normale1"/>
              <w:jc w:val="center"/>
              <w:rPr>
                <w:rFonts w:asciiTheme="majorHAnsi" w:hAnsiTheme="majorHAnsi"/>
              </w:rPr>
            </w:pPr>
          </w:p>
        </w:tc>
        <w:tc>
          <w:tcPr>
            <w:tcW w:w="1844"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24"/>
              <w:gridCol w:w="3231"/>
            </w:tblGrid>
            <w:tr w:rsidR="00AD3C1A" w:rsidRPr="00871DC5" w14:paraId="1B291EBF" w14:textId="77777777" w:rsidTr="00A70D1C">
              <w:trPr>
                <w:tblCellSpacing w:w="0" w:type="dxa"/>
              </w:trPr>
              <w:tc>
                <w:tcPr>
                  <w:tcW w:w="0" w:type="auto"/>
                  <w:hideMark/>
                </w:tcPr>
                <w:p w14:paraId="0DFCBEF3" w14:textId="77777777" w:rsidR="00AD3C1A" w:rsidRPr="00871DC5" w:rsidRDefault="00AD3C1A" w:rsidP="00A70D1C">
                  <w:pPr>
                    <w:pStyle w:val="Normale1"/>
                    <w:spacing w:before="120"/>
                    <w:ind w:left="130"/>
                    <w:rPr>
                      <w:rFonts w:asciiTheme="majorHAnsi" w:hAnsiTheme="majorHAnsi"/>
                      <w:sz w:val="22"/>
                      <w:szCs w:val="22"/>
                    </w:rPr>
                  </w:pPr>
                  <w:r w:rsidRPr="00871DC5">
                    <w:rPr>
                      <w:rFonts w:asciiTheme="majorHAnsi" w:hAnsiTheme="majorHAnsi"/>
                      <w:sz w:val="22"/>
                      <w:szCs w:val="22"/>
                    </w:rPr>
                    <w:t>1.</w:t>
                  </w:r>
                </w:p>
              </w:tc>
              <w:tc>
                <w:tcPr>
                  <w:tcW w:w="0" w:type="auto"/>
                  <w:hideMark/>
                </w:tcPr>
                <w:p w14:paraId="34361DFC" w14:textId="77777777" w:rsidR="00AD3C1A" w:rsidRPr="00871DC5" w:rsidRDefault="00AD3C1A" w:rsidP="00A70D1C">
                  <w:pPr>
                    <w:pStyle w:val="Normale1"/>
                    <w:spacing w:before="120"/>
                    <w:ind w:left="130"/>
                    <w:rPr>
                      <w:rFonts w:asciiTheme="majorHAnsi" w:hAnsiTheme="majorHAnsi"/>
                      <w:sz w:val="22"/>
                      <w:szCs w:val="22"/>
                    </w:rPr>
                  </w:pPr>
                  <w:r w:rsidRPr="00871DC5">
                    <w:rPr>
                      <w:rFonts w:asciiTheme="majorHAnsi" w:hAnsiTheme="majorHAnsi"/>
                      <w:sz w:val="22"/>
                      <w:szCs w:val="22"/>
                    </w:rPr>
                    <w:t>Nebulizzazione d'acqua;</w:t>
                  </w:r>
                </w:p>
              </w:tc>
            </w:tr>
          </w:tbl>
          <w:p w14:paraId="138D42D5" w14:textId="77777777" w:rsidR="00AD3C1A" w:rsidRPr="00871DC5" w:rsidRDefault="00AD3C1A" w:rsidP="00A70D1C">
            <w:pPr>
              <w:spacing w:before="120"/>
              <w:ind w:left="130"/>
              <w:rPr>
                <w:rFonts w:asciiTheme="majorHAnsi" w:hAnsiTheme="majorHAnsi"/>
                <w:sz w:val="22"/>
                <w:szCs w:val="22"/>
              </w:rPr>
            </w:pPr>
          </w:p>
        </w:tc>
        <w:tc>
          <w:tcPr>
            <w:tcW w:w="1679" w:type="pct"/>
            <w:tcBorders>
              <w:top w:val="single" w:sz="4" w:space="0" w:color="000000"/>
              <w:left w:val="single" w:sz="4" w:space="0" w:color="000000"/>
              <w:bottom w:val="single" w:sz="4" w:space="0" w:color="000000"/>
              <w:right w:val="single" w:sz="4" w:space="0" w:color="000000"/>
            </w:tcBorders>
            <w:hideMark/>
          </w:tcPr>
          <w:p w14:paraId="2D4996C2"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L'applicabilità può essere limitata dalla sensazione di diminuzione termica provata dagli animali durante la nebulizzazione, in particolare in fasi sensibili della vita dell'animale e/o nei climi freddi e umidi.</w:t>
            </w:r>
          </w:p>
          <w:p w14:paraId="7B295ED9"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L'applicabilità può inoltre essere limitata nel caso dei sistemi a effluente solido alla fine del periodo di allevamento a causa delle elevate emissioni di ammoniaca.</w:t>
            </w:r>
          </w:p>
        </w:tc>
        <w:tc>
          <w:tcPr>
            <w:tcW w:w="1325" w:type="pct"/>
            <w:tcBorders>
              <w:top w:val="single" w:sz="4" w:space="0" w:color="000000"/>
              <w:left w:val="single" w:sz="4" w:space="0" w:color="000000"/>
              <w:bottom w:val="single" w:sz="4" w:space="0" w:color="000000"/>
              <w:right w:val="single" w:sz="4" w:space="0" w:color="000000"/>
            </w:tcBorders>
          </w:tcPr>
          <w:p w14:paraId="7D28AAE2" w14:textId="77777777" w:rsidR="00AD3C1A" w:rsidRPr="00871DC5" w:rsidRDefault="00AD3C1A" w:rsidP="00A70D1C">
            <w:pPr>
              <w:pStyle w:val="tbl-txt"/>
              <w:rPr>
                <w:rFonts w:asciiTheme="majorHAnsi" w:hAnsiTheme="majorHAnsi"/>
                <w:color w:val="000000"/>
              </w:rPr>
            </w:pPr>
          </w:p>
        </w:tc>
      </w:tr>
      <w:tr w:rsidR="00AD3C1A" w:rsidRPr="00871DC5" w14:paraId="2D5F29D8" w14:textId="77777777" w:rsidTr="00A70D1C">
        <w:trPr>
          <w:tblCellSpacing w:w="0" w:type="dxa"/>
        </w:trPr>
        <w:tc>
          <w:tcPr>
            <w:tcW w:w="152" w:type="pct"/>
            <w:vMerge/>
            <w:tcBorders>
              <w:top w:val="single" w:sz="4" w:space="0" w:color="000000"/>
              <w:left w:val="single" w:sz="4" w:space="0" w:color="000000"/>
              <w:bottom w:val="single" w:sz="4" w:space="0" w:color="000000"/>
              <w:right w:val="single" w:sz="4" w:space="0" w:color="000000"/>
            </w:tcBorders>
            <w:vAlign w:val="center"/>
            <w:hideMark/>
          </w:tcPr>
          <w:p w14:paraId="0D35881C" w14:textId="77777777" w:rsidR="00AD3C1A" w:rsidRPr="00871DC5" w:rsidRDefault="00AD3C1A" w:rsidP="00A70D1C">
            <w:pPr>
              <w:jc w:val="center"/>
              <w:rPr>
                <w:rFonts w:asciiTheme="majorHAnsi" w:hAnsiTheme="majorHAnsi"/>
              </w:rPr>
            </w:pPr>
          </w:p>
        </w:tc>
        <w:tc>
          <w:tcPr>
            <w:tcW w:w="1844"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51"/>
              <w:gridCol w:w="3204"/>
            </w:tblGrid>
            <w:tr w:rsidR="00AD3C1A" w:rsidRPr="00871DC5" w14:paraId="1BDB8A19" w14:textId="77777777" w:rsidTr="00A70D1C">
              <w:trPr>
                <w:tblCellSpacing w:w="0" w:type="dxa"/>
              </w:trPr>
              <w:tc>
                <w:tcPr>
                  <w:tcW w:w="0" w:type="auto"/>
                  <w:hideMark/>
                </w:tcPr>
                <w:p w14:paraId="59B34421" w14:textId="77777777" w:rsidR="00AD3C1A" w:rsidRPr="00871DC5" w:rsidRDefault="00AD3C1A" w:rsidP="00A70D1C">
                  <w:pPr>
                    <w:pStyle w:val="Normale1"/>
                    <w:spacing w:before="120"/>
                    <w:ind w:left="130"/>
                    <w:rPr>
                      <w:rFonts w:asciiTheme="majorHAnsi" w:hAnsiTheme="majorHAnsi"/>
                      <w:sz w:val="22"/>
                      <w:szCs w:val="22"/>
                    </w:rPr>
                  </w:pPr>
                  <w:r w:rsidRPr="00871DC5">
                    <w:rPr>
                      <w:rFonts w:asciiTheme="majorHAnsi" w:hAnsiTheme="majorHAnsi"/>
                      <w:sz w:val="22"/>
                      <w:szCs w:val="22"/>
                    </w:rPr>
                    <w:t>2.</w:t>
                  </w:r>
                </w:p>
              </w:tc>
              <w:tc>
                <w:tcPr>
                  <w:tcW w:w="0" w:type="auto"/>
                  <w:hideMark/>
                </w:tcPr>
                <w:p w14:paraId="4D499B67" w14:textId="77777777" w:rsidR="00AD3C1A" w:rsidRPr="00871DC5" w:rsidRDefault="00AD3C1A" w:rsidP="00A70D1C">
                  <w:pPr>
                    <w:pStyle w:val="Normale1"/>
                    <w:spacing w:before="120"/>
                    <w:ind w:left="130"/>
                    <w:rPr>
                      <w:rFonts w:asciiTheme="majorHAnsi" w:hAnsiTheme="majorHAnsi"/>
                      <w:sz w:val="22"/>
                      <w:szCs w:val="22"/>
                    </w:rPr>
                  </w:pPr>
                  <w:r w:rsidRPr="00871DC5">
                    <w:rPr>
                      <w:rFonts w:asciiTheme="majorHAnsi" w:hAnsiTheme="majorHAnsi"/>
                      <w:sz w:val="22"/>
                      <w:szCs w:val="22"/>
                    </w:rPr>
                    <w:t>Nebulizzazione di olio;</w:t>
                  </w:r>
                </w:p>
              </w:tc>
            </w:tr>
          </w:tbl>
          <w:p w14:paraId="504DA617" w14:textId="77777777" w:rsidR="00AD3C1A" w:rsidRPr="00871DC5" w:rsidRDefault="00AD3C1A" w:rsidP="00A70D1C">
            <w:pPr>
              <w:spacing w:before="120"/>
              <w:ind w:left="130"/>
              <w:rPr>
                <w:rFonts w:asciiTheme="majorHAnsi" w:hAnsiTheme="majorHAnsi"/>
                <w:sz w:val="22"/>
                <w:szCs w:val="22"/>
              </w:rPr>
            </w:pPr>
          </w:p>
        </w:tc>
        <w:tc>
          <w:tcPr>
            <w:tcW w:w="1679" w:type="pct"/>
            <w:tcBorders>
              <w:top w:val="single" w:sz="4" w:space="0" w:color="000000"/>
              <w:left w:val="single" w:sz="4" w:space="0" w:color="000000"/>
              <w:bottom w:val="single" w:sz="4" w:space="0" w:color="000000"/>
              <w:right w:val="single" w:sz="4" w:space="0" w:color="000000"/>
            </w:tcBorders>
            <w:hideMark/>
          </w:tcPr>
          <w:p w14:paraId="4DE9A55C"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Applicabile solo negli allevamenti di pollame con volatili di età maggiore a circa 21 giorni. L'applicabilità negli impianti con galline ovaiole può essere limitata dal rischio di contaminazione delle attrezzature presenti nel ricovero.</w:t>
            </w:r>
          </w:p>
        </w:tc>
        <w:tc>
          <w:tcPr>
            <w:tcW w:w="1325" w:type="pct"/>
            <w:tcBorders>
              <w:top w:val="single" w:sz="4" w:space="0" w:color="000000"/>
              <w:left w:val="single" w:sz="4" w:space="0" w:color="000000"/>
              <w:bottom w:val="single" w:sz="4" w:space="0" w:color="000000"/>
              <w:right w:val="single" w:sz="4" w:space="0" w:color="000000"/>
            </w:tcBorders>
          </w:tcPr>
          <w:p w14:paraId="17798E92" w14:textId="77777777" w:rsidR="00AD3C1A" w:rsidRPr="00871DC5" w:rsidRDefault="00AD3C1A" w:rsidP="00A70D1C">
            <w:pPr>
              <w:pStyle w:val="tbl-txt"/>
              <w:rPr>
                <w:rFonts w:asciiTheme="majorHAnsi" w:hAnsiTheme="majorHAnsi"/>
                <w:color w:val="000000"/>
              </w:rPr>
            </w:pPr>
          </w:p>
        </w:tc>
      </w:tr>
      <w:tr w:rsidR="00AD3C1A" w:rsidRPr="00871DC5" w14:paraId="2B63CD43" w14:textId="77777777" w:rsidTr="00A70D1C">
        <w:trPr>
          <w:tblCellSpacing w:w="0" w:type="dxa"/>
        </w:trPr>
        <w:tc>
          <w:tcPr>
            <w:tcW w:w="152" w:type="pct"/>
            <w:vMerge/>
            <w:tcBorders>
              <w:top w:val="single" w:sz="4" w:space="0" w:color="000000"/>
              <w:left w:val="single" w:sz="4" w:space="0" w:color="000000"/>
              <w:bottom w:val="single" w:sz="4" w:space="0" w:color="000000"/>
              <w:right w:val="single" w:sz="4" w:space="0" w:color="000000"/>
            </w:tcBorders>
            <w:vAlign w:val="center"/>
            <w:hideMark/>
          </w:tcPr>
          <w:p w14:paraId="36D4FCCA" w14:textId="77777777" w:rsidR="00AD3C1A" w:rsidRPr="00871DC5" w:rsidRDefault="00AD3C1A" w:rsidP="00A70D1C">
            <w:pPr>
              <w:jc w:val="center"/>
              <w:rPr>
                <w:rFonts w:asciiTheme="majorHAnsi" w:hAnsiTheme="majorHAnsi"/>
              </w:rPr>
            </w:pPr>
          </w:p>
        </w:tc>
        <w:tc>
          <w:tcPr>
            <w:tcW w:w="1844"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93"/>
              <w:gridCol w:w="2962"/>
            </w:tblGrid>
            <w:tr w:rsidR="00AD3C1A" w:rsidRPr="00871DC5" w14:paraId="2BF98E25" w14:textId="77777777" w:rsidTr="00A70D1C">
              <w:trPr>
                <w:tblCellSpacing w:w="0" w:type="dxa"/>
              </w:trPr>
              <w:tc>
                <w:tcPr>
                  <w:tcW w:w="0" w:type="auto"/>
                  <w:hideMark/>
                </w:tcPr>
                <w:p w14:paraId="23F2A980" w14:textId="77777777" w:rsidR="00AD3C1A" w:rsidRPr="00871DC5" w:rsidRDefault="00AD3C1A" w:rsidP="00A70D1C">
                  <w:pPr>
                    <w:pStyle w:val="Normale1"/>
                    <w:spacing w:before="120"/>
                    <w:ind w:left="130"/>
                    <w:rPr>
                      <w:rFonts w:asciiTheme="majorHAnsi" w:hAnsiTheme="majorHAnsi"/>
                      <w:sz w:val="22"/>
                      <w:szCs w:val="22"/>
                    </w:rPr>
                  </w:pPr>
                  <w:r w:rsidRPr="00871DC5">
                    <w:rPr>
                      <w:rFonts w:asciiTheme="majorHAnsi" w:hAnsiTheme="majorHAnsi"/>
                      <w:sz w:val="22"/>
                      <w:szCs w:val="22"/>
                    </w:rPr>
                    <w:t>3.</w:t>
                  </w:r>
                </w:p>
              </w:tc>
              <w:tc>
                <w:tcPr>
                  <w:tcW w:w="0" w:type="auto"/>
                  <w:hideMark/>
                </w:tcPr>
                <w:p w14:paraId="2F5D5E5B" w14:textId="77777777" w:rsidR="00AD3C1A" w:rsidRPr="00871DC5" w:rsidRDefault="00AD3C1A" w:rsidP="00A70D1C">
                  <w:pPr>
                    <w:pStyle w:val="Normale1"/>
                    <w:spacing w:before="120"/>
                    <w:ind w:left="130"/>
                    <w:rPr>
                      <w:rFonts w:asciiTheme="majorHAnsi" w:hAnsiTheme="majorHAnsi"/>
                      <w:sz w:val="22"/>
                      <w:szCs w:val="22"/>
                    </w:rPr>
                  </w:pPr>
                  <w:r w:rsidRPr="00871DC5">
                    <w:rPr>
                      <w:rFonts w:asciiTheme="majorHAnsi" w:hAnsiTheme="majorHAnsi"/>
                      <w:sz w:val="22"/>
                      <w:szCs w:val="22"/>
                    </w:rPr>
                    <w:t>Ionizzazione.</w:t>
                  </w:r>
                </w:p>
              </w:tc>
            </w:tr>
          </w:tbl>
          <w:p w14:paraId="1FCEE70D" w14:textId="77777777" w:rsidR="00AD3C1A" w:rsidRPr="00871DC5" w:rsidRDefault="00AD3C1A" w:rsidP="00A70D1C">
            <w:pPr>
              <w:spacing w:before="120"/>
              <w:ind w:left="130"/>
              <w:rPr>
                <w:rFonts w:asciiTheme="majorHAnsi" w:hAnsiTheme="majorHAnsi"/>
                <w:sz w:val="22"/>
                <w:szCs w:val="22"/>
              </w:rPr>
            </w:pPr>
          </w:p>
        </w:tc>
        <w:tc>
          <w:tcPr>
            <w:tcW w:w="1679" w:type="pct"/>
            <w:tcBorders>
              <w:top w:val="single" w:sz="4" w:space="0" w:color="000000"/>
              <w:left w:val="single" w:sz="4" w:space="0" w:color="000000"/>
              <w:bottom w:val="single" w:sz="4" w:space="0" w:color="000000"/>
              <w:right w:val="single" w:sz="4" w:space="0" w:color="000000"/>
            </w:tcBorders>
            <w:hideMark/>
          </w:tcPr>
          <w:p w14:paraId="5F82ADBF"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Può non essere applicabile agli allevamenti di suini o agli allevamenti di pollame esistenti per motivi tecnici e/o economici.</w:t>
            </w:r>
          </w:p>
        </w:tc>
        <w:tc>
          <w:tcPr>
            <w:tcW w:w="1325" w:type="pct"/>
            <w:tcBorders>
              <w:top w:val="single" w:sz="4" w:space="0" w:color="000000"/>
              <w:left w:val="single" w:sz="4" w:space="0" w:color="000000"/>
              <w:bottom w:val="single" w:sz="4" w:space="0" w:color="000000"/>
              <w:right w:val="single" w:sz="4" w:space="0" w:color="000000"/>
            </w:tcBorders>
          </w:tcPr>
          <w:p w14:paraId="335051ED" w14:textId="77777777" w:rsidR="00AD3C1A" w:rsidRPr="00871DC5" w:rsidRDefault="00AD3C1A" w:rsidP="00A70D1C">
            <w:pPr>
              <w:pStyle w:val="tbl-txt"/>
              <w:rPr>
                <w:rFonts w:asciiTheme="majorHAnsi" w:hAnsiTheme="majorHAnsi"/>
                <w:color w:val="000000"/>
              </w:rPr>
            </w:pPr>
          </w:p>
        </w:tc>
      </w:tr>
      <w:tr w:rsidR="00AD3C1A" w:rsidRPr="00871DC5" w14:paraId="75492F4A"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2EC646DA" w14:textId="77777777" w:rsidR="00AD3C1A" w:rsidRPr="00871DC5" w:rsidRDefault="00AD3C1A" w:rsidP="00A70D1C">
            <w:pPr>
              <w:pStyle w:val="tbl-txt"/>
              <w:jc w:val="center"/>
              <w:rPr>
                <w:rFonts w:asciiTheme="majorHAnsi" w:hAnsiTheme="majorHAnsi"/>
                <w:color w:val="000000"/>
              </w:rPr>
            </w:pPr>
            <w:r w:rsidRPr="00871DC5">
              <w:rPr>
                <w:rFonts w:asciiTheme="majorHAnsi" w:hAnsiTheme="majorHAnsi"/>
                <w:color w:val="000000"/>
              </w:rPr>
              <w:t>c</w:t>
            </w:r>
          </w:p>
        </w:tc>
        <w:tc>
          <w:tcPr>
            <w:tcW w:w="1844" w:type="pct"/>
            <w:tcBorders>
              <w:top w:val="single" w:sz="4" w:space="0" w:color="000000"/>
              <w:left w:val="single" w:sz="4" w:space="0" w:color="000000"/>
              <w:bottom w:val="single" w:sz="4" w:space="0" w:color="000000"/>
              <w:right w:val="single" w:sz="4" w:space="0" w:color="000000"/>
            </w:tcBorders>
            <w:hideMark/>
          </w:tcPr>
          <w:p w14:paraId="0798E5ED" w14:textId="77777777" w:rsidR="00AD3C1A" w:rsidRPr="00871DC5" w:rsidRDefault="00AD3C1A" w:rsidP="00A70D1C">
            <w:pPr>
              <w:pStyle w:val="tbl-txt"/>
              <w:spacing w:before="120" w:beforeAutospacing="0"/>
              <w:ind w:left="130"/>
              <w:rPr>
                <w:rFonts w:asciiTheme="majorHAnsi" w:hAnsiTheme="majorHAnsi"/>
                <w:color w:val="000000"/>
                <w:sz w:val="22"/>
                <w:szCs w:val="22"/>
              </w:rPr>
            </w:pPr>
            <w:r w:rsidRPr="00871DC5">
              <w:rPr>
                <w:rFonts w:asciiTheme="majorHAnsi" w:hAnsiTheme="majorHAnsi"/>
                <w:color w:val="000000"/>
                <w:sz w:val="22"/>
                <w:szCs w:val="22"/>
              </w:rPr>
              <w:t>Trattamento dell'aria esausta mediante un sistema di trattamento aria, quale:</w:t>
            </w:r>
          </w:p>
        </w:tc>
        <w:tc>
          <w:tcPr>
            <w:tcW w:w="1679" w:type="pct"/>
            <w:tcBorders>
              <w:top w:val="single" w:sz="4" w:space="0" w:color="000000"/>
              <w:left w:val="single" w:sz="4" w:space="0" w:color="000000"/>
              <w:bottom w:val="single" w:sz="4" w:space="0" w:color="000000"/>
              <w:right w:val="single" w:sz="4" w:space="0" w:color="000000"/>
            </w:tcBorders>
            <w:hideMark/>
          </w:tcPr>
          <w:p w14:paraId="0FB96894"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 </w:t>
            </w:r>
          </w:p>
        </w:tc>
        <w:tc>
          <w:tcPr>
            <w:tcW w:w="1325" w:type="pct"/>
            <w:tcBorders>
              <w:top w:val="single" w:sz="4" w:space="0" w:color="000000"/>
              <w:left w:val="single" w:sz="4" w:space="0" w:color="000000"/>
              <w:bottom w:val="single" w:sz="4" w:space="0" w:color="000000"/>
              <w:right w:val="single" w:sz="4" w:space="0" w:color="000000"/>
            </w:tcBorders>
          </w:tcPr>
          <w:p w14:paraId="56EDA113" w14:textId="77777777" w:rsidR="00AD3C1A" w:rsidRPr="00871DC5" w:rsidRDefault="00AD3C1A" w:rsidP="00A70D1C">
            <w:pPr>
              <w:pStyle w:val="Normale1"/>
              <w:rPr>
                <w:rFonts w:asciiTheme="majorHAnsi" w:hAnsiTheme="majorHAnsi"/>
              </w:rPr>
            </w:pPr>
          </w:p>
        </w:tc>
      </w:tr>
      <w:tr w:rsidR="00AD3C1A" w:rsidRPr="00871DC5" w14:paraId="7D870854" w14:textId="77777777" w:rsidTr="00A70D1C">
        <w:trPr>
          <w:tblCellSpacing w:w="0" w:type="dxa"/>
        </w:trPr>
        <w:tc>
          <w:tcPr>
            <w:tcW w:w="152" w:type="pct"/>
            <w:vMerge w:val="restart"/>
            <w:tcBorders>
              <w:top w:val="single" w:sz="4" w:space="0" w:color="000000"/>
              <w:left w:val="single" w:sz="4" w:space="0" w:color="000000"/>
              <w:bottom w:val="single" w:sz="4" w:space="0" w:color="000000"/>
              <w:right w:val="single" w:sz="4" w:space="0" w:color="000000"/>
            </w:tcBorders>
            <w:hideMark/>
          </w:tcPr>
          <w:p w14:paraId="13A81E79" w14:textId="77777777" w:rsidR="00AD3C1A" w:rsidRPr="00871DC5" w:rsidRDefault="00AD3C1A" w:rsidP="00A70D1C">
            <w:pPr>
              <w:pStyle w:val="Normale1"/>
              <w:jc w:val="center"/>
              <w:rPr>
                <w:rFonts w:asciiTheme="majorHAnsi" w:hAnsiTheme="majorHAnsi"/>
              </w:rPr>
            </w:pPr>
          </w:p>
        </w:tc>
        <w:tc>
          <w:tcPr>
            <w:tcW w:w="1844"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91"/>
              <w:gridCol w:w="3164"/>
            </w:tblGrid>
            <w:tr w:rsidR="00AD3C1A" w:rsidRPr="00871DC5" w14:paraId="5244AE9A" w14:textId="77777777" w:rsidTr="00A70D1C">
              <w:trPr>
                <w:tblCellSpacing w:w="0" w:type="dxa"/>
              </w:trPr>
              <w:tc>
                <w:tcPr>
                  <w:tcW w:w="0" w:type="auto"/>
                  <w:hideMark/>
                </w:tcPr>
                <w:p w14:paraId="33A5D3B6" w14:textId="77777777" w:rsidR="00AD3C1A" w:rsidRPr="00871DC5" w:rsidRDefault="00AD3C1A" w:rsidP="00A70D1C">
                  <w:pPr>
                    <w:pStyle w:val="Normale1"/>
                    <w:spacing w:before="120"/>
                    <w:ind w:left="130"/>
                    <w:rPr>
                      <w:rFonts w:asciiTheme="majorHAnsi" w:hAnsiTheme="majorHAnsi"/>
                      <w:sz w:val="22"/>
                      <w:szCs w:val="22"/>
                    </w:rPr>
                  </w:pPr>
                  <w:r w:rsidRPr="00871DC5">
                    <w:rPr>
                      <w:rFonts w:asciiTheme="majorHAnsi" w:hAnsiTheme="majorHAnsi"/>
                      <w:sz w:val="22"/>
                      <w:szCs w:val="22"/>
                    </w:rPr>
                    <w:t>1.</w:t>
                  </w:r>
                </w:p>
              </w:tc>
              <w:tc>
                <w:tcPr>
                  <w:tcW w:w="0" w:type="auto"/>
                  <w:hideMark/>
                </w:tcPr>
                <w:p w14:paraId="7BB7B917" w14:textId="77777777" w:rsidR="00AD3C1A" w:rsidRPr="00871DC5" w:rsidRDefault="00AD3C1A" w:rsidP="00A70D1C">
                  <w:pPr>
                    <w:pStyle w:val="Normale1"/>
                    <w:spacing w:before="120"/>
                    <w:ind w:left="130"/>
                    <w:rPr>
                      <w:rFonts w:asciiTheme="majorHAnsi" w:hAnsiTheme="majorHAnsi"/>
                      <w:sz w:val="22"/>
                      <w:szCs w:val="22"/>
                    </w:rPr>
                  </w:pPr>
                  <w:r w:rsidRPr="00871DC5">
                    <w:rPr>
                      <w:rFonts w:asciiTheme="majorHAnsi" w:hAnsiTheme="majorHAnsi"/>
                      <w:sz w:val="22"/>
                      <w:szCs w:val="22"/>
                    </w:rPr>
                    <w:t>Separatore d'acqua;</w:t>
                  </w:r>
                </w:p>
              </w:tc>
            </w:tr>
          </w:tbl>
          <w:p w14:paraId="2FEB1E8A" w14:textId="77777777" w:rsidR="00AD3C1A" w:rsidRPr="00871DC5" w:rsidRDefault="00AD3C1A" w:rsidP="00A70D1C">
            <w:pPr>
              <w:spacing w:before="120"/>
              <w:ind w:left="130"/>
              <w:rPr>
                <w:rFonts w:asciiTheme="majorHAnsi" w:hAnsiTheme="majorHAnsi"/>
                <w:sz w:val="22"/>
                <w:szCs w:val="22"/>
              </w:rPr>
            </w:pPr>
          </w:p>
        </w:tc>
        <w:tc>
          <w:tcPr>
            <w:tcW w:w="1679" w:type="pct"/>
            <w:tcBorders>
              <w:top w:val="single" w:sz="4" w:space="0" w:color="000000"/>
              <w:left w:val="single" w:sz="4" w:space="0" w:color="000000"/>
              <w:bottom w:val="single" w:sz="4" w:space="0" w:color="000000"/>
              <w:right w:val="single" w:sz="4" w:space="0" w:color="000000"/>
            </w:tcBorders>
            <w:hideMark/>
          </w:tcPr>
          <w:p w14:paraId="69FF70BE"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Applicabile solo agli impianti muniti di un sistema di ventilazione a tunnel.</w:t>
            </w:r>
          </w:p>
        </w:tc>
        <w:tc>
          <w:tcPr>
            <w:tcW w:w="1325" w:type="pct"/>
            <w:tcBorders>
              <w:top w:val="single" w:sz="4" w:space="0" w:color="000000"/>
              <w:left w:val="single" w:sz="4" w:space="0" w:color="000000"/>
              <w:bottom w:val="single" w:sz="4" w:space="0" w:color="000000"/>
              <w:right w:val="single" w:sz="4" w:space="0" w:color="000000"/>
            </w:tcBorders>
          </w:tcPr>
          <w:p w14:paraId="07951659" w14:textId="77777777" w:rsidR="00AD3C1A" w:rsidRPr="00871DC5" w:rsidRDefault="00AD3C1A" w:rsidP="00A70D1C">
            <w:pPr>
              <w:pStyle w:val="tbl-txt"/>
              <w:rPr>
                <w:rFonts w:asciiTheme="majorHAnsi" w:hAnsiTheme="majorHAnsi"/>
                <w:color w:val="000000"/>
              </w:rPr>
            </w:pPr>
          </w:p>
        </w:tc>
      </w:tr>
      <w:tr w:rsidR="00AD3C1A" w:rsidRPr="00871DC5" w14:paraId="7A945AC7" w14:textId="77777777" w:rsidTr="00A70D1C">
        <w:trPr>
          <w:tblCellSpacing w:w="0" w:type="dxa"/>
        </w:trPr>
        <w:tc>
          <w:tcPr>
            <w:tcW w:w="152" w:type="pct"/>
            <w:vMerge/>
            <w:tcBorders>
              <w:top w:val="single" w:sz="4" w:space="0" w:color="000000"/>
              <w:left w:val="single" w:sz="4" w:space="0" w:color="000000"/>
              <w:bottom w:val="single" w:sz="4" w:space="0" w:color="000000"/>
              <w:right w:val="single" w:sz="4" w:space="0" w:color="000000"/>
            </w:tcBorders>
            <w:vAlign w:val="center"/>
            <w:hideMark/>
          </w:tcPr>
          <w:p w14:paraId="405780F7" w14:textId="77777777" w:rsidR="00AD3C1A" w:rsidRPr="00871DC5" w:rsidRDefault="00AD3C1A" w:rsidP="00A70D1C">
            <w:pPr>
              <w:rPr>
                <w:rFonts w:asciiTheme="majorHAnsi" w:hAnsiTheme="majorHAnsi"/>
              </w:rPr>
            </w:pPr>
          </w:p>
        </w:tc>
        <w:tc>
          <w:tcPr>
            <w:tcW w:w="1844"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58"/>
              <w:gridCol w:w="2997"/>
            </w:tblGrid>
            <w:tr w:rsidR="00AD3C1A" w:rsidRPr="00871DC5" w14:paraId="55C2452B" w14:textId="77777777" w:rsidTr="00A70D1C">
              <w:trPr>
                <w:tblCellSpacing w:w="0" w:type="dxa"/>
              </w:trPr>
              <w:tc>
                <w:tcPr>
                  <w:tcW w:w="0" w:type="auto"/>
                  <w:hideMark/>
                </w:tcPr>
                <w:p w14:paraId="77FB66B5" w14:textId="77777777" w:rsidR="00AD3C1A" w:rsidRPr="00871DC5" w:rsidRDefault="00AD3C1A" w:rsidP="00A70D1C">
                  <w:pPr>
                    <w:pStyle w:val="Normale1"/>
                    <w:spacing w:before="120"/>
                    <w:ind w:left="130"/>
                    <w:rPr>
                      <w:rFonts w:asciiTheme="majorHAnsi" w:hAnsiTheme="majorHAnsi"/>
                      <w:sz w:val="22"/>
                      <w:szCs w:val="22"/>
                    </w:rPr>
                  </w:pPr>
                  <w:r w:rsidRPr="00871DC5">
                    <w:rPr>
                      <w:rFonts w:asciiTheme="majorHAnsi" w:hAnsiTheme="majorHAnsi"/>
                      <w:sz w:val="22"/>
                      <w:szCs w:val="22"/>
                    </w:rPr>
                    <w:t>2.</w:t>
                  </w:r>
                </w:p>
              </w:tc>
              <w:tc>
                <w:tcPr>
                  <w:tcW w:w="0" w:type="auto"/>
                  <w:hideMark/>
                </w:tcPr>
                <w:p w14:paraId="02A02BF0" w14:textId="77777777" w:rsidR="00AD3C1A" w:rsidRPr="00871DC5" w:rsidRDefault="00AD3C1A" w:rsidP="00A70D1C">
                  <w:pPr>
                    <w:pStyle w:val="Normale1"/>
                    <w:spacing w:before="120"/>
                    <w:ind w:left="130"/>
                    <w:rPr>
                      <w:rFonts w:asciiTheme="majorHAnsi" w:hAnsiTheme="majorHAnsi"/>
                      <w:sz w:val="22"/>
                      <w:szCs w:val="22"/>
                    </w:rPr>
                  </w:pPr>
                  <w:r w:rsidRPr="00871DC5">
                    <w:rPr>
                      <w:rFonts w:asciiTheme="majorHAnsi" w:hAnsiTheme="majorHAnsi"/>
                      <w:sz w:val="22"/>
                      <w:szCs w:val="22"/>
                    </w:rPr>
                    <w:t>Filtro a secco;</w:t>
                  </w:r>
                </w:p>
              </w:tc>
            </w:tr>
          </w:tbl>
          <w:p w14:paraId="18E45832" w14:textId="77777777" w:rsidR="00AD3C1A" w:rsidRPr="00871DC5" w:rsidRDefault="00AD3C1A" w:rsidP="00A70D1C">
            <w:pPr>
              <w:spacing w:before="120"/>
              <w:ind w:left="130"/>
              <w:rPr>
                <w:rFonts w:asciiTheme="majorHAnsi" w:hAnsiTheme="majorHAnsi"/>
                <w:sz w:val="22"/>
                <w:szCs w:val="22"/>
              </w:rPr>
            </w:pPr>
          </w:p>
        </w:tc>
        <w:tc>
          <w:tcPr>
            <w:tcW w:w="1679" w:type="pct"/>
            <w:tcBorders>
              <w:top w:val="single" w:sz="4" w:space="0" w:color="000000"/>
              <w:left w:val="single" w:sz="4" w:space="0" w:color="000000"/>
              <w:bottom w:val="single" w:sz="4" w:space="0" w:color="000000"/>
              <w:right w:val="single" w:sz="4" w:space="0" w:color="000000"/>
            </w:tcBorders>
            <w:hideMark/>
          </w:tcPr>
          <w:p w14:paraId="0B182AEB"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Applicabile solo agli allevamenti di pollame muniti di un sistema di ventilazione a tunnel.</w:t>
            </w:r>
          </w:p>
        </w:tc>
        <w:tc>
          <w:tcPr>
            <w:tcW w:w="1325" w:type="pct"/>
            <w:tcBorders>
              <w:top w:val="single" w:sz="4" w:space="0" w:color="000000"/>
              <w:left w:val="single" w:sz="4" w:space="0" w:color="000000"/>
              <w:bottom w:val="single" w:sz="4" w:space="0" w:color="000000"/>
              <w:right w:val="single" w:sz="4" w:space="0" w:color="000000"/>
            </w:tcBorders>
          </w:tcPr>
          <w:p w14:paraId="3933280D" w14:textId="77777777" w:rsidR="00AD3C1A" w:rsidRPr="00871DC5" w:rsidRDefault="00AD3C1A" w:rsidP="00A70D1C">
            <w:pPr>
              <w:pStyle w:val="tbl-txt"/>
              <w:rPr>
                <w:rFonts w:asciiTheme="majorHAnsi" w:hAnsiTheme="majorHAnsi"/>
                <w:color w:val="000000"/>
              </w:rPr>
            </w:pPr>
          </w:p>
        </w:tc>
      </w:tr>
      <w:tr w:rsidR="00AD3C1A" w:rsidRPr="00871DC5" w14:paraId="2444175F" w14:textId="77777777" w:rsidTr="00A70D1C">
        <w:trPr>
          <w:tblCellSpacing w:w="0" w:type="dxa"/>
        </w:trPr>
        <w:tc>
          <w:tcPr>
            <w:tcW w:w="152" w:type="pct"/>
            <w:vMerge/>
            <w:tcBorders>
              <w:top w:val="single" w:sz="4" w:space="0" w:color="000000"/>
              <w:left w:val="single" w:sz="4" w:space="0" w:color="000000"/>
              <w:bottom w:val="single" w:sz="4" w:space="0" w:color="000000"/>
              <w:right w:val="single" w:sz="4" w:space="0" w:color="000000"/>
            </w:tcBorders>
            <w:vAlign w:val="center"/>
            <w:hideMark/>
          </w:tcPr>
          <w:p w14:paraId="286B7F41" w14:textId="77777777" w:rsidR="00AD3C1A" w:rsidRPr="00871DC5" w:rsidRDefault="00AD3C1A" w:rsidP="00A70D1C">
            <w:pPr>
              <w:rPr>
                <w:rFonts w:asciiTheme="majorHAnsi" w:hAnsiTheme="majorHAnsi"/>
              </w:rPr>
            </w:pPr>
          </w:p>
        </w:tc>
        <w:tc>
          <w:tcPr>
            <w:tcW w:w="1844"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509"/>
              <w:gridCol w:w="3146"/>
            </w:tblGrid>
            <w:tr w:rsidR="00AD3C1A" w:rsidRPr="00871DC5" w14:paraId="4FDF85C7" w14:textId="77777777" w:rsidTr="00A70D1C">
              <w:trPr>
                <w:tblCellSpacing w:w="0" w:type="dxa"/>
              </w:trPr>
              <w:tc>
                <w:tcPr>
                  <w:tcW w:w="0" w:type="auto"/>
                  <w:hideMark/>
                </w:tcPr>
                <w:p w14:paraId="3EFD96F0" w14:textId="77777777" w:rsidR="00AD3C1A" w:rsidRPr="00871DC5" w:rsidRDefault="00AD3C1A" w:rsidP="00A70D1C">
                  <w:pPr>
                    <w:pStyle w:val="Normale1"/>
                    <w:spacing w:before="120"/>
                    <w:ind w:left="130"/>
                    <w:rPr>
                      <w:rFonts w:asciiTheme="majorHAnsi" w:hAnsiTheme="majorHAnsi"/>
                      <w:sz w:val="22"/>
                      <w:szCs w:val="22"/>
                    </w:rPr>
                  </w:pPr>
                  <w:r w:rsidRPr="00871DC5">
                    <w:rPr>
                      <w:rFonts w:asciiTheme="majorHAnsi" w:hAnsiTheme="majorHAnsi"/>
                      <w:sz w:val="22"/>
                      <w:szCs w:val="22"/>
                    </w:rPr>
                    <w:t>3.</w:t>
                  </w:r>
                </w:p>
              </w:tc>
              <w:tc>
                <w:tcPr>
                  <w:tcW w:w="0" w:type="auto"/>
                  <w:hideMark/>
                </w:tcPr>
                <w:p w14:paraId="2194431D" w14:textId="77777777" w:rsidR="00AD3C1A" w:rsidRPr="00871DC5" w:rsidRDefault="00AD3C1A" w:rsidP="00A70D1C">
                  <w:pPr>
                    <w:pStyle w:val="Normale1"/>
                    <w:spacing w:before="120"/>
                    <w:ind w:left="130"/>
                    <w:rPr>
                      <w:rFonts w:asciiTheme="majorHAnsi" w:hAnsiTheme="majorHAnsi"/>
                      <w:sz w:val="22"/>
                      <w:szCs w:val="22"/>
                    </w:rPr>
                  </w:pPr>
                  <w:proofErr w:type="spellStart"/>
                  <w:r w:rsidRPr="00871DC5">
                    <w:rPr>
                      <w:rFonts w:asciiTheme="majorHAnsi" w:hAnsiTheme="majorHAnsi"/>
                      <w:sz w:val="22"/>
                      <w:szCs w:val="22"/>
                    </w:rPr>
                    <w:t>Scrubber</w:t>
                  </w:r>
                  <w:proofErr w:type="spellEnd"/>
                  <w:r w:rsidRPr="00871DC5">
                    <w:rPr>
                      <w:rFonts w:asciiTheme="majorHAnsi" w:hAnsiTheme="majorHAnsi"/>
                      <w:sz w:val="22"/>
                      <w:szCs w:val="22"/>
                    </w:rPr>
                    <w:t xml:space="preserve"> ad acqua;</w:t>
                  </w:r>
                </w:p>
              </w:tc>
            </w:tr>
          </w:tbl>
          <w:p w14:paraId="4D1BFFC1" w14:textId="77777777" w:rsidR="00AD3C1A" w:rsidRPr="00871DC5" w:rsidRDefault="00AD3C1A" w:rsidP="00A70D1C">
            <w:pPr>
              <w:spacing w:before="120"/>
              <w:ind w:left="130"/>
              <w:rPr>
                <w:rFonts w:asciiTheme="majorHAnsi" w:hAnsiTheme="majorHAnsi"/>
                <w:sz w:val="22"/>
                <w:szCs w:val="22"/>
              </w:rPr>
            </w:pPr>
          </w:p>
        </w:tc>
        <w:tc>
          <w:tcPr>
            <w:tcW w:w="1679" w:type="pct"/>
            <w:vMerge w:val="restart"/>
            <w:tcBorders>
              <w:top w:val="single" w:sz="4" w:space="0" w:color="000000"/>
              <w:left w:val="single" w:sz="4" w:space="0" w:color="000000"/>
              <w:bottom w:val="single" w:sz="4" w:space="0" w:color="000000"/>
              <w:right w:val="single" w:sz="4" w:space="0" w:color="000000"/>
            </w:tcBorders>
            <w:hideMark/>
          </w:tcPr>
          <w:p w14:paraId="462F6E7F"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Questa tecnica potrebbe non essere di applicabilità generale a causa degli elevati costi di attuazione.</w:t>
            </w:r>
          </w:p>
          <w:p w14:paraId="24AEE0BF"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Applicabile agli impianti esistenti solo dove si usa un sistema di ventilazione centralizzato.</w:t>
            </w:r>
          </w:p>
        </w:tc>
        <w:tc>
          <w:tcPr>
            <w:tcW w:w="1325" w:type="pct"/>
            <w:tcBorders>
              <w:top w:val="single" w:sz="4" w:space="0" w:color="000000"/>
              <w:left w:val="single" w:sz="4" w:space="0" w:color="000000"/>
              <w:bottom w:val="single" w:sz="4" w:space="0" w:color="000000"/>
              <w:right w:val="single" w:sz="4" w:space="0" w:color="000000"/>
            </w:tcBorders>
          </w:tcPr>
          <w:p w14:paraId="63F0B45C" w14:textId="77777777" w:rsidR="00AD3C1A" w:rsidRPr="00871DC5" w:rsidRDefault="00AD3C1A" w:rsidP="00A70D1C">
            <w:pPr>
              <w:pStyle w:val="tbl-txt"/>
              <w:rPr>
                <w:rFonts w:asciiTheme="majorHAnsi" w:hAnsiTheme="majorHAnsi"/>
                <w:color w:val="000000"/>
              </w:rPr>
            </w:pPr>
          </w:p>
        </w:tc>
      </w:tr>
      <w:tr w:rsidR="00AD3C1A" w:rsidRPr="00871DC5" w14:paraId="2A8A45FD" w14:textId="77777777" w:rsidTr="00A70D1C">
        <w:trPr>
          <w:tblCellSpacing w:w="0" w:type="dxa"/>
        </w:trPr>
        <w:tc>
          <w:tcPr>
            <w:tcW w:w="152" w:type="pct"/>
            <w:vMerge/>
            <w:tcBorders>
              <w:top w:val="single" w:sz="4" w:space="0" w:color="000000"/>
              <w:left w:val="single" w:sz="4" w:space="0" w:color="000000"/>
              <w:bottom w:val="single" w:sz="4" w:space="0" w:color="000000"/>
              <w:right w:val="single" w:sz="4" w:space="0" w:color="000000"/>
            </w:tcBorders>
            <w:vAlign w:val="center"/>
            <w:hideMark/>
          </w:tcPr>
          <w:p w14:paraId="63416B34" w14:textId="77777777" w:rsidR="00AD3C1A" w:rsidRPr="00871DC5" w:rsidRDefault="00AD3C1A" w:rsidP="00A70D1C">
            <w:pPr>
              <w:rPr>
                <w:rFonts w:asciiTheme="majorHAnsi" w:hAnsiTheme="majorHAnsi"/>
              </w:rPr>
            </w:pPr>
          </w:p>
        </w:tc>
        <w:tc>
          <w:tcPr>
            <w:tcW w:w="1844"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54"/>
              <w:gridCol w:w="3301"/>
            </w:tblGrid>
            <w:tr w:rsidR="00AD3C1A" w:rsidRPr="00871DC5" w14:paraId="7DBF11BA" w14:textId="77777777" w:rsidTr="00A70D1C">
              <w:trPr>
                <w:tblCellSpacing w:w="0" w:type="dxa"/>
              </w:trPr>
              <w:tc>
                <w:tcPr>
                  <w:tcW w:w="0" w:type="auto"/>
                  <w:hideMark/>
                </w:tcPr>
                <w:p w14:paraId="5FBAA5F8" w14:textId="77777777" w:rsidR="00AD3C1A" w:rsidRPr="00871DC5" w:rsidRDefault="00AD3C1A" w:rsidP="00A70D1C">
                  <w:pPr>
                    <w:pStyle w:val="Normale1"/>
                    <w:spacing w:before="120"/>
                    <w:ind w:left="130"/>
                    <w:rPr>
                      <w:rFonts w:asciiTheme="majorHAnsi" w:hAnsiTheme="majorHAnsi"/>
                      <w:sz w:val="22"/>
                      <w:szCs w:val="22"/>
                    </w:rPr>
                  </w:pPr>
                  <w:r w:rsidRPr="00871DC5">
                    <w:rPr>
                      <w:rFonts w:asciiTheme="majorHAnsi" w:hAnsiTheme="majorHAnsi"/>
                      <w:sz w:val="22"/>
                      <w:szCs w:val="22"/>
                    </w:rPr>
                    <w:t>4.</w:t>
                  </w:r>
                </w:p>
              </w:tc>
              <w:tc>
                <w:tcPr>
                  <w:tcW w:w="0" w:type="auto"/>
                  <w:hideMark/>
                </w:tcPr>
                <w:p w14:paraId="167E1382" w14:textId="77777777" w:rsidR="00AD3C1A" w:rsidRPr="00871DC5" w:rsidRDefault="00AD3C1A" w:rsidP="00A70D1C">
                  <w:pPr>
                    <w:pStyle w:val="Normale1"/>
                    <w:spacing w:before="120"/>
                    <w:ind w:left="130"/>
                    <w:rPr>
                      <w:rFonts w:asciiTheme="majorHAnsi" w:hAnsiTheme="majorHAnsi"/>
                      <w:sz w:val="22"/>
                      <w:szCs w:val="22"/>
                    </w:rPr>
                  </w:pPr>
                  <w:proofErr w:type="spellStart"/>
                  <w:r w:rsidRPr="00871DC5">
                    <w:rPr>
                      <w:rFonts w:asciiTheme="majorHAnsi" w:hAnsiTheme="majorHAnsi"/>
                      <w:sz w:val="22"/>
                      <w:szCs w:val="22"/>
                    </w:rPr>
                    <w:t>Scrubber</w:t>
                  </w:r>
                  <w:proofErr w:type="spellEnd"/>
                  <w:r w:rsidRPr="00871DC5">
                    <w:rPr>
                      <w:rFonts w:asciiTheme="majorHAnsi" w:hAnsiTheme="majorHAnsi"/>
                      <w:sz w:val="22"/>
                      <w:szCs w:val="22"/>
                    </w:rPr>
                    <w:t xml:space="preserve"> con soluzione acida;</w:t>
                  </w:r>
                </w:p>
              </w:tc>
            </w:tr>
          </w:tbl>
          <w:p w14:paraId="261812EB" w14:textId="77777777" w:rsidR="00AD3C1A" w:rsidRPr="00871DC5" w:rsidRDefault="00AD3C1A" w:rsidP="00A70D1C">
            <w:pPr>
              <w:spacing w:before="120"/>
              <w:ind w:left="130"/>
              <w:rPr>
                <w:rFonts w:asciiTheme="majorHAnsi" w:hAnsiTheme="majorHAnsi"/>
                <w:sz w:val="22"/>
                <w:szCs w:val="22"/>
              </w:rPr>
            </w:pPr>
          </w:p>
        </w:tc>
        <w:tc>
          <w:tcPr>
            <w:tcW w:w="1679" w:type="pct"/>
            <w:vMerge/>
            <w:tcBorders>
              <w:top w:val="single" w:sz="4" w:space="0" w:color="000000"/>
              <w:left w:val="single" w:sz="4" w:space="0" w:color="000000"/>
              <w:bottom w:val="single" w:sz="4" w:space="0" w:color="000000"/>
              <w:right w:val="single" w:sz="4" w:space="0" w:color="000000"/>
            </w:tcBorders>
            <w:vAlign w:val="center"/>
            <w:hideMark/>
          </w:tcPr>
          <w:p w14:paraId="049A8F13" w14:textId="77777777" w:rsidR="00AD3C1A" w:rsidRPr="00871DC5" w:rsidRDefault="00AD3C1A" w:rsidP="00A70D1C">
            <w:pPr>
              <w:rPr>
                <w:rFonts w:asciiTheme="majorHAnsi" w:hAnsiTheme="majorHAnsi"/>
                <w:sz w:val="22"/>
                <w:szCs w:val="22"/>
              </w:rPr>
            </w:pPr>
          </w:p>
        </w:tc>
        <w:tc>
          <w:tcPr>
            <w:tcW w:w="1325" w:type="pct"/>
            <w:tcBorders>
              <w:top w:val="single" w:sz="4" w:space="0" w:color="000000"/>
              <w:left w:val="single" w:sz="4" w:space="0" w:color="000000"/>
              <w:bottom w:val="single" w:sz="4" w:space="0" w:color="000000"/>
              <w:right w:val="single" w:sz="4" w:space="0" w:color="000000"/>
            </w:tcBorders>
          </w:tcPr>
          <w:p w14:paraId="386F8D3E" w14:textId="77777777" w:rsidR="00AD3C1A" w:rsidRPr="00871DC5" w:rsidRDefault="00AD3C1A" w:rsidP="00A70D1C">
            <w:pPr>
              <w:rPr>
                <w:rFonts w:asciiTheme="majorHAnsi" w:hAnsiTheme="majorHAnsi"/>
              </w:rPr>
            </w:pPr>
          </w:p>
        </w:tc>
      </w:tr>
      <w:tr w:rsidR="00AD3C1A" w:rsidRPr="00871DC5" w14:paraId="74F2E2FD" w14:textId="77777777" w:rsidTr="00A70D1C">
        <w:trPr>
          <w:tblCellSpacing w:w="0" w:type="dxa"/>
        </w:trPr>
        <w:tc>
          <w:tcPr>
            <w:tcW w:w="152" w:type="pct"/>
            <w:vMerge/>
            <w:tcBorders>
              <w:top w:val="single" w:sz="4" w:space="0" w:color="000000"/>
              <w:left w:val="single" w:sz="4" w:space="0" w:color="000000"/>
              <w:bottom w:val="single" w:sz="4" w:space="0" w:color="000000"/>
              <w:right w:val="single" w:sz="4" w:space="0" w:color="000000"/>
            </w:tcBorders>
            <w:vAlign w:val="center"/>
            <w:hideMark/>
          </w:tcPr>
          <w:p w14:paraId="15ABB2CF" w14:textId="77777777" w:rsidR="00AD3C1A" w:rsidRPr="00871DC5" w:rsidRDefault="00AD3C1A" w:rsidP="00A70D1C">
            <w:pPr>
              <w:rPr>
                <w:rFonts w:asciiTheme="majorHAnsi" w:hAnsiTheme="majorHAnsi"/>
              </w:rPr>
            </w:pPr>
          </w:p>
        </w:tc>
        <w:tc>
          <w:tcPr>
            <w:tcW w:w="1844"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96"/>
              <w:gridCol w:w="3359"/>
            </w:tblGrid>
            <w:tr w:rsidR="00AD3C1A" w:rsidRPr="00871DC5" w14:paraId="04F47780" w14:textId="77777777" w:rsidTr="00A70D1C">
              <w:trPr>
                <w:tblCellSpacing w:w="0" w:type="dxa"/>
              </w:trPr>
              <w:tc>
                <w:tcPr>
                  <w:tcW w:w="0" w:type="auto"/>
                  <w:hideMark/>
                </w:tcPr>
                <w:p w14:paraId="76F77601" w14:textId="77777777" w:rsidR="00AD3C1A" w:rsidRPr="00871DC5" w:rsidRDefault="00AD3C1A" w:rsidP="00A70D1C">
                  <w:pPr>
                    <w:pStyle w:val="Normale1"/>
                    <w:spacing w:before="120"/>
                    <w:ind w:left="130"/>
                    <w:rPr>
                      <w:rFonts w:asciiTheme="majorHAnsi" w:hAnsiTheme="majorHAnsi"/>
                      <w:sz w:val="22"/>
                      <w:szCs w:val="22"/>
                    </w:rPr>
                  </w:pPr>
                  <w:r w:rsidRPr="00871DC5">
                    <w:rPr>
                      <w:rFonts w:asciiTheme="majorHAnsi" w:hAnsiTheme="majorHAnsi"/>
                      <w:sz w:val="22"/>
                      <w:szCs w:val="22"/>
                    </w:rPr>
                    <w:t>5.</w:t>
                  </w:r>
                </w:p>
              </w:tc>
              <w:tc>
                <w:tcPr>
                  <w:tcW w:w="0" w:type="auto"/>
                  <w:hideMark/>
                </w:tcPr>
                <w:p w14:paraId="0E76F728" w14:textId="77777777" w:rsidR="00AD3C1A" w:rsidRPr="00871DC5" w:rsidRDefault="00AD3C1A" w:rsidP="00A70D1C">
                  <w:pPr>
                    <w:pStyle w:val="Normale1"/>
                    <w:spacing w:before="120"/>
                    <w:ind w:left="130"/>
                    <w:rPr>
                      <w:rFonts w:asciiTheme="majorHAnsi" w:hAnsiTheme="majorHAnsi"/>
                      <w:sz w:val="22"/>
                      <w:szCs w:val="22"/>
                    </w:rPr>
                  </w:pPr>
                  <w:proofErr w:type="spellStart"/>
                  <w:r w:rsidRPr="00871DC5">
                    <w:rPr>
                      <w:rFonts w:asciiTheme="majorHAnsi" w:hAnsiTheme="majorHAnsi"/>
                      <w:sz w:val="22"/>
                      <w:szCs w:val="22"/>
                    </w:rPr>
                    <w:t>Bioscrubber</w:t>
                  </w:r>
                  <w:proofErr w:type="spellEnd"/>
                  <w:r w:rsidRPr="00871DC5">
                    <w:rPr>
                      <w:rFonts w:asciiTheme="majorHAnsi" w:hAnsiTheme="majorHAnsi"/>
                      <w:sz w:val="22"/>
                      <w:szCs w:val="22"/>
                    </w:rPr>
                    <w:t xml:space="preserve"> (o filtro irrorante biologico);</w:t>
                  </w:r>
                </w:p>
              </w:tc>
            </w:tr>
          </w:tbl>
          <w:p w14:paraId="3199254B" w14:textId="77777777" w:rsidR="00AD3C1A" w:rsidRPr="00871DC5" w:rsidRDefault="00AD3C1A" w:rsidP="00A70D1C">
            <w:pPr>
              <w:spacing w:before="120"/>
              <w:ind w:left="130"/>
              <w:rPr>
                <w:rFonts w:asciiTheme="majorHAnsi" w:hAnsiTheme="majorHAnsi"/>
                <w:sz w:val="22"/>
                <w:szCs w:val="22"/>
              </w:rPr>
            </w:pPr>
          </w:p>
        </w:tc>
        <w:tc>
          <w:tcPr>
            <w:tcW w:w="1679" w:type="pct"/>
            <w:vMerge/>
            <w:tcBorders>
              <w:top w:val="single" w:sz="4" w:space="0" w:color="000000"/>
              <w:left w:val="single" w:sz="4" w:space="0" w:color="000000"/>
              <w:bottom w:val="single" w:sz="4" w:space="0" w:color="000000"/>
              <w:right w:val="single" w:sz="4" w:space="0" w:color="000000"/>
            </w:tcBorders>
            <w:vAlign w:val="center"/>
            <w:hideMark/>
          </w:tcPr>
          <w:p w14:paraId="5B388623" w14:textId="77777777" w:rsidR="00AD3C1A" w:rsidRPr="00871DC5" w:rsidRDefault="00AD3C1A" w:rsidP="00A70D1C">
            <w:pPr>
              <w:rPr>
                <w:rFonts w:asciiTheme="majorHAnsi" w:hAnsiTheme="majorHAnsi"/>
                <w:sz w:val="22"/>
                <w:szCs w:val="22"/>
              </w:rPr>
            </w:pPr>
          </w:p>
        </w:tc>
        <w:tc>
          <w:tcPr>
            <w:tcW w:w="1325" w:type="pct"/>
            <w:tcBorders>
              <w:top w:val="single" w:sz="4" w:space="0" w:color="000000"/>
              <w:left w:val="single" w:sz="4" w:space="0" w:color="000000"/>
              <w:bottom w:val="single" w:sz="4" w:space="0" w:color="000000"/>
              <w:right w:val="single" w:sz="4" w:space="0" w:color="000000"/>
            </w:tcBorders>
          </w:tcPr>
          <w:p w14:paraId="227EC907" w14:textId="77777777" w:rsidR="00AD3C1A" w:rsidRPr="00871DC5" w:rsidRDefault="00AD3C1A" w:rsidP="00A70D1C">
            <w:pPr>
              <w:rPr>
                <w:rFonts w:asciiTheme="majorHAnsi" w:hAnsiTheme="majorHAnsi"/>
              </w:rPr>
            </w:pPr>
          </w:p>
        </w:tc>
      </w:tr>
      <w:tr w:rsidR="00AD3C1A" w:rsidRPr="00871DC5" w14:paraId="72027402" w14:textId="77777777" w:rsidTr="00A70D1C">
        <w:trPr>
          <w:tblCellSpacing w:w="0" w:type="dxa"/>
        </w:trPr>
        <w:tc>
          <w:tcPr>
            <w:tcW w:w="152" w:type="pct"/>
            <w:vMerge/>
            <w:tcBorders>
              <w:top w:val="single" w:sz="4" w:space="0" w:color="000000"/>
              <w:left w:val="single" w:sz="4" w:space="0" w:color="000000"/>
              <w:bottom w:val="single" w:sz="4" w:space="0" w:color="000000"/>
              <w:right w:val="single" w:sz="4" w:space="0" w:color="000000"/>
            </w:tcBorders>
            <w:vAlign w:val="center"/>
            <w:hideMark/>
          </w:tcPr>
          <w:p w14:paraId="24FAEEC3" w14:textId="77777777" w:rsidR="00AD3C1A" w:rsidRPr="00871DC5" w:rsidRDefault="00AD3C1A" w:rsidP="00A70D1C">
            <w:pPr>
              <w:rPr>
                <w:rFonts w:asciiTheme="majorHAnsi" w:hAnsiTheme="majorHAnsi"/>
              </w:rPr>
            </w:pPr>
          </w:p>
        </w:tc>
        <w:tc>
          <w:tcPr>
            <w:tcW w:w="1844"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96"/>
              <w:gridCol w:w="3359"/>
            </w:tblGrid>
            <w:tr w:rsidR="00AD3C1A" w:rsidRPr="00871DC5" w14:paraId="1AC98229" w14:textId="77777777" w:rsidTr="00A70D1C">
              <w:trPr>
                <w:tblCellSpacing w:w="0" w:type="dxa"/>
              </w:trPr>
              <w:tc>
                <w:tcPr>
                  <w:tcW w:w="0" w:type="auto"/>
                  <w:hideMark/>
                </w:tcPr>
                <w:p w14:paraId="49A66337" w14:textId="77777777" w:rsidR="00AD3C1A" w:rsidRPr="00871DC5" w:rsidRDefault="00AD3C1A" w:rsidP="00A70D1C">
                  <w:pPr>
                    <w:pStyle w:val="Normale1"/>
                    <w:spacing w:before="120"/>
                    <w:ind w:left="130"/>
                    <w:rPr>
                      <w:rFonts w:asciiTheme="majorHAnsi" w:hAnsiTheme="majorHAnsi"/>
                      <w:sz w:val="22"/>
                      <w:szCs w:val="22"/>
                    </w:rPr>
                  </w:pPr>
                  <w:r w:rsidRPr="00871DC5">
                    <w:rPr>
                      <w:rFonts w:asciiTheme="majorHAnsi" w:hAnsiTheme="majorHAnsi"/>
                      <w:sz w:val="22"/>
                      <w:szCs w:val="22"/>
                    </w:rPr>
                    <w:t>6.</w:t>
                  </w:r>
                </w:p>
              </w:tc>
              <w:tc>
                <w:tcPr>
                  <w:tcW w:w="0" w:type="auto"/>
                  <w:hideMark/>
                </w:tcPr>
                <w:p w14:paraId="0F390D8D" w14:textId="77777777" w:rsidR="00AD3C1A" w:rsidRPr="00871DC5" w:rsidRDefault="00AD3C1A" w:rsidP="00A70D1C">
                  <w:pPr>
                    <w:pStyle w:val="Normale1"/>
                    <w:spacing w:before="120"/>
                    <w:ind w:left="130"/>
                    <w:rPr>
                      <w:rFonts w:asciiTheme="majorHAnsi" w:hAnsiTheme="majorHAnsi"/>
                      <w:sz w:val="22"/>
                      <w:szCs w:val="22"/>
                    </w:rPr>
                  </w:pPr>
                  <w:r w:rsidRPr="00871DC5">
                    <w:rPr>
                      <w:rFonts w:asciiTheme="majorHAnsi" w:hAnsiTheme="majorHAnsi"/>
                      <w:sz w:val="22"/>
                      <w:szCs w:val="22"/>
                    </w:rPr>
                    <w:t>Sistema di trattamento aria a due o tre fasi;</w:t>
                  </w:r>
                </w:p>
              </w:tc>
            </w:tr>
          </w:tbl>
          <w:p w14:paraId="3F93319E" w14:textId="77777777" w:rsidR="00AD3C1A" w:rsidRPr="00871DC5" w:rsidRDefault="00AD3C1A" w:rsidP="00A70D1C">
            <w:pPr>
              <w:spacing w:before="120"/>
              <w:ind w:left="130"/>
              <w:rPr>
                <w:rFonts w:asciiTheme="majorHAnsi" w:hAnsiTheme="majorHAnsi"/>
                <w:sz w:val="22"/>
                <w:szCs w:val="22"/>
              </w:rPr>
            </w:pPr>
          </w:p>
        </w:tc>
        <w:tc>
          <w:tcPr>
            <w:tcW w:w="1679" w:type="pct"/>
            <w:vMerge/>
            <w:tcBorders>
              <w:top w:val="single" w:sz="4" w:space="0" w:color="000000"/>
              <w:left w:val="single" w:sz="4" w:space="0" w:color="000000"/>
              <w:bottom w:val="single" w:sz="4" w:space="0" w:color="000000"/>
              <w:right w:val="single" w:sz="4" w:space="0" w:color="000000"/>
            </w:tcBorders>
            <w:vAlign w:val="center"/>
            <w:hideMark/>
          </w:tcPr>
          <w:p w14:paraId="0CE34242" w14:textId="77777777" w:rsidR="00AD3C1A" w:rsidRPr="00871DC5" w:rsidRDefault="00AD3C1A" w:rsidP="00A70D1C">
            <w:pPr>
              <w:rPr>
                <w:rFonts w:asciiTheme="majorHAnsi" w:hAnsiTheme="majorHAnsi"/>
                <w:sz w:val="22"/>
                <w:szCs w:val="22"/>
              </w:rPr>
            </w:pPr>
          </w:p>
        </w:tc>
        <w:tc>
          <w:tcPr>
            <w:tcW w:w="1325" w:type="pct"/>
            <w:tcBorders>
              <w:top w:val="single" w:sz="4" w:space="0" w:color="000000"/>
              <w:left w:val="single" w:sz="4" w:space="0" w:color="000000"/>
              <w:bottom w:val="single" w:sz="4" w:space="0" w:color="000000"/>
              <w:right w:val="single" w:sz="4" w:space="0" w:color="000000"/>
            </w:tcBorders>
          </w:tcPr>
          <w:p w14:paraId="057198E0" w14:textId="77777777" w:rsidR="00AD3C1A" w:rsidRPr="00871DC5" w:rsidRDefault="00AD3C1A" w:rsidP="00A70D1C">
            <w:pPr>
              <w:rPr>
                <w:rFonts w:asciiTheme="majorHAnsi" w:hAnsiTheme="majorHAnsi"/>
              </w:rPr>
            </w:pPr>
          </w:p>
        </w:tc>
      </w:tr>
      <w:tr w:rsidR="00AD3C1A" w:rsidRPr="00871DC5" w14:paraId="5EC0716B" w14:textId="77777777" w:rsidTr="00A70D1C">
        <w:trPr>
          <w:tblCellSpacing w:w="0" w:type="dxa"/>
        </w:trPr>
        <w:tc>
          <w:tcPr>
            <w:tcW w:w="152" w:type="pct"/>
            <w:vMerge/>
            <w:tcBorders>
              <w:top w:val="single" w:sz="4" w:space="0" w:color="000000"/>
              <w:left w:val="single" w:sz="4" w:space="0" w:color="000000"/>
              <w:bottom w:val="single" w:sz="4" w:space="0" w:color="000000"/>
              <w:right w:val="single" w:sz="4" w:space="0" w:color="000000"/>
            </w:tcBorders>
            <w:vAlign w:val="center"/>
            <w:hideMark/>
          </w:tcPr>
          <w:p w14:paraId="63295820" w14:textId="77777777" w:rsidR="00AD3C1A" w:rsidRPr="00871DC5" w:rsidRDefault="00AD3C1A" w:rsidP="00A70D1C">
            <w:pPr>
              <w:rPr>
                <w:rFonts w:asciiTheme="majorHAnsi" w:hAnsiTheme="majorHAnsi"/>
              </w:rPr>
            </w:pPr>
          </w:p>
        </w:tc>
        <w:tc>
          <w:tcPr>
            <w:tcW w:w="1844"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911"/>
              <w:gridCol w:w="2744"/>
            </w:tblGrid>
            <w:tr w:rsidR="00AD3C1A" w:rsidRPr="00871DC5" w14:paraId="1EB4AD23" w14:textId="77777777" w:rsidTr="00A70D1C">
              <w:trPr>
                <w:tblCellSpacing w:w="0" w:type="dxa"/>
              </w:trPr>
              <w:tc>
                <w:tcPr>
                  <w:tcW w:w="0" w:type="auto"/>
                  <w:hideMark/>
                </w:tcPr>
                <w:p w14:paraId="4426B6F1" w14:textId="77777777" w:rsidR="00AD3C1A" w:rsidRPr="00871DC5" w:rsidRDefault="00AD3C1A" w:rsidP="00A70D1C">
                  <w:pPr>
                    <w:pStyle w:val="Normale1"/>
                    <w:spacing w:before="120"/>
                    <w:ind w:left="130"/>
                    <w:rPr>
                      <w:rFonts w:asciiTheme="majorHAnsi" w:hAnsiTheme="majorHAnsi"/>
                      <w:sz w:val="22"/>
                      <w:szCs w:val="22"/>
                    </w:rPr>
                  </w:pPr>
                  <w:r w:rsidRPr="00871DC5">
                    <w:rPr>
                      <w:rFonts w:asciiTheme="majorHAnsi" w:hAnsiTheme="majorHAnsi"/>
                      <w:sz w:val="22"/>
                      <w:szCs w:val="22"/>
                    </w:rPr>
                    <w:t>7.</w:t>
                  </w:r>
                </w:p>
              </w:tc>
              <w:tc>
                <w:tcPr>
                  <w:tcW w:w="0" w:type="auto"/>
                  <w:hideMark/>
                </w:tcPr>
                <w:p w14:paraId="1C4503EF" w14:textId="77777777" w:rsidR="00AD3C1A" w:rsidRPr="00871DC5" w:rsidRDefault="00AD3C1A" w:rsidP="00A70D1C">
                  <w:pPr>
                    <w:pStyle w:val="Normale1"/>
                    <w:spacing w:before="120"/>
                    <w:ind w:left="130"/>
                    <w:rPr>
                      <w:rFonts w:asciiTheme="majorHAnsi" w:hAnsiTheme="majorHAnsi"/>
                      <w:sz w:val="22"/>
                      <w:szCs w:val="22"/>
                    </w:rPr>
                  </w:pPr>
                  <w:proofErr w:type="spellStart"/>
                  <w:r w:rsidRPr="00871DC5">
                    <w:rPr>
                      <w:rFonts w:asciiTheme="majorHAnsi" w:hAnsiTheme="majorHAnsi"/>
                      <w:sz w:val="22"/>
                      <w:szCs w:val="22"/>
                    </w:rPr>
                    <w:t>Biofiltro</w:t>
                  </w:r>
                  <w:proofErr w:type="spellEnd"/>
                  <w:r w:rsidRPr="00871DC5">
                    <w:rPr>
                      <w:rFonts w:asciiTheme="majorHAnsi" w:hAnsiTheme="majorHAnsi"/>
                      <w:sz w:val="22"/>
                      <w:szCs w:val="22"/>
                    </w:rPr>
                    <w:t>.</w:t>
                  </w:r>
                </w:p>
              </w:tc>
            </w:tr>
          </w:tbl>
          <w:p w14:paraId="1462CBDE" w14:textId="77777777" w:rsidR="00AD3C1A" w:rsidRPr="00871DC5" w:rsidRDefault="00AD3C1A" w:rsidP="00A70D1C">
            <w:pPr>
              <w:spacing w:before="120"/>
              <w:ind w:left="130"/>
              <w:rPr>
                <w:rFonts w:asciiTheme="majorHAnsi" w:hAnsiTheme="majorHAnsi"/>
                <w:sz w:val="22"/>
                <w:szCs w:val="22"/>
              </w:rPr>
            </w:pPr>
          </w:p>
        </w:tc>
        <w:tc>
          <w:tcPr>
            <w:tcW w:w="1679" w:type="pct"/>
            <w:tcBorders>
              <w:top w:val="single" w:sz="4" w:space="0" w:color="000000"/>
              <w:left w:val="single" w:sz="4" w:space="0" w:color="000000"/>
              <w:bottom w:val="single" w:sz="4" w:space="0" w:color="000000"/>
              <w:right w:val="single" w:sz="4" w:space="0" w:color="000000"/>
            </w:tcBorders>
            <w:hideMark/>
          </w:tcPr>
          <w:p w14:paraId="2D33C74F"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Applicabile unicamente agli impianti a liquame.</w:t>
            </w:r>
          </w:p>
          <w:p w14:paraId="3671FC5D"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lastRenderedPageBreak/>
              <w:t>È necessaria un'area esterna al ricovero zootecnico sufficiente per collocare gli insiemi di filtri.</w:t>
            </w:r>
          </w:p>
          <w:p w14:paraId="4DEB4D62"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Questa tecnica potrebbe non essere di applicabilità generale a causa degli elevati costi di attuazione.</w:t>
            </w:r>
          </w:p>
          <w:p w14:paraId="57047B06"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Applicabile agli impianti esistenti solo dove si usa un sistema di ventilazione centralizzato.</w:t>
            </w:r>
          </w:p>
        </w:tc>
        <w:tc>
          <w:tcPr>
            <w:tcW w:w="1325" w:type="pct"/>
            <w:tcBorders>
              <w:top w:val="single" w:sz="4" w:space="0" w:color="000000"/>
              <w:left w:val="single" w:sz="4" w:space="0" w:color="000000"/>
              <w:bottom w:val="single" w:sz="4" w:space="0" w:color="000000"/>
              <w:right w:val="single" w:sz="4" w:space="0" w:color="000000"/>
            </w:tcBorders>
          </w:tcPr>
          <w:p w14:paraId="61F06786" w14:textId="77777777" w:rsidR="00AD3C1A" w:rsidRPr="00871DC5" w:rsidRDefault="00AD3C1A" w:rsidP="00A70D1C">
            <w:pPr>
              <w:pStyle w:val="tbl-txt"/>
              <w:rPr>
                <w:rFonts w:asciiTheme="majorHAnsi" w:hAnsiTheme="majorHAnsi"/>
                <w:color w:val="000000"/>
              </w:rPr>
            </w:pPr>
          </w:p>
        </w:tc>
      </w:tr>
    </w:tbl>
    <w:p w14:paraId="17CC0BBC" w14:textId="77777777" w:rsidR="00AD3C1A" w:rsidRPr="00871DC5" w:rsidRDefault="00AD3C1A" w:rsidP="00AD3C1A">
      <w:pPr>
        <w:pStyle w:val="ti-grseq-1"/>
        <w:rPr>
          <w:rFonts w:asciiTheme="majorHAnsi" w:hAnsiTheme="majorHAnsi"/>
          <w:color w:val="000000"/>
        </w:rPr>
      </w:pPr>
      <w:r w:rsidRPr="00871DC5">
        <w:rPr>
          <w:rFonts w:asciiTheme="majorHAnsi" w:hAnsiTheme="majorHAnsi"/>
          <w:b/>
          <w:i/>
          <w:color w:val="FF0000"/>
        </w:rPr>
        <w:t>Descrivere le modalità adottate o che si intendono adottare per attuare la tecnica, con particolare riferimento alle valutazioni in termini di benessere degli animali</w:t>
      </w:r>
    </w:p>
    <w:p w14:paraId="09EAFA6D" w14:textId="77777777" w:rsidR="00AD3C1A" w:rsidRPr="00871DC5" w:rsidRDefault="00AD3C1A" w:rsidP="00AD3C1A">
      <w:pPr>
        <w:pStyle w:val="ti-grseq-1"/>
        <w:rPr>
          <w:rFonts w:asciiTheme="majorHAnsi" w:hAnsiTheme="majorHAnsi"/>
          <w:color w:val="000000"/>
        </w:rPr>
      </w:pPr>
    </w:p>
    <w:p w14:paraId="1695D3E2" w14:textId="77777777" w:rsidR="00AD3C1A" w:rsidRPr="00871DC5" w:rsidRDefault="00AD3C1A" w:rsidP="00AD3C1A">
      <w:pPr>
        <w:pStyle w:val="ti-grseq-1"/>
        <w:rPr>
          <w:rFonts w:asciiTheme="majorHAnsi" w:hAnsiTheme="majorHAnsi"/>
          <w:color w:val="000000"/>
        </w:rPr>
      </w:pPr>
      <w:r w:rsidRPr="00871DC5">
        <w:rPr>
          <w:rFonts w:asciiTheme="majorHAnsi" w:hAnsiTheme="majorHAnsi"/>
          <w:color w:val="000000"/>
        </w:rPr>
        <w:t>1.9.   </w:t>
      </w:r>
      <w:r w:rsidRPr="00871DC5">
        <w:rPr>
          <w:rStyle w:val="bold"/>
          <w:rFonts w:asciiTheme="majorHAnsi" w:hAnsiTheme="majorHAnsi"/>
          <w:b/>
          <w:bCs/>
          <w:color w:val="000000"/>
        </w:rPr>
        <w:t>Emissioni di odori</w:t>
      </w:r>
      <w:r w:rsidRPr="00871DC5">
        <w:rPr>
          <w:rFonts w:asciiTheme="majorHAnsi" w:hAnsiTheme="majorHAnsi"/>
          <w:color w:val="000000"/>
        </w:rPr>
        <w:t xml:space="preserve"> </w:t>
      </w:r>
    </w:p>
    <w:p w14:paraId="0CEE45FE" w14:textId="77777777" w:rsidR="00AD3C1A" w:rsidRPr="00871DC5" w:rsidRDefault="00AD3C1A" w:rsidP="00AD3C1A">
      <w:pPr>
        <w:pStyle w:val="ti-grseq-1"/>
        <w:jc w:val="both"/>
        <w:rPr>
          <w:rFonts w:asciiTheme="majorHAnsi" w:hAnsiTheme="majorHAnsi"/>
          <w:color w:val="000000"/>
        </w:rPr>
      </w:pPr>
      <w:r w:rsidRPr="00871DC5">
        <w:rPr>
          <w:rFonts w:asciiTheme="majorHAnsi" w:hAnsiTheme="majorHAnsi"/>
          <w:b/>
        </w:rPr>
        <w:t>BAT 12</w:t>
      </w:r>
      <w:r w:rsidRPr="00871DC5">
        <w:rPr>
          <w:rFonts w:asciiTheme="majorHAnsi" w:hAnsiTheme="majorHAnsi"/>
        </w:rPr>
        <w:t xml:space="preserve"> Per prevenire o, se non è possibile, ridurre le emissioni di odori da un'azienda agricola, la BAT consiste nel predisporre, attuare e riesaminare regolarmente, nell'ambito del piano di gestione ambientale (cfr. BAT 1), un piano di gestione degli odori che includa gli elementi riportati di seguito:</w:t>
      </w:r>
    </w:p>
    <w:tbl>
      <w:tblPr>
        <w:tblStyle w:val="Grigliatabella"/>
        <w:tblW w:w="5000" w:type="pct"/>
        <w:tblLook w:val="04A0" w:firstRow="1" w:lastRow="0" w:firstColumn="1" w:lastColumn="0" w:noHBand="0" w:noVBand="1"/>
      </w:tblPr>
      <w:tblGrid>
        <w:gridCol w:w="3321"/>
        <w:gridCol w:w="3321"/>
        <w:gridCol w:w="3323"/>
      </w:tblGrid>
      <w:tr w:rsidR="00AD3C1A" w:rsidRPr="00871DC5" w14:paraId="668AA293" w14:textId="77777777" w:rsidTr="00A70D1C">
        <w:trPr>
          <w:tblHeader/>
        </w:trPr>
        <w:tc>
          <w:tcPr>
            <w:tcW w:w="1666" w:type="pct"/>
          </w:tcPr>
          <w:p w14:paraId="2BFFE04A" w14:textId="77777777" w:rsidR="00AD3C1A" w:rsidRPr="00871DC5" w:rsidRDefault="00AD3C1A" w:rsidP="00A70D1C">
            <w:pPr>
              <w:pStyle w:val="ti-grseq-1"/>
              <w:jc w:val="center"/>
              <w:rPr>
                <w:rFonts w:asciiTheme="majorHAnsi" w:hAnsiTheme="majorHAnsi"/>
                <w:b/>
                <w:color w:val="000000"/>
              </w:rPr>
            </w:pPr>
            <w:r w:rsidRPr="00871DC5">
              <w:rPr>
                <w:rFonts w:asciiTheme="majorHAnsi" w:hAnsiTheme="majorHAnsi"/>
                <w:b/>
              </w:rPr>
              <w:t>BAT 12.</w:t>
            </w:r>
          </w:p>
        </w:tc>
        <w:tc>
          <w:tcPr>
            <w:tcW w:w="1666" w:type="pct"/>
          </w:tcPr>
          <w:p w14:paraId="124C4782" w14:textId="77777777" w:rsidR="00AD3C1A" w:rsidRPr="00871DC5" w:rsidRDefault="00AD3C1A" w:rsidP="00A70D1C">
            <w:pPr>
              <w:pStyle w:val="ti-grseq-1"/>
              <w:jc w:val="center"/>
              <w:rPr>
                <w:rFonts w:asciiTheme="majorHAnsi" w:hAnsiTheme="majorHAnsi"/>
                <w:b/>
                <w:color w:val="000000"/>
              </w:rPr>
            </w:pPr>
            <w:r w:rsidRPr="00871DC5">
              <w:rPr>
                <w:rStyle w:val="italic"/>
                <w:rFonts w:asciiTheme="majorHAnsi" w:hAnsiTheme="majorHAnsi"/>
                <w:b/>
                <w:color w:val="000000"/>
              </w:rPr>
              <w:t>Applicabilità</w:t>
            </w:r>
          </w:p>
        </w:tc>
        <w:tc>
          <w:tcPr>
            <w:tcW w:w="1667" w:type="pct"/>
          </w:tcPr>
          <w:p w14:paraId="13600ACA" w14:textId="77777777" w:rsidR="00AD3C1A" w:rsidRPr="00871DC5" w:rsidRDefault="00AD3C1A" w:rsidP="00A70D1C">
            <w:pPr>
              <w:pStyle w:val="ti-grseq-1"/>
              <w:jc w:val="center"/>
              <w:rPr>
                <w:rFonts w:asciiTheme="majorHAnsi" w:hAnsiTheme="majorHAnsi"/>
                <w:b/>
                <w:color w:val="000000"/>
              </w:rPr>
            </w:pPr>
            <w:r w:rsidRPr="00871DC5">
              <w:rPr>
                <w:rFonts w:asciiTheme="majorHAnsi" w:hAnsiTheme="majorHAnsi"/>
                <w:b/>
              </w:rPr>
              <w:t>Valutazione del gestore in relazione all’applicazione</w:t>
            </w:r>
          </w:p>
        </w:tc>
      </w:tr>
      <w:tr w:rsidR="00AD3C1A" w:rsidRPr="00871DC5" w14:paraId="38175731" w14:textId="77777777" w:rsidTr="00A70D1C">
        <w:tc>
          <w:tcPr>
            <w:tcW w:w="1666" w:type="pct"/>
          </w:tcPr>
          <w:tbl>
            <w:tblPr>
              <w:tblW w:w="5000" w:type="pct"/>
              <w:tblCellSpacing w:w="0" w:type="dxa"/>
              <w:tblCellMar>
                <w:left w:w="0" w:type="dxa"/>
                <w:right w:w="0" w:type="dxa"/>
              </w:tblCellMar>
              <w:tblLook w:val="04A0" w:firstRow="1" w:lastRow="0" w:firstColumn="1" w:lastColumn="0" w:noHBand="0" w:noVBand="1"/>
            </w:tblPr>
            <w:tblGrid>
              <w:gridCol w:w="103"/>
              <w:gridCol w:w="3002"/>
            </w:tblGrid>
            <w:tr w:rsidR="00AD3C1A" w:rsidRPr="00871DC5" w14:paraId="66E666C8" w14:textId="77777777" w:rsidTr="00A70D1C">
              <w:trPr>
                <w:tblCellSpacing w:w="0" w:type="dxa"/>
              </w:trPr>
              <w:tc>
                <w:tcPr>
                  <w:tcW w:w="0" w:type="auto"/>
                  <w:hideMark/>
                </w:tcPr>
                <w:p w14:paraId="6F8BCE45"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i.</w:t>
                  </w:r>
                </w:p>
              </w:tc>
              <w:tc>
                <w:tcPr>
                  <w:tcW w:w="0" w:type="auto"/>
                  <w:hideMark/>
                </w:tcPr>
                <w:p w14:paraId="61752A58"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un protocollo contenente le azioni appropriate e il relativo crono-programma;</w:t>
                  </w:r>
                </w:p>
              </w:tc>
            </w:tr>
          </w:tbl>
          <w:p w14:paraId="3001E751" w14:textId="77777777" w:rsidR="00AD3C1A" w:rsidRPr="00871DC5" w:rsidRDefault="00AD3C1A" w:rsidP="00A70D1C">
            <w:pPr>
              <w:rPr>
                <w:rFonts w:asciiTheme="majorHAnsi" w:hAnsiTheme="maj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51"/>
              <w:gridCol w:w="2954"/>
            </w:tblGrid>
            <w:tr w:rsidR="00AD3C1A" w:rsidRPr="00871DC5" w14:paraId="66675888" w14:textId="77777777" w:rsidTr="00A70D1C">
              <w:trPr>
                <w:tblCellSpacing w:w="0" w:type="dxa"/>
              </w:trPr>
              <w:tc>
                <w:tcPr>
                  <w:tcW w:w="0" w:type="auto"/>
                  <w:hideMark/>
                </w:tcPr>
                <w:p w14:paraId="5413CE0A"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ii.</w:t>
                  </w:r>
                </w:p>
              </w:tc>
              <w:tc>
                <w:tcPr>
                  <w:tcW w:w="0" w:type="auto"/>
                  <w:hideMark/>
                </w:tcPr>
                <w:p w14:paraId="16D437A4"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un protocollo per il monitoraggio degli odori;</w:t>
                  </w:r>
                </w:p>
              </w:tc>
            </w:tr>
          </w:tbl>
          <w:p w14:paraId="25BC3DF6" w14:textId="77777777" w:rsidR="00AD3C1A" w:rsidRPr="00871DC5" w:rsidRDefault="00AD3C1A" w:rsidP="00A70D1C">
            <w:pPr>
              <w:rPr>
                <w:rFonts w:asciiTheme="majorHAnsi" w:hAnsiTheme="maj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200"/>
              <w:gridCol w:w="2905"/>
            </w:tblGrid>
            <w:tr w:rsidR="00AD3C1A" w:rsidRPr="00871DC5" w14:paraId="237140D4" w14:textId="77777777" w:rsidTr="00A70D1C">
              <w:trPr>
                <w:tblCellSpacing w:w="0" w:type="dxa"/>
              </w:trPr>
              <w:tc>
                <w:tcPr>
                  <w:tcW w:w="0" w:type="auto"/>
                  <w:hideMark/>
                </w:tcPr>
                <w:p w14:paraId="41A1D711"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iii.</w:t>
                  </w:r>
                </w:p>
              </w:tc>
              <w:tc>
                <w:tcPr>
                  <w:tcW w:w="0" w:type="auto"/>
                  <w:hideMark/>
                </w:tcPr>
                <w:p w14:paraId="78C472B3"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un protocollo delle misure da adottare in caso di odori molesti identificati;</w:t>
                  </w:r>
                </w:p>
              </w:tc>
            </w:tr>
          </w:tbl>
          <w:p w14:paraId="4AD0CBF9" w14:textId="77777777" w:rsidR="00AD3C1A" w:rsidRPr="00871DC5" w:rsidRDefault="00AD3C1A" w:rsidP="00A70D1C">
            <w:pPr>
              <w:rPr>
                <w:rFonts w:asciiTheme="majorHAnsi" w:hAnsiTheme="maj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200"/>
              <w:gridCol w:w="2905"/>
            </w:tblGrid>
            <w:tr w:rsidR="00AD3C1A" w:rsidRPr="00871DC5" w14:paraId="2DBEBAC8" w14:textId="77777777" w:rsidTr="00A70D1C">
              <w:trPr>
                <w:tblCellSpacing w:w="0" w:type="dxa"/>
              </w:trPr>
              <w:tc>
                <w:tcPr>
                  <w:tcW w:w="0" w:type="auto"/>
                  <w:hideMark/>
                </w:tcPr>
                <w:p w14:paraId="472DE9D2"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iv.</w:t>
                  </w:r>
                </w:p>
              </w:tc>
              <w:tc>
                <w:tcPr>
                  <w:tcW w:w="0" w:type="auto"/>
                  <w:hideMark/>
                </w:tcPr>
                <w:p w14:paraId="476FF960"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un programma di prevenzione ed eliminazione degli odori inteso per esempio a identificarne la o le sorgenti, monitorare le emissioni di odori (cfr. BAT 26), caratterizzare i contributi delle sorgenti e applicare misure di eliminazione e/o riduzione;</w:t>
                  </w:r>
                </w:p>
              </w:tc>
            </w:tr>
          </w:tbl>
          <w:p w14:paraId="09105B82" w14:textId="77777777" w:rsidR="00AD3C1A" w:rsidRPr="00871DC5" w:rsidRDefault="00AD3C1A" w:rsidP="00A70D1C">
            <w:pPr>
              <w:rPr>
                <w:rFonts w:asciiTheme="majorHAnsi" w:hAnsiTheme="maj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51"/>
              <w:gridCol w:w="2954"/>
            </w:tblGrid>
            <w:tr w:rsidR="00AD3C1A" w:rsidRPr="00871DC5" w14:paraId="0EE9D1C1" w14:textId="77777777" w:rsidTr="00A70D1C">
              <w:trPr>
                <w:tblCellSpacing w:w="0" w:type="dxa"/>
              </w:trPr>
              <w:tc>
                <w:tcPr>
                  <w:tcW w:w="0" w:type="auto"/>
                  <w:hideMark/>
                </w:tcPr>
                <w:p w14:paraId="53933D54"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v.</w:t>
                  </w:r>
                </w:p>
              </w:tc>
              <w:tc>
                <w:tcPr>
                  <w:tcW w:w="0" w:type="auto"/>
                  <w:hideMark/>
                </w:tcPr>
                <w:p w14:paraId="52A494B5"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un riesame degli eventi odorigeni e dei rimedi nonché la diffusione di conoscenze in merito a tali incidenti.</w:t>
                  </w:r>
                </w:p>
              </w:tc>
            </w:tr>
          </w:tbl>
          <w:p w14:paraId="3B207F1A" w14:textId="77777777" w:rsidR="00AD3C1A" w:rsidRPr="00871DC5" w:rsidRDefault="00AD3C1A" w:rsidP="00A70D1C">
            <w:pPr>
              <w:pStyle w:val="Normale1"/>
              <w:rPr>
                <w:rFonts w:asciiTheme="majorHAnsi" w:hAnsiTheme="majorHAnsi"/>
                <w:sz w:val="22"/>
                <w:szCs w:val="22"/>
              </w:rPr>
            </w:pPr>
          </w:p>
        </w:tc>
        <w:tc>
          <w:tcPr>
            <w:tcW w:w="1666" w:type="pct"/>
          </w:tcPr>
          <w:p w14:paraId="68B8E5CE"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BAT 12 è applicabile limitatamente ai casi in cui gli odori molesti presso i recettori sensibili è probabile e/o comprovato.</w:t>
            </w:r>
          </w:p>
          <w:p w14:paraId="1854F61E" w14:textId="77777777" w:rsidR="00AD3C1A" w:rsidRPr="00871DC5" w:rsidRDefault="00AD3C1A" w:rsidP="00A70D1C">
            <w:pPr>
              <w:pStyle w:val="ti-grseq-1"/>
              <w:rPr>
                <w:rFonts w:asciiTheme="majorHAnsi" w:hAnsiTheme="majorHAnsi"/>
                <w:color w:val="000000"/>
                <w:sz w:val="22"/>
                <w:szCs w:val="22"/>
              </w:rPr>
            </w:pPr>
          </w:p>
        </w:tc>
        <w:tc>
          <w:tcPr>
            <w:tcW w:w="1667" w:type="pct"/>
          </w:tcPr>
          <w:p w14:paraId="0E728E0E" w14:textId="77777777" w:rsidR="00AD3C1A" w:rsidRPr="00871DC5" w:rsidRDefault="00AD3C1A" w:rsidP="00A70D1C">
            <w:pPr>
              <w:pStyle w:val="ti-grseq-1"/>
              <w:rPr>
                <w:rFonts w:asciiTheme="majorHAnsi" w:hAnsiTheme="majorHAnsi"/>
                <w:b/>
                <w:i/>
                <w:color w:val="FF0000"/>
                <w:sz w:val="22"/>
                <w:szCs w:val="22"/>
              </w:rPr>
            </w:pPr>
            <w:r w:rsidRPr="00871DC5">
              <w:rPr>
                <w:rFonts w:asciiTheme="majorHAnsi" w:hAnsiTheme="majorHAnsi"/>
                <w:b/>
                <w:i/>
                <w:color w:val="FF0000"/>
                <w:sz w:val="22"/>
                <w:szCs w:val="22"/>
              </w:rPr>
              <w:t>Il sistema di gestione ambientale dovrà contenere gli elementi previsti e dovrà essere parte del sistema di gestione ambientale, da allegare, di cui alla BAT 1</w:t>
            </w:r>
          </w:p>
          <w:p w14:paraId="5BC0688E" w14:textId="77777777" w:rsidR="00AD3C1A" w:rsidRPr="00871DC5" w:rsidRDefault="00AD3C1A" w:rsidP="00A70D1C">
            <w:pPr>
              <w:pStyle w:val="ti-grseq-1"/>
              <w:rPr>
                <w:rFonts w:asciiTheme="majorHAnsi" w:hAnsiTheme="majorHAnsi"/>
                <w:b/>
                <w:i/>
                <w:color w:val="FF0000"/>
                <w:sz w:val="22"/>
                <w:szCs w:val="22"/>
              </w:rPr>
            </w:pPr>
            <w:r w:rsidRPr="00871DC5">
              <w:rPr>
                <w:rFonts w:asciiTheme="majorHAnsi" w:hAnsiTheme="majorHAnsi"/>
                <w:b/>
                <w:i/>
                <w:color w:val="FF0000"/>
                <w:sz w:val="20"/>
                <w:szCs w:val="20"/>
              </w:rPr>
              <w:t xml:space="preserve">A supporto della redazione, costituirà riferimento l’apposito modello informatico di simulazione messo a punto, a livello di Bacino Padano nell’ambito del programma LIFE - </w:t>
            </w:r>
            <w:proofErr w:type="spellStart"/>
            <w:r w:rsidRPr="00871DC5">
              <w:rPr>
                <w:rFonts w:asciiTheme="majorHAnsi" w:hAnsiTheme="majorHAnsi"/>
                <w:b/>
                <w:i/>
                <w:color w:val="FF0000"/>
                <w:sz w:val="20"/>
                <w:szCs w:val="20"/>
              </w:rPr>
              <w:t>PrepAir</w:t>
            </w:r>
            <w:proofErr w:type="spellEnd"/>
          </w:p>
          <w:p w14:paraId="7F77F5A2" w14:textId="77777777" w:rsidR="00AD3C1A" w:rsidRPr="00871DC5" w:rsidRDefault="00AD3C1A" w:rsidP="00A70D1C">
            <w:pPr>
              <w:rPr>
                <w:rFonts w:asciiTheme="majorHAnsi" w:hAnsiTheme="majorHAnsi"/>
                <w:sz w:val="22"/>
                <w:szCs w:val="22"/>
              </w:rPr>
            </w:pPr>
          </w:p>
        </w:tc>
      </w:tr>
    </w:tbl>
    <w:p w14:paraId="7278B8B5" w14:textId="77777777" w:rsidR="00AD3C1A" w:rsidRPr="00871DC5" w:rsidRDefault="00AD3C1A" w:rsidP="00AD3C1A">
      <w:pPr>
        <w:pStyle w:val="Normale1"/>
        <w:rPr>
          <w:rFonts w:asciiTheme="majorHAnsi" w:hAnsiTheme="majorHAnsi"/>
        </w:rPr>
      </w:pPr>
      <w:r w:rsidRPr="00871DC5">
        <w:rPr>
          <w:rFonts w:asciiTheme="majorHAnsi" w:hAnsiTheme="majorHAnsi"/>
        </w:rPr>
        <w:t>Il monitoraggio associato è ripreso nella BAT 26.</w:t>
      </w:r>
    </w:p>
    <w:p w14:paraId="1C52E3A7" w14:textId="77777777" w:rsidR="00AD3C1A" w:rsidRPr="00871DC5" w:rsidRDefault="00AD3C1A" w:rsidP="00AD3C1A">
      <w:pPr>
        <w:pStyle w:val="Normale1"/>
        <w:rPr>
          <w:rFonts w:asciiTheme="majorHAnsi" w:hAnsiTheme="majorHAnsi"/>
        </w:rPr>
      </w:pPr>
    </w:p>
    <w:p w14:paraId="32F446B9" w14:textId="77777777" w:rsidR="00AD3C1A" w:rsidRPr="00871DC5" w:rsidRDefault="00AD3C1A" w:rsidP="00AD3C1A">
      <w:pPr>
        <w:pStyle w:val="Normale1"/>
        <w:rPr>
          <w:rFonts w:asciiTheme="majorHAnsi" w:hAnsiTheme="majorHAnsi"/>
          <w:b/>
        </w:rPr>
      </w:pPr>
    </w:p>
    <w:p w14:paraId="604A04DE" w14:textId="77777777" w:rsidR="00AD3C1A" w:rsidRPr="00871DC5" w:rsidRDefault="00AD3C1A" w:rsidP="00AD3C1A">
      <w:pPr>
        <w:rPr>
          <w:rFonts w:asciiTheme="majorHAnsi" w:hAnsiTheme="majorHAnsi"/>
          <w:b/>
        </w:rPr>
      </w:pPr>
      <w:r w:rsidRPr="00871DC5">
        <w:rPr>
          <w:rFonts w:asciiTheme="majorHAnsi" w:hAnsiTheme="majorHAnsi"/>
          <w:b/>
        </w:rPr>
        <w:br w:type="page"/>
      </w:r>
    </w:p>
    <w:p w14:paraId="12A99470" w14:textId="77777777" w:rsidR="00AD3C1A" w:rsidRPr="00871DC5" w:rsidRDefault="00AD3C1A" w:rsidP="00AD3C1A">
      <w:pPr>
        <w:pStyle w:val="Normale1"/>
        <w:rPr>
          <w:rFonts w:asciiTheme="majorHAnsi" w:hAnsiTheme="majorHAnsi"/>
        </w:rPr>
      </w:pPr>
      <w:r w:rsidRPr="00871DC5">
        <w:rPr>
          <w:rFonts w:asciiTheme="majorHAnsi" w:hAnsiTheme="majorHAnsi"/>
          <w:b/>
        </w:rPr>
        <w:lastRenderedPageBreak/>
        <w:t>BAT 13.</w:t>
      </w:r>
      <w:r w:rsidRPr="00871DC5">
        <w:rPr>
          <w:rFonts w:asciiTheme="majorHAnsi" w:hAnsiTheme="majorHAnsi"/>
        </w:rPr>
        <w:t xml:space="preserve">   Per prevenire o, laddove ciò non sia fattibile, ridurre le emissioni/gli impatti degli odori provenienti da un'azienda agricola, la BAT consiste nell'utilizzare </w:t>
      </w:r>
      <w:r w:rsidRPr="00871DC5">
        <w:rPr>
          <w:rFonts w:asciiTheme="majorHAnsi" w:hAnsiTheme="majorHAnsi"/>
          <w:b/>
          <w:u w:val="single"/>
        </w:rPr>
        <w:t>una combinazione</w:t>
      </w:r>
      <w:r w:rsidRPr="00871DC5">
        <w:rPr>
          <w:rFonts w:asciiTheme="majorHAnsi" w:hAnsiTheme="majorHAnsi"/>
        </w:rPr>
        <w:t xml:space="preserve"> delle tecniche riportate di seguito.</w:t>
      </w:r>
    </w:p>
    <w:p w14:paraId="0EB053B9" w14:textId="77777777" w:rsidR="00AD3C1A" w:rsidRPr="00871DC5" w:rsidRDefault="00AD3C1A" w:rsidP="00AD3C1A">
      <w:pPr>
        <w:pStyle w:val="Normale1"/>
        <w:rPr>
          <w:rFonts w:asciiTheme="majorHAnsi" w:hAnsiTheme="majorHAnsi"/>
        </w:rPr>
      </w:pPr>
    </w:p>
    <w:p w14:paraId="1D889B2E" w14:textId="77777777" w:rsidR="00AD3C1A" w:rsidRPr="00871DC5" w:rsidRDefault="00AD3C1A" w:rsidP="00AD3C1A">
      <w:pPr>
        <w:pStyle w:val="Normale1"/>
        <w:spacing w:before="120"/>
        <w:rPr>
          <w:rFonts w:asciiTheme="majorHAnsi" w:hAnsiTheme="majorHAnsi"/>
          <w:b/>
          <w:i/>
          <w:color w:val="FF0000"/>
        </w:rPr>
      </w:pPr>
      <w:r w:rsidRPr="00871DC5">
        <w:rPr>
          <w:rFonts w:asciiTheme="majorHAnsi" w:hAnsiTheme="majorHAnsi"/>
          <w:b/>
          <w:i/>
          <w:color w:val="FF0000"/>
        </w:rPr>
        <w:t>Obbligatorio applicare più di una tecnica di quelle proposte (almeno 2)</w:t>
      </w:r>
    </w:p>
    <w:p w14:paraId="1CB5E551" w14:textId="77777777" w:rsidR="00AD3C1A" w:rsidRPr="00871DC5" w:rsidRDefault="00AD3C1A" w:rsidP="00AD3C1A">
      <w:pPr>
        <w:pStyle w:val="Normale1"/>
        <w:rPr>
          <w:rFonts w:asciiTheme="majorHAnsi" w:hAnsiTheme="majorHAnsi"/>
        </w:rPr>
      </w:pPr>
    </w:p>
    <w:tbl>
      <w:tblPr>
        <w:tblW w:w="5000"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02"/>
        <w:gridCol w:w="3803"/>
        <w:gridCol w:w="2926"/>
        <w:gridCol w:w="2934"/>
      </w:tblGrid>
      <w:tr w:rsidR="00AD3C1A" w:rsidRPr="00871DC5" w14:paraId="482DB3EE" w14:textId="77777777" w:rsidTr="00A70D1C">
        <w:trPr>
          <w:tblHeade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092B1159" w14:textId="77777777" w:rsidR="00AD3C1A" w:rsidRPr="00871DC5" w:rsidRDefault="00AD3C1A" w:rsidP="00A70D1C">
            <w:pPr>
              <w:pStyle w:val="Normale1"/>
              <w:rPr>
                <w:rFonts w:asciiTheme="majorHAnsi" w:hAnsiTheme="majorHAnsi"/>
              </w:rPr>
            </w:pPr>
            <w:r w:rsidRPr="00871DC5">
              <w:rPr>
                <w:rFonts w:asciiTheme="majorHAnsi" w:hAnsiTheme="majorHAnsi"/>
              </w:rPr>
              <w:t> </w:t>
            </w:r>
          </w:p>
        </w:tc>
        <w:tc>
          <w:tcPr>
            <w:tcW w:w="1908" w:type="pct"/>
            <w:tcBorders>
              <w:top w:val="single" w:sz="4" w:space="0" w:color="000000"/>
              <w:left w:val="single" w:sz="4" w:space="0" w:color="000000"/>
              <w:bottom w:val="single" w:sz="4" w:space="0" w:color="000000"/>
              <w:right w:val="single" w:sz="4" w:space="0" w:color="000000"/>
            </w:tcBorders>
            <w:hideMark/>
          </w:tcPr>
          <w:p w14:paraId="54452A4B"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color w:val="000000"/>
              </w:rPr>
              <w:t>Tecnica</w:t>
            </w:r>
            <w:r w:rsidRPr="00871DC5">
              <w:rPr>
                <w:rFonts w:asciiTheme="majorHAnsi" w:hAnsiTheme="majorHAnsi"/>
                <w:b/>
              </w:rPr>
              <w:t> </w:t>
            </w:r>
          </w:p>
        </w:tc>
        <w:tc>
          <w:tcPr>
            <w:tcW w:w="1468" w:type="pct"/>
            <w:tcBorders>
              <w:top w:val="single" w:sz="4" w:space="0" w:color="000000"/>
              <w:left w:val="single" w:sz="4" w:space="0" w:color="000000"/>
              <w:bottom w:val="single" w:sz="4" w:space="0" w:color="000000"/>
              <w:right w:val="single" w:sz="4" w:space="0" w:color="000000"/>
            </w:tcBorders>
            <w:hideMark/>
          </w:tcPr>
          <w:p w14:paraId="7C746A77"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color w:val="000000"/>
              </w:rPr>
              <w:t>Applicabilità</w:t>
            </w:r>
          </w:p>
        </w:tc>
        <w:tc>
          <w:tcPr>
            <w:tcW w:w="1472" w:type="pct"/>
            <w:tcBorders>
              <w:top w:val="single" w:sz="4" w:space="0" w:color="000000"/>
              <w:left w:val="single" w:sz="4" w:space="0" w:color="000000"/>
              <w:bottom w:val="single" w:sz="4" w:space="0" w:color="000000"/>
              <w:right w:val="single" w:sz="4" w:space="0" w:color="000000"/>
            </w:tcBorders>
          </w:tcPr>
          <w:p w14:paraId="192554AA"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rPr>
              <w:t>Valutazione del gestore in relazione all’applicazione</w:t>
            </w:r>
          </w:p>
        </w:tc>
      </w:tr>
      <w:tr w:rsidR="00AD3C1A" w:rsidRPr="00871DC5" w14:paraId="1EFA8230"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1C5C97D1" w14:textId="77777777" w:rsidR="00AD3C1A" w:rsidRPr="00871DC5" w:rsidRDefault="00AD3C1A" w:rsidP="00A70D1C">
            <w:pPr>
              <w:pStyle w:val="tbl-txt"/>
              <w:rPr>
                <w:rFonts w:asciiTheme="majorHAnsi" w:hAnsiTheme="majorHAnsi"/>
                <w:color w:val="000000"/>
              </w:rPr>
            </w:pPr>
            <w:r w:rsidRPr="00871DC5">
              <w:rPr>
                <w:rFonts w:asciiTheme="majorHAnsi" w:hAnsiTheme="majorHAnsi"/>
                <w:color w:val="000000"/>
              </w:rPr>
              <w:t>A</w:t>
            </w:r>
          </w:p>
        </w:tc>
        <w:tc>
          <w:tcPr>
            <w:tcW w:w="1908" w:type="pct"/>
            <w:tcBorders>
              <w:top w:val="single" w:sz="4" w:space="0" w:color="000000"/>
              <w:left w:val="single" w:sz="4" w:space="0" w:color="000000"/>
              <w:bottom w:val="single" w:sz="4" w:space="0" w:color="000000"/>
              <w:right w:val="single" w:sz="4" w:space="0" w:color="000000"/>
            </w:tcBorders>
            <w:hideMark/>
          </w:tcPr>
          <w:p w14:paraId="2738E50D" w14:textId="77777777" w:rsidR="00AD3C1A" w:rsidRPr="00871DC5" w:rsidRDefault="00AD3C1A" w:rsidP="00A70D1C">
            <w:pPr>
              <w:pStyle w:val="tbl-txt"/>
              <w:ind w:left="175" w:right="131"/>
              <w:rPr>
                <w:rFonts w:asciiTheme="majorHAnsi" w:hAnsiTheme="majorHAnsi"/>
                <w:color w:val="000000"/>
                <w:sz w:val="22"/>
                <w:szCs w:val="22"/>
              </w:rPr>
            </w:pPr>
            <w:r w:rsidRPr="00871DC5">
              <w:rPr>
                <w:rFonts w:asciiTheme="majorHAnsi" w:hAnsiTheme="majorHAnsi"/>
                <w:color w:val="000000"/>
                <w:sz w:val="22"/>
                <w:szCs w:val="22"/>
              </w:rPr>
              <w:t>Garantire distanze adeguate fra l'azienda agricola/impianto e i recettori sensibili.</w:t>
            </w:r>
          </w:p>
        </w:tc>
        <w:tc>
          <w:tcPr>
            <w:tcW w:w="1468" w:type="pct"/>
            <w:tcBorders>
              <w:top w:val="single" w:sz="4" w:space="0" w:color="000000"/>
              <w:left w:val="single" w:sz="4" w:space="0" w:color="000000"/>
              <w:bottom w:val="single" w:sz="4" w:space="0" w:color="000000"/>
              <w:right w:val="single" w:sz="4" w:space="0" w:color="000000"/>
            </w:tcBorders>
            <w:hideMark/>
          </w:tcPr>
          <w:p w14:paraId="4CB7D912" w14:textId="77777777" w:rsidR="00AD3C1A" w:rsidRPr="00871DC5" w:rsidRDefault="00AD3C1A" w:rsidP="00A70D1C">
            <w:pPr>
              <w:pStyle w:val="tbl-txt"/>
              <w:ind w:left="132" w:right="132"/>
              <w:rPr>
                <w:rFonts w:asciiTheme="majorHAnsi" w:hAnsiTheme="majorHAnsi"/>
                <w:color w:val="000000"/>
                <w:sz w:val="22"/>
                <w:szCs w:val="22"/>
              </w:rPr>
            </w:pPr>
            <w:r w:rsidRPr="00871DC5">
              <w:rPr>
                <w:rFonts w:asciiTheme="majorHAnsi" w:hAnsiTheme="majorHAnsi"/>
                <w:color w:val="000000"/>
                <w:sz w:val="22"/>
                <w:szCs w:val="22"/>
              </w:rPr>
              <w:t>Potrebbe non essere generalmente applicabile alle aziende agricole o agli impianti esistenti.</w:t>
            </w:r>
          </w:p>
        </w:tc>
        <w:tc>
          <w:tcPr>
            <w:tcW w:w="1472" w:type="pct"/>
            <w:tcBorders>
              <w:top w:val="single" w:sz="4" w:space="0" w:color="000000"/>
              <w:left w:val="single" w:sz="4" w:space="0" w:color="000000"/>
              <w:bottom w:val="single" w:sz="4" w:space="0" w:color="000000"/>
              <w:right w:val="single" w:sz="4" w:space="0" w:color="000000"/>
            </w:tcBorders>
          </w:tcPr>
          <w:p w14:paraId="440F6DF7" w14:textId="77777777" w:rsidR="00AD3C1A" w:rsidRPr="00871DC5" w:rsidRDefault="00AD3C1A" w:rsidP="00A70D1C">
            <w:pPr>
              <w:pStyle w:val="tbl-txt"/>
              <w:rPr>
                <w:rFonts w:asciiTheme="majorHAnsi" w:hAnsiTheme="majorHAnsi"/>
                <w:b/>
                <w:i/>
                <w:color w:val="FF0000"/>
                <w:sz w:val="22"/>
                <w:szCs w:val="22"/>
              </w:rPr>
            </w:pPr>
            <w:r w:rsidRPr="00871DC5">
              <w:rPr>
                <w:rFonts w:asciiTheme="majorHAnsi" w:hAnsiTheme="majorHAnsi"/>
                <w:b/>
                <w:i/>
                <w:color w:val="FF0000"/>
                <w:sz w:val="22"/>
                <w:szCs w:val="22"/>
              </w:rPr>
              <w:t xml:space="preserve">Descrivere nella relazione le modalità adottate o che si intendono adottare per attuare la tecnica </w:t>
            </w:r>
          </w:p>
        </w:tc>
      </w:tr>
      <w:tr w:rsidR="00AD3C1A" w:rsidRPr="00871DC5" w14:paraId="0154A0AE"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0B611CAB" w14:textId="77777777" w:rsidR="00AD3C1A" w:rsidRPr="00871DC5" w:rsidRDefault="00AD3C1A" w:rsidP="00A70D1C">
            <w:pPr>
              <w:pStyle w:val="tbl-txt"/>
              <w:rPr>
                <w:rFonts w:asciiTheme="majorHAnsi" w:hAnsiTheme="majorHAnsi"/>
                <w:color w:val="000000"/>
              </w:rPr>
            </w:pPr>
            <w:r w:rsidRPr="00871DC5">
              <w:rPr>
                <w:rFonts w:asciiTheme="majorHAnsi" w:hAnsiTheme="majorHAnsi"/>
                <w:color w:val="000000"/>
              </w:rPr>
              <w:t>B</w:t>
            </w:r>
          </w:p>
        </w:tc>
        <w:tc>
          <w:tcPr>
            <w:tcW w:w="1908" w:type="pct"/>
            <w:tcBorders>
              <w:top w:val="single" w:sz="4" w:space="0" w:color="000000"/>
              <w:left w:val="single" w:sz="4" w:space="0" w:color="000000"/>
              <w:bottom w:val="single" w:sz="4" w:space="0" w:color="000000"/>
              <w:right w:val="single" w:sz="4" w:space="0" w:color="000000"/>
            </w:tcBorders>
            <w:hideMark/>
          </w:tcPr>
          <w:p w14:paraId="27958C90" w14:textId="77777777" w:rsidR="00AD3C1A" w:rsidRPr="00871DC5" w:rsidRDefault="00AD3C1A" w:rsidP="00A70D1C">
            <w:pPr>
              <w:pStyle w:val="tbl-txt"/>
              <w:ind w:left="175" w:right="131"/>
              <w:rPr>
                <w:rFonts w:asciiTheme="majorHAnsi" w:hAnsiTheme="majorHAnsi"/>
                <w:color w:val="000000"/>
                <w:sz w:val="22"/>
                <w:szCs w:val="22"/>
              </w:rPr>
            </w:pPr>
            <w:r w:rsidRPr="00871DC5">
              <w:rPr>
                <w:rFonts w:asciiTheme="majorHAnsi" w:hAnsiTheme="majorHAnsi"/>
                <w:color w:val="000000"/>
                <w:sz w:val="22"/>
                <w:szCs w:val="22"/>
              </w:rPr>
              <w:t>Usare un sistema di stabulazione che applica uno dei seguenti principi o una loro combinazione:</w:t>
            </w:r>
          </w:p>
          <w:tbl>
            <w:tblPr>
              <w:tblW w:w="5000" w:type="pct"/>
              <w:tblCellSpacing w:w="0" w:type="dxa"/>
              <w:tblCellMar>
                <w:left w:w="0" w:type="dxa"/>
                <w:right w:w="0" w:type="dxa"/>
              </w:tblCellMar>
              <w:tblLook w:val="04A0" w:firstRow="1" w:lastRow="0" w:firstColumn="1" w:lastColumn="0" w:noHBand="0" w:noVBand="1"/>
            </w:tblPr>
            <w:tblGrid>
              <w:gridCol w:w="6"/>
              <w:gridCol w:w="3777"/>
            </w:tblGrid>
            <w:tr w:rsidR="00AD3C1A" w:rsidRPr="00871DC5" w14:paraId="797574AA" w14:textId="77777777" w:rsidTr="00A70D1C">
              <w:trPr>
                <w:tblCellSpacing w:w="0" w:type="dxa"/>
              </w:trPr>
              <w:tc>
                <w:tcPr>
                  <w:tcW w:w="0" w:type="auto"/>
                  <w:hideMark/>
                </w:tcPr>
                <w:p w14:paraId="2F3E2BE2" w14:textId="77777777" w:rsidR="00AD3C1A" w:rsidRPr="00871DC5" w:rsidRDefault="00AD3C1A" w:rsidP="00AD3C1A">
                  <w:pPr>
                    <w:pStyle w:val="Normale1"/>
                    <w:numPr>
                      <w:ilvl w:val="0"/>
                      <w:numId w:val="32"/>
                    </w:numPr>
                    <w:ind w:left="415" w:right="131" w:hanging="142"/>
                    <w:rPr>
                      <w:rFonts w:asciiTheme="majorHAnsi" w:hAnsiTheme="majorHAnsi"/>
                      <w:sz w:val="22"/>
                      <w:szCs w:val="22"/>
                    </w:rPr>
                  </w:pPr>
                </w:p>
              </w:tc>
              <w:tc>
                <w:tcPr>
                  <w:tcW w:w="0" w:type="auto"/>
                  <w:hideMark/>
                </w:tcPr>
                <w:p w14:paraId="7F264015" w14:textId="77777777" w:rsidR="00AD3C1A" w:rsidRPr="00871DC5" w:rsidRDefault="00AD3C1A" w:rsidP="00AD3C1A">
                  <w:pPr>
                    <w:pStyle w:val="Normale1"/>
                    <w:numPr>
                      <w:ilvl w:val="0"/>
                      <w:numId w:val="32"/>
                    </w:numPr>
                    <w:ind w:left="415" w:right="131" w:hanging="142"/>
                    <w:rPr>
                      <w:rFonts w:asciiTheme="majorHAnsi" w:hAnsiTheme="majorHAnsi"/>
                      <w:sz w:val="22"/>
                      <w:szCs w:val="22"/>
                    </w:rPr>
                  </w:pPr>
                  <w:r w:rsidRPr="00871DC5">
                    <w:rPr>
                      <w:rFonts w:asciiTheme="majorHAnsi" w:hAnsiTheme="majorHAnsi"/>
                      <w:sz w:val="22"/>
                      <w:szCs w:val="22"/>
                    </w:rPr>
                    <w:t>mantenere gli animali e le superfici asciutti e puliti (per esempio evitare gli spandimenti di mangime, le deiezioni nelle zone di deposizione di pavimenti parzialmente fessurati),</w:t>
                  </w:r>
                </w:p>
              </w:tc>
            </w:tr>
          </w:tbl>
          <w:p w14:paraId="2A099485" w14:textId="77777777" w:rsidR="00AD3C1A" w:rsidRPr="00871DC5" w:rsidRDefault="00AD3C1A" w:rsidP="00A70D1C">
            <w:pPr>
              <w:ind w:left="415" w:right="131" w:hanging="142"/>
              <w:rPr>
                <w:rFonts w:asciiTheme="majorHAnsi" w:hAnsiTheme="maj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6"/>
              <w:gridCol w:w="3777"/>
            </w:tblGrid>
            <w:tr w:rsidR="00AD3C1A" w:rsidRPr="00871DC5" w14:paraId="343E71BF" w14:textId="77777777" w:rsidTr="00A70D1C">
              <w:trPr>
                <w:tblCellSpacing w:w="0" w:type="dxa"/>
              </w:trPr>
              <w:tc>
                <w:tcPr>
                  <w:tcW w:w="0" w:type="auto"/>
                  <w:hideMark/>
                </w:tcPr>
                <w:p w14:paraId="4C938869" w14:textId="77777777" w:rsidR="00AD3C1A" w:rsidRPr="00871DC5" w:rsidRDefault="00AD3C1A" w:rsidP="00AD3C1A">
                  <w:pPr>
                    <w:pStyle w:val="Normale1"/>
                    <w:numPr>
                      <w:ilvl w:val="0"/>
                      <w:numId w:val="32"/>
                    </w:numPr>
                    <w:ind w:left="415" w:right="131" w:hanging="142"/>
                    <w:rPr>
                      <w:rFonts w:asciiTheme="majorHAnsi" w:hAnsiTheme="majorHAnsi"/>
                      <w:sz w:val="22"/>
                      <w:szCs w:val="22"/>
                    </w:rPr>
                  </w:pPr>
                </w:p>
              </w:tc>
              <w:tc>
                <w:tcPr>
                  <w:tcW w:w="0" w:type="auto"/>
                  <w:hideMark/>
                </w:tcPr>
                <w:p w14:paraId="52E4F2AB" w14:textId="77777777" w:rsidR="00AD3C1A" w:rsidRPr="00871DC5" w:rsidRDefault="00AD3C1A" w:rsidP="00AD3C1A">
                  <w:pPr>
                    <w:pStyle w:val="Normale1"/>
                    <w:numPr>
                      <w:ilvl w:val="0"/>
                      <w:numId w:val="32"/>
                    </w:numPr>
                    <w:ind w:left="415" w:right="131" w:hanging="142"/>
                    <w:rPr>
                      <w:rFonts w:asciiTheme="majorHAnsi" w:hAnsiTheme="majorHAnsi"/>
                      <w:sz w:val="22"/>
                      <w:szCs w:val="22"/>
                    </w:rPr>
                  </w:pPr>
                  <w:r w:rsidRPr="00871DC5">
                    <w:rPr>
                      <w:rFonts w:asciiTheme="majorHAnsi" w:hAnsiTheme="majorHAnsi"/>
                      <w:sz w:val="22"/>
                      <w:szCs w:val="22"/>
                    </w:rPr>
                    <w:t>ridurre le superfici di emissione degli effluenti di allevamento (per esempio usare travetti di metallo o plastica, canali con una ridotta superficie esposta agli effluenti di allevamento),</w:t>
                  </w:r>
                </w:p>
              </w:tc>
            </w:tr>
          </w:tbl>
          <w:p w14:paraId="5A9E8E3E" w14:textId="77777777" w:rsidR="00AD3C1A" w:rsidRPr="00871DC5" w:rsidRDefault="00AD3C1A" w:rsidP="00A70D1C">
            <w:pPr>
              <w:ind w:left="415" w:right="131" w:hanging="142"/>
              <w:rPr>
                <w:rFonts w:asciiTheme="majorHAnsi" w:hAnsiTheme="maj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6"/>
              <w:gridCol w:w="3777"/>
            </w:tblGrid>
            <w:tr w:rsidR="00AD3C1A" w:rsidRPr="00871DC5" w14:paraId="2ED6B06E" w14:textId="77777777" w:rsidTr="00A70D1C">
              <w:trPr>
                <w:tblCellSpacing w:w="0" w:type="dxa"/>
              </w:trPr>
              <w:tc>
                <w:tcPr>
                  <w:tcW w:w="0" w:type="auto"/>
                  <w:hideMark/>
                </w:tcPr>
                <w:p w14:paraId="0FC3C2E8" w14:textId="77777777" w:rsidR="00AD3C1A" w:rsidRPr="00871DC5" w:rsidRDefault="00AD3C1A" w:rsidP="00AD3C1A">
                  <w:pPr>
                    <w:pStyle w:val="Normale1"/>
                    <w:numPr>
                      <w:ilvl w:val="0"/>
                      <w:numId w:val="32"/>
                    </w:numPr>
                    <w:ind w:left="415" w:right="131" w:hanging="142"/>
                    <w:rPr>
                      <w:rFonts w:asciiTheme="majorHAnsi" w:hAnsiTheme="majorHAnsi"/>
                      <w:sz w:val="22"/>
                      <w:szCs w:val="22"/>
                    </w:rPr>
                  </w:pPr>
                </w:p>
              </w:tc>
              <w:tc>
                <w:tcPr>
                  <w:tcW w:w="0" w:type="auto"/>
                  <w:hideMark/>
                </w:tcPr>
                <w:p w14:paraId="641904B6" w14:textId="77777777" w:rsidR="00AD3C1A" w:rsidRPr="00871DC5" w:rsidRDefault="00AD3C1A" w:rsidP="00AD3C1A">
                  <w:pPr>
                    <w:pStyle w:val="Normale1"/>
                    <w:numPr>
                      <w:ilvl w:val="0"/>
                      <w:numId w:val="32"/>
                    </w:numPr>
                    <w:ind w:left="415" w:right="131" w:hanging="142"/>
                    <w:rPr>
                      <w:rFonts w:asciiTheme="majorHAnsi" w:hAnsiTheme="majorHAnsi"/>
                      <w:sz w:val="22"/>
                      <w:szCs w:val="22"/>
                    </w:rPr>
                  </w:pPr>
                  <w:r w:rsidRPr="00871DC5">
                    <w:rPr>
                      <w:rFonts w:asciiTheme="majorHAnsi" w:hAnsiTheme="majorHAnsi"/>
                      <w:sz w:val="22"/>
                      <w:szCs w:val="22"/>
                    </w:rPr>
                    <w:t>rimuovere frequentemente gli effluenti di allevamento e trasferirli verso un deposito di stoccaggio esterno,</w:t>
                  </w:r>
                </w:p>
              </w:tc>
            </w:tr>
          </w:tbl>
          <w:p w14:paraId="7D3B3E87" w14:textId="77777777" w:rsidR="00AD3C1A" w:rsidRPr="00871DC5" w:rsidRDefault="00AD3C1A" w:rsidP="00A70D1C">
            <w:pPr>
              <w:ind w:left="415" w:right="131" w:hanging="142"/>
              <w:rPr>
                <w:rFonts w:asciiTheme="majorHAnsi" w:hAnsiTheme="maj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6"/>
              <w:gridCol w:w="3777"/>
            </w:tblGrid>
            <w:tr w:rsidR="00AD3C1A" w:rsidRPr="00871DC5" w14:paraId="7AED3CCE" w14:textId="77777777" w:rsidTr="00A70D1C">
              <w:trPr>
                <w:tblCellSpacing w:w="0" w:type="dxa"/>
              </w:trPr>
              <w:tc>
                <w:tcPr>
                  <w:tcW w:w="0" w:type="auto"/>
                  <w:hideMark/>
                </w:tcPr>
                <w:p w14:paraId="64DAC7B0" w14:textId="77777777" w:rsidR="00AD3C1A" w:rsidRPr="00871DC5" w:rsidRDefault="00AD3C1A" w:rsidP="00AD3C1A">
                  <w:pPr>
                    <w:pStyle w:val="Normale1"/>
                    <w:numPr>
                      <w:ilvl w:val="0"/>
                      <w:numId w:val="32"/>
                    </w:numPr>
                    <w:ind w:left="415" w:right="131" w:hanging="142"/>
                    <w:rPr>
                      <w:rFonts w:asciiTheme="majorHAnsi" w:hAnsiTheme="majorHAnsi"/>
                      <w:sz w:val="22"/>
                      <w:szCs w:val="22"/>
                    </w:rPr>
                  </w:pPr>
                </w:p>
              </w:tc>
              <w:tc>
                <w:tcPr>
                  <w:tcW w:w="0" w:type="auto"/>
                  <w:hideMark/>
                </w:tcPr>
                <w:p w14:paraId="382B9483" w14:textId="77777777" w:rsidR="00AD3C1A" w:rsidRPr="00871DC5" w:rsidRDefault="00AD3C1A" w:rsidP="00AD3C1A">
                  <w:pPr>
                    <w:pStyle w:val="Normale1"/>
                    <w:numPr>
                      <w:ilvl w:val="0"/>
                      <w:numId w:val="32"/>
                    </w:numPr>
                    <w:ind w:left="415" w:right="131" w:hanging="142"/>
                    <w:rPr>
                      <w:rFonts w:asciiTheme="majorHAnsi" w:hAnsiTheme="majorHAnsi"/>
                      <w:sz w:val="22"/>
                      <w:szCs w:val="22"/>
                    </w:rPr>
                  </w:pPr>
                  <w:r w:rsidRPr="00871DC5">
                    <w:rPr>
                      <w:rFonts w:asciiTheme="majorHAnsi" w:hAnsiTheme="majorHAnsi"/>
                      <w:sz w:val="22"/>
                      <w:szCs w:val="22"/>
                    </w:rPr>
                    <w:t>ridurre la temperatura dell'effluente (per esempio mediante il raffreddamento del liquame) e dell'ambiente interno,</w:t>
                  </w:r>
                </w:p>
              </w:tc>
            </w:tr>
          </w:tbl>
          <w:p w14:paraId="7A429528" w14:textId="77777777" w:rsidR="00AD3C1A" w:rsidRPr="00871DC5" w:rsidRDefault="00AD3C1A" w:rsidP="00A70D1C">
            <w:pPr>
              <w:ind w:left="415" w:right="131" w:hanging="142"/>
              <w:rPr>
                <w:rFonts w:asciiTheme="majorHAnsi" w:hAnsiTheme="maj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6"/>
              <w:gridCol w:w="3777"/>
            </w:tblGrid>
            <w:tr w:rsidR="00AD3C1A" w:rsidRPr="00871DC5" w14:paraId="6B963159" w14:textId="77777777" w:rsidTr="00A70D1C">
              <w:trPr>
                <w:tblCellSpacing w:w="0" w:type="dxa"/>
              </w:trPr>
              <w:tc>
                <w:tcPr>
                  <w:tcW w:w="0" w:type="auto"/>
                  <w:hideMark/>
                </w:tcPr>
                <w:p w14:paraId="67611624" w14:textId="77777777" w:rsidR="00AD3C1A" w:rsidRPr="00871DC5" w:rsidRDefault="00AD3C1A" w:rsidP="00AD3C1A">
                  <w:pPr>
                    <w:pStyle w:val="Normale1"/>
                    <w:numPr>
                      <w:ilvl w:val="0"/>
                      <w:numId w:val="32"/>
                    </w:numPr>
                    <w:ind w:left="415" w:right="131" w:hanging="142"/>
                    <w:rPr>
                      <w:rFonts w:asciiTheme="majorHAnsi" w:hAnsiTheme="majorHAnsi"/>
                      <w:sz w:val="22"/>
                      <w:szCs w:val="22"/>
                    </w:rPr>
                  </w:pPr>
                </w:p>
              </w:tc>
              <w:tc>
                <w:tcPr>
                  <w:tcW w:w="0" w:type="auto"/>
                  <w:hideMark/>
                </w:tcPr>
                <w:p w14:paraId="129B519A" w14:textId="77777777" w:rsidR="00AD3C1A" w:rsidRPr="00871DC5" w:rsidRDefault="00AD3C1A" w:rsidP="00AD3C1A">
                  <w:pPr>
                    <w:pStyle w:val="Normale1"/>
                    <w:numPr>
                      <w:ilvl w:val="0"/>
                      <w:numId w:val="32"/>
                    </w:numPr>
                    <w:ind w:left="415" w:right="131" w:hanging="142"/>
                    <w:rPr>
                      <w:rFonts w:asciiTheme="majorHAnsi" w:hAnsiTheme="majorHAnsi"/>
                      <w:sz w:val="22"/>
                      <w:szCs w:val="22"/>
                    </w:rPr>
                  </w:pPr>
                  <w:r w:rsidRPr="00871DC5">
                    <w:rPr>
                      <w:rFonts w:asciiTheme="majorHAnsi" w:hAnsiTheme="majorHAnsi"/>
                      <w:sz w:val="22"/>
                      <w:szCs w:val="22"/>
                    </w:rPr>
                    <w:t>diminuire il flusso e la velocità dell'aria sulla superficie degli effluenti di allevamento,</w:t>
                  </w:r>
                </w:p>
              </w:tc>
            </w:tr>
          </w:tbl>
          <w:p w14:paraId="7BF00A35" w14:textId="77777777" w:rsidR="00AD3C1A" w:rsidRPr="00871DC5" w:rsidRDefault="00AD3C1A" w:rsidP="00A70D1C">
            <w:pPr>
              <w:ind w:left="415" w:right="131" w:hanging="142"/>
              <w:rPr>
                <w:rFonts w:asciiTheme="majorHAnsi" w:hAnsiTheme="maj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6"/>
              <w:gridCol w:w="3777"/>
            </w:tblGrid>
            <w:tr w:rsidR="00AD3C1A" w:rsidRPr="00871DC5" w14:paraId="27135A81" w14:textId="77777777" w:rsidTr="00A70D1C">
              <w:trPr>
                <w:tblCellSpacing w:w="0" w:type="dxa"/>
              </w:trPr>
              <w:tc>
                <w:tcPr>
                  <w:tcW w:w="0" w:type="auto"/>
                  <w:hideMark/>
                </w:tcPr>
                <w:p w14:paraId="42C47C3B" w14:textId="77777777" w:rsidR="00AD3C1A" w:rsidRPr="00871DC5" w:rsidRDefault="00AD3C1A" w:rsidP="00AD3C1A">
                  <w:pPr>
                    <w:pStyle w:val="Normale1"/>
                    <w:numPr>
                      <w:ilvl w:val="0"/>
                      <w:numId w:val="32"/>
                    </w:numPr>
                    <w:ind w:left="415" w:right="131" w:hanging="142"/>
                    <w:rPr>
                      <w:rFonts w:asciiTheme="majorHAnsi" w:hAnsiTheme="majorHAnsi"/>
                      <w:sz w:val="22"/>
                      <w:szCs w:val="22"/>
                    </w:rPr>
                  </w:pPr>
                </w:p>
              </w:tc>
              <w:tc>
                <w:tcPr>
                  <w:tcW w:w="0" w:type="auto"/>
                  <w:hideMark/>
                </w:tcPr>
                <w:p w14:paraId="06DEA958" w14:textId="77777777" w:rsidR="00AD3C1A" w:rsidRPr="00871DC5" w:rsidRDefault="00AD3C1A" w:rsidP="00AD3C1A">
                  <w:pPr>
                    <w:pStyle w:val="Normale1"/>
                    <w:numPr>
                      <w:ilvl w:val="0"/>
                      <w:numId w:val="32"/>
                    </w:numPr>
                    <w:ind w:left="415" w:right="131" w:hanging="142"/>
                    <w:rPr>
                      <w:rFonts w:asciiTheme="majorHAnsi" w:hAnsiTheme="majorHAnsi"/>
                      <w:sz w:val="22"/>
                      <w:szCs w:val="22"/>
                    </w:rPr>
                  </w:pPr>
                  <w:r w:rsidRPr="00871DC5">
                    <w:rPr>
                      <w:rFonts w:asciiTheme="majorHAnsi" w:hAnsiTheme="majorHAnsi"/>
                      <w:sz w:val="22"/>
                      <w:szCs w:val="22"/>
                    </w:rPr>
                    <w:t>mantenere la lettiera asciutta e in condizioni aerobiche nei sistemi basati sull'uso di lettiera.</w:t>
                  </w:r>
                </w:p>
              </w:tc>
            </w:tr>
          </w:tbl>
          <w:p w14:paraId="2C83CFEB" w14:textId="77777777" w:rsidR="00AD3C1A" w:rsidRPr="00871DC5" w:rsidRDefault="00AD3C1A" w:rsidP="00A70D1C">
            <w:pPr>
              <w:ind w:left="175" w:right="131"/>
              <w:rPr>
                <w:rFonts w:asciiTheme="majorHAnsi" w:hAnsiTheme="majorHAnsi"/>
                <w:sz w:val="22"/>
                <w:szCs w:val="22"/>
              </w:rPr>
            </w:pPr>
          </w:p>
        </w:tc>
        <w:tc>
          <w:tcPr>
            <w:tcW w:w="1468" w:type="pct"/>
            <w:tcBorders>
              <w:top w:val="single" w:sz="4" w:space="0" w:color="000000"/>
              <w:left w:val="single" w:sz="4" w:space="0" w:color="000000"/>
              <w:bottom w:val="single" w:sz="4" w:space="0" w:color="000000"/>
              <w:right w:val="single" w:sz="4" w:space="0" w:color="000000"/>
            </w:tcBorders>
            <w:hideMark/>
          </w:tcPr>
          <w:p w14:paraId="57CC4808" w14:textId="77777777" w:rsidR="00AD3C1A" w:rsidRPr="00871DC5" w:rsidRDefault="00AD3C1A" w:rsidP="00A70D1C">
            <w:pPr>
              <w:pStyle w:val="tbl-txt"/>
              <w:ind w:left="132" w:right="132"/>
              <w:rPr>
                <w:rFonts w:asciiTheme="majorHAnsi" w:hAnsiTheme="majorHAnsi"/>
                <w:color w:val="000000"/>
                <w:sz w:val="22"/>
                <w:szCs w:val="22"/>
              </w:rPr>
            </w:pPr>
            <w:r w:rsidRPr="00871DC5">
              <w:rPr>
                <w:rFonts w:asciiTheme="majorHAnsi" w:hAnsiTheme="majorHAnsi"/>
                <w:color w:val="000000"/>
                <w:sz w:val="22"/>
                <w:szCs w:val="22"/>
              </w:rPr>
              <w:t>La diminuzione della temperatura dell'ambiente interno, del flusso e della velocità dell'aria può essere limitata da considerazioni relative al benessere degli animali.</w:t>
            </w:r>
          </w:p>
          <w:p w14:paraId="52F436B1" w14:textId="77777777" w:rsidR="00AD3C1A" w:rsidRPr="00871DC5" w:rsidRDefault="00AD3C1A" w:rsidP="00A70D1C">
            <w:pPr>
              <w:pStyle w:val="tbl-txt"/>
              <w:ind w:left="132" w:right="132"/>
              <w:rPr>
                <w:rFonts w:asciiTheme="majorHAnsi" w:hAnsiTheme="majorHAnsi"/>
                <w:color w:val="000000"/>
                <w:sz w:val="22"/>
                <w:szCs w:val="22"/>
              </w:rPr>
            </w:pPr>
            <w:r w:rsidRPr="00871DC5">
              <w:rPr>
                <w:rFonts w:asciiTheme="majorHAnsi" w:hAnsiTheme="majorHAnsi"/>
                <w:color w:val="000000"/>
                <w:sz w:val="22"/>
                <w:szCs w:val="22"/>
              </w:rPr>
              <w:t>La rimozione del liquame mediante ricircolo non è applicabile agli allevamenti di suini ubicati presso recettori sensibili a causa dei picchi odorigeni.</w:t>
            </w:r>
          </w:p>
          <w:p w14:paraId="7DE311B1" w14:textId="77777777" w:rsidR="00AD3C1A" w:rsidRPr="00871DC5" w:rsidRDefault="00AD3C1A" w:rsidP="00A70D1C">
            <w:pPr>
              <w:pStyle w:val="tbl-txt"/>
              <w:ind w:left="132" w:right="132"/>
              <w:rPr>
                <w:rFonts w:asciiTheme="majorHAnsi" w:hAnsiTheme="majorHAnsi"/>
                <w:color w:val="000000"/>
                <w:sz w:val="22"/>
                <w:szCs w:val="22"/>
              </w:rPr>
            </w:pPr>
            <w:r w:rsidRPr="00871DC5">
              <w:rPr>
                <w:rFonts w:asciiTheme="majorHAnsi" w:hAnsiTheme="majorHAnsi"/>
                <w:color w:val="000000"/>
                <w:sz w:val="22"/>
                <w:szCs w:val="22"/>
              </w:rPr>
              <w:t>Cfr. applicabilità ai ricoveri zootecnici in BAT 30, BAT 31, BAT 32, BAT 33 e BAT 34.</w:t>
            </w:r>
          </w:p>
        </w:tc>
        <w:tc>
          <w:tcPr>
            <w:tcW w:w="1472" w:type="pct"/>
            <w:tcBorders>
              <w:top w:val="single" w:sz="4" w:space="0" w:color="000000"/>
              <w:left w:val="single" w:sz="4" w:space="0" w:color="000000"/>
              <w:bottom w:val="single" w:sz="4" w:space="0" w:color="000000"/>
              <w:right w:val="single" w:sz="4" w:space="0" w:color="000000"/>
            </w:tcBorders>
          </w:tcPr>
          <w:p w14:paraId="0B2ABB00" w14:textId="77777777" w:rsidR="00AD3C1A" w:rsidRPr="00871DC5" w:rsidRDefault="00AD3C1A" w:rsidP="00A70D1C">
            <w:pPr>
              <w:pStyle w:val="tbl-txt"/>
              <w:rPr>
                <w:rFonts w:asciiTheme="majorHAnsi" w:hAnsiTheme="majorHAnsi"/>
                <w:b/>
                <w:i/>
                <w:color w:val="FF0000"/>
                <w:sz w:val="22"/>
                <w:szCs w:val="22"/>
              </w:rPr>
            </w:pPr>
            <w:r w:rsidRPr="00871DC5">
              <w:rPr>
                <w:rFonts w:asciiTheme="majorHAnsi" w:hAnsiTheme="majorHAnsi"/>
                <w:b/>
                <w:i/>
                <w:color w:val="FF0000"/>
                <w:sz w:val="22"/>
                <w:szCs w:val="22"/>
              </w:rPr>
              <w:t>Descrivere nella relazione le modalità adottate o che si intendono adottare per attuare la tecnica, con particolare riferimento alle relazioni tra le modalità di gestione del sistema di stabulazione e la riduzione degli odori.</w:t>
            </w:r>
          </w:p>
        </w:tc>
      </w:tr>
      <w:tr w:rsidR="00AD3C1A" w:rsidRPr="00871DC5" w14:paraId="7A7B6A54"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26A4F719" w14:textId="77777777" w:rsidR="00AD3C1A" w:rsidRPr="00871DC5" w:rsidRDefault="00AD3C1A" w:rsidP="00A70D1C">
            <w:pPr>
              <w:pStyle w:val="tbl-txt"/>
              <w:rPr>
                <w:rFonts w:asciiTheme="majorHAnsi" w:hAnsiTheme="majorHAnsi"/>
                <w:color w:val="000000"/>
              </w:rPr>
            </w:pPr>
            <w:r w:rsidRPr="00871DC5">
              <w:rPr>
                <w:rFonts w:asciiTheme="majorHAnsi" w:hAnsiTheme="majorHAnsi"/>
                <w:color w:val="000000"/>
              </w:rPr>
              <w:t>C</w:t>
            </w:r>
          </w:p>
        </w:tc>
        <w:tc>
          <w:tcPr>
            <w:tcW w:w="1908" w:type="pct"/>
            <w:tcBorders>
              <w:top w:val="single" w:sz="4" w:space="0" w:color="000000"/>
              <w:left w:val="single" w:sz="4" w:space="0" w:color="000000"/>
              <w:bottom w:val="single" w:sz="4" w:space="0" w:color="000000"/>
              <w:right w:val="single" w:sz="4" w:space="0" w:color="000000"/>
            </w:tcBorders>
            <w:hideMark/>
          </w:tcPr>
          <w:p w14:paraId="21A8434A" w14:textId="77777777" w:rsidR="00AD3C1A" w:rsidRPr="00871DC5" w:rsidRDefault="00AD3C1A" w:rsidP="00A70D1C">
            <w:pPr>
              <w:pStyle w:val="tbl-txt"/>
              <w:ind w:right="131"/>
              <w:rPr>
                <w:rFonts w:asciiTheme="majorHAnsi" w:hAnsiTheme="majorHAnsi"/>
                <w:color w:val="000000"/>
                <w:sz w:val="22"/>
                <w:szCs w:val="22"/>
              </w:rPr>
            </w:pPr>
            <w:r w:rsidRPr="00871DC5">
              <w:rPr>
                <w:rFonts w:asciiTheme="majorHAnsi" w:hAnsiTheme="majorHAnsi"/>
                <w:color w:val="000000"/>
                <w:sz w:val="22"/>
                <w:szCs w:val="22"/>
              </w:rPr>
              <w:t>Ottimizzare le condizioni di scarico dell'aria esausta dal ricovero zootecnico mediante l'utilizzo di una delle seguenti tecniche o di una loro combinazione:</w:t>
            </w:r>
          </w:p>
          <w:tbl>
            <w:tblPr>
              <w:tblW w:w="5000" w:type="pct"/>
              <w:tblCellSpacing w:w="0" w:type="dxa"/>
              <w:tblCellMar>
                <w:left w:w="0" w:type="dxa"/>
                <w:right w:w="0" w:type="dxa"/>
              </w:tblCellMar>
              <w:tblLook w:val="04A0" w:firstRow="1" w:lastRow="0" w:firstColumn="1" w:lastColumn="0" w:noHBand="0" w:noVBand="1"/>
            </w:tblPr>
            <w:tblGrid>
              <w:gridCol w:w="331"/>
              <w:gridCol w:w="3452"/>
            </w:tblGrid>
            <w:tr w:rsidR="00AD3C1A" w:rsidRPr="00871DC5" w14:paraId="7E963072" w14:textId="77777777" w:rsidTr="00A70D1C">
              <w:trPr>
                <w:tblCellSpacing w:w="0" w:type="dxa"/>
              </w:trPr>
              <w:tc>
                <w:tcPr>
                  <w:tcW w:w="0" w:type="auto"/>
                  <w:hideMark/>
                </w:tcPr>
                <w:p w14:paraId="4F2A3E9E" w14:textId="77777777" w:rsidR="00AD3C1A" w:rsidRPr="00871DC5" w:rsidRDefault="00AD3C1A" w:rsidP="00A70D1C">
                  <w:pPr>
                    <w:pStyle w:val="Normale1"/>
                    <w:ind w:right="131"/>
                    <w:rPr>
                      <w:rFonts w:asciiTheme="majorHAnsi" w:hAnsiTheme="majorHAnsi"/>
                      <w:sz w:val="22"/>
                      <w:szCs w:val="22"/>
                    </w:rPr>
                  </w:pPr>
                  <w:r w:rsidRPr="00871DC5">
                    <w:rPr>
                      <w:rFonts w:asciiTheme="majorHAnsi" w:hAnsiTheme="majorHAnsi"/>
                      <w:sz w:val="22"/>
                      <w:szCs w:val="22"/>
                    </w:rPr>
                    <w:t>—</w:t>
                  </w:r>
                </w:p>
              </w:tc>
              <w:tc>
                <w:tcPr>
                  <w:tcW w:w="0" w:type="auto"/>
                  <w:hideMark/>
                </w:tcPr>
                <w:p w14:paraId="22B11598" w14:textId="77777777" w:rsidR="00AD3C1A" w:rsidRPr="00871DC5" w:rsidRDefault="00AD3C1A" w:rsidP="00A70D1C">
                  <w:pPr>
                    <w:pStyle w:val="Normale1"/>
                    <w:ind w:right="131"/>
                    <w:rPr>
                      <w:rFonts w:asciiTheme="majorHAnsi" w:hAnsiTheme="majorHAnsi"/>
                      <w:sz w:val="22"/>
                      <w:szCs w:val="22"/>
                    </w:rPr>
                  </w:pPr>
                  <w:r w:rsidRPr="00871DC5">
                    <w:rPr>
                      <w:rFonts w:asciiTheme="majorHAnsi" w:hAnsiTheme="majorHAnsi"/>
                      <w:sz w:val="22"/>
                      <w:szCs w:val="22"/>
                    </w:rPr>
                    <w:t>aumentare l'altezza dell'apertura di uscita (per esempio oltre l'altezza del tetto, camini, deviando l'aria esausta attraverso il colmo anziché la parte bassa delle pareti),</w:t>
                  </w:r>
                </w:p>
              </w:tc>
            </w:tr>
          </w:tbl>
          <w:p w14:paraId="62CD8983" w14:textId="77777777" w:rsidR="00AD3C1A" w:rsidRPr="00871DC5" w:rsidRDefault="00AD3C1A" w:rsidP="00A70D1C">
            <w:pPr>
              <w:ind w:right="131"/>
              <w:rPr>
                <w:rFonts w:asciiTheme="majorHAnsi" w:hAnsiTheme="maj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331"/>
              <w:gridCol w:w="3452"/>
            </w:tblGrid>
            <w:tr w:rsidR="00AD3C1A" w:rsidRPr="00871DC5" w14:paraId="7794FC1F" w14:textId="77777777" w:rsidTr="00A70D1C">
              <w:trPr>
                <w:tblCellSpacing w:w="0" w:type="dxa"/>
              </w:trPr>
              <w:tc>
                <w:tcPr>
                  <w:tcW w:w="0" w:type="auto"/>
                  <w:hideMark/>
                </w:tcPr>
                <w:p w14:paraId="0221496D" w14:textId="77777777" w:rsidR="00AD3C1A" w:rsidRPr="00871DC5" w:rsidRDefault="00AD3C1A" w:rsidP="00A70D1C">
                  <w:pPr>
                    <w:pStyle w:val="Normale1"/>
                    <w:ind w:right="131"/>
                    <w:rPr>
                      <w:rFonts w:asciiTheme="majorHAnsi" w:hAnsiTheme="majorHAnsi"/>
                      <w:sz w:val="22"/>
                      <w:szCs w:val="22"/>
                    </w:rPr>
                  </w:pPr>
                  <w:r w:rsidRPr="00871DC5">
                    <w:rPr>
                      <w:rFonts w:asciiTheme="majorHAnsi" w:hAnsiTheme="majorHAnsi"/>
                      <w:sz w:val="22"/>
                      <w:szCs w:val="22"/>
                    </w:rPr>
                    <w:t>—</w:t>
                  </w:r>
                </w:p>
              </w:tc>
              <w:tc>
                <w:tcPr>
                  <w:tcW w:w="0" w:type="auto"/>
                  <w:hideMark/>
                </w:tcPr>
                <w:p w14:paraId="520A7E1D" w14:textId="77777777" w:rsidR="00AD3C1A" w:rsidRPr="00871DC5" w:rsidRDefault="00AD3C1A" w:rsidP="00A70D1C">
                  <w:pPr>
                    <w:pStyle w:val="Normale1"/>
                    <w:ind w:right="131"/>
                    <w:rPr>
                      <w:rFonts w:asciiTheme="majorHAnsi" w:hAnsiTheme="majorHAnsi"/>
                      <w:sz w:val="22"/>
                      <w:szCs w:val="22"/>
                    </w:rPr>
                  </w:pPr>
                  <w:r w:rsidRPr="00871DC5">
                    <w:rPr>
                      <w:rFonts w:asciiTheme="majorHAnsi" w:hAnsiTheme="majorHAnsi"/>
                      <w:sz w:val="22"/>
                      <w:szCs w:val="22"/>
                    </w:rPr>
                    <w:t>aumentare la velocità di ventilazione dell'apertura di uscita verticale,</w:t>
                  </w:r>
                </w:p>
              </w:tc>
            </w:tr>
          </w:tbl>
          <w:p w14:paraId="29991D16" w14:textId="77777777" w:rsidR="00AD3C1A" w:rsidRPr="00871DC5" w:rsidRDefault="00AD3C1A" w:rsidP="00A70D1C">
            <w:pPr>
              <w:ind w:right="131"/>
              <w:rPr>
                <w:rFonts w:asciiTheme="majorHAnsi" w:hAnsiTheme="maj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331"/>
              <w:gridCol w:w="3452"/>
            </w:tblGrid>
            <w:tr w:rsidR="00AD3C1A" w:rsidRPr="00871DC5" w14:paraId="1B165DD1" w14:textId="77777777" w:rsidTr="00A70D1C">
              <w:trPr>
                <w:tblCellSpacing w:w="0" w:type="dxa"/>
              </w:trPr>
              <w:tc>
                <w:tcPr>
                  <w:tcW w:w="0" w:type="auto"/>
                  <w:hideMark/>
                </w:tcPr>
                <w:p w14:paraId="71FD9727" w14:textId="77777777" w:rsidR="00AD3C1A" w:rsidRPr="00871DC5" w:rsidRDefault="00AD3C1A" w:rsidP="00A70D1C">
                  <w:pPr>
                    <w:pStyle w:val="Normale1"/>
                    <w:ind w:right="131"/>
                    <w:rPr>
                      <w:rFonts w:asciiTheme="majorHAnsi" w:hAnsiTheme="majorHAnsi"/>
                      <w:sz w:val="22"/>
                      <w:szCs w:val="22"/>
                    </w:rPr>
                  </w:pPr>
                  <w:r w:rsidRPr="00871DC5">
                    <w:rPr>
                      <w:rFonts w:asciiTheme="majorHAnsi" w:hAnsiTheme="majorHAnsi"/>
                      <w:sz w:val="22"/>
                      <w:szCs w:val="22"/>
                    </w:rPr>
                    <w:lastRenderedPageBreak/>
                    <w:t>—</w:t>
                  </w:r>
                </w:p>
              </w:tc>
              <w:tc>
                <w:tcPr>
                  <w:tcW w:w="0" w:type="auto"/>
                  <w:hideMark/>
                </w:tcPr>
                <w:p w14:paraId="289C9BEB" w14:textId="77777777" w:rsidR="00AD3C1A" w:rsidRPr="00871DC5" w:rsidRDefault="00AD3C1A" w:rsidP="00A70D1C">
                  <w:pPr>
                    <w:pStyle w:val="Normale1"/>
                    <w:ind w:right="131"/>
                    <w:rPr>
                      <w:rFonts w:asciiTheme="majorHAnsi" w:hAnsiTheme="majorHAnsi"/>
                      <w:sz w:val="22"/>
                      <w:szCs w:val="22"/>
                    </w:rPr>
                  </w:pPr>
                  <w:r w:rsidRPr="00871DC5">
                    <w:rPr>
                      <w:rFonts w:asciiTheme="majorHAnsi" w:hAnsiTheme="majorHAnsi"/>
                      <w:sz w:val="22"/>
                      <w:szCs w:val="22"/>
                    </w:rPr>
                    <w:t>collocamento efficace di barriere esterne per creare turbolenze nel flusso d'aria in uscita (per esempio vegetazione),</w:t>
                  </w:r>
                </w:p>
              </w:tc>
            </w:tr>
          </w:tbl>
          <w:p w14:paraId="4419CD6D" w14:textId="77777777" w:rsidR="00AD3C1A" w:rsidRPr="00871DC5" w:rsidRDefault="00AD3C1A" w:rsidP="00A70D1C">
            <w:pPr>
              <w:ind w:right="131"/>
              <w:rPr>
                <w:rFonts w:asciiTheme="majorHAnsi" w:hAnsiTheme="maj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331"/>
              <w:gridCol w:w="3452"/>
            </w:tblGrid>
            <w:tr w:rsidR="00AD3C1A" w:rsidRPr="00871DC5" w14:paraId="1BF3A8FA" w14:textId="77777777" w:rsidTr="00A70D1C">
              <w:trPr>
                <w:tblCellSpacing w:w="0" w:type="dxa"/>
              </w:trPr>
              <w:tc>
                <w:tcPr>
                  <w:tcW w:w="0" w:type="auto"/>
                  <w:hideMark/>
                </w:tcPr>
                <w:p w14:paraId="2CEAB8C6" w14:textId="77777777" w:rsidR="00AD3C1A" w:rsidRPr="00871DC5" w:rsidRDefault="00AD3C1A" w:rsidP="00A70D1C">
                  <w:pPr>
                    <w:pStyle w:val="Normale1"/>
                    <w:ind w:right="131"/>
                    <w:rPr>
                      <w:rFonts w:asciiTheme="majorHAnsi" w:hAnsiTheme="majorHAnsi"/>
                      <w:sz w:val="22"/>
                      <w:szCs w:val="22"/>
                    </w:rPr>
                  </w:pPr>
                  <w:r w:rsidRPr="00871DC5">
                    <w:rPr>
                      <w:rFonts w:asciiTheme="majorHAnsi" w:hAnsiTheme="majorHAnsi"/>
                      <w:sz w:val="22"/>
                      <w:szCs w:val="22"/>
                    </w:rPr>
                    <w:t>—</w:t>
                  </w:r>
                </w:p>
              </w:tc>
              <w:tc>
                <w:tcPr>
                  <w:tcW w:w="0" w:type="auto"/>
                  <w:hideMark/>
                </w:tcPr>
                <w:p w14:paraId="43BF462B" w14:textId="77777777" w:rsidR="00AD3C1A" w:rsidRPr="00871DC5" w:rsidRDefault="00AD3C1A" w:rsidP="00A70D1C">
                  <w:pPr>
                    <w:pStyle w:val="Normale1"/>
                    <w:ind w:right="131"/>
                    <w:rPr>
                      <w:rFonts w:asciiTheme="majorHAnsi" w:hAnsiTheme="majorHAnsi"/>
                      <w:sz w:val="22"/>
                      <w:szCs w:val="22"/>
                    </w:rPr>
                  </w:pPr>
                  <w:r w:rsidRPr="00871DC5">
                    <w:rPr>
                      <w:rFonts w:asciiTheme="majorHAnsi" w:hAnsiTheme="majorHAnsi"/>
                      <w:sz w:val="22"/>
                      <w:szCs w:val="22"/>
                    </w:rPr>
                    <w:t>aggiungere coperture di deflessione sulle aperture per l'aria esausta ubicate nelle parti basse delle pareti per deviare l'aria esausta verso il suolo,</w:t>
                  </w:r>
                </w:p>
              </w:tc>
            </w:tr>
          </w:tbl>
          <w:p w14:paraId="6DA651FD" w14:textId="77777777" w:rsidR="00AD3C1A" w:rsidRPr="00871DC5" w:rsidRDefault="00AD3C1A" w:rsidP="00A70D1C">
            <w:pPr>
              <w:ind w:right="131"/>
              <w:rPr>
                <w:rFonts w:asciiTheme="majorHAnsi" w:hAnsiTheme="maj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331"/>
              <w:gridCol w:w="3452"/>
            </w:tblGrid>
            <w:tr w:rsidR="00AD3C1A" w:rsidRPr="00871DC5" w14:paraId="4976FCBA" w14:textId="77777777" w:rsidTr="00A70D1C">
              <w:trPr>
                <w:tblCellSpacing w:w="0" w:type="dxa"/>
              </w:trPr>
              <w:tc>
                <w:tcPr>
                  <w:tcW w:w="0" w:type="auto"/>
                  <w:hideMark/>
                </w:tcPr>
                <w:p w14:paraId="20A44894" w14:textId="77777777" w:rsidR="00AD3C1A" w:rsidRPr="00871DC5" w:rsidRDefault="00AD3C1A" w:rsidP="00A70D1C">
                  <w:pPr>
                    <w:pStyle w:val="Normale1"/>
                    <w:ind w:right="131"/>
                    <w:rPr>
                      <w:rFonts w:asciiTheme="majorHAnsi" w:hAnsiTheme="majorHAnsi"/>
                      <w:sz w:val="22"/>
                      <w:szCs w:val="22"/>
                    </w:rPr>
                  </w:pPr>
                  <w:r w:rsidRPr="00871DC5">
                    <w:rPr>
                      <w:rFonts w:asciiTheme="majorHAnsi" w:hAnsiTheme="majorHAnsi"/>
                      <w:sz w:val="22"/>
                      <w:szCs w:val="22"/>
                    </w:rPr>
                    <w:t>—</w:t>
                  </w:r>
                </w:p>
              </w:tc>
              <w:tc>
                <w:tcPr>
                  <w:tcW w:w="0" w:type="auto"/>
                  <w:hideMark/>
                </w:tcPr>
                <w:p w14:paraId="59811E5F" w14:textId="77777777" w:rsidR="00AD3C1A" w:rsidRPr="00871DC5" w:rsidRDefault="00AD3C1A" w:rsidP="00A70D1C">
                  <w:pPr>
                    <w:pStyle w:val="Normale1"/>
                    <w:ind w:right="131"/>
                    <w:rPr>
                      <w:rFonts w:asciiTheme="majorHAnsi" w:hAnsiTheme="majorHAnsi"/>
                      <w:sz w:val="22"/>
                      <w:szCs w:val="22"/>
                    </w:rPr>
                  </w:pPr>
                  <w:r w:rsidRPr="00871DC5">
                    <w:rPr>
                      <w:rFonts w:asciiTheme="majorHAnsi" w:hAnsiTheme="majorHAnsi"/>
                      <w:sz w:val="22"/>
                      <w:szCs w:val="22"/>
                    </w:rPr>
                    <w:t>disperdere l'aria esausta sul lato del ricovero zootecnico opposto al recettore sensibile,</w:t>
                  </w:r>
                </w:p>
              </w:tc>
            </w:tr>
          </w:tbl>
          <w:p w14:paraId="74CA39B8" w14:textId="77777777" w:rsidR="00AD3C1A" w:rsidRPr="00871DC5" w:rsidRDefault="00AD3C1A" w:rsidP="00A70D1C">
            <w:pPr>
              <w:rPr>
                <w:rFonts w:asciiTheme="majorHAnsi" w:hAnsiTheme="maj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200"/>
              <w:gridCol w:w="3583"/>
            </w:tblGrid>
            <w:tr w:rsidR="00AD3C1A" w:rsidRPr="00871DC5" w14:paraId="436A7EC3" w14:textId="77777777" w:rsidTr="00A70D1C">
              <w:trPr>
                <w:tblCellSpacing w:w="0" w:type="dxa"/>
              </w:trPr>
              <w:tc>
                <w:tcPr>
                  <w:tcW w:w="0" w:type="auto"/>
                  <w:hideMark/>
                </w:tcPr>
                <w:p w14:paraId="0D1532FF"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w:t>
                  </w:r>
                </w:p>
              </w:tc>
              <w:tc>
                <w:tcPr>
                  <w:tcW w:w="0" w:type="auto"/>
                  <w:hideMark/>
                </w:tcPr>
                <w:p w14:paraId="01520A87"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allineare l'asse del colmo di un edificio a ventilazione naturale in posizione trasversale rispetto alla direzione prevalente del vento.</w:t>
                  </w:r>
                </w:p>
              </w:tc>
            </w:tr>
          </w:tbl>
          <w:p w14:paraId="678DCEA3" w14:textId="77777777" w:rsidR="00AD3C1A" w:rsidRPr="00871DC5" w:rsidRDefault="00AD3C1A" w:rsidP="00A70D1C">
            <w:pPr>
              <w:rPr>
                <w:rFonts w:asciiTheme="majorHAnsi" w:hAnsiTheme="majorHAnsi"/>
                <w:sz w:val="22"/>
                <w:szCs w:val="22"/>
              </w:rPr>
            </w:pPr>
          </w:p>
        </w:tc>
        <w:tc>
          <w:tcPr>
            <w:tcW w:w="1468" w:type="pct"/>
            <w:tcBorders>
              <w:top w:val="single" w:sz="4" w:space="0" w:color="000000"/>
              <w:left w:val="single" w:sz="4" w:space="0" w:color="000000"/>
              <w:bottom w:val="single" w:sz="4" w:space="0" w:color="000000"/>
              <w:right w:val="single" w:sz="4" w:space="0" w:color="000000"/>
            </w:tcBorders>
            <w:hideMark/>
          </w:tcPr>
          <w:p w14:paraId="463D39AD" w14:textId="77777777" w:rsidR="00AD3C1A" w:rsidRPr="00871DC5" w:rsidRDefault="00AD3C1A" w:rsidP="00A70D1C">
            <w:pPr>
              <w:pStyle w:val="tbl-txt"/>
              <w:ind w:left="132" w:right="132"/>
              <w:rPr>
                <w:rFonts w:asciiTheme="majorHAnsi" w:hAnsiTheme="majorHAnsi"/>
                <w:color w:val="000000"/>
                <w:sz w:val="22"/>
                <w:szCs w:val="22"/>
              </w:rPr>
            </w:pPr>
          </w:p>
          <w:p w14:paraId="35DA825B" w14:textId="77777777" w:rsidR="00AD3C1A" w:rsidRPr="00871DC5" w:rsidRDefault="00AD3C1A" w:rsidP="00A70D1C">
            <w:pPr>
              <w:pStyle w:val="tbl-txt"/>
              <w:ind w:left="132" w:right="132"/>
              <w:rPr>
                <w:rFonts w:asciiTheme="majorHAnsi" w:hAnsiTheme="majorHAnsi"/>
                <w:color w:val="000000"/>
                <w:sz w:val="22"/>
                <w:szCs w:val="22"/>
              </w:rPr>
            </w:pPr>
            <w:r w:rsidRPr="00871DC5">
              <w:rPr>
                <w:rFonts w:asciiTheme="majorHAnsi" w:hAnsiTheme="majorHAnsi"/>
                <w:color w:val="000000"/>
                <w:sz w:val="22"/>
                <w:szCs w:val="22"/>
              </w:rPr>
              <w:t>L'allineamento dell'asse del colmo non è applicabile agli impianti esistenti.</w:t>
            </w:r>
          </w:p>
        </w:tc>
        <w:tc>
          <w:tcPr>
            <w:tcW w:w="1472" w:type="pct"/>
            <w:tcBorders>
              <w:top w:val="single" w:sz="4" w:space="0" w:color="000000"/>
              <w:left w:val="single" w:sz="4" w:space="0" w:color="000000"/>
              <w:bottom w:val="single" w:sz="4" w:space="0" w:color="000000"/>
              <w:right w:val="single" w:sz="4" w:space="0" w:color="000000"/>
            </w:tcBorders>
          </w:tcPr>
          <w:p w14:paraId="1AC7B51A" w14:textId="77777777" w:rsidR="00AD3C1A" w:rsidRPr="00871DC5" w:rsidRDefault="00AD3C1A" w:rsidP="00A70D1C">
            <w:pPr>
              <w:pStyle w:val="tbl-txt"/>
              <w:rPr>
                <w:rFonts w:asciiTheme="majorHAnsi" w:hAnsiTheme="majorHAnsi"/>
                <w:b/>
                <w:i/>
                <w:color w:val="FF0000"/>
                <w:sz w:val="22"/>
                <w:szCs w:val="22"/>
              </w:rPr>
            </w:pPr>
            <w:r w:rsidRPr="00871DC5">
              <w:rPr>
                <w:rFonts w:asciiTheme="majorHAnsi" w:hAnsiTheme="majorHAnsi"/>
                <w:b/>
                <w:i/>
                <w:color w:val="FF0000"/>
                <w:sz w:val="22"/>
                <w:szCs w:val="22"/>
              </w:rPr>
              <w:t>Descrivere nella relazione le modalità adottate o che si intendono adottare per attuare la tecnica, con particolare riferimento alle relazioni tra le modalità gestione del sistema di ricambio aria e la riduzione dell’impatto degli odori</w:t>
            </w:r>
          </w:p>
        </w:tc>
      </w:tr>
      <w:tr w:rsidR="00AD3C1A" w:rsidRPr="00871DC5" w14:paraId="7313745F"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6BAB0815" w14:textId="77777777" w:rsidR="00AD3C1A" w:rsidRPr="00871DC5" w:rsidRDefault="00AD3C1A" w:rsidP="00A70D1C">
            <w:pPr>
              <w:pStyle w:val="tbl-txt"/>
              <w:rPr>
                <w:rFonts w:asciiTheme="majorHAnsi" w:hAnsiTheme="majorHAnsi"/>
                <w:color w:val="000000"/>
              </w:rPr>
            </w:pPr>
            <w:r w:rsidRPr="00871DC5">
              <w:rPr>
                <w:rFonts w:asciiTheme="majorHAnsi" w:hAnsiTheme="majorHAnsi"/>
                <w:color w:val="000000"/>
              </w:rPr>
              <w:t>D</w:t>
            </w:r>
          </w:p>
        </w:tc>
        <w:tc>
          <w:tcPr>
            <w:tcW w:w="1908" w:type="pct"/>
            <w:tcBorders>
              <w:top w:val="single" w:sz="4" w:space="0" w:color="000000"/>
              <w:left w:val="single" w:sz="4" w:space="0" w:color="000000"/>
              <w:bottom w:val="single" w:sz="4" w:space="0" w:color="000000"/>
              <w:right w:val="single" w:sz="4" w:space="0" w:color="000000"/>
            </w:tcBorders>
            <w:hideMark/>
          </w:tcPr>
          <w:p w14:paraId="1B61F94E"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Uso di un sistema di trattamento aria, quale:</w:t>
            </w:r>
          </w:p>
          <w:tbl>
            <w:tblPr>
              <w:tblW w:w="5000" w:type="pct"/>
              <w:tblCellSpacing w:w="0" w:type="dxa"/>
              <w:tblCellMar>
                <w:left w:w="0" w:type="dxa"/>
                <w:right w:w="0" w:type="dxa"/>
              </w:tblCellMar>
              <w:tblLook w:val="04A0" w:firstRow="1" w:lastRow="0" w:firstColumn="1" w:lastColumn="0" w:noHBand="0" w:noVBand="1"/>
            </w:tblPr>
            <w:tblGrid>
              <w:gridCol w:w="168"/>
              <w:gridCol w:w="3615"/>
            </w:tblGrid>
            <w:tr w:rsidR="00AD3C1A" w:rsidRPr="00871DC5" w14:paraId="773819B0" w14:textId="77777777" w:rsidTr="00A70D1C">
              <w:trPr>
                <w:tblCellSpacing w:w="0" w:type="dxa"/>
              </w:trPr>
              <w:tc>
                <w:tcPr>
                  <w:tcW w:w="0" w:type="auto"/>
                  <w:hideMark/>
                </w:tcPr>
                <w:p w14:paraId="18A5D990"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1.</w:t>
                  </w:r>
                </w:p>
              </w:tc>
              <w:tc>
                <w:tcPr>
                  <w:tcW w:w="0" w:type="auto"/>
                  <w:hideMark/>
                </w:tcPr>
                <w:p w14:paraId="2D9833F1" w14:textId="77777777" w:rsidR="00AD3C1A" w:rsidRPr="00871DC5" w:rsidRDefault="00AD3C1A" w:rsidP="00A70D1C">
                  <w:pPr>
                    <w:pStyle w:val="Normale1"/>
                    <w:rPr>
                      <w:rFonts w:asciiTheme="majorHAnsi" w:hAnsiTheme="majorHAnsi"/>
                      <w:sz w:val="22"/>
                      <w:szCs w:val="22"/>
                    </w:rPr>
                  </w:pPr>
                  <w:proofErr w:type="spellStart"/>
                  <w:r w:rsidRPr="00871DC5">
                    <w:rPr>
                      <w:rFonts w:asciiTheme="majorHAnsi" w:hAnsiTheme="majorHAnsi"/>
                      <w:sz w:val="22"/>
                      <w:szCs w:val="22"/>
                    </w:rPr>
                    <w:t>Bioscrubber</w:t>
                  </w:r>
                  <w:proofErr w:type="spellEnd"/>
                  <w:r w:rsidRPr="00871DC5">
                    <w:rPr>
                      <w:rFonts w:asciiTheme="majorHAnsi" w:hAnsiTheme="majorHAnsi"/>
                      <w:sz w:val="22"/>
                      <w:szCs w:val="22"/>
                    </w:rPr>
                    <w:t xml:space="preserve"> (o filtro irrorante biologico);</w:t>
                  </w:r>
                </w:p>
                <w:p w14:paraId="430D7B18" w14:textId="77777777" w:rsidR="00AD3C1A" w:rsidRPr="00871DC5" w:rsidRDefault="00AD3C1A" w:rsidP="00A70D1C">
                  <w:pPr>
                    <w:pStyle w:val="Normale1"/>
                    <w:rPr>
                      <w:rFonts w:asciiTheme="majorHAnsi" w:hAnsiTheme="majorHAnsi"/>
                      <w:sz w:val="22"/>
                      <w:szCs w:val="22"/>
                    </w:rPr>
                  </w:pPr>
                </w:p>
              </w:tc>
            </w:tr>
          </w:tbl>
          <w:p w14:paraId="3E3E6A33" w14:textId="77777777" w:rsidR="00AD3C1A" w:rsidRPr="00871DC5" w:rsidRDefault="00AD3C1A" w:rsidP="00A70D1C">
            <w:pPr>
              <w:rPr>
                <w:rFonts w:asciiTheme="majorHAnsi" w:hAnsiTheme="maj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555"/>
              <w:gridCol w:w="3228"/>
            </w:tblGrid>
            <w:tr w:rsidR="00AD3C1A" w:rsidRPr="00871DC5" w14:paraId="6484E96A" w14:textId="77777777" w:rsidTr="00A70D1C">
              <w:trPr>
                <w:tblCellSpacing w:w="0" w:type="dxa"/>
              </w:trPr>
              <w:tc>
                <w:tcPr>
                  <w:tcW w:w="0" w:type="auto"/>
                  <w:hideMark/>
                </w:tcPr>
                <w:p w14:paraId="7B7D0AB4"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2.</w:t>
                  </w:r>
                </w:p>
              </w:tc>
              <w:tc>
                <w:tcPr>
                  <w:tcW w:w="0" w:type="auto"/>
                  <w:hideMark/>
                </w:tcPr>
                <w:p w14:paraId="071095FA" w14:textId="77777777" w:rsidR="00AD3C1A" w:rsidRPr="00871DC5" w:rsidRDefault="00AD3C1A" w:rsidP="00A70D1C">
                  <w:pPr>
                    <w:pStyle w:val="Normale1"/>
                    <w:ind w:left="201"/>
                    <w:rPr>
                      <w:rFonts w:asciiTheme="majorHAnsi" w:hAnsiTheme="majorHAnsi"/>
                      <w:sz w:val="22"/>
                      <w:szCs w:val="22"/>
                    </w:rPr>
                  </w:pPr>
                  <w:proofErr w:type="spellStart"/>
                  <w:r w:rsidRPr="00871DC5">
                    <w:rPr>
                      <w:rFonts w:asciiTheme="majorHAnsi" w:hAnsiTheme="majorHAnsi"/>
                      <w:sz w:val="22"/>
                      <w:szCs w:val="22"/>
                    </w:rPr>
                    <w:t>Biofiltro</w:t>
                  </w:r>
                  <w:proofErr w:type="spellEnd"/>
                  <w:r w:rsidRPr="00871DC5">
                    <w:rPr>
                      <w:rFonts w:asciiTheme="majorHAnsi" w:hAnsiTheme="majorHAnsi"/>
                      <w:sz w:val="22"/>
                      <w:szCs w:val="22"/>
                    </w:rPr>
                    <w:t>;</w:t>
                  </w:r>
                </w:p>
                <w:p w14:paraId="22565198" w14:textId="77777777" w:rsidR="00AD3C1A" w:rsidRPr="00871DC5" w:rsidRDefault="00AD3C1A" w:rsidP="00A70D1C">
                  <w:pPr>
                    <w:pStyle w:val="Normale1"/>
                    <w:rPr>
                      <w:rFonts w:asciiTheme="majorHAnsi" w:hAnsiTheme="majorHAnsi"/>
                      <w:sz w:val="22"/>
                      <w:szCs w:val="22"/>
                    </w:rPr>
                  </w:pPr>
                </w:p>
              </w:tc>
            </w:tr>
          </w:tbl>
          <w:p w14:paraId="59FB865C" w14:textId="77777777" w:rsidR="00AD3C1A" w:rsidRPr="00871DC5" w:rsidRDefault="00AD3C1A" w:rsidP="00A70D1C">
            <w:pPr>
              <w:rPr>
                <w:rFonts w:asciiTheme="majorHAnsi" w:hAnsiTheme="maj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66"/>
              <w:gridCol w:w="3617"/>
            </w:tblGrid>
            <w:tr w:rsidR="00AD3C1A" w:rsidRPr="00871DC5" w14:paraId="41C16E81" w14:textId="77777777" w:rsidTr="00A70D1C">
              <w:trPr>
                <w:tblCellSpacing w:w="0" w:type="dxa"/>
              </w:trPr>
              <w:tc>
                <w:tcPr>
                  <w:tcW w:w="0" w:type="auto"/>
                  <w:hideMark/>
                </w:tcPr>
                <w:p w14:paraId="215E651E"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3.</w:t>
                  </w:r>
                </w:p>
              </w:tc>
              <w:tc>
                <w:tcPr>
                  <w:tcW w:w="0" w:type="auto"/>
                  <w:hideMark/>
                </w:tcPr>
                <w:p w14:paraId="3D5A06BE"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Sistema di trattamento aria a due o tre fasi.</w:t>
                  </w:r>
                </w:p>
              </w:tc>
            </w:tr>
          </w:tbl>
          <w:p w14:paraId="34B92FA5" w14:textId="77777777" w:rsidR="00AD3C1A" w:rsidRPr="00871DC5" w:rsidRDefault="00AD3C1A" w:rsidP="00A70D1C">
            <w:pPr>
              <w:rPr>
                <w:rFonts w:asciiTheme="majorHAnsi" w:hAnsiTheme="majorHAnsi"/>
                <w:sz w:val="22"/>
                <w:szCs w:val="22"/>
              </w:rPr>
            </w:pPr>
          </w:p>
        </w:tc>
        <w:tc>
          <w:tcPr>
            <w:tcW w:w="1468" w:type="pct"/>
            <w:tcBorders>
              <w:top w:val="single" w:sz="4" w:space="0" w:color="000000"/>
              <w:left w:val="single" w:sz="4" w:space="0" w:color="000000"/>
              <w:bottom w:val="single" w:sz="4" w:space="0" w:color="000000"/>
              <w:right w:val="single" w:sz="4" w:space="0" w:color="000000"/>
            </w:tcBorders>
            <w:hideMark/>
          </w:tcPr>
          <w:p w14:paraId="3F658C2E" w14:textId="77777777" w:rsidR="00AD3C1A" w:rsidRPr="00871DC5" w:rsidRDefault="00AD3C1A" w:rsidP="00A70D1C">
            <w:pPr>
              <w:pStyle w:val="tbl-txt"/>
              <w:ind w:left="132"/>
              <w:rPr>
                <w:rFonts w:asciiTheme="majorHAnsi" w:hAnsiTheme="majorHAnsi"/>
                <w:color w:val="000000"/>
                <w:sz w:val="22"/>
                <w:szCs w:val="22"/>
              </w:rPr>
            </w:pPr>
            <w:r w:rsidRPr="00871DC5">
              <w:rPr>
                <w:rFonts w:asciiTheme="majorHAnsi" w:hAnsiTheme="majorHAnsi"/>
                <w:color w:val="000000"/>
                <w:sz w:val="22"/>
                <w:szCs w:val="22"/>
              </w:rPr>
              <w:t>Questa tecnica potrebbe non essere di applicabilità generale a causa degli elevati costi di attuazione.</w:t>
            </w:r>
          </w:p>
          <w:p w14:paraId="35BFA63D" w14:textId="77777777" w:rsidR="00AD3C1A" w:rsidRPr="00871DC5" w:rsidRDefault="00AD3C1A" w:rsidP="00A70D1C">
            <w:pPr>
              <w:pStyle w:val="tbl-txt"/>
              <w:ind w:left="132"/>
              <w:rPr>
                <w:rFonts w:asciiTheme="majorHAnsi" w:hAnsiTheme="majorHAnsi"/>
                <w:color w:val="000000"/>
                <w:sz w:val="22"/>
                <w:szCs w:val="22"/>
              </w:rPr>
            </w:pPr>
            <w:r w:rsidRPr="00871DC5">
              <w:rPr>
                <w:rFonts w:asciiTheme="majorHAnsi" w:hAnsiTheme="majorHAnsi"/>
                <w:color w:val="000000"/>
                <w:sz w:val="22"/>
                <w:szCs w:val="22"/>
              </w:rPr>
              <w:t>Applicabile agli impianti esistenti solo dove si usa un sistema di ventilazione centralizzato.</w:t>
            </w:r>
          </w:p>
          <w:p w14:paraId="145950B9" w14:textId="77777777" w:rsidR="00AD3C1A" w:rsidRPr="00871DC5" w:rsidRDefault="00AD3C1A" w:rsidP="00A70D1C">
            <w:pPr>
              <w:pStyle w:val="tbl-txt"/>
              <w:ind w:left="132"/>
              <w:rPr>
                <w:rFonts w:asciiTheme="majorHAnsi" w:hAnsiTheme="majorHAnsi"/>
                <w:color w:val="000000"/>
                <w:sz w:val="22"/>
                <w:szCs w:val="22"/>
              </w:rPr>
            </w:pPr>
            <w:r w:rsidRPr="00871DC5">
              <w:rPr>
                <w:rFonts w:asciiTheme="majorHAnsi" w:hAnsiTheme="majorHAnsi"/>
                <w:color w:val="000000"/>
                <w:sz w:val="22"/>
                <w:szCs w:val="22"/>
              </w:rPr>
              <w:t xml:space="preserve">Il </w:t>
            </w:r>
            <w:proofErr w:type="spellStart"/>
            <w:r w:rsidRPr="00871DC5">
              <w:rPr>
                <w:rFonts w:asciiTheme="majorHAnsi" w:hAnsiTheme="majorHAnsi"/>
                <w:color w:val="000000"/>
                <w:sz w:val="22"/>
                <w:szCs w:val="22"/>
              </w:rPr>
              <w:t>biofiltro</w:t>
            </w:r>
            <w:proofErr w:type="spellEnd"/>
            <w:r w:rsidRPr="00871DC5">
              <w:rPr>
                <w:rFonts w:asciiTheme="majorHAnsi" w:hAnsiTheme="majorHAnsi"/>
                <w:color w:val="000000"/>
                <w:sz w:val="22"/>
                <w:szCs w:val="22"/>
              </w:rPr>
              <w:t xml:space="preserve"> è applicabile unicamente agli impianti a liquame.</w:t>
            </w:r>
          </w:p>
          <w:p w14:paraId="417A8586" w14:textId="77777777" w:rsidR="00AD3C1A" w:rsidRPr="00871DC5" w:rsidRDefault="00AD3C1A" w:rsidP="00A70D1C">
            <w:pPr>
              <w:pStyle w:val="tbl-txt"/>
              <w:ind w:left="132"/>
              <w:rPr>
                <w:rFonts w:asciiTheme="majorHAnsi" w:hAnsiTheme="majorHAnsi"/>
                <w:color w:val="000000"/>
                <w:sz w:val="22"/>
                <w:szCs w:val="22"/>
              </w:rPr>
            </w:pPr>
            <w:r w:rsidRPr="00871DC5">
              <w:rPr>
                <w:rFonts w:asciiTheme="majorHAnsi" w:hAnsiTheme="majorHAnsi"/>
                <w:color w:val="000000"/>
                <w:sz w:val="22"/>
                <w:szCs w:val="22"/>
              </w:rPr>
              <w:t xml:space="preserve">Per un </w:t>
            </w:r>
            <w:proofErr w:type="spellStart"/>
            <w:r w:rsidRPr="00871DC5">
              <w:rPr>
                <w:rFonts w:asciiTheme="majorHAnsi" w:hAnsiTheme="majorHAnsi"/>
                <w:color w:val="000000"/>
                <w:sz w:val="22"/>
                <w:szCs w:val="22"/>
              </w:rPr>
              <w:t>biofiltro</w:t>
            </w:r>
            <w:proofErr w:type="spellEnd"/>
            <w:r w:rsidRPr="00871DC5">
              <w:rPr>
                <w:rFonts w:asciiTheme="majorHAnsi" w:hAnsiTheme="majorHAnsi"/>
                <w:color w:val="000000"/>
                <w:sz w:val="22"/>
                <w:szCs w:val="22"/>
              </w:rPr>
              <w:t xml:space="preserve"> è necessaria un'area esterna al ricovero zootecnico sufficiente per collocare gli insiemi di filtri.</w:t>
            </w:r>
          </w:p>
        </w:tc>
        <w:tc>
          <w:tcPr>
            <w:tcW w:w="1472" w:type="pct"/>
            <w:tcBorders>
              <w:top w:val="single" w:sz="4" w:space="0" w:color="000000"/>
              <w:left w:val="single" w:sz="4" w:space="0" w:color="000000"/>
              <w:bottom w:val="single" w:sz="4" w:space="0" w:color="000000"/>
              <w:right w:val="single" w:sz="4" w:space="0" w:color="000000"/>
            </w:tcBorders>
          </w:tcPr>
          <w:p w14:paraId="146147FD" w14:textId="77777777" w:rsidR="00AD3C1A" w:rsidRPr="00871DC5" w:rsidRDefault="00AD3C1A" w:rsidP="00A70D1C">
            <w:pPr>
              <w:pStyle w:val="tbl-txt"/>
              <w:rPr>
                <w:rFonts w:asciiTheme="majorHAnsi" w:hAnsiTheme="majorHAnsi"/>
                <w:b/>
                <w:i/>
                <w:color w:val="FF0000"/>
                <w:sz w:val="22"/>
                <w:szCs w:val="22"/>
              </w:rPr>
            </w:pPr>
            <w:r w:rsidRPr="00871DC5">
              <w:rPr>
                <w:rFonts w:asciiTheme="majorHAnsi" w:hAnsiTheme="majorHAnsi"/>
                <w:b/>
                <w:i/>
                <w:color w:val="FF0000"/>
                <w:sz w:val="22"/>
                <w:szCs w:val="22"/>
              </w:rPr>
              <w:t>Descrivere nella relazione le caratteristiche e le prestazioni tecniche del sistema di abbattimento</w:t>
            </w:r>
          </w:p>
        </w:tc>
      </w:tr>
      <w:tr w:rsidR="00AD3C1A" w:rsidRPr="00871DC5" w14:paraId="03C8BE2C"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4C645AF2" w14:textId="77777777" w:rsidR="00AD3C1A" w:rsidRPr="00871DC5" w:rsidRDefault="00AD3C1A" w:rsidP="00A70D1C">
            <w:pPr>
              <w:pStyle w:val="tbl-txt"/>
              <w:rPr>
                <w:rFonts w:asciiTheme="majorHAnsi" w:hAnsiTheme="majorHAnsi"/>
                <w:color w:val="000000"/>
              </w:rPr>
            </w:pPr>
            <w:r w:rsidRPr="00871DC5">
              <w:rPr>
                <w:rFonts w:asciiTheme="majorHAnsi" w:hAnsiTheme="majorHAnsi"/>
                <w:color w:val="000000"/>
              </w:rPr>
              <w:t>e</w:t>
            </w:r>
          </w:p>
        </w:tc>
        <w:tc>
          <w:tcPr>
            <w:tcW w:w="1908" w:type="pct"/>
            <w:tcBorders>
              <w:top w:val="single" w:sz="4" w:space="0" w:color="000000"/>
              <w:left w:val="single" w:sz="4" w:space="0" w:color="000000"/>
              <w:bottom w:val="single" w:sz="4" w:space="0" w:color="000000"/>
              <w:right w:val="single" w:sz="4" w:space="0" w:color="000000"/>
            </w:tcBorders>
            <w:hideMark/>
          </w:tcPr>
          <w:p w14:paraId="4101C843"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Utilizzare una delle seguenti tecniche per lo stoccaggio degli effluenti di allevamento o una loro combinazione:</w:t>
            </w:r>
          </w:p>
        </w:tc>
        <w:tc>
          <w:tcPr>
            <w:tcW w:w="1468" w:type="pct"/>
            <w:tcBorders>
              <w:top w:val="single" w:sz="4" w:space="0" w:color="000000"/>
              <w:left w:val="single" w:sz="4" w:space="0" w:color="000000"/>
              <w:bottom w:val="single" w:sz="4" w:space="0" w:color="000000"/>
              <w:right w:val="single" w:sz="4" w:space="0" w:color="000000"/>
            </w:tcBorders>
            <w:hideMark/>
          </w:tcPr>
          <w:p w14:paraId="7C6C7DB7"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 </w:t>
            </w:r>
          </w:p>
        </w:tc>
        <w:tc>
          <w:tcPr>
            <w:tcW w:w="1472" w:type="pct"/>
            <w:tcBorders>
              <w:top w:val="single" w:sz="4" w:space="0" w:color="000000"/>
              <w:left w:val="single" w:sz="4" w:space="0" w:color="000000"/>
              <w:bottom w:val="single" w:sz="4" w:space="0" w:color="000000"/>
              <w:right w:val="single" w:sz="4" w:space="0" w:color="000000"/>
            </w:tcBorders>
          </w:tcPr>
          <w:p w14:paraId="691FCB57" w14:textId="77777777" w:rsidR="00AD3C1A" w:rsidRPr="00871DC5" w:rsidRDefault="00AD3C1A" w:rsidP="00A70D1C">
            <w:pPr>
              <w:pStyle w:val="Normale1"/>
              <w:rPr>
                <w:rFonts w:asciiTheme="majorHAnsi" w:hAnsiTheme="majorHAnsi"/>
                <w:b/>
                <w:i/>
                <w:color w:val="FF0000"/>
                <w:sz w:val="22"/>
                <w:szCs w:val="22"/>
              </w:rPr>
            </w:pPr>
            <w:r w:rsidRPr="00871DC5">
              <w:rPr>
                <w:rFonts w:asciiTheme="majorHAnsi" w:hAnsiTheme="majorHAnsi"/>
                <w:b/>
                <w:i/>
                <w:color w:val="FF0000"/>
                <w:sz w:val="22"/>
                <w:szCs w:val="22"/>
              </w:rPr>
              <w:t>Descrivere nella relazione le modalità adottate o che si intendono adottare per attuare la tecnica, con particolare riferimento alle relazioni tra le modalità gestione del sistema di stoccaggio delle deiezioni e la riduzione dell’impatto degli odori</w:t>
            </w:r>
          </w:p>
        </w:tc>
      </w:tr>
      <w:tr w:rsidR="00AD3C1A" w:rsidRPr="00871DC5" w14:paraId="2D9CDE3E" w14:textId="77777777" w:rsidTr="00A70D1C">
        <w:trPr>
          <w:tblCellSpacing w:w="0" w:type="dxa"/>
        </w:trPr>
        <w:tc>
          <w:tcPr>
            <w:tcW w:w="152" w:type="pct"/>
            <w:vMerge w:val="restart"/>
            <w:tcBorders>
              <w:top w:val="single" w:sz="4" w:space="0" w:color="000000"/>
              <w:left w:val="single" w:sz="4" w:space="0" w:color="000000"/>
              <w:bottom w:val="single" w:sz="4" w:space="0" w:color="000000"/>
              <w:right w:val="single" w:sz="4" w:space="0" w:color="000000"/>
            </w:tcBorders>
            <w:hideMark/>
          </w:tcPr>
          <w:p w14:paraId="4734513C" w14:textId="77777777" w:rsidR="00AD3C1A" w:rsidRPr="00871DC5" w:rsidRDefault="00AD3C1A" w:rsidP="00A70D1C">
            <w:pPr>
              <w:pStyle w:val="Normale1"/>
              <w:rPr>
                <w:rFonts w:asciiTheme="majorHAnsi" w:hAnsiTheme="majorHAnsi"/>
              </w:rPr>
            </w:pPr>
            <w:r w:rsidRPr="00871DC5">
              <w:rPr>
                <w:rFonts w:asciiTheme="majorHAnsi" w:hAnsiTheme="majorHAnsi"/>
              </w:rPr>
              <w:t> </w:t>
            </w:r>
          </w:p>
        </w:tc>
        <w:tc>
          <w:tcPr>
            <w:tcW w:w="1908"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66"/>
              <w:gridCol w:w="3617"/>
            </w:tblGrid>
            <w:tr w:rsidR="00AD3C1A" w:rsidRPr="00871DC5" w14:paraId="3C34124C" w14:textId="77777777" w:rsidTr="00A70D1C">
              <w:trPr>
                <w:tblCellSpacing w:w="0" w:type="dxa"/>
              </w:trPr>
              <w:tc>
                <w:tcPr>
                  <w:tcW w:w="0" w:type="auto"/>
                  <w:hideMark/>
                </w:tcPr>
                <w:p w14:paraId="3D1D4DED"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1.</w:t>
                  </w:r>
                </w:p>
              </w:tc>
              <w:tc>
                <w:tcPr>
                  <w:tcW w:w="0" w:type="auto"/>
                  <w:hideMark/>
                </w:tcPr>
                <w:p w14:paraId="284362DA"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Coprire il liquame o l'effluente solido durante lo stoccaggio;</w:t>
                  </w:r>
                </w:p>
              </w:tc>
            </w:tr>
          </w:tbl>
          <w:p w14:paraId="34AEC3EE" w14:textId="77777777" w:rsidR="00AD3C1A" w:rsidRPr="00871DC5" w:rsidRDefault="00AD3C1A" w:rsidP="00A70D1C">
            <w:pPr>
              <w:rPr>
                <w:rFonts w:asciiTheme="majorHAnsi" w:hAnsiTheme="majorHAnsi"/>
                <w:sz w:val="22"/>
                <w:szCs w:val="22"/>
              </w:rPr>
            </w:pPr>
          </w:p>
        </w:tc>
        <w:tc>
          <w:tcPr>
            <w:tcW w:w="1468" w:type="pct"/>
            <w:tcBorders>
              <w:top w:val="single" w:sz="4" w:space="0" w:color="000000"/>
              <w:left w:val="single" w:sz="4" w:space="0" w:color="000000"/>
              <w:bottom w:val="single" w:sz="4" w:space="0" w:color="000000"/>
              <w:right w:val="single" w:sz="4" w:space="0" w:color="000000"/>
            </w:tcBorders>
            <w:hideMark/>
          </w:tcPr>
          <w:p w14:paraId="2F9F3E87"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Cfr. applicabilità di BAT 16.b per il liquame.</w:t>
            </w:r>
          </w:p>
          <w:p w14:paraId="0B2E9C4F"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Cfr. applicabilità di BAT 14.b per l'effluente solido.</w:t>
            </w:r>
          </w:p>
        </w:tc>
        <w:tc>
          <w:tcPr>
            <w:tcW w:w="1472" w:type="pct"/>
            <w:tcBorders>
              <w:top w:val="single" w:sz="4" w:space="0" w:color="000000"/>
              <w:left w:val="single" w:sz="4" w:space="0" w:color="000000"/>
              <w:bottom w:val="single" w:sz="4" w:space="0" w:color="000000"/>
              <w:right w:val="single" w:sz="4" w:space="0" w:color="000000"/>
            </w:tcBorders>
          </w:tcPr>
          <w:p w14:paraId="162F3F52" w14:textId="77777777" w:rsidR="00AD3C1A" w:rsidRPr="00871DC5" w:rsidRDefault="00AD3C1A" w:rsidP="00A70D1C">
            <w:pPr>
              <w:pStyle w:val="tbl-txt"/>
              <w:rPr>
                <w:rFonts w:asciiTheme="majorHAnsi" w:hAnsiTheme="majorHAnsi"/>
                <w:b/>
                <w:i/>
                <w:color w:val="FF0000"/>
                <w:sz w:val="22"/>
                <w:szCs w:val="22"/>
              </w:rPr>
            </w:pPr>
          </w:p>
        </w:tc>
      </w:tr>
      <w:tr w:rsidR="00AD3C1A" w:rsidRPr="00871DC5" w14:paraId="377EA009" w14:textId="77777777" w:rsidTr="00A70D1C">
        <w:trPr>
          <w:tblCellSpacing w:w="0" w:type="dxa"/>
        </w:trPr>
        <w:tc>
          <w:tcPr>
            <w:tcW w:w="152" w:type="pct"/>
            <w:vMerge/>
            <w:tcBorders>
              <w:top w:val="single" w:sz="4" w:space="0" w:color="000000"/>
              <w:left w:val="single" w:sz="4" w:space="0" w:color="000000"/>
              <w:bottom w:val="single" w:sz="4" w:space="0" w:color="000000"/>
              <w:right w:val="single" w:sz="4" w:space="0" w:color="000000"/>
            </w:tcBorders>
            <w:vAlign w:val="center"/>
            <w:hideMark/>
          </w:tcPr>
          <w:p w14:paraId="7606C5DD" w14:textId="77777777" w:rsidR="00AD3C1A" w:rsidRPr="00871DC5" w:rsidRDefault="00AD3C1A" w:rsidP="00A70D1C">
            <w:pPr>
              <w:rPr>
                <w:rFonts w:asciiTheme="majorHAnsi" w:hAnsiTheme="majorHAnsi"/>
              </w:rPr>
            </w:pPr>
          </w:p>
        </w:tc>
        <w:tc>
          <w:tcPr>
            <w:tcW w:w="1908"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66"/>
              <w:gridCol w:w="3617"/>
            </w:tblGrid>
            <w:tr w:rsidR="00AD3C1A" w:rsidRPr="00871DC5" w14:paraId="5331CB11" w14:textId="77777777" w:rsidTr="00A70D1C">
              <w:trPr>
                <w:tblCellSpacing w:w="0" w:type="dxa"/>
              </w:trPr>
              <w:tc>
                <w:tcPr>
                  <w:tcW w:w="0" w:type="auto"/>
                  <w:hideMark/>
                </w:tcPr>
                <w:p w14:paraId="7CE1AB37"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2.</w:t>
                  </w:r>
                </w:p>
              </w:tc>
              <w:tc>
                <w:tcPr>
                  <w:tcW w:w="0" w:type="auto"/>
                  <w:hideMark/>
                </w:tcPr>
                <w:p w14:paraId="7872479A"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 xml:space="preserve">Localizzare il deposito tenendo in considerazione la direzione generale del vento e/o adottare le misure atte a ridurre la velocità del vento nei pressi e al di sopra del deposito (per esempio </w:t>
                  </w:r>
                  <w:r w:rsidRPr="00871DC5">
                    <w:rPr>
                      <w:rFonts w:asciiTheme="majorHAnsi" w:hAnsiTheme="majorHAnsi"/>
                      <w:sz w:val="22"/>
                      <w:szCs w:val="22"/>
                    </w:rPr>
                    <w:lastRenderedPageBreak/>
                    <w:t>alberi, barriere naturali);</w:t>
                  </w:r>
                </w:p>
              </w:tc>
            </w:tr>
          </w:tbl>
          <w:p w14:paraId="38482936" w14:textId="77777777" w:rsidR="00AD3C1A" w:rsidRPr="00871DC5" w:rsidRDefault="00AD3C1A" w:rsidP="00A70D1C">
            <w:pPr>
              <w:rPr>
                <w:rFonts w:asciiTheme="majorHAnsi" w:hAnsiTheme="majorHAnsi"/>
                <w:sz w:val="22"/>
                <w:szCs w:val="22"/>
              </w:rPr>
            </w:pPr>
          </w:p>
        </w:tc>
        <w:tc>
          <w:tcPr>
            <w:tcW w:w="1468" w:type="pct"/>
            <w:tcBorders>
              <w:top w:val="single" w:sz="4" w:space="0" w:color="000000"/>
              <w:left w:val="single" w:sz="4" w:space="0" w:color="000000"/>
              <w:bottom w:val="single" w:sz="4" w:space="0" w:color="000000"/>
              <w:right w:val="single" w:sz="4" w:space="0" w:color="000000"/>
            </w:tcBorders>
            <w:hideMark/>
          </w:tcPr>
          <w:p w14:paraId="4361D4E2"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lastRenderedPageBreak/>
              <w:t>Generalmente applicabile.</w:t>
            </w:r>
          </w:p>
        </w:tc>
        <w:tc>
          <w:tcPr>
            <w:tcW w:w="1472" w:type="pct"/>
            <w:tcBorders>
              <w:top w:val="single" w:sz="4" w:space="0" w:color="000000"/>
              <w:left w:val="single" w:sz="4" w:space="0" w:color="000000"/>
              <w:bottom w:val="single" w:sz="4" w:space="0" w:color="000000"/>
              <w:right w:val="single" w:sz="4" w:space="0" w:color="000000"/>
            </w:tcBorders>
          </w:tcPr>
          <w:p w14:paraId="1B30BAE5" w14:textId="77777777" w:rsidR="00AD3C1A" w:rsidRPr="00871DC5" w:rsidRDefault="00AD3C1A" w:rsidP="00A70D1C">
            <w:pPr>
              <w:pStyle w:val="tbl-txt"/>
              <w:rPr>
                <w:rFonts w:asciiTheme="majorHAnsi" w:hAnsiTheme="majorHAnsi"/>
                <w:b/>
                <w:i/>
                <w:color w:val="FF0000"/>
                <w:sz w:val="22"/>
                <w:szCs w:val="22"/>
              </w:rPr>
            </w:pPr>
          </w:p>
        </w:tc>
      </w:tr>
      <w:tr w:rsidR="00AD3C1A" w:rsidRPr="00871DC5" w14:paraId="2637DA11" w14:textId="77777777" w:rsidTr="00A70D1C">
        <w:trPr>
          <w:tblCellSpacing w:w="0" w:type="dxa"/>
        </w:trPr>
        <w:tc>
          <w:tcPr>
            <w:tcW w:w="152" w:type="pct"/>
            <w:vMerge/>
            <w:tcBorders>
              <w:top w:val="single" w:sz="4" w:space="0" w:color="000000"/>
              <w:left w:val="single" w:sz="4" w:space="0" w:color="000000"/>
              <w:bottom w:val="single" w:sz="4" w:space="0" w:color="000000"/>
              <w:right w:val="single" w:sz="4" w:space="0" w:color="000000"/>
            </w:tcBorders>
            <w:vAlign w:val="center"/>
            <w:hideMark/>
          </w:tcPr>
          <w:p w14:paraId="0FCE3FA1" w14:textId="77777777" w:rsidR="00AD3C1A" w:rsidRPr="00871DC5" w:rsidRDefault="00AD3C1A" w:rsidP="00A70D1C">
            <w:pPr>
              <w:rPr>
                <w:rFonts w:asciiTheme="majorHAnsi" w:hAnsiTheme="majorHAnsi"/>
              </w:rPr>
            </w:pPr>
          </w:p>
        </w:tc>
        <w:tc>
          <w:tcPr>
            <w:tcW w:w="1908"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66"/>
              <w:gridCol w:w="3617"/>
            </w:tblGrid>
            <w:tr w:rsidR="00AD3C1A" w:rsidRPr="00871DC5" w14:paraId="4CB54681" w14:textId="77777777" w:rsidTr="00A70D1C">
              <w:trPr>
                <w:tblCellSpacing w:w="0" w:type="dxa"/>
              </w:trPr>
              <w:tc>
                <w:tcPr>
                  <w:tcW w:w="0" w:type="auto"/>
                  <w:hideMark/>
                </w:tcPr>
                <w:p w14:paraId="766BCC77"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3.</w:t>
                  </w:r>
                </w:p>
              </w:tc>
              <w:tc>
                <w:tcPr>
                  <w:tcW w:w="0" w:type="auto"/>
                  <w:hideMark/>
                </w:tcPr>
                <w:p w14:paraId="208FEE4A"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Minimizzare il rimescolamento del liquame.</w:t>
                  </w:r>
                </w:p>
              </w:tc>
            </w:tr>
          </w:tbl>
          <w:p w14:paraId="615E907D" w14:textId="77777777" w:rsidR="00AD3C1A" w:rsidRPr="00871DC5" w:rsidRDefault="00AD3C1A" w:rsidP="00A70D1C">
            <w:pPr>
              <w:rPr>
                <w:rFonts w:asciiTheme="majorHAnsi" w:hAnsiTheme="majorHAnsi"/>
                <w:sz w:val="22"/>
                <w:szCs w:val="22"/>
              </w:rPr>
            </w:pPr>
          </w:p>
        </w:tc>
        <w:tc>
          <w:tcPr>
            <w:tcW w:w="1468" w:type="pct"/>
            <w:tcBorders>
              <w:top w:val="single" w:sz="4" w:space="0" w:color="000000"/>
              <w:left w:val="single" w:sz="4" w:space="0" w:color="000000"/>
              <w:bottom w:val="single" w:sz="4" w:space="0" w:color="000000"/>
              <w:right w:val="single" w:sz="4" w:space="0" w:color="000000"/>
            </w:tcBorders>
            <w:hideMark/>
          </w:tcPr>
          <w:p w14:paraId="03D9EC26"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Generalmente applicabile.</w:t>
            </w:r>
          </w:p>
        </w:tc>
        <w:tc>
          <w:tcPr>
            <w:tcW w:w="1472" w:type="pct"/>
            <w:tcBorders>
              <w:top w:val="single" w:sz="4" w:space="0" w:color="000000"/>
              <w:left w:val="single" w:sz="4" w:space="0" w:color="000000"/>
              <w:bottom w:val="single" w:sz="4" w:space="0" w:color="000000"/>
              <w:right w:val="single" w:sz="4" w:space="0" w:color="000000"/>
            </w:tcBorders>
          </w:tcPr>
          <w:p w14:paraId="5A450E06" w14:textId="77777777" w:rsidR="00AD3C1A" w:rsidRPr="00871DC5" w:rsidRDefault="00AD3C1A" w:rsidP="00A70D1C">
            <w:pPr>
              <w:pStyle w:val="tbl-txt"/>
              <w:rPr>
                <w:rFonts w:asciiTheme="majorHAnsi" w:hAnsiTheme="majorHAnsi"/>
                <w:color w:val="000000"/>
                <w:sz w:val="22"/>
                <w:szCs w:val="22"/>
              </w:rPr>
            </w:pPr>
          </w:p>
        </w:tc>
      </w:tr>
      <w:tr w:rsidR="00AD3C1A" w:rsidRPr="00871DC5" w14:paraId="4230E095"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47B58881" w14:textId="77777777" w:rsidR="00AD3C1A" w:rsidRPr="00871DC5" w:rsidRDefault="00AD3C1A" w:rsidP="00A70D1C">
            <w:pPr>
              <w:pStyle w:val="tbl-txt"/>
              <w:rPr>
                <w:rFonts w:asciiTheme="majorHAnsi" w:hAnsiTheme="majorHAnsi"/>
                <w:color w:val="000000"/>
              </w:rPr>
            </w:pPr>
            <w:r w:rsidRPr="00871DC5">
              <w:rPr>
                <w:rFonts w:asciiTheme="majorHAnsi" w:hAnsiTheme="majorHAnsi"/>
                <w:color w:val="000000"/>
              </w:rPr>
              <w:t>F</w:t>
            </w:r>
          </w:p>
        </w:tc>
        <w:tc>
          <w:tcPr>
            <w:tcW w:w="1908" w:type="pct"/>
            <w:tcBorders>
              <w:top w:val="single" w:sz="4" w:space="0" w:color="000000"/>
              <w:left w:val="single" w:sz="4" w:space="0" w:color="000000"/>
              <w:bottom w:val="single" w:sz="4" w:space="0" w:color="000000"/>
              <w:right w:val="single" w:sz="4" w:space="0" w:color="000000"/>
            </w:tcBorders>
            <w:hideMark/>
          </w:tcPr>
          <w:p w14:paraId="1A429DE6"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Trasformare gli effluenti di allevamento mediante una delle seguenti tecniche per minimizzare le emissioni di odori durante o prima dello spandimento agronomico:</w:t>
            </w:r>
          </w:p>
        </w:tc>
        <w:tc>
          <w:tcPr>
            <w:tcW w:w="1468" w:type="pct"/>
            <w:tcBorders>
              <w:top w:val="single" w:sz="4" w:space="0" w:color="000000"/>
              <w:left w:val="single" w:sz="4" w:space="0" w:color="000000"/>
              <w:bottom w:val="single" w:sz="4" w:space="0" w:color="000000"/>
              <w:right w:val="single" w:sz="4" w:space="0" w:color="000000"/>
            </w:tcBorders>
            <w:hideMark/>
          </w:tcPr>
          <w:p w14:paraId="08B03CA7"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 </w:t>
            </w:r>
          </w:p>
        </w:tc>
        <w:tc>
          <w:tcPr>
            <w:tcW w:w="1472" w:type="pct"/>
            <w:tcBorders>
              <w:top w:val="single" w:sz="4" w:space="0" w:color="000000"/>
              <w:left w:val="single" w:sz="4" w:space="0" w:color="000000"/>
              <w:bottom w:val="single" w:sz="4" w:space="0" w:color="000000"/>
              <w:right w:val="single" w:sz="4" w:space="0" w:color="000000"/>
            </w:tcBorders>
          </w:tcPr>
          <w:p w14:paraId="6C1379B4"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b/>
                <w:i/>
                <w:color w:val="FF0000"/>
                <w:sz w:val="22"/>
                <w:szCs w:val="22"/>
              </w:rPr>
              <w:t>Descrivere nella relazione le modalità adottate o che si intendono adottare per attuare la tecnica, con particolare riferimento alle relazioni tra le modalità gestione del sistema di trattamento delle deiezioni e la riduzione dell’impatto degli odori</w:t>
            </w:r>
          </w:p>
        </w:tc>
      </w:tr>
      <w:tr w:rsidR="00AD3C1A" w:rsidRPr="00871DC5" w14:paraId="6722F590" w14:textId="77777777" w:rsidTr="00A70D1C">
        <w:trPr>
          <w:tblCellSpacing w:w="0" w:type="dxa"/>
        </w:trPr>
        <w:tc>
          <w:tcPr>
            <w:tcW w:w="152" w:type="pct"/>
            <w:vMerge w:val="restart"/>
            <w:tcBorders>
              <w:top w:val="single" w:sz="4" w:space="0" w:color="000000"/>
              <w:left w:val="single" w:sz="4" w:space="0" w:color="000000"/>
              <w:bottom w:val="single" w:sz="4" w:space="0" w:color="000000"/>
              <w:right w:val="single" w:sz="4" w:space="0" w:color="000000"/>
            </w:tcBorders>
            <w:hideMark/>
          </w:tcPr>
          <w:p w14:paraId="68248713" w14:textId="77777777" w:rsidR="00AD3C1A" w:rsidRPr="00871DC5" w:rsidRDefault="00AD3C1A" w:rsidP="00A70D1C">
            <w:pPr>
              <w:pStyle w:val="Normale1"/>
              <w:rPr>
                <w:rFonts w:asciiTheme="majorHAnsi" w:hAnsiTheme="majorHAnsi"/>
              </w:rPr>
            </w:pPr>
            <w:r w:rsidRPr="00871DC5">
              <w:rPr>
                <w:rFonts w:asciiTheme="majorHAnsi" w:hAnsiTheme="majorHAnsi"/>
              </w:rPr>
              <w:t> </w:t>
            </w:r>
          </w:p>
        </w:tc>
        <w:tc>
          <w:tcPr>
            <w:tcW w:w="1908"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66"/>
              <w:gridCol w:w="3617"/>
            </w:tblGrid>
            <w:tr w:rsidR="00AD3C1A" w:rsidRPr="00871DC5" w14:paraId="61C8EECA" w14:textId="77777777" w:rsidTr="00A70D1C">
              <w:trPr>
                <w:tblCellSpacing w:w="0" w:type="dxa"/>
              </w:trPr>
              <w:tc>
                <w:tcPr>
                  <w:tcW w:w="0" w:type="auto"/>
                  <w:hideMark/>
                </w:tcPr>
                <w:p w14:paraId="5C5EC0AA"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1.</w:t>
                  </w:r>
                </w:p>
              </w:tc>
              <w:tc>
                <w:tcPr>
                  <w:tcW w:w="0" w:type="auto"/>
                  <w:hideMark/>
                </w:tcPr>
                <w:p w14:paraId="3A120EA7"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Digestione aerobica (aerazione) del liquame;</w:t>
                  </w:r>
                </w:p>
              </w:tc>
            </w:tr>
          </w:tbl>
          <w:p w14:paraId="747D9837" w14:textId="77777777" w:rsidR="00AD3C1A" w:rsidRPr="00871DC5" w:rsidRDefault="00AD3C1A" w:rsidP="00A70D1C">
            <w:pPr>
              <w:rPr>
                <w:rFonts w:asciiTheme="majorHAnsi" w:hAnsiTheme="majorHAnsi"/>
                <w:sz w:val="22"/>
                <w:szCs w:val="22"/>
              </w:rPr>
            </w:pPr>
          </w:p>
        </w:tc>
        <w:tc>
          <w:tcPr>
            <w:tcW w:w="1468" w:type="pct"/>
            <w:tcBorders>
              <w:top w:val="single" w:sz="4" w:space="0" w:color="000000"/>
              <w:left w:val="single" w:sz="4" w:space="0" w:color="000000"/>
              <w:bottom w:val="single" w:sz="4" w:space="0" w:color="000000"/>
              <w:right w:val="single" w:sz="4" w:space="0" w:color="000000"/>
            </w:tcBorders>
            <w:hideMark/>
          </w:tcPr>
          <w:p w14:paraId="11457836"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 xml:space="preserve">Cfr. applicabilità di BAT </w:t>
            </w:r>
            <w:proofErr w:type="gramStart"/>
            <w:r w:rsidRPr="00871DC5">
              <w:rPr>
                <w:rFonts w:asciiTheme="majorHAnsi" w:hAnsiTheme="majorHAnsi"/>
                <w:color w:val="000000"/>
                <w:sz w:val="22"/>
                <w:szCs w:val="22"/>
              </w:rPr>
              <w:t>19.d.</w:t>
            </w:r>
            <w:proofErr w:type="gramEnd"/>
          </w:p>
        </w:tc>
        <w:tc>
          <w:tcPr>
            <w:tcW w:w="1472" w:type="pct"/>
            <w:tcBorders>
              <w:top w:val="single" w:sz="4" w:space="0" w:color="000000"/>
              <w:left w:val="single" w:sz="4" w:space="0" w:color="000000"/>
              <w:bottom w:val="single" w:sz="4" w:space="0" w:color="000000"/>
              <w:right w:val="single" w:sz="4" w:space="0" w:color="000000"/>
            </w:tcBorders>
          </w:tcPr>
          <w:p w14:paraId="31215768" w14:textId="77777777" w:rsidR="00AD3C1A" w:rsidRPr="00871DC5" w:rsidRDefault="00AD3C1A" w:rsidP="00A70D1C">
            <w:pPr>
              <w:pStyle w:val="tbl-txt"/>
              <w:rPr>
                <w:rFonts w:asciiTheme="majorHAnsi" w:hAnsiTheme="majorHAnsi"/>
                <w:color w:val="000000"/>
                <w:sz w:val="22"/>
                <w:szCs w:val="22"/>
              </w:rPr>
            </w:pPr>
          </w:p>
        </w:tc>
      </w:tr>
      <w:tr w:rsidR="00AD3C1A" w:rsidRPr="00871DC5" w14:paraId="10595D3C" w14:textId="77777777" w:rsidTr="00A70D1C">
        <w:trPr>
          <w:tblCellSpacing w:w="0" w:type="dxa"/>
        </w:trPr>
        <w:tc>
          <w:tcPr>
            <w:tcW w:w="152" w:type="pct"/>
            <w:vMerge/>
            <w:tcBorders>
              <w:top w:val="single" w:sz="4" w:space="0" w:color="000000"/>
              <w:left w:val="single" w:sz="4" w:space="0" w:color="000000"/>
              <w:bottom w:val="single" w:sz="4" w:space="0" w:color="000000"/>
              <w:right w:val="single" w:sz="4" w:space="0" w:color="000000"/>
            </w:tcBorders>
            <w:vAlign w:val="center"/>
            <w:hideMark/>
          </w:tcPr>
          <w:p w14:paraId="43338BC6" w14:textId="77777777" w:rsidR="00AD3C1A" w:rsidRPr="00871DC5" w:rsidRDefault="00AD3C1A" w:rsidP="00A70D1C">
            <w:pPr>
              <w:rPr>
                <w:rFonts w:asciiTheme="majorHAnsi" w:hAnsiTheme="majorHAnsi"/>
              </w:rPr>
            </w:pPr>
          </w:p>
        </w:tc>
        <w:tc>
          <w:tcPr>
            <w:tcW w:w="1908"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91"/>
              <w:gridCol w:w="3592"/>
            </w:tblGrid>
            <w:tr w:rsidR="00AD3C1A" w:rsidRPr="00871DC5" w14:paraId="32098CD2" w14:textId="77777777" w:rsidTr="00A70D1C">
              <w:trPr>
                <w:tblCellSpacing w:w="0" w:type="dxa"/>
              </w:trPr>
              <w:tc>
                <w:tcPr>
                  <w:tcW w:w="0" w:type="auto"/>
                  <w:hideMark/>
                </w:tcPr>
                <w:p w14:paraId="2B860B70"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2.</w:t>
                  </w:r>
                </w:p>
              </w:tc>
              <w:tc>
                <w:tcPr>
                  <w:tcW w:w="0" w:type="auto"/>
                  <w:hideMark/>
                </w:tcPr>
                <w:p w14:paraId="50719FBA"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Compostaggio dell'effluente solido;</w:t>
                  </w:r>
                </w:p>
              </w:tc>
            </w:tr>
          </w:tbl>
          <w:p w14:paraId="336C1D7F" w14:textId="77777777" w:rsidR="00AD3C1A" w:rsidRPr="00871DC5" w:rsidRDefault="00AD3C1A" w:rsidP="00A70D1C">
            <w:pPr>
              <w:rPr>
                <w:rFonts w:asciiTheme="majorHAnsi" w:hAnsiTheme="majorHAnsi"/>
                <w:sz w:val="22"/>
                <w:szCs w:val="22"/>
              </w:rPr>
            </w:pPr>
          </w:p>
        </w:tc>
        <w:tc>
          <w:tcPr>
            <w:tcW w:w="1468" w:type="pct"/>
            <w:tcBorders>
              <w:top w:val="single" w:sz="4" w:space="0" w:color="000000"/>
              <w:left w:val="single" w:sz="4" w:space="0" w:color="000000"/>
              <w:bottom w:val="single" w:sz="4" w:space="0" w:color="000000"/>
              <w:right w:val="single" w:sz="4" w:space="0" w:color="000000"/>
            </w:tcBorders>
            <w:hideMark/>
          </w:tcPr>
          <w:p w14:paraId="55B4565F"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 xml:space="preserve">Cfr. applicabilità di BAT </w:t>
            </w:r>
            <w:proofErr w:type="gramStart"/>
            <w:r w:rsidRPr="00871DC5">
              <w:rPr>
                <w:rFonts w:asciiTheme="majorHAnsi" w:hAnsiTheme="majorHAnsi"/>
                <w:color w:val="000000"/>
                <w:sz w:val="22"/>
                <w:szCs w:val="22"/>
              </w:rPr>
              <w:t>19.f.</w:t>
            </w:r>
            <w:proofErr w:type="gramEnd"/>
          </w:p>
        </w:tc>
        <w:tc>
          <w:tcPr>
            <w:tcW w:w="1472" w:type="pct"/>
            <w:tcBorders>
              <w:top w:val="single" w:sz="4" w:space="0" w:color="000000"/>
              <w:left w:val="single" w:sz="4" w:space="0" w:color="000000"/>
              <w:bottom w:val="single" w:sz="4" w:space="0" w:color="000000"/>
              <w:right w:val="single" w:sz="4" w:space="0" w:color="000000"/>
            </w:tcBorders>
          </w:tcPr>
          <w:p w14:paraId="02624E10" w14:textId="77777777" w:rsidR="00AD3C1A" w:rsidRPr="00871DC5" w:rsidRDefault="00AD3C1A" w:rsidP="00A70D1C">
            <w:pPr>
              <w:pStyle w:val="tbl-txt"/>
              <w:rPr>
                <w:rFonts w:asciiTheme="majorHAnsi" w:hAnsiTheme="majorHAnsi"/>
                <w:color w:val="000000"/>
                <w:sz w:val="22"/>
                <w:szCs w:val="22"/>
              </w:rPr>
            </w:pPr>
          </w:p>
        </w:tc>
      </w:tr>
      <w:tr w:rsidR="00AD3C1A" w:rsidRPr="00871DC5" w14:paraId="7D584C1A" w14:textId="77777777" w:rsidTr="00A70D1C">
        <w:trPr>
          <w:tblCellSpacing w:w="0" w:type="dxa"/>
        </w:trPr>
        <w:tc>
          <w:tcPr>
            <w:tcW w:w="152" w:type="pct"/>
            <w:vMerge/>
            <w:tcBorders>
              <w:top w:val="single" w:sz="4" w:space="0" w:color="000000"/>
              <w:left w:val="single" w:sz="4" w:space="0" w:color="000000"/>
              <w:bottom w:val="single" w:sz="4" w:space="0" w:color="000000"/>
              <w:right w:val="single" w:sz="4" w:space="0" w:color="000000"/>
            </w:tcBorders>
            <w:vAlign w:val="center"/>
            <w:hideMark/>
          </w:tcPr>
          <w:p w14:paraId="4F5A7AB9" w14:textId="77777777" w:rsidR="00AD3C1A" w:rsidRPr="00871DC5" w:rsidRDefault="00AD3C1A" w:rsidP="00A70D1C">
            <w:pPr>
              <w:rPr>
                <w:rFonts w:asciiTheme="majorHAnsi" w:hAnsiTheme="majorHAnsi"/>
              </w:rPr>
            </w:pPr>
          </w:p>
        </w:tc>
        <w:tc>
          <w:tcPr>
            <w:tcW w:w="1908"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87"/>
              <w:gridCol w:w="3496"/>
            </w:tblGrid>
            <w:tr w:rsidR="00AD3C1A" w:rsidRPr="00871DC5" w14:paraId="74652C9D" w14:textId="77777777" w:rsidTr="00A70D1C">
              <w:trPr>
                <w:tblCellSpacing w:w="0" w:type="dxa"/>
              </w:trPr>
              <w:tc>
                <w:tcPr>
                  <w:tcW w:w="0" w:type="auto"/>
                  <w:hideMark/>
                </w:tcPr>
                <w:p w14:paraId="5D22F754"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3.</w:t>
                  </w:r>
                </w:p>
              </w:tc>
              <w:tc>
                <w:tcPr>
                  <w:tcW w:w="0" w:type="auto"/>
                  <w:hideMark/>
                </w:tcPr>
                <w:p w14:paraId="21772F7A"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Digestione anaerobica.</w:t>
                  </w:r>
                </w:p>
              </w:tc>
            </w:tr>
          </w:tbl>
          <w:p w14:paraId="686D864F" w14:textId="77777777" w:rsidR="00AD3C1A" w:rsidRPr="00871DC5" w:rsidRDefault="00AD3C1A" w:rsidP="00A70D1C">
            <w:pPr>
              <w:rPr>
                <w:rFonts w:asciiTheme="majorHAnsi" w:hAnsiTheme="majorHAnsi"/>
                <w:sz w:val="22"/>
                <w:szCs w:val="22"/>
              </w:rPr>
            </w:pPr>
          </w:p>
        </w:tc>
        <w:tc>
          <w:tcPr>
            <w:tcW w:w="1468" w:type="pct"/>
            <w:tcBorders>
              <w:top w:val="single" w:sz="4" w:space="0" w:color="000000"/>
              <w:left w:val="single" w:sz="4" w:space="0" w:color="000000"/>
              <w:bottom w:val="single" w:sz="4" w:space="0" w:color="000000"/>
              <w:right w:val="single" w:sz="4" w:space="0" w:color="000000"/>
            </w:tcBorders>
            <w:hideMark/>
          </w:tcPr>
          <w:p w14:paraId="4CC66787"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 xml:space="preserve">Cfr. applicabilità di BAT </w:t>
            </w:r>
            <w:proofErr w:type="gramStart"/>
            <w:r w:rsidRPr="00871DC5">
              <w:rPr>
                <w:rFonts w:asciiTheme="majorHAnsi" w:hAnsiTheme="majorHAnsi"/>
                <w:color w:val="000000"/>
                <w:sz w:val="22"/>
                <w:szCs w:val="22"/>
              </w:rPr>
              <w:t>19.b.</w:t>
            </w:r>
            <w:proofErr w:type="gramEnd"/>
          </w:p>
        </w:tc>
        <w:tc>
          <w:tcPr>
            <w:tcW w:w="1472" w:type="pct"/>
            <w:tcBorders>
              <w:top w:val="single" w:sz="4" w:space="0" w:color="000000"/>
              <w:left w:val="single" w:sz="4" w:space="0" w:color="000000"/>
              <w:bottom w:val="single" w:sz="4" w:space="0" w:color="000000"/>
              <w:right w:val="single" w:sz="4" w:space="0" w:color="000000"/>
            </w:tcBorders>
          </w:tcPr>
          <w:p w14:paraId="727E9648" w14:textId="77777777" w:rsidR="00AD3C1A" w:rsidRPr="00871DC5" w:rsidRDefault="00AD3C1A" w:rsidP="00A70D1C">
            <w:pPr>
              <w:pStyle w:val="tbl-txt"/>
              <w:rPr>
                <w:rFonts w:asciiTheme="majorHAnsi" w:hAnsiTheme="majorHAnsi"/>
                <w:color w:val="000000"/>
                <w:sz w:val="22"/>
                <w:szCs w:val="22"/>
              </w:rPr>
            </w:pPr>
          </w:p>
        </w:tc>
      </w:tr>
      <w:tr w:rsidR="00AD3C1A" w:rsidRPr="00871DC5" w14:paraId="75A8BB11"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3F6C7CB4" w14:textId="77777777" w:rsidR="00AD3C1A" w:rsidRPr="00871DC5" w:rsidRDefault="00AD3C1A" w:rsidP="00A70D1C">
            <w:pPr>
              <w:pStyle w:val="tbl-txt"/>
              <w:rPr>
                <w:rFonts w:asciiTheme="majorHAnsi" w:hAnsiTheme="majorHAnsi"/>
                <w:color w:val="000000"/>
              </w:rPr>
            </w:pPr>
            <w:r w:rsidRPr="00871DC5">
              <w:rPr>
                <w:rFonts w:asciiTheme="majorHAnsi" w:hAnsiTheme="majorHAnsi"/>
                <w:color w:val="000000"/>
              </w:rPr>
              <w:t>G</w:t>
            </w:r>
          </w:p>
        </w:tc>
        <w:tc>
          <w:tcPr>
            <w:tcW w:w="1908" w:type="pct"/>
            <w:tcBorders>
              <w:top w:val="single" w:sz="4" w:space="0" w:color="000000"/>
              <w:left w:val="single" w:sz="4" w:space="0" w:color="000000"/>
              <w:bottom w:val="single" w:sz="4" w:space="0" w:color="000000"/>
              <w:right w:val="single" w:sz="4" w:space="0" w:color="000000"/>
            </w:tcBorders>
            <w:hideMark/>
          </w:tcPr>
          <w:p w14:paraId="3FF8D796" w14:textId="77777777" w:rsidR="00AD3C1A" w:rsidRPr="00871DC5" w:rsidRDefault="00AD3C1A" w:rsidP="00A70D1C">
            <w:pPr>
              <w:pStyle w:val="tbl-txt"/>
              <w:rPr>
                <w:rFonts w:asciiTheme="majorHAnsi" w:hAnsiTheme="majorHAnsi"/>
                <w:color w:val="000000"/>
              </w:rPr>
            </w:pPr>
            <w:r w:rsidRPr="00871DC5">
              <w:rPr>
                <w:rFonts w:asciiTheme="majorHAnsi" w:hAnsiTheme="majorHAnsi"/>
                <w:color w:val="000000"/>
              </w:rPr>
              <w:t>Utilizzare una delle seguenti tecniche per lo spandimento agronomico degli effluenti di allevamento o una loro combinazione:</w:t>
            </w:r>
          </w:p>
        </w:tc>
        <w:tc>
          <w:tcPr>
            <w:tcW w:w="1468" w:type="pct"/>
            <w:tcBorders>
              <w:top w:val="single" w:sz="4" w:space="0" w:color="000000"/>
              <w:left w:val="single" w:sz="4" w:space="0" w:color="000000"/>
              <w:bottom w:val="single" w:sz="4" w:space="0" w:color="000000"/>
              <w:right w:val="single" w:sz="4" w:space="0" w:color="000000"/>
            </w:tcBorders>
            <w:hideMark/>
          </w:tcPr>
          <w:p w14:paraId="4873794C" w14:textId="77777777" w:rsidR="00AD3C1A" w:rsidRPr="00871DC5" w:rsidRDefault="00AD3C1A" w:rsidP="00A70D1C">
            <w:pPr>
              <w:pStyle w:val="Normale1"/>
              <w:rPr>
                <w:rFonts w:asciiTheme="majorHAnsi" w:hAnsiTheme="majorHAnsi"/>
              </w:rPr>
            </w:pPr>
            <w:r w:rsidRPr="00871DC5">
              <w:rPr>
                <w:rFonts w:asciiTheme="majorHAnsi" w:hAnsiTheme="majorHAnsi"/>
              </w:rPr>
              <w:t> </w:t>
            </w:r>
          </w:p>
        </w:tc>
        <w:tc>
          <w:tcPr>
            <w:tcW w:w="1472" w:type="pct"/>
            <w:tcBorders>
              <w:top w:val="single" w:sz="4" w:space="0" w:color="000000"/>
              <w:left w:val="single" w:sz="4" w:space="0" w:color="000000"/>
              <w:bottom w:val="single" w:sz="4" w:space="0" w:color="000000"/>
              <w:right w:val="single" w:sz="4" w:space="0" w:color="000000"/>
            </w:tcBorders>
          </w:tcPr>
          <w:p w14:paraId="1101305B"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b/>
                <w:i/>
                <w:color w:val="FF0000"/>
                <w:sz w:val="22"/>
                <w:szCs w:val="22"/>
              </w:rPr>
              <w:t>Descrivere nella relazione le modalità adottate o che si intendono adottare per attuare la tecnica, con particolare riferimento alle relazioni tra le modalità gestione del sistema di spandimento delle deiezioni e la riduzione dell’impatto degli odori</w:t>
            </w:r>
          </w:p>
        </w:tc>
      </w:tr>
      <w:tr w:rsidR="00AD3C1A" w:rsidRPr="00871DC5" w14:paraId="39707574" w14:textId="77777777" w:rsidTr="00A70D1C">
        <w:trPr>
          <w:tblCellSpacing w:w="0" w:type="dxa"/>
        </w:trPr>
        <w:tc>
          <w:tcPr>
            <w:tcW w:w="152" w:type="pct"/>
            <w:vMerge w:val="restart"/>
            <w:tcBorders>
              <w:top w:val="single" w:sz="4" w:space="0" w:color="000000"/>
              <w:left w:val="single" w:sz="4" w:space="0" w:color="000000"/>
              <w:bottom w:val="single" w:sz="4" w:space="0" w:color="000000"/>
              <w:right w:val="single" w:sz="4" w:space="0" w:color="000000"/>
            </w:tcBorders>
            <w:hideMark/>
          </w:tcPr>
          <w:p w14:paraId="651D7B3A" w14:textId="77777777" w:rsidR="00AD3C1A" w:rsidRPr="00871DC5" w:rsidRDefault="00AD3C1A" w:rsidP="00A70D1C">
            <w:pPr>
              <w:pStyle w:val="Normale1"/>
              <w:rPr>
                <w:rFonts w:asciiTheme="majorHAnsi" w:hAnsiTheme="majorHAnsi"/>
              </w:rPr>
            </w:pPr>
            <w:r w:rsidRPr="00871DC5">
              <w:rPr>
                <w:rFonts w:asciiTheme="majorHAnsi" w:hAnsiTheme="majorHAnsi"/>
              </w:rPr>
              <w:t> </w:t>
            </w:r>
          </w:p>
        </w:tc>
        <w:tc>
          <w:tcPr>
            <w:tcW w:w="1908"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81"/>
              <w:gridCol w:w="3602"/>
            </w:tblGrid>
            <w:tr w:rsidR="00AD3C1A" w:rsidRPr="00871DC5" w14:paraId="7CC535FA" w14:textId="77777777" w:rsidTr="00A70D1C">
              <w:trPr>
                <w:tblCellSpacing w:w="0" w:type="dxa"/>
              </w:trPr>
              <w:tc>
                <w:tcPr>
                  <w:tcW w:w="0" w:type="auto"/>
                  <w:hideMark/>
                </w:tcPr>
                <w:p w14:paraId="370D4A3F" w14:textId="77777777" w:rsidR="00AD3C1A" w:rsidRPr="00871DC5" w:rsidRDefault="00AD3C1A" w:rsidP="00A70D1C">
                  <w:pPr>
                    <w:pStyle w:val="Normale1"/>
                    <w:rPr>
                      <w:rFonts w:asciiTheme="majorHAnsi" w:hAnsiTheme="majorHAnsi"/>
                    </w:rPr>
                  </w:pPr>
                  <w:r w:rsidRPr="00871DC5">
                    <w:rPr>
                      <w:rFonts w:asciiTheme="majorHAnsi" w:hAnsiTheme="majorHAnsi"/>
                    </w:rPr>
                    <w:t>1.</w:t>
                  </w:r>
                </w:p>
              </w:tc>
              <w:tc>
                <w:tcPr>
                  <w:tcW w:w="0" w:type="auto"/>
                  <w:hideMark/>
                </w:tcPr>
                <w:p w14:paraId="13E61520" w14:textId="77777777" w:rsidR="00AD3C1A" w:rsidRPr="00871DC5" w:rsidRDefault="00AD3C1A" w:rsidP="00A70D1C">
                  <w:pPr>
                    <w:pStyle w:val="Normale1"/>
                    <w:rPr>
                      <w:rFonts w:asciiTheme="majorHAnsi" w:hAnsiTheme="majorHAnsi"/>
                    </w:rPr>
                  </w:pPr>
                  <w:r w:rsidRPr="00871DC5">
                    <w:rPr>
                      <w:rFonts w:asciiTheme="majorHAnsi" w:hAnsiTheme="majorHAnsi"/>
                    </w:rPr>
                    <w:t>Spandimento a bande, iniezione superficiale o profonda per lo spandimento agronomico del liquame;</w:t>
                  </w:r>
                </w:p>
              </w:tc>
            </w:tr>
          </w:tbl>
          <w:p w14:paraId="34B4B15B" w14:textId="77777777" w:rsidR="00AD3C1A" w:rsidRPr="00871DC5" w:rsidRDefault="00AD3C1A" w:rsidP="00A70D1C">
            <w:pPr>
              <w:rPr>
                <w:rFonts w:asciiTheme="majorHAnsi" w:hAnsiTheme="majorHAnsi"/>
              </w:rPr>
            </w:pPr>
          </w:p>
        </w:tc>
        <w:tc>
          <w:tcPr>
            <w:tcW w:w="1468" w:type="pct"/>
            <w:tcBorders>
              <w:top w:val="single" w:sz="4" w:space="0" w:color="000000"/>
              <w:left w:val="single" w:sz="4" w:space="0" w:color="000000"/>
              <w:bottom w:val="single" w:sz="4" w:space="0" w:color="000000"/>
              <w:right w:val="single" w:sz="4" w:space="0" w:color="000000"/>
            </w:tcBorders>
            <w:hideMark/>
          </w:tcPr>
          <w:p w14:paraId="1304BB84" w14:textId="77777777" w:rsidR="00AD3C1A" w:rsidRPr="00871DC5" w:rsidRDefault="00AD3C1A" w:rsidP="00A70D1C">
            <w:pPr>
              <w:pStyle w:val="tbl-txt"/>
              <w:rPr>
                <w:rFonts w:asciiTheme="majorHAnsi" w:hAnsiTheme="majorHAnsi"/>
                <w:color w:val="000000"/>
              </w:rPr>
            </w:pPr>
            <w:r w:rsidRPr="00871DC5">
              <w:rPr>
                <w:rFonts w:asciiTheme="majorHAnsi" w:hAnsiTheme="majorHAnsi"/>
                <w:color w:val="000000"/>
              </w:rPr>
              <w:t>Cfr. applicabilità di BAT 21.b, BAT 21.c o BAT </w:t>
            </w:r>
            <w:proofErr w:type="gramStart"/>
            <w:r w:rsidRPr="00871DC5">
              <w:rPr>
                <w:rFonts w:asciiTheme="majorHAnsi" w:hAnsiTheme="majorHAnsi"/>
                <w:color w:val="000000"/>
              </w:rPr>
              <w:t>21.d.</w:t>
            </w:r>
            <w:proofErr w:type="gramEnd"/>
          </w:p>
        </w:tc>
        <w:tc>
          <w:tcPr>
            <w:tcW w:w="1472" w:type="pct"/>
            <w:tcBorders>
              <w:top w:val="single" w:sz="4" w:space="0" w:color="000000"/>
              <w:left w:val="single" w:sz="4" w:space="0" w:color="000000"/>
              <w:bottom w:val="single" w:sz="4" w:space="0" w:color="000000"/>
              <w:right w:val="single" w:sz="4" w:space="0" w:color="000000"/>
            </w:tcBorders>
          </w:tcPr>
          <w:p w14:paraId="379A670F" w14:textId="77777777" w:rsidR="00AD3C1A" w:rsidRPr="00871DC5" w:rsidRDefault="00AD3C1A" w:rsidP="00A70D1C">
            <w:pPr>
              <w:pStyle w:val="tbl-txt"/>
              <w:rPr>
                <w:rFonts w:asciiTheme="majorHAnsi" w:hAnsiTheme="majorHAnsi"/>
                <w:color w:val="000000"/>
              </w:rPr>
            </w:pPr>
          </w:p>
        </w:tc>
      </w:tr>
      <w:tr w:rsidR="00AD3C1A" w:rsidRPr="00871DC5" w14:paraId="194CAAFF" w14:textId="77777777" w:rsidTr="00A70D1C">
        <w:trPr>
          <w:tblCellSpacing w:w="0" w:type="dxa"/>
        </w:trPr>
        <w:tc>
          <w:tcPr>
            <w:tcW w:w="152" w:type="pct"/>
            <w:vMerge/>
            <w:tcBorders>
              <w:top w:val="single" w:sz="4" w:space="0" w:color="000000"/>
              <w:left w:val="single" w:sz="4" w:space="0" w:color="000000"/>
              <w:bottom w:val="single" w:sz="4" w:space="0" w:color="000000"/>
              <w:right w:val="single" w:sz="4" w:space="0" w:color="000000"/>
            </w:tcBorders>
            <w:vAlign w:val="center"/>
            <w:hideMark/>
          </w:tcPr>
          <w:p w14:paraId="2A56B62A" w14:textId="77777777" w:rsidR="00AD3C1A" w:rsidRPr="00871DC5" w:rsidRDefault="00AD3C1A" w:rsidP="00A70D1C">
            <w:pPr>
              <w:rPr>
                <w:rFonts w:asciiTheme="majorHAnsi" w:hAnsiTheme="majorHAnsi"/>
              </w:rPr>
            </w:pPr>
          </w:p>
        </w:tc>
        <w:tc>
          <w:tcPr>
            <w:tcW w:w="1908"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81"/>
              <w:gridCol w:w="3602"/>
            </w:tblGrid>
            <w:tr w:rsidR="00AD3C1A" w:rsidRPr="00871DC5" w14:paraId="4843820D" w14:textId="77777777" w:rsidTr="00A70D1C">
              <w:trPr>
                <w:tblCellSpacing w:w="0" w:type="dxa"/>
              </w:trPr>
              <w:tc>
                <w:tcPr>
                  <w:tcW w:w="0" w:type="auto"/>
                  <w:hideMark/>
                </w:tcPr>
                <w:p w14:paraId="5B97269F" w14:textId="77777777" w:rsidR="00AD3C1A" w:rsidRPr="00871DC5" w:rsidRDefault="00AD3C1A" w:rsidP="00A70D1C">
                  <w:pPr>
                    <w:pStyle w:val="Normale1"/>
                    <w:rPr>
                      <w:rFonts w:asciiTheme="majorHAnsi" w:hAnsiTheme="majorHAnsi"/>
                    </w:rPr>
                  </w:pPr>
                  <w:r w:rsidRPr="00871DC5">
                    <w:rPr>
                      <w:rFonts w:asciiTheme="majorHAnsi" w:hAnsiTheme="majorHAnsi"/>
                    </w:rPr>
                    <w:t>2.</w:t>
                  </w:r>
                </w:p>
              </w:tc>
              <w:tc>
                <w:tcPr>
                  <w:tcW w:w="0" w:type="auto"/>
                  <w:hideMark/>
                </w:tcPr>
                <w:p w14:paraId="50B198E6" w14:textId="77777777" w:rsidR="00AD3C1A" w:rsidRPr="00871DC5" w:rsidRDefault="00AD3C1A" w:rsidP="00A70D1C">
                  <w:pPr>
                    <w:pStyle w:val="Normale1"/>
                    <w:rPr>
                      <w:rFonts w:asciiTheme="majorHAnsi" w:hAnsiTheme="majorHAnsi"/>
                    </w:rPr>
                  </w:pPr>
                  <w:r w:rsidRPr="00871DC5">
                    <w:rPr>
                      <w:rFonts w:asciiTheme="majorHAnsi" w:hAnsiTheme="majorHAnsi"/>
                    </w:rPr>
                    <w:t>Incorporare effluenti di allevamento il più presto possibile.</w:t>
                  </w:r>
                </w:p>
              </w:tc>
            </w:tr>
          </w:tbl>
          <w:p w14:paraId="60E10609" w14:textId="77777777" w:rsidR="00AD3C1A" w:rsidRPr="00871DC5" w:rsidRDefault="00AD3C1A" w:rsidP="00A70D1C">
            <w:pPr>
              <w:rPr>
                <w:rFonts w:asciiTheme="majorHAnsi" w:hAnsiTheme="majorHAnsi"/>
              </w:rPr>
            </w:pPr>
          </w:p>
        </w:tc>
        <w:tc>
          <w:tcPr>
            <w:tcW w:w="1468" w:type="pct"/>
            <w:tcBorders>
              <w:top w:val="single" w:sz="4" w:space="0" w:color="000000"/>
              <w:left w:val="single" w:sz="4" w:space="0" w:color="000000"/>
              <w:bottom w:val="single" w:sz="4" w:space="0" w:color="000000"/>
              <w:right w:val="single" w:sz="4" w:space="0" w:color="000000"/>
            </w:tcBorders>
            <w:hideMark/>
          </w:tcPr>
          <w:p w14:paraId="33B174E4" w14:textId="77777777" w:rsidR="00AD3C1A" w:rsidRPr="00871DC5" w:rsidRDefault="00AD3C1A" w:rsidP="00A70D1C">
            <w:pPr>
              <w:pStyle w:val="tbl-txt"/>
              <w:rPr>
                <w:rFonts w:asciiTheme="majorHAnsi" w:hAnsiTheme="majorHAnsi"/>
                <w:color w:val="000000"/>
              </w:rPr>
            </w:pPr>
            <w:r w:rsidRPr="00871DC5">
              <w:rPr>
                <w:rFonts w:asciiTheme="majorHAnsi" w:hAnsiTheme="majorHAnsi"/>
                <w:color w:val="000000"/>
              </w:rPr>
              <w:t>Cfr. applicabilità di BAT 22.</w:t>
            </w:r>
          </w:p>
        </w:tc>
        <w:tc>
          <w:tcPr>
            <w:tcW w:w="1472" w:type="pct"/>
            <w:tcBorders>
              <w:top w:val="single" w:sz="4" w:space="0" w:color="000000"/>
              <w:left w:val="single" w:sz="4" w:space="0" w:color="000000"/>
              <w:bottom w:val="single" w:sz="4" w:space="0" w:color="000000"/>
              <w:right w:val="single" w:sz="4" w:space="0" w:color="000000"/>
            </w:tcBorders>
          </w:tcPr>
          <w:p w14:paraId="39DE1EB4" w14:textId="77777777" w:rsidR="00AD3C1A" w:rsidRPr="00871DC5" w:rsidRDefault="00AD3C1A" w:rsidP="00A70D1C">
            <w:pPr>
              <w:pStyle w:val="tbl-txt"/>
              <w:rPr>
                <w:rFonts w:asciiTheme="majorHAnsi" w:hAnsiTheme="majorHAnsi"/>
                <w:color w:val="000000"/>
              </w:rPr>
            </w:pPr>
          </w:p>
        </w:tc>
      </w:tr>
    </w:tbl>
    <w:p w14:paraId="2D48B6AE" w14:textId="77777777" w:rsidR="00AD3C1A" w:rsidRPr="00871DC5" w:rsidRDefault="00AD3C1A" w:rsidP="00AD3C1A">
      <w:pPr>
        <w:pStyle w:val="ti-grseq-1"/>
        <w:rPr>
          <w:rFonts w:asciiTheme="majorHAnsi" w:hAnsiTheme="majorHAnsi"/>
          <w:b/>
          <w:color w:val="000000"/>
        </w:rPr>
      </w:pPr>
      <w:r w:rsidRPr="00871DC5">
        <w:rPr>
          <w:rFonts w:asciiTheme="majorHAnsi" w:hAnsiTheme="majorHAnsi"/>
          <w:b/>
          <w:i/>
          <w:color w:val="FF0000"/>
          <w:sz w:val="22"/>
          <w:szCs w:val="22"/>
        </w:rPr>
        <w:t>Descrivere nella relazione le modalità adottate o che si intendono adottare per attuare la tecnica, con particolare riferimento alle relazioni tra le modalità di gestione del sistema di stabulazione e di spandimento agronomico e la riduzione dell’impatto sugli odori.</w:t>
      </w:r>
    </w:p>
    <w:p w14:paraId="5994F3F9" w14:textId="77777777" w:rsidR="00AD3C1A" w:rsidRPr="00871DC5" w:rsidRDefault="00AD3C1A" w:rsidP="00AD3C1A">
      <w:pPr>
        <w:pStyle w:val="ti-grseq-1"/>
        <w:rPr>
          <w:rFonts w:asciiTheme="majorHAnsi" w:hAnsiTheme="majorHAnsi"/>
          <w:b/>
          <w:color w:val="000000"/>
        </w:rPr>
      </w:pPr>
    </w:p>
    <w:p w14:paraId="42606B3A" w14:textId="77777777" w:rsidR="00AD3C1A" w:rsidRPr="00871DC5" w:rsidRDefault="00AD3C1A" w:rsidP="00AD3C1A">
      <w:pPr>
        <w:pStyle w:val="ti-grseq-1"/>
        <w:rPr>
          <w:rFonts w:asciiTheme="majorHAnsi" w:hAnsiTheme="majorHAnsi"/>
          <w:b/>
          <w:color w:val="000000"/>
        </w:rPr>
      </w:pPr>
      <w:r w:rsidRPr="00871DC5">
        <w:rPr>
          <w:rFonts w:asciiTheme="majorHAnsi" w:hAnsiTheme="majorHAnsi"/>
          <w:b/>
          <w:color w:val="000000"/>
        </w:rPr>
        <w:t>1.10.   </w:t>
      </w:r>
      <w:r w:rsidRPr="00871DC5">
        <w:rPr>
          <w:rStyle w:val="bold"/>
          <w:rFonts w:asciiTheme="majorHAnsi" w:hAnsiTheme="majorHAnsi"/>
          <w:b/>
          <w:bCs/>
          <w:color w:val="000000"/>
        </w:rPr>
        <w:t>Emissioni provenienti dallo stoccaggio di effluente solido</w:t>
      </w:r>
      <w:r w:rsidRPr="00871DC5">
        <w:rPr>
          <w:rFonts w:asciiTheme="majorHAnsi" w:hAnsiTheme="majorHAnsi"/>
          <w:b/>
          <w:color w:val="000000"/>
        </w:rPr>
        <w:t xml:space="preserve"> </w:t>
      </w:r>
    </w:p>
    <w:p w14:paraId="07FE6CC3" w14:textId="77777777" w:rsidR="00AD3C1A" w:rsidRPr="00871DC5" w:rsidRDefault="00AD3C1A" w:rsidP="00AD3C1A">
      <w:pPr>
        <w:pStyle w:val="Normale1"/>
        <w:rPr>
          <w:rFonts w:asciiTheme="majorHAnsi" w:hAnsiTheme="majorHAnsi"/>
        </w:rPr>
      </w:pPr>
      <w:r w:rsidRPr="00871DC5">
        <w:rPr>
          <w:rFonts w:asciiTheme="majorHAnsi" w:hAnsiTheme="majorHAnsi"/>
          <w:b/>
        </w:rPr>
        <w:t>BAT 14.</w:t>
      </w:r>
      <w:r w:rsidRPr="00871DC5">
        <w:rPr>
          <w:rFonts w:asciiTheme="majorHAnsi" w:hAnsiTheme="majorHAnsi"/>
        </w:rPr>
        <w:t xml:space="preserve">   Al fine di ridurre le emissioni nell'aria di ammoniaca provenienti dallo stoccaggio di effluente solido, la BAT consiste nell'utilizzare </w:t>
      </w:r>
      <w:r w:rsidRPr="00871DC5">
        <w:rPr>
          <w:rFonts w:asciiTheme="majorHAnsi" w:hAnsiTheme="majorHAnsi"/>
          <w:b/>
          <w:u w:val="single"/>
        </w:rPr>
        <w:t>una</w:t>
      </w:r>
      <w:r w:rsidRPr="00871DC5">
        <w:rPr>
          <w:rFonts w:asciiTheme="majorHAnsi" w:hAnsiTheme="majorHAnsi"/>
        </w:rPr>
        <w:t xml:space="preserve"> delle tecniche riportate di seguito o una loro combinazione.</w:t>
      </w:r>
    </w:p>
    <w:p w14:paraId="469F1C67" w14:textId="77777777" w:rsidR="00AD3C1A" w:rsidRPr="00871DC5" w:rsidRDefault="00AD3C1A" w:rsidP="00AD3C1A">
      <w:pPr>
        <w:pStyle w:val="Normale1"/>
        <w:rPr>
          <w:rFonts w:asciiTheme="majorHAnsi" w:hAnsiTheme="majorHAnsi"/>
        </w:rPr>
      </w:pPr>
    </w:p>
    <w:p w14:paraId="611171A9" w14:textId="77777777" w:rsidR="00AD3C1A" w:rsidRPr="00871DC5" w:rsidRDefault="00AD3C1A" w:rsidP="00AD3C1A">
      <w:pPr>
        <w:pStyle w:val="Normale1"/>
        <w:rPr>
          <w:rFonts w:asciiTheme="majorHAnsi" w:hAnsiTheme="majorHAnsi"/>
          <w:b/>
          <w:i/>
          <w:color w:val="FF0000"/>
        </w:rPr>
      </w:pPr>
      <w:proofErr w:type="gramStart"/>
      <w:r w:rsidRPr="00871DC5">
        <w:rPr>
          <w:rFonts w:asciiTheme="majorHAnsi" w:hAnsiTheme="majorHAnsi"/>
          <w:b/>
          <w:i/>
          <w:color w:val="FF0000"/>
        </w:rPr>
        <w:t>E’</w:t>
      </w:r>
      <w:proofErr w:type="gramEnd"/>
      <w:r w:rsidRPr="00871DC5">
        <w:rPr>
          <w:rFonts w:asciiTheme="majorHAnsi" w:hAnsiTheme="majorHAnsi"/>
          <w:b/>
          <w:i/>
          <w:color w:val="FF0000"/>
        </w:rPr>
        <w:t xml:space="preserve"> obbligatorio adottare almeno una delle tecniche descritte</w:t>
      </w:r>
    </w:p>
    <w:p w14:paraId="75423CDA" w14:textId="77777777" w:rsidR="00AD3C1A" w:rsidRPr="00871DC5" w:rsidRDefault="00AD3C1A" w:rsidP="00AD3C1A">
      <w:pPr>
        <w:pStyle w:val="Normale1"/>
        <w:rPr>
          <w:rFonts w:asciiTheme="majorHAnsi" w:hAnsiTheme="majorHAnsi"/>
        </w:rPr>
      </w:pPr>
    </w:p>
    <w:tbl>
      <w:tblPr>
        <w:tblW w:w="5000"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04"/>
        <w:gridCol w:w="2920"/>
        <w:gridCol w:w="3809"/>
        <w:gridCol w:w="2932"/>
      </w:tblGrid>
      <w:tr w:rsidR="00AD3C1A" w:rsidRPr="00871DC5" w14:paraId="5C97D97C" w14:textId="77777777" w:rsidTr="00A70D1C">
        <w:trPr>
          <w:tblCellSpacing w:w="0" w:type="dxa"/>
        </w:trPr>
        <w:tc>
          <w:tcPr>
            <w:tcW w:w="1618" w:type="pct"/>
            <w:gridSpan w:val="2"/>
            <w:tcBorders>
              <w:top w:val="single" w:sz="4" w:space="0" w:color="000000"/>
              <w:left w:val="single" w:sz="4" w:space="0" w:color="000000"/>
              <w:bottom w:val="single" w:sz="4" w:space="0" w:color="000000"/>
              <w:right w:val="single" w:sz="4" w:space="0" w:color="000000"/>
            </w:tcBorders>
            <w:vAlign w:val="center"/>
            <w:hideMark/>
          </w:tcPr>
          <w:p w14:paraId="09257CF2" w14:textId="77777777" w:rsidR="00AD3C1A" w:rsidRPr="00871DC5" w:rsidRDefault="00AD3C1A" w:rsidP="00A70D1C">
            <w:pPr>
              <w:pStyle w:val="tbl-hdr"/>
              <w:pBdr>
                <w:top w:val="nil"/>
                <w:left w:val="nil"/>
                <w:bottom w:val="nil"/>
                <w:right w:val="nil"/>
                <w:between w:val="nil"/>
              </w:pBdr>
              <w:jc w:val="center"/>
              <w:rPr>
                <w:rFonts w:asciiTheme="majorHAnsi" w:hAnsiTheme="majorHAnsi"/>
                <w:b/>
              </w:rPr>
            </w:pPr>
            <w:r w:rsidRPr="00871DC5">
              <w:rPr>
                <w:rFonts w:asciiTheme="majorHAnsi" w:hAnsiTheme="majorHAnsi"/>
                <w:b/>
              </w:rPr>
              <w:t>Tecnica</w:t>
            </w:r>
            <w:hyperlink r:id="rId19" w:anchor="ntr15-L_2017043IT.01023201-E0015" w:history="1">
              <w:r w:rsidRPr="00871DC5">
                <w:rPr>
                  <w:rFonts w:asciiTheme="majorHAnsi" w:hAnsiTheme="majorHAnsi"/>
                  <w:b/>
                </w:rPr>
                <w:t> (15)</w:t>
              </w:r>
            </w:hyperlink>
          </w:p>
        </w:tc>
        <w:tc>
          <w:tcPr>
            <w:tcW w:w="1911" w:type="pct"/>
            <w:tcBorders>
              <w:top w:val="single" w:sz="4" w:space="0" w:color="000000"/>
              <w:left w:val="single" w:sz="4" w:space="0" w:color="000000"/>
              <w:bottom w:val="single" w:sz="4" w:space="0" w:color="000000"/>
              <w:right w:val="single" w:sz="4" w:space="0" w:color="000000"/>
            </w:tcBorders>
            <w:vAlign w:val="center"/>
            <w:hideMark/>
          </w:tcPr>
          <w:p w14:paraId="7E370C3A" w14:textId="77777777" w:rsidR="00AD3C1A" w:rsidRPr="00871DC5" w:rsidRDefault="00AD3C1A" w:rsidP="00A70D1C">
            <w:pPr>
              <w:pStyle w:val="tbl-hdr"/>
              <w:pBdr>
                <w:top w:val="nil"/>
                <w:left w:val="nil"/>
                <w:bottom w:val="nil"/>
                <w:right w:val="nil"/>
                <w:between w:val="nil"/>
              </w:pBdr>
              <w:jc w:val="center"/>
              <w:rPr>
                <w:rFonts w:asciiTheme="majorHAnsi" w:hAnsiTheme="majorHAnsi"/>
                <w:b/>
              </w:rPr>
            </w:pPr>
            <w:r w:rsidRPr="00871DC5">
              <w:rPr>
                <w:rFonts w:asciiTheme="majorHAnsi" w:hAnsiTheme="majorHAnsi"/>
                <w:b/>
              </w:rPr>
              <w:t>Applicabilità</w:t>
            </w:r>
          </w:p>
        </w:tc>
        <w:tc>
          <w:tcPr>
            <w:tcW w:w="1471" w:type="pct"/>
            <w:tcBorders>
              <w:top w:val="single" w:sz="4" w:space="0" w:color="000000"/>
              <w:left w:val="single" w:sz="4" w:space="0" w:color="000000"/>
              <w:bottom w:val="single" w:sz="4" w:space="0" w:color="000000"/>
              <w:right w:val="single" w:sz="4" w:space="0" w:color="000000"/>
            </w:tcBorders>
            <w:vAlign w:val="center"/>
          </w:tcPr>
          <w:p w14:paraId="20DD15BE" w14:textId="77777777" w:rsidR="00AD3C1A" w:rsidRPr="00871DC5" w:rsidRDefault="00AD3C1A" w:rsidP="00A70D1C">
            <w:pPr>
              <w:pStyle w:val="tbl-hdr"/>
              <w:jc w:val="center"/>
              <w:rPr>
                <w:rFonts w:asciiTheme="majorHAnsi" w:hAnsiTheme="majorHAnsi"/>
                <w:color w:val="000000"/>
              </w:rPr>
            </w:pPr>
            <w:r w:rsidRPr="00871DC5">
              <w:rPr>
                <w:rFonts w:asciiTheme="majorHAnsi" w:hAnsiTheme="majorHAnsi"/>
                <w:b/>
              </w:rPr>
              <w:t>Valutazione del gestore in relazione all’applicazione</w:t>
            </w:r>
          </w:p>
        </w:tc>
      </w:tr>
      <w:tr w:rsidR="00AD3C1A" w:rsidRPr="00871DC5" w14:paraId="7DB90588" w14:textId="77777777" w:rsidTr="00A70D1C">
        <w:trPr>
          <w:tblCellSpacing w:w="0" w:type="dxa"/>
        </w:trPr>
        <w:tc>
          <w:tcPr>
            <w:tcW w:w="153" w:type="pct"/>
            <w:tcBorders>
              <w:top w:val="single" w:sz="4" w:space="0" w:color="000000"/>
              <w:left w:val="single" w:sz="4" w:space="0" w:color="000000"/>
              <w:bottom w:val="single" w:sz="4" w:space="0" w:color="000000"/>
              <w:right w:val="single" w:sz="4" w:space="0" w:color="000000"/>
            </w:tcBorders>
            <w:hideMark/>
          </w:tcPr>
          <w:p w14:paraId="487F647B"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A</w:t>
            </w:r>
          </w:p>
        </w:tc>
        <w:tc>
          <w:tcPr>
            <w:tcW w:w="1465" w:type="pct"/>
            <w:tcBorders>
              <w:top w:val="single" w:sz="4" w:space="0" w:color="000000"/>
              <w:left w:val="single" w:sz="4" w:space="0" w:color="000000"/>
              <w:bottom w:val="single" w:sz="4" w:space="0" w:color="000000"/>
              <w:right w:val="single" w:sz="4" w:space="0" w:color="000000"/>
            </w:tcBorders>
            <w:hideMark/>
          </w:tcPr>
          <w:p w14:paraId="5A3E94E1"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Ridurre il rapporto fra l'area della superficie emittente e il volume del cumulo di effluente solido.</w:t>
            </w:r>
          </w:p>
        </w:tc>
        <w:tc>
          <w:tcPr>
            <w:tcW w:w="1911" w:type="pct"/>
            <w:tcBorders>
              <w:top w:val="single" w:sz="4" w:space="0" w:color="000000"/>
              <w:left w:val="single" w:sz="4" w:space="0" w:color="000000"/>
              <w:bottom w:val="single" w:sz="4" w:space="0" w:color="000000"/>
              <w:right w:val="single" w:sz="4" w:space="0" w:color="000000"/>
            </w:tcBorders>
            <w:hideMark/>
          </w:tcPr>
          <w:p w14:paraId="2DE25F8B"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Generalmente applicabile.</w:t>
            </w:r>
          </w:p>
        </w:tc>
        <w:tc>
          <w:tcPr>
            <w:tcW w:w="1471" w:type="pct"/>
            <w:tcBorders>
              <w:top w:val="single" w:sz="4" w:space="0" w:color="000000"/>
              <w:left w:val="single" w:sz="4" w:space="0" w:color="000000"/>
              <w:bottom w:val="single" w:sz="4" w:space="0" w:color="000000"/>
              <w:right w:val="single" w:sz="4" w:space="0" w:color="000000"/>
            </w:tcBorders>
          </w:tcPr>
          <w:p w14:paraId="60782F3C" w14:textId="77777777" w:rsidR="00AD3C1A" w:rsidRPr="00871DC5" w:rsidRDefault="00AD3C1A" w:rsidP="00A70D1C">
            <w:pPr>
              <w:pStyle w:val="tbl-txt"/>
              <w:rPr>
                <w:rFonts w:asciiTheme="majorHAnsi" w:hAnsiTheme="majorHAnsi"/>
                <w:b/>
                <w:i/>
                <w:color w:val="FF0000"/>
                <w:sz w:val="22"/>
                <w:szCs w:val="22"/>
              </w:rPr>
            </w:pPr>
            <w:r w:rsidRPr="00871DC5">
              <w:rPr>
                <w:rFonts w:asciiTheme="majorHAnsi" w:hAnsiTheme="majorHAnsi"/>
                <w:b/>
                <w:i/>
                <w:color w:val="FF0000"/>
                <w:sz w:val="22"/>
                <w:szCs w:val="22"/>
              </w:rPr>
              <w:t>Descrivere le modalità adottate o che si intendono adottare per attuare la tecnica</w:t>
            </w:r>
          </w:p>
        </w:tc>
      </w:tr>
      <w:tr w:rsidR="00AD3C1A" w:rsidRPr="00871DC5" w14:paraId="765B0585" w14:textId="77777777" w:rsidTr="00A70D1C">
        <w:trPr>
          <w:tblCellSpacing w:w="0" w:type="dxa"/>
        </w:trPr>
        <w:tc>
          <w:tcPr>
            <w:tcW w:w="153" w:type="pct"/>
            <w:tcBorders>
              <w:top w:val="single" w:sz="4" w:space="0" w:color="000000"/>
              <w:left w:val="single" w:sz="4" w:space="0" w:color="000000"/>
              <w:bottom w:val="single" w:sz="4" w:space="0" w:color="000000"/>
              <w:right w:val="single" w:sz="4" w:space="0" w:color="000000"/>
            </w:tcBorders>
            <w:hideMark/>
          </w:tcPr>
          <w:p w14:paraId="3E163276"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lastRenderedPageBreak/>
              <w:t>B</w:t>
            </w:r>
          </w:p>
        </w:tc>
        <w:tc>
          <w:tcPr>
            <w:tcW w:w="1465" w:type="pct"/>
            <w:tcBorders>
              <w:top w:val="single" w:sz="4" w:space="0" w:color="000000"/>
              <w:left w:val="single" w:sz="4" w:space="0" w:color="000000"/>
              <w:bottom w:val="single" w:sz="4" w:space="0" w:color="000000"/>
              <w:right w:val="single" w:sz="4" w:space="0" w:color="000000"/>
            </w:tcBorders>
            <w:hideMark/>
          </w:tcPr>
          <w:p w14:paraId="749A9CAD"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Coprire i cumuli di effluente solido.</w:t>
            </w:r>
          </w:p>
        </w:tc>
        <w:tc>
          <w:tcPr>
            <w:tcW w:w="1911" w:type="pct"/>
            <w:tcBorders>
              <w:top w:val="single" w:sz="4" w:space="0" w:color="000000"/>
              <w:left w:val="single" w:sz="4" w:space="0" w:color="000000"/>
              <w:bottom w:val="single" w:sz="4" w:space="0" w:color="000000"/>
              <w:right w:val="single" w:sz="4" w:space="0" w:color="000000"/>
            </w:tcBorders>
            <w:hideMark/>
          </w:tcPr>
          <w:p w14:paraId="6A798172"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 xml:space="preserve">Generalmente applicabile quando l'effluente solido è secco o </w:t>
            </w:r>
            <w:proofErr w:type="spellStart"/>
            <w:r w:rsidRPr="00871DC5">
              <w:rPr>
                <w:rFonts w:asciiTheme="majorHAnsi" w:hAnsiTheme="majorHAnsi"/>
                <w:color w:val="000000"/>
                <w:sz w:val="22"/>
                <w:szCs w:val="22"/>
              </w:rPr>
              <w:t>pre</w:t>
            </w:r>
            <w:proofErr w:type="spellEnd"/>
            <w:r w:rsidRPr="00871DC5">
              <w:rPr>
                <w:rFonts w:asciiTheme="majorHAnsi" w:hAnsiTheme="majorHAnsi"/>
                <w:color w:val="000000"/>
                <w:sz w:val="22"/>
                <w:szCs w:val="22"/>
              </w:rPr>
              <w:t>-essiccato nel ricovero zootecnico. Può non essere applicabile all'effluente solido non essiccato se vi sono aggiunte frequenti al cumulo.</w:t>
            </w:r>
          </w:p>
        </w:tc>
        <w:tc>
          <w:tcPr>
            <w:tcW w:w="1471" w:type="pct"/>
            <w:tcBorders>
              <w:top w:val="single" w:sz="4" w:space="0" w:color="000000"/>
              <w:left w:val="single" w:sz="4" w:space="0" w:color="000000"/>
              <w:bottom w:val="single" w:sz="4" w:space="0" w:color="000000"/>
              <w:right w:val="single" w:sz="4" w:space="0" w:color="000000"/>
            </w:tcBorders>
          </w:tcPr>
          <w:p w14:paraId="5267E222" w14:textId="77777777" w:rsidR="00AD3C1A" w:rsidRPr="00871DC5" w:rsidRDefault="00AD3C1A" w:rsidP="00A70D1C">
            <w:pPr>
              <w:pStyle w:val="tbl-txt"/>
              <w:rPr>
                <w:rFonts w:asciiTheme="majorHAnsi" w:hAnsiTheme="majorHAnsi"/>
                <w:b/>
                <w:i/>
                <w:color w:val="FF0000"/>
                <w:sz w:val="22"/>
                <w:szCs w:val="22"/>
              </w:rPr>
            </w:pPr>
            <w:r w:rsidRPr="00871DC5">
              <w:rPr>
                <w:rFonts w:asciiTheme="majorHAnsi" w:hAnsiTheme="majorHAnsi"/>
                <w:b/>
                <w:i/>
                <w:color w:val="FF0000"/>
                <w:sz w:val="22"/>
                <w:szCs w:val="22"/>
              </w:rPr>
              <w:t>Descrivere le modalità adottate o che si intendono adottare per attuare la tecnica</w:t>
            </w:r>
          </w:p>
        </w:tc>
      </w:tr>
      <w:tr w:rsidR="00AD3C1A" w:rsidRPr="00871DC5" w14:paraId="5EA747F9" w14:textId="77777777" w:rsidTr="00A70D1C">
        <w:trPr>
          <w:tblCellSpacing w:w="0" w:type="dxa"/>
        </w:trPr>
        <w:tc>
          <w:tcPr>
            <w:tcW w:w="153" w:type="pct"/>
            <w:tcBorders>
              <w:top w:val="single" w:sz="4" w:space="0" w:color="000000"/>
              <w:left w:val="single" w:sz="4" w:space="0" w:color="000000"/>
              <w:bottom w:val="single" w:sz="4" w:space="0" w:color="000000"/>
              <w:right w:val="single" w:sz="4" w:space="0" w:color="000000"/>
            </w:tcBorders>
            <w:hideMark/>
          </w:tcPr>
          <w:p w14:paraId="1CEFB0FC"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C</w:t>
            </w:r>
          </w:p>
        </w:tc>
        <w:tc>
          <w:tcPr>
            <w:tcW w:w="1465" w:type="pct"/>
            <w:tcBorders>
              <w:top w:val="single" w:sz="4" w:space="0" w:color="000000"/>
              <w:left w:val="single" w:sz="4" w:space="0" w:color="000000"/>
              <w:bottom w:val="single" w:sz="4" w:space="0" w:color="000000"/>
              <w:right w:val="single" w:sz="4" w:space="0" w:color="000000"/>
            </w:tcBorders>
            <w:hideMark/>
          </w:tcPr>
          <w:p w14:paraId="32657C27"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Stoccare l'effluente solido secco in un capannone.</w:t>
            </w:r>
          </w:p>
        </w:tc>
        <w:tc>
          <w:tcPr>
            <w:tcW w:w="1911" w:type="pct"/>
            <w:tcBorders>
              <w:top w:val="single" w:sz="4" w:space="0" w:color="000000"/>
              <w:left w:val="single" w:sz="4" w:space="0" w:color="000000"/>
              <w:bottom w:val="single" w:sz="4" w:space="0" w:color="000000"/>
              <w:right w:val="single" w:sz="4" w:space="0" w:color="000000"/>
            </w:tcBorders>
            <w:hideMark/>
          </w:tcPr>
          <w:p w14:paraId="7A58BE61"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Generalmente applicabile.</w:t>
            </w:r>
          </w:p>
        </w:tc>
        <w:tc>
          <w:tcPr>
            <w:tcW w:w="1471" w:type="pct"/>
            <w:tcBorders>
              <w:top w:val="single" w:sz="4" w:space="0" w:color="000000"/>
              <w:left w:val="single" w:sz="4" w:space="0" w:color="000000"/>
              <w:bottom w:val="single" w:sz="4" w:space="0" w:color="000000"/>
              <w:right w:val="single" w:sz="4" w:space="0" w:color="000000"/>
            </w:tcBorders>
          </w:tcPr>
          <w:p w14:paraId="398C83C1" w14:textId="77777777" w:rsidR="00AD3C1A" w:rsidRPr="00871DC5" w:rsidRDefault="00AD3C1A" w:rsidP="00A70D1C">
            <w:pPr>
              <w:pStyle w:val="tbl-txt"/>
              <w:rPr>
                <w:rFonts w:asciiTheme="majorHAnsi" w:hAnsiTheme="majorHAnsi"/>
                <w:b/>
                <w:i/>
                <w:color w:val="FF0000"/>
                <w:sz w:val="22"/>
                <w:szCs w:val="22"/>
              </w:rPr>
            </w:pPr>
            <w:r w:rsidRPr="00871DC5">
              <w:rPr>
                <w:rFonts w:asciiTheme="majorHAnsi" w:hAnsiTheme="majorHAnsi"/>
                <w:b/>
                <w:i/>
                <w:color w:val="FF0000"/>
                <w:sz w:val="22"/>
                <w:szCs w:val="22"/>
              </w:rPr>
              <w:t>Descrivere le modalità adottate o che si intendono adottare per attuare la tecnica</w:t>
            </w:r>
          </w:p>
        </w:tc>
      </w:tr>
    </w:tbl>
    <w:p w14:paraId="5280F286" w14:textId="77777777" w:rsidR="00AD3C1A" w:rsidRPr="00871DC5" w:rsidRDefault="00AD3C1A" w:rsidP="00AD3C1A">
      <w:pPr>
        <w:pStyle w:val="Normale1"/>
        <w:rPr>
          <w:rFonts w:asciiTheme="majorHAnsi" w:hAnsiTheme="majorHAnsi"/>
        </w:rPr>
      </w:pPr>
    </w:p>
    <w:p w14:paraId="37E4DB11" w14:textId="77777777" w:rsidR="00AD3C1A" w:rsidRPr="00871DC5" w:rsidRDefault="00AD3C1A" w:rsidP="00AD3C1A">
      <w:pPr>
        <w:pStyle w:val="Normale1"/>
        <w:rPr>
          <w:rFonts w:asciiTheme="majorHAnsi" w:hAnsiTheme="majorHAnsi"/>
        </w:rPr>
      </w:pPr>
    </w:p>
    <w:p w14:paraId="61B4F397" w14:textId="77777777" w:rsidR="00AD3C1A" w:rsidRPr="00871DC5" w:rsidRDefault="00AD3C1A" w:rsidP="00AD3C1A">
      <w:pPr>
        <w:pStyle w:val="Normale1"/>
        <w:jc w:val="both"/>
        <w:rPr>
          <w:rFonts w:asciiTheme="majorHAnsi" w:hAnsiTheme="majorHAnsi"/>
        </w:rPr>
      </w:pPr>
      <w:r w:rsidRPr="00871DC5">
        <w:rPr>
          <w:rFonts w:asciiTheme="majorHAnsi" w:hAnsiTheme="majorHAnsi"/>
          <w:b/>
        </w:rPr>
        <w:t>BAT 15.</w:t>
      </w:r>
      <w:r w:rsidRPr="00871DC5">
        <w:rPr>
          <w:rFonts w:asciiTheme="majorHAnsi" w:hAnsiTheme="majorHAnsi"/>
        </w:rPr>
        <w:t xml:space="preserve">   Per prevenire o, laddove ciò non sia fattibile, ridurre le emissioni provenienti dallo stoccaggio di effluente solido nel suolo e nelle acque, la BAT consiste nell'utilizzare </w:t>
      </w:r>
      <w:r w:rsidRPr="00871DC5">
        <w:rPr>
          <w:rFonts w:asciiTheme="majorHAnsi" w:hAnsiTheme="majorHAnsi"/>
          <w:b/>
          <w:u w:val="single"/>
        </w:rPr>
        <w:t>una combinazione</w:t>
      </w:r>
      <w:r w:rsidRPr="00871DC5">
        <w:rPr>
          <w:rFonts w:asciiTheme="majorHAnsi" w:hAnsiTheme="majorHAnsi"/>
        </w:rPr>
        <w:t xml:space="preserve"> delle tecniche riportate di seguito, nel seguente ordine di priorità.</w:t>
      </w:r>
    </w:p>
    <w:p w14:paraId="75F1CE94" w14:textId="77777777" w:rsidR="00AD3C1A" w:rsidRPr="00871DC5" w:rsidRDefault="00AD3C1A" w:rsidP="00AD3C1A">
      <w:pPr>
        <w:pStyle w:val="Normale1"/>
        <w:rPr>
          <w:rFonts w:asciiTheme="majorHAnsi" w:hAnsiTheme="majorHAnsi"/>
          <w:b/>
          <w:i/>
          <w:color w:val="FF0000"/>
        </w:rPr>
      </w:pPr>
    </w:p>
    <w:p w14:paraId="588F0517" w14:textId="77777777" w:rsidR="00AD3C1A" w:rsidRPr="00871DC5" w:rsidRDefault="00AD3C1A" w:rsidP="00AD3C1A">
      <w:pPr>
        <w:pStyle w:val="Normale1"/>
        <w:rPr>
          <w:rFonts w:asciiTheme="majorHAnsi" w:hAnsiTheme="majorHAnsi"/>
          <w:b/>
          <w:i/>
          <w:color w:val="FF0000"/>
        </w:rPr>
      </w:pPr>
      <w:proofErr w:type="gramStart"/>
      <w:r w:rsidRPr="00871DC5">
        <w:rPr>
          <w:rFonts w:asciiTheme="majorHAnsi" w:hAnsiTheme="majorHAnsi"/>
          <w:b/>
          <w:i/>
          <w:color w:val="FF0000"/>
        </w:rPr>
        <w:t>E’</w:t>
      </w:r>
      <w:proofErr w:type="gramEnd"/>
      <w:r w:rsidRPr="00871DC5">
        <w:rPr>
          <w:rFonts w:asciiTheme="majorHAnsi" w:hAnsiTheme="majorHAnsi"/>
          <w:b/>
          <w:i/>
          <w:color w:val="FF0000"/>
        </w:rPr>
        <w:t xml:space="preserve"> necessario adottare almeno 2 delle tecniche descritte</w:t>
      </w:r>
    </w:p>
    <w:p w14:paraId="01C330FB" w14:textId="77777777" w:rsidR="00AD3C1A" w:rsidRPr="00871DC5" w:rsidRDefault="00AD3C1A" w:rsidP="00AD3C1A">
      <w:pPr>
        <w:pStyle w:val="Normale1"/>
        <w:jc w:val="both"/>
        <w:rPr>
          <w:rFonts w:asciiTheme="majorHAnsi" w:hAnsiTheme="majorHAnsi"/>
        </w:rPr>
      </w:pPr>
    </w:p>
    <w:tbl>
      <w:tblPr>
        <w:tblW w:w="5000"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02"/>
        <w:gridCol w:w="3775"/>
        <w:gridCol w:w="2944"/>
        <w:gridCol w:w="2944"/>
      </w:tblGrid>
      <w:tr w:rsidR="00AD3C1A" w:rsidRPr="00871DC5" w14:paraId="3A50B007" w14:textId="77777777" w:rsidTr="00A70D1C">
        <w:trPr>
          <w:tblHeade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383AB6B2" w14:textId="77777777" w:rsidR="00AD3C1A" w:rsidRPr="00871DC5" w:rsidRDefault="00AD3C1A" w:rsidP="00A70D1C">
            <w:pPr>
              <w:pStyle w:val="Normale1"/>
              <w:rPr>
                <w:rFonts w:asciiTheme="majorHAnsi" w:hAnsiTheme="majorHAnsi"/>
              </w:rPr>
            </w:pPr>
            <w:r w:rsidRPr="00871DC5">
              <w:rPr>
                <w:rFonts w:asciiTheme="majorHAnsi" w:hAnsiTheme="majorHAnsi"/>
              </w:rPr>
              <w:t> </w:t>
            </w:r>
          </w:p>
        </w:tc>
        <w:tc>
          <w:tcPr>
            <w:tcW w:w="1894" w:type="pct"/>
            <w:tcBorders>
              <w:top w:val="single" w:sz="4" w:space="0" w:color="000000"/>
              <w:left w:val="single" w:sz="4" w:space="0" w:color="000000"/>
              <w:bottom w:val="single" w:sz="4" w:space="0" w:color="000000"/>
              <w:right w:val="single" w:sz="4" w:space="0" w:color="000000"/>
            </w:tcBorders>
            <w:hideMark/>
          </w:tcPr>
          <w:p w14:paraId="3F7F9645"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color w:val="000000"/>
              </w:rPr>
              <w:t>Tecnica</w:t>
            </w:r>
            <w:r w:rsidRPr="00871DC5">
              <w:rPr>
                <w:rFonts w:asciiTheme="majorHAnsi" w:hAnsiTheme="majorHAnsi"/>
                <w:b/>
              </w:rPr>
              <w:t> (</w:t>
            </w:r>
            <w:r w:rsidRPr="00871DC5">
              <w:rPr>
                <w:rStyle w:val="super"/>
                <w:rFonts w:asciiTheme="majorHAnsi" w:hAnsiTheme="majorHAnsi"/>
                <w:b/>
              </w:rPr>
              <w:t>16</w:t>
            </w:r>
            <w:r w:rsidRPr="00871DC5">
              <w:rPr>
                <w:rFonts w:asciiTheme="majorHAnsi" w:hAnsiTheme="majorHAnsi"/>
                <w:b/>
              </w:rPr>
              <w:t>)</w:t>
            </w:r>
          </w:p>
        </w:tc>
        <w:tc>
          <w:tcPr>
            <w:tcW w:w="1477" w:type="pct"/>
            <w:tcBorders>
              <w:top w:val="single" w:sz="4" w:space="0" w:color="000000"/>
              <w:left w:val="single" w:sz="4" w:space="0" w:color="000000"/>
              <w:bottom w:val="single" w:sz="4" w:space="0" w:color="000000"/>
              <w:right w:val="single" w:sz="4" w:space="0" w:color="000000"/>
            </w:tcBorders>
            <w:hideMark/>
          </w:tcPr>
          <w:p w14:paraId="1CB4AA1D"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color w:val="000000"/>
              </w:rPr>
              <w:t>Applicabilità</w:t>
            </w:r>
          </w:p>
        </w:tc>
        <w:tc>
          <w:tcPr>
            <w:tcW w:w="1477" w:type="pct"/>
            <w:tcBorders>
              <w:top w:val="single" w:sz="4" w:space="0" w:color="000000"/>
              <w:left w:val="single" w:sz="4" w:space="0" w:color="000000"/>
              <w:bottom w:val="single" w:sz="4" w:space="0" w:color="000000"/>
              <w:right w:val="single" w:sz="4" w:space="0" w:color="000000"/>
            </w:tcBorders>
          </w:tcPr>
          <w:p w14:paraId="59EED43B"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rPr>
              <w:t>Valutazione del gestore in relazione all’applicazione</w:t>
            </w:r>
          </w:p>
        </w:tc>
      </w:tr>
      <w:tr w:rsidR="00AD3C1A" w:rsidRPr="00871DC5" w14:paraId="4ED0E35C"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447DD928" w14:textId="77777777" w:rsidR="00AD3C1A" w:rsidRPr="00871DC5" w:rsidRDefault="00AD3C1A" w:rsidP="00A70D1C">
            <w:pPr>
              <w:pStyle w:val="tbl-txt"/>
              <w:jc w:val="center"/>
              <w:rPr>
                <w:rFonts w:asciiTheme="majorHAnsi" w:hAnsiTheme="majorHAnsi"/>
                <w:color w:val="000000"/>
                <w:sz w:val="22"/>
                <w:szCs w:val="22"/>
              </w:rPr>
            </w:pPr>
            <w:r w:rsidRPr="00871DC5">
              <w:rPr>
                <w:rFonts w:asciiTheme="majorHAnsi" w:hAnsiTheme="majorHAnsi"/>
                <w:color w:val="000000"/>
                <w:sz w:val="22"/>
                <w:szCs w:val="22"/>
              </w:rPr>
              <w:t>a</w:t>
            </w:r>
          </w:p>
        </w:tc>
        <w:tc>
          <w:tcPr>
            <w:tcW w:w="1894" w:type="pct"/>
            <w:tcBorders>
              <w:top w:val="single" w:sz="4" w:space="0" w:color="000000"/>
              <w:left w:val="single" w:sz="4" w:space="0" w:color="000000"/>
              <w:bottom w:val="single" w:sz="4" w:space="0" w:color="000000"/>
              <w:right w:val="single" w:sz="4" w:space="0" w:color="000000"/>
            </w:tcBorders>
            <w:hideMark/>
          </w:tcPr>
          <w:p w14:paraId="2B009A7D" w14:textId="77777777" w:rsidR="00AD3C1A" w:rsidRPr="00871DC5" w:rsidRDefault="00AD3C1A" w:rsidP="00A70D1C">
            <w:pPr>
              <w:pStyle w:val="tbl-txt"/>
              <w:ind w:left="132" w:right="104"/>
              <w:rPr>
                <w:rFonts w:asciiTheme="majorHAnsi" w:hAnsiTheme="majorHAnsi"/>
                <w:color w:val="000000"/>
                <w:sz w:val="22"/>
                <w:szCs w:val="22"/>
              </w:rPr>
            </w:pPr>
            <w:r w:rsidRPr="00871DC5">
              <w:rPr>
                <w:rFonts w:asciiTheme="majorHAnsi" w:hAnsiTheme="majorHAnsi"/>
                <w:color w:val="000000"/>
                <w:sz w:val="22"/>
                <w:szCs w:val="22"/>
              </w:rPr>
              <w:t>Stoccare l'effluente solido secco in un capannone.</w:t>
            </w:r>
          </w:p>
        </w:tc>
        <w:tc>
          <w:tcPr>
            <w:tcW w:w="1477" w:type="pct"/>
            <w:tcBorders>
              <w:top w:val="single" w:sz="4" w:space="0" w:color="000000"/>
              <w:left w:val="single" w:sz="4" w:space="0" w:color="000000"/>
              <w:bottom w:val="single" w:sz="4" w:space="0" w:color="000000"/>
              <w:right w:val="single" w:sz="4" w:space="0" w:color="000000"/>
            </w:tcBorders>
            <w:hideMark/>
          </w:tcPr>
          <w:p w14:paraId="513387C6" w14:textId="77777777" w:rsidR="00AD3C1A" w:rsidRPr="00871DC5" w:rsidRDefault="00AD3C1A" w:rsidP="00A70D1C">
            <w:pPr>
              <w:pStyle w:val="tbl-txt"/>
              <w:ind w:left="159" w:right="264"/>
              <w:rPr>
                <w:rFonts w:asciiTheme="majorHAnsi" w:hAnsiTheme="majorHAnsi"/>
                <w:color w:val="000000"/>
                <w:sz w:val="22"/>
                <w:szCs w:val="22"/>
              </w:rPr>
            </w:pPr>
            <w:r w:rsidRPr="00871DC5">
              <w:rPr>
                <w:rFonts w:asciiTheme="majorHAnsi" w:hAnsiTheme="majorHAnsi"/>
                <w:color w:val="000000"/>
                <w:sz w:val="22"/>
                <w:szCs w:val="22"/>
              </w:rPr>
              <w:t>Generalmente applicabile</w:t>
            </w:r>
          </w:p>
        </w:tc>
        <w:tc>
          <w:tcPr>
            <w:tcW w:w="1477" w:type="pct"/>
            <w:tcBorders>
              <w:top w:val="single" w:sz="4" w:space="0" w:color="000000"/>
              <w:left w:val="single" w:sz="4" w:space="0" w:color="000000"/>
              <w:bottom w:val="single" w:sz="4" w:space="0" w:color="000000"/>
              <w:right w:val="single" w:sz="4" w:space="0" w:color="000000"/>
            </w:tcBorders>
          </w:tcPr>
          <w:p w14:paraId="40EC9304" w14:textId="77777777" w:rsidR="00AD3C1A" w:rsidRPr="00871DC5" w:rsidRDefault="00AD3C1A" w:rsidP="00A70D1C">
            <w:pPr>
              <w:pStyle w:val="tbl-txt"/>
              <w:rPr>
                <w:rFonts w:asciiTheme="majorHAnsi" w:hAnsiTheme="majorHAnsi"/>
                <w:color w:val="000000"/>
                <w:sz w:val="22"/>
                <w:szCs w:val="22"/>
              </w:rPr>
            </w:pPr>
          </w:p>
        </w:tc>
      </w:tr>
      <w:tr w:rsidR="00AD3C1A" w:rsidRPr="00871DC5" w14:paraId="5754C01E"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3EAF1145" w14:textId="77777777" w:rsidR="00AD3C1A" w:rsidRPr="00871DC5" w:rsidRDefault="00AD3C1A" w:rsidP="00A70D1C">
            <w:pPr>
              <w:pStyle w:val="tbl-txt"/>
              <w:jc w:val="center"/>
              <w:rPr>
                <w:rFonts w:asciiTheme="majorHAnsi" w:hAnsiTheme="majorHAnsi"/>
                <w:color w:val="000000"/>
                <w:sz w:val="22"/>
                <w:szCs w:val="22"/>
              </w:rPr>
            </w:pPr>
            <w:r w:rsidRPr="00871DC5">
              <w:rPr>
                <w:rFonts w:asciiTheme="majorHAnsi" w:hAnsiTheme="majorHAnsi"/>
                <w:color w:val="000000"/>
                <w:sz w:val="22"/>
                <w:szCs w:val="22"/>
              </w:rPr>
              <w:t>b</w:t>
            </w:r>
          </w:p>
        </w:tc>
        <w:tc>
          <w:tcPr>
            <w:tcW w:w="1894" w:type="pct"/>
            <w:tcBorders>
              <w:top w:val="single" w:sz="4" w:space="0" w:color="000000"/>
              <w:left w:val="single" w:sz="4" w:space="0" w:color="000000"/>
              <w:bottom w:val="single" w:sz="4" w:space="0" w:color="000000"/>
              <w:right w:val="single" w:sz="4" w:space="0" w:color="000000"/>
            </w:tcBorders>
            <w:hideMark/>
          </w:tcPr>
          <w:p w14:paraId="5D365D88" w14:textId="77777777" w:rsidR="00AD3C1A" w:rsidRPr="00871DC5" w:rsidRDefault="00AD3C1A" w:rsidP="00A70D1C">
            <w:pPr>
              <w:pStyle w:val="tbl-txt"/>
              <w:ind w:left="132" w:right="104"/>
              <w:rPr>
                <w:rFonts w:asciiTheme="majorHAnsi" w:hAnsiTheme="majorHAnsi"/>
                <w:color w:val="000000"/>
                <w:sz w:val="22"/>
                <w:szCs w:val="22"/>
              </w:rPr>
            </w:pPr>
            <w:r w:rsidRPr="00871DC5">
              <w:rPr>
                <w:rFonts w:asciiTheme="majorHAnsi" w:hAnsiTheme="majorHAnsi"/>
                <w:color w:val="000000"/>
                <w:sz w:val="22"/>
                <w:szCs w:val="22"/>
              </w:rPr>
              <w:t>Utilizzare un silos in cemento per lo stoccaggio dell'effluente solido.</w:t>
            </w:r>
          </w:p>
        </w:tc>
        <w:tc>
          <w:tcPr>
            <w:tcW w:w="1477" w:type="pct"/>
            <w:tcBorders>
              <w:top w:val="single" w:sz="4" w:space="0" w:color="000000"/>
              <w:left w:val="single" w:sz="4" w:space="0" w:color="000000"/>
              <w:bottom w:val="single" w:sz="4" w:space="0" w:color="000000"/>
              <w:right w:val="single" w:sz="4" w:space="0" w:color="000000"/>
            </w:tcBorders>
            <w:hideMark/>
          </w:tcPr>
          <w:p w14:paraId="09AEFF9A" w14:textId="77777777" w:rsidR="00AD3C1A" w:rsidRPr="00871DC5" w:rsidRDefault="00AD3C1A" w:rsidP="00A70D1C">
            <w:pPr>
              <w:pStyle w:val="tbl-txt"/>
              <w:ind w:left="159" w:right="264"/>
              <w:rPr>
                <w:rFonts w:asciiTheme="majorHAnsi" w:hAnsiTheme="majorHAnsi"/>
                <w:color w:val="000000"/>
                <w:sz w:val="22"/>
                <w:szCs w:val="22"/>
              </w:rPr>
            </w:pPr>
            <w:r w:rsidRPr="00871DC5">
              <w:rPr>
                <w:rFonts w:asciiTheme="majorHAnsi" w:hAnsiTheme="majorHAnsi"/>
                <w:color w:val="000000"/>
                <w:sz w:val="22"/>
                <w:szCs w:val="22"/>
              </w:rPr>
              <w:t>Generalmente applicabile.</w:t>
            </w:r>
          </w:p>
        </w:tc>
        <w:tc>
          <w:tcPr>
            <w:tcW w:w="1477" w:type="pct"/>
            <w:tcBorders>
              <w:top w:val="single" w:sz="4" w:space="0" w:color="000000"/>
              <w:left w:val="single" w:sz="4" w:space="0" w:color="000000"/>
              <w:bottom w:val="single" w:sz="4" w:space="0" w:color="000000"/>
              <w:right w:val="single" w:sz="4" w:space="0" w:color="000000"/>
            </w:tcBorders>
          </w:tcPr>
          <w:p w14:paraId="19907E94" w14:textId="77777777" w:rsidR="00AD3C1A" w:rsidRPr="00871DC5" w:rsidRDefault="00AD3C1A" w:rsidP="00A70D1C">
            <w:pPr>
              <w:pStyle w:val="tbl-txt"/>
              <w:rPr>
                <w:rFonts w:asciiTheme="majorHAnsi" w:hAnsiTheme="majorHAnsi"/>
                <w:b/>
                <w:i/>
                <w:color w:val="FF0000"/>
                <w:sz w:val="22"/>
                <w:szCs w:val="22"/>
              </w:rPr>
            </w:pPr>
            <w:r w:rsidRPr="00871DC5">
              <w:rPr>
                <w:rFonts w:asciiTheme="majorHAnsi" w:hAnsiTheme="majorHAnsi"/>
                <w:b/>
                <w:i/>
                <w:color w:val="FF0000"/>
                <w:sz w:val="22"/>
                <w:szCs w:val="22"/>
              </w:rPr>
              <w:t>Descrivere le tipologie di silos utilizzati</w:t>
            </w:r>
          </w:p>
        </w:tc>
      </w:tr>
      <w:tr w:rsidR="00AD3C1A" w:rsidRPr="00871DC5" w14:paraId="304F1658"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695B1C42" w14:textId="77777777" w:rsidR="00AD3C1A" w:rsidRPr="00871DC5" w:rsidRDefault="00AD3C1A" w:rsidP="00A70D1C">
            <w:pPr>
              <w:pStyle w:val="tbl-txt"/>
              <w:jc w:val="center"/>
              <w:rPr>
                <w:rFonts w:asciiTheme="majorHAnsi" w:hAnsiTheme="majorHAnsi"/>
                <w:color w:val="000000"/>
                <w:sz w:val="22"/>
                <w:szCs w:val="22"/>
              </w:rPr>
            </w:pPr>
            <w:r w:rsidRPr="00871DC5">
              <w:rPr>
                <w:rFonts w:asciiTheme="majorHAnsi" w:hAnsiTheme="majorHAnsi"/>
                <w:color w:val="000000"/>
                <w:sz w:val="22"/>
                <w:szCs w:val="22"/>
              </w:rPr>
              <w:t>c</w:t>
            </w:r>
          </w:p>
        </w:tc>
        <w:tc>
          <w:tcPr>
            <w:tcW w:w="1894" w:type="pct"/>
            <w:tcBorders>
              <w:top w:val="single" w:sz="4" w:space="0" w:color="000000"/>
              <w:left w:val="single" w:sz="4" w:space="0" w:color="000000"/>
              <w:bottom w:val="single" w:sz="4" w:space="0" w:color="000000"/>
              <w:right w:val="single" w:sz="4" w:space="0" w:color="000000"/>
            </w:tcBorders>
            <w:hideMark/>
          </w:tcPr>
          <w:p w14:paraId="6757F640" w14:textId="77777777" w:rsidR="00AD3C1A" w:rsidRPr="00871DC5" w:rsidRDefault="00AD3C1A" w:rsidP="00A70D1C">
            <w:pPr>
              <w:pStyle w:val="tbl-txt"/>
              <w:ind w:left="132" w:right="104"/>
              <w:rPr>
                <w:rFonts w:asciiTheme="majorHAnsi" w:hAnsiTheme="majorHAnsi"/>
                <w:color w:val="000000"/>
                <w:sz w:val="22"/>
                <w:szCs w:val="22"/>
              </w:rPr>
            </w:pPr>
            <w:r w:rsidRPr="00871DC5">
              <w:rPr>
                <w:rFonts w:asciiTheme="majorHAnsi" w:hAnsiTheme="majorHAnsi"/>
                <w:color w:val="000000"/>
                <w:sz w:val="22"/>
                <w:szCs w:val="22"/>
              </w:rPr>
              <w:t>Stoccare l'effluente solido su una pavimentazione solida impermeabile con un sistema di drenaggio e un serbatoio per i liquidi di scolo.</w:t>
            </w:r>
          </w:p>
        </w:tc>
        <w:tc>
          <w:tcPr>
            <w:tcW w:w="1477" w:type="pct"/>
            <w:tcBorders>
              <w:top w:val="single" w:sz="4" w:space="0" w:color="000000"/>
              <w:left w:val="single" w:sz="4" w:space="0" w:color="000000"/>
              <w:bottom w:val="single" w:sz="4" w:space="0" w:color="000000"/>
              <w:right w:val="single" w:sz="4" w:space="0" w:color="000000"/>
            </w:tcBorders>
            <w:hideMark/>
          </w:tcPr>
          <w:p w14:paraId="348EF321" w14:textId="77777777" w:rsidR="00AD3C1A" w:rsidRPr="00871DC5" w:rsidRDefault="00AD3C1A" w:rsidP="00A70D1C">
            <w:pPr>
              <w:pStyle w:val="tbl-txt"/>
              <w:ind w:left="159" w:right="264"/>
              <w:rPr>
                <w:rFonts w:asciiTheme="majorHAnsi" w:hAnsiTheme="majorHAnsi"/>
                <w:color w:val="000000"/>
                <w:sz w:val="22"/>
                <w:szCs w:val="22"/>
              </w:rPr>
            </w:pPr>
            <w:r w:rsidRPr="00871DC5">
              <w:rPr>
                <w:rFonts w:asciiTheme="majorHAnsi" w:hAnsiTheme="majorHAnsi"/>
                <w:color w:val="000000"/>
                <w:sz w:val="22"/>
                <w:szCs w:val="22"/>
              </w:rPr>
              <w:t>Generalmente applicabile.</w:t>
            </w:r>
          </w:p>
        </w:tc>
        <w:tc>
          <w:tcPr>
            <w:tcW w:w="1477" w:type="pct"/>
            <w:tcBorders>
              <w:top w:val="single" w:sz="4" w:space="0" w:color="000000"/>
              <w:left w:val="single" w:sz="4" w:space="0" w:color="000000"/>
              <w:bottom w:val="single" w:sz="4" w:space="0" w:color="000000"/>
              <w:right w:val="single" w:sz="4" w:space="0" w:color="000000"/>
            </w:tcBorders>
          </w:tcPr>
          <w:p w14:paraId="6B1218D2" w14:textId="77777777" w:rsidR="00AD3C1A" w:rsidRPr="00871DC5" w:rsidRDefault="00AD3C1A" w:rsidP="00A70D1C">
            <w:pPr>
              <w:pStyle w:val="tbl-txt"/>
              <w:rPr>
                <w:rFonts w:asciiTheme="majorHAnsi" w:hAnsiTheme="majorHAnsi"/>
                <w:b/>
                <w:i/>
                <w:color w:val="FF0000"/>
                <w:sz w:val="22"/>
                <w:szCs w:val="22"/>
              </w:rPr>
            </w:pPr>
            <w:r w:rsidRPr="00871DC5">
              <w:rPr>
                <w:rFonts w:asciiTheme="majorHAnsi" w:hAnsiTheme="majorHAnsi"/>
                <w:b/>
                <w:i/>
                <w:color w:val="FF0000"/>
                <w:sz w:val="22"/>
                <w:szCs w:val="22"/>
              </w:rPr>
              <w:t>Descrivere le modalità adottate o che si intendono adottare per attuare la tecnica</w:t>
            </w:r>
          </w:p>
        </w:tc>
      </w:tr>
      <w:tr w:rsidR="00AD3C1A" w:rsidRPr="00871DC5" w14:paraId="0BC4DA0C"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6518F0BA" w14:textId="77777777" w:rsidR="00AD3C1A" w:rsidRPr="00871DC5" w:rsidRDefault="00AD3C1A" w:rsidP="00A70D1C">
            <w:pPr>
              <w:pStyle w:val="tbl-txt"/>
              <w:jc w:val="center"/>
              <w:rPr>
                <w:rFonts w:asciiTheme="majorHAnsi" w:hAnsiTheme="majorHAnsi"/>
                <w:color w:val="000000"/>
                <w:sz w:val="22"/>
                <w:szCs w:val="22"/>
              </w:rPr>
            </w:pPr>
            <w:r w:rsidRPr="00871DC5">
              <w:rPr>
                <w:rFonts w:asciiTheme="majorHAnsi" w:hAnsiTheme="majorHAnsi"/>
                <w:color w:val="000000"/>
                <w:sz w:val="22"/>
                <w:szCs w:val="22"/>
              </w:rPr>
              <w:t>d</w:t>
            </w:r>
          </w:p>
        </w:tc>
        <w:tc>
          <w:tcPr>
            <w:tcW w:w="1894" w:type="pct"/>
            <w:tcBorders>
              <w:top w:val="single" w:sz="4" w:space="0" w:color="000000"/>
              <w:left w:val="single" w:sz="4" w:space="0" w:color="000000"/>
              <w:bottom w:val="single" w:sz="4" w:space="0" w:color="000000"/>
              <w:right w:val="single" w:sz="4" w:space="0" w:color="000000"/>
            </w:tcBorders>
            <w:hideMark/>
          </w:tcPr>
          <w:p w14:paraId="08D809B5" w14:textId="77777777" w:rsidR="00AD3C1A" w:rsidRPr="00871DC5" w:rsidRDefault="00AD3C1A" w:rsidP="00A70D1C">
            <w:pPr>
              <w:pStyle w:val="tbl-txt"/>
              <w:ind w:left="132" w:right="104"/>
              <w:rPr>
                <w:rFonts w:asciiTheme="majorHAnsi" w:hAnsiTheme="majorHAnsi"/>
                <w:color w:val="000000"/>
                <w:sz w:val="22"/>
                <w:szCs w:val="22"/>
              </w:rPr>
            </w:pPr>
            <w:r w:rsidRPr="00871DC5">
              <w:rPr>
                <w:rFonts w:asciiTheme="majorHAnsi" w:hAnsiTheme="majorHAnsi"/>
                <w:color w:val="000000"/>
                <w:sz w:val="22"/>
                <w:szCs w:val="22"/>
              </w:rPr>
              <w:t>Selezionare una struttura avente capacità sufficiente per conservare l'effluente solido durante i periodi in cui lo spandimento agronomico non è possibile.</w:t>
            </w:r>
          </w:p>
        </w:tc>
        <w:tc>
          <w:tcPr>
            <w:tcW w:w="1477" w:type="pct"/>
            <w:tcBorders>
              <w:top w:val="single" w:sz="4" w:space="0" w:color="000000"/>
              <w:left w:val="single" w:sz="4" w:space="0" w:color="000000"/>
              <w:bottom w:val="single" w:sz="4" w:space="0" w:color="000000"/>
              <w:right w:val="single" w:sz="4" w:space="0" w:color="000000"/>
            </w:tcBorders>
            <w:hideMark/>
          </w:tcPr>
          <w:p w14:paraId="62F91B13" w14:textId="77777777" w:rsidR="00AD3C1A" w:rsidRPr="00871DC5" w:rsidRDefault="00AD3C1A" w:rsidP="00A70D1C">
            <w:pPr>
              <w:pStyle w:val="tbl-txt"/>
              <w:ind w:left="159" w:right="264"/>
              <w:rPr>
                <w:rFonts w:asciiTheme="majorHAnsi" w:hAnsiTheme="majorHAnsi"/>
                <w:color w:val="000000"/>
                <w:sz w:val="22"/>
                <w:szCs w:val="22"/>
              </w:rPr>
            </w:pPr>
            <w:r w:rsidRPr="00871DC5">
              <w:rPr>
                <w:rFonts w:asciiTheme="majorHAnsi" w:hAnsiTheme="majorHAnsi"/>
                <w:color w:val="000000"/>
                <w:sz w:val="22"/>
                <w:szCs w:val="22"/>
              </w:rPr>
              <w:t>Generalmente applicabile.</w:t>
            </w:r>
          </w:p>
        </w:tc>
        <w:tc>
          <w:tcPr>
            <w:tcW w:w="1477" w:type="pct"/>
            <w:tcBorders>
              <w:top w:val="single" w:sz="4" w:space="0" w:color="000000"/>
              <w:left w:val="single" w:sz="4" w:space="0" w:color="000000"/>
              <w:bottom w:val="single" w:sz="4" w:space="0" w:color="000000"/>
              <w:right w:val="single" w:sz="4" w:space="0" w:color="000000"/>
            </w:tcBorders>
          </w:tcPr>
          <w:p w14:paraId="09909C32" w14:textId="77777777" w:rsidR="00AD3C1A" w:rsidRPr="00871DC5" w:rsidRDefault="00AD3C1A" w:rsidP="00A70D1C">
            <w:pPr>
              <w:pStyle w:val="tbl-txt"/>
              <w:rPr>
                <w:rFonts w:asciiTheme="majorHAnsi" w:hAnsiTheme="majorHAnsi"/>
                <w:b/>
                <w:i/>
                <w:color w:val="FF0000"/>
                <w:sz w:val="22"/>
                <w:szCs w:val="22"/>
              </w:rPr>
            </w:pPr>
            <w:r w:rsidRPr="00871DC5">
              <w:rPr>
                <w:rFonts w:asciiTheme="majorHAnsi" w:hAnsiTheme="majorHAnsi"/>
                <w:b/>
                <w:i/>
                <w:color w:val="FF0000"/>
                <w:sz w:val="22"/>
                <w:szCs w:val="22"/>
              </w:rPr>
              <w:t>Descrivere le modalità adottate o che si intendono adottare per attuare la tecnica con particolare riferimento al calcolo della capacità di accumulo</w:t>
            </w:r>
          </w:p>
        </w:tc>
      </w:tr>
      <w:tr w:rsidR="00AD3C1A" w:rsidRPr="00871DC5" w14:paraId="0BAD0A54"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19EDB476" w14:textId="77777777" w:rsidR="00AD3C1A" w:rsidRPr="00871DC5" w:rsidRDefault="00AD3C1A" w:rsidP="00A70D1C">
            <w:pPr>
              <w:pStyle w:val="tbl-txt"/>
              <w:jc w:val="center"/>
              <w:rPr>
                <w:rFonts w:asciiTheme="majorHAnsi" w:hAnsiTheme="majorHAnsi"/>
                <w:color w:val="000000"/>
                <w:sz w:val="22"/>
                <w:szCs w:val="22"/>
              </w:rPr>
            </w:pPr>
            <w:r w:rsidRPr="00871DC5">
              <w:rPr>
                <w:rFonts w:asciiTheme="majorHAnsi" w:hAnsiTheme="majorHAnsi"/>
                <w:color w:val="000000"/>
                <w:sz w:val="22"/>
                <w:szCs w:val="22"/>
              </w:rPr>
              <w:t>e</w:t>
            </w:r>
          </w:p>
        </w:tc>
        <w:tc>
          <w:tcPr>
            <w:tcW w:w="1894" w:type="pct"/>
            <w:tcBorders>
              <w:top w:val="single" w:sz="4" w:space="0" w:color="000000"/>
              <w:left w:val="single" w:sz="4" w:space="0" w:color="000000"/>
              <w:bottom w:val="single" w:sz="4" w:space="0" w:color="000000"/>
              <w:right w:val="single" w:sz="4" w:space="0" w:color="000000"/>
            </w:tcBorders>
            <w:hideMark/>
          </w:tcPr>
          <w:p w14:paraId="4F30CBE3" w14:textId="77777777" w:rsidR="00AD3C1A" w:rsidRPr="00871DC5" w:rsidRDefault="00AD3C1A" w:rsidP="00A70D1C">
            <w:pPr>
              <w:pStyle w:val="tbl-txt"/>
              <w:ind w:left="132" w:right="104"/>
              <w:rPr>
                <w:rFonts w:asciiTheme="majorHAnsi" w:hAnsiTheme="majorHAnsi"/>
                <w:color w:val="000000"/>
                <w:sz w:val="22"/>
                <w:szCs w:val="22"/>
              </w:rPr>
            </w:pPr>
            <w:r w:rsidRPr="00871DC5">
              <w:rPr>
                <w:rFonts w:asciiTheme="majorHAnsi" w:hAnsiTheme="majorHAnsi"/>
                <w:color w:val="000000"/>
                <w:sz w:val="22"/>
                <w:szCs w:val="22"/>
              </w:rPr>
              <w:t>Stoccare l'effluente solido in cumuli a piè di campo lontani da corsi d'acqua superficiali e/o sotterranei in cui potrebbe penetrare il deflusso.</w:t>
            </w:r>
          </w:p>
        </w:tc>
        <w:tc>
          <w:tcPr>
            <w:tcW w:w="1477" w:type="pct"/>
            <w:tcBorders>
              <w:top w:val="single" w:sz="4" w:space="0" w:color="000000"/>
              <w:left w:val="single" w:sz="4" w:space="0" w:color="000000"/>
              <w:bottom w:val="single" w:sz="4" w:space="0" w:color="000000"/>
              <w:right w:val="single" w:sz="4" w:space="0" w:color="000000"/>
            </w:tcBorders>
            <w:hideMark/>
          </w:tcPr>
          <w:p w14:paraId="1E0AA613" w14:textId="77777777" w:rsidR="00AD3C1A" w:rsidRPr="00871DC5" w:rsidRDefault="00AD3C1A" w:rsidP="00A70D1C">
            <w:pPr>
              <w:pStyle w:val="tbl-txt"/>
              <w:ind w:left="159" w:right="264"/>
              <w:rPr>
                <w:rFonts w:asciiTheme="majorHAnsi" w:hAnsiTheme="majorHAnsi"/>
                <w:color w:val="000000"/>
                <w:sz w:val="22"/>
                <w:szCs w:val="22"/>
              </w:rPr>
            </w:pPr>
            <w:r w:rsidRPr="00871DC5">
              <w:rPr>
                <w:rFonts w:asciiTheme="majorHAnsi" w:hAnsiTheme="majorHAnsi"/>
                <w:color w:val="000000"/>
                <w:sz w:val="22"/>
                <w:szCs w:val="22"/>
              </w:rPr>
              <w:t>Applicabile solo ai cumuli a piè di campo temporanei destinati a mutare ubicazione ogni anno.</w:t>
            </w:r>
          </w:p>
        </w:tc>
        <w:tc>
          <w:tcPr>
            <w:tcW w:w="1477" w:type="pct"/>
            <w:tcBorders>
              <w:top w:val="single" w:sz="4" w:space="0" w:color="000000"/>
              <w:left w:val="single" w:sz="4" w:space="0" w:color="000000"/>
              <w:bottom w:val="single" w:sz="4" w:space="0" w:color="000000"/>
              <w:right w:val="single" w:sz="4" w:space="0" w:color="000000"/>
            </w:tcBorders>
          </w:tcPr>
          <w:p w14:paraId="1991DBE1" w14:textId="77777777" w:rsidR="00AD3C1A" w:rsidRPr="00871DC5" w:rsidRDefault="00AD3C1A" w:rsidP="00A70D1C">
            <w:pPr>
              <w:pStyle w:val="tbl-txt"/>
              <w:rPr>
                <w:rFonts w:asciiTheme="majorHAnsi" w:hAnsiTheme="majorHAnsi"/>
                <w:b/>
                <w:i/>
                <w:color w:val="FF0000"/>
                <w:sz w:val="22"/>
                <w:szCs w:val="22"/>
              </w:rPr>
            </w:pPr>
            <w:r w:rsidRPr="00871DC5">
              <w:rPr>
                <w:rFonts w:asciiTheme="majorHAnsi" w:hAnsiTheme="majorHAnsi"/>
                <w:b/>
                <w:i/>
                <w:color w:val="FF0000"/>
                <w:sz w:val="22"/>
                <w:szCs w:val="22"/>
              </w:rPr>
              <w:t>Descrivere le modalità adottate o che si intendono adottare per attuare la tecnica motivando la impossibilità di adottare le altre tecniche</w:t>
            </w:r>
          </w:p>
        </w:tc>
      </w:tr>
    </w:tbl>
    <w:p w14:paraId="0871E5DA" w14:textId="77777777" w:rsidR="00AD3C1A" w:rsidRPr="00871DC5" w:rsidRDefault="00AD3C1A" w:rsidP="00AD3C1A">
      <w:pPr>
        <w:pStyle w:val="ti-grseq-1"/>
        <w:spacing w:after="0" w:afterAutospacing="0"/>
        <w:rPr>
          <w:rFonts w:asciiTheme="majorHAnsi" w:hAnsiTheme="majorHAnsi"/>
          <w:color w:val="000000"/>
        </w:rPr>
      </w:pPr>
      <w:r w:rsidRPr="00871DC5">
        <w:rPr>
          <w:rFonts w:asciiTheme="majorHAnsi" w:hAnsiTheme="majorHAnsi"/>
          <w:color w:val="000000"/>
        </w:rPr>
        <w:t>1.11.   </w:t>
      </w:r>
      <w:r w:rsidRPr="00871DC5">
        <w:rPr>
          <w:rStyle w:val="bold"/>
          <w:rFonts w:asciiTheme="majorHAnsi" w:hAnsiTheme="majorHAnsi"/>
          <w:b/>
          <w:bCs/>
          <w:color w:val="000000"/>
        </w:rPr>
        <w:t>Emissioni da stoccaggio di liquame</w:t>
      </w:r>
      <w:r w:rsidRPr="00871DC5">
        <w:rPr>
          <w:rFonts w:asciiTheme="majorHAnsi" w:hAnsiTheme="majorHAnsi"/>
          <w:color w:val="000000"/>
        </w:rPr>
        <w:t xml:space="preserve"> </w:t>
      </w:r>
    </w:p>
    <w:p w14:paraId="148B8B8E" w14:textId="77777777" w:rsidR="00AD3C1A" w:rsidRPr="00871DC5" w:rsidRDefault="00AD3C1A" w:rsidP="00AD3C1A">
      <w:pPr>
        <w:pStyle w:val="Normale1"/>
        <w:rPr>
          <w:rFonts w:asciiTheme="majorHAnsi" w:hAnsiTheme="majorHAnsi"/>
        </w:rPr>
      </w:pPr>
      <w:r w:rsidRPr="00871DC5">
        <w:rPr>
          <w:rFonts w:asciiTheme="majorHAnsi" w:hAnsiTheme="majorHAnsi"/>
          <w:b/>
        </w:rPr>
        <w:t>BAT 16.</w:t>
      </w:r>
      <w:r w:rsidRPr="00871DC5">
        <w:rPr>
          <w:rFonts w:asciiTheme="majorHAnsi" w:hAnsiTheme="majorHAnsi"/>
        </w:rPr>
        <w:t xml:space="preserve">   Per ridurre le emissioni nell'aria di ammoniaca provenienti dal deposito di stoccaggio del liquame, la BAT consiste nell'usare </w:t>
      </w:r>
      <w:r w:rsidRPr="00871DC5">
        <w:rPr>
          <w:rFonts w:asciiTheme="majorHAnsi" w:hAnsiTheme="majorHAnsi"/>
          <w:b/>
          <w:u w:val="single"/>
        </w:rPr>
        <w:t>una combinazione</w:t>
      </w:r>
      <w:r w:rsidRPr="00871DC5">
        <w:rPr>
          <w:rFonts w:asciiTheme="majorHAnsi" w:hAnsiTheme="majorHAnsi"/>
        </w:rPr>
        <w:t xml:space="preserve"> delle tecniche riportate di seguito.</w:t>
      </w:r>
    </w:p>
    <w:p w14:paraId="48757245" w14:textId="77777777" w:rsidR="00AD3C1A" w:rsidRPr="00871DC5" w:rsidRDefault="00AD3C1A" w:rsidP="00AD3C1A">
      <w:pPr>
        <w:pStyle w:val="Normale1"/>
        <w:rPr>
          <w:rFonts w:asciiTheme="majorHAnsi" w:hAnsiTheme="majorHAnsi"/>
        </w:rPr>
      </w:pPr>
    </w:p>
    <w:p w14:paraId="5CAD96EF" w14:textId="77777777" w:rsidR="00AD3C1A" w:rsidRPr="00871DC5" w:rsidRDefault="00AD3C1A" w:rsidP="00AD3C1A">
      <w:pPr>
        <w:pStyle w:val="Normale1"/>
        <w:jc w:val="both"/>
        <w:rPr>
          <w:rFonts w:asciiTheme="majorHAnsi" w:hAnsiTheme="majorHAnsi"/>
          <w:b/>
          <w:i/>
          <w:color w:val="FF0000"/>
        </w:rPr>
      </w:pPr>
      <w:proofErr w:type="gramStart"/>
      <w:r w:rsidRPr="00871DC5">
        <w:rPr>
          <w:rFonts w:asciiTheme="majorHAnsi" w:hAnsiTheme="majorHAnsi"/>
          <w:b/>
          <w:i/>
          <w:color w:val="FF0000"/>
        </w:rPr>
        <w:t>E’</w:t>
      </w:r>
      <w:proofErr w:type="gramEnd"/>
      <w:r w:rsidRPr="00871DC5">
        <w:rPr>
          <w:rFonts w:asciiTheme="majorHAnsi" w:hAnsiTheme="majorHAnsi"/>
          <w:b/>
          <w:i/>
          <w:color w:val="FF0000"/>
        </w:rPr>
        <w:t xml:space="preserve"> obbligatorio adottare almeno 2 delle tecniche descritte tra quelle elencate (così come descritte nella sezione 4.6.1 e 4.12.3. delle </w:t>
      </w:r>
      <w:proofErr w:type="spellStart"/>
      <w:r w:rsidRPr="00871DC5">
        <w:rPr>
          <w:rFonts w:asciiTheme="majorHAnsi" w:hAnsiTheme="majorHAnsi"/>
          <w:b/>
          <w:i/>
          <w:color w:val="FF0000"/>
        </w:rPr>
        <w:t>BATc</w:t>
      </w:r>
      <w:proofErr w:type="spellEnd"/>
      <w:r w:rsidRPr="00871DC5">
        <w:rPr>
          <w:rFonts w:asciiTheme="majorHAnsi" w:hAnsiTheme="majorHAnsi"/>
          <w:b/>
          <w:i/>
          <w:color w:val="FF0000"/>
        </w:rPr>
        <w:t xml:space="preserve">). </w:t>
      </w:r>
    </w:p>
    <w:p w14:paraId="0A842ED0" w14:textId="77777777" w:rsidR="00AD3C1A" w:rsidRPr="00871DC5" w:rsidRDefault="00AD3C1A" w:rsidP="00AD3C1A">
      <w:pPr>
        <w:pStyle w:val="Normale1"/>
        <w:jc w:val="both"/>
        <w:rPr>
          <w:rFonts w:asciiTheme="majorHAnsi" w:hAnsiTheme="majorHAnsi"/>
          <w:b/>
          <w:i/>
          <w:color w:val="FF0000"/>
        </w:rPr>
      </w:pPr>
      <w:r w:rsidRPr="00871DC5">
        <w:rPr>
          <w:rFonts w:asciiTheme="majorHAnsi" w:hAnsiTheme="majorHAnsi"/>
          <w:b/>
          <w:i/>
          <w:color w:val="FF0000"/>
        </w:rPr>
        <w:t xml:space="preserve">Si rimanda alla Sezione A del presente allegato per indicazioni sulle tecniche associate nelle altre fasi dell’allevamento. </w:t>
      </w:r>
    </w:p>
    <w:p w14:paraId="0C0488D4" w14:textId="77777777" w:rsidR="00AD3C1A" w:rsidRPr="00871DC5" w:rsidRDefault="00AD3C1A" w:rsidP="00AD3C1A">
      <w:pPr>
        <w:numPr>
          <w:ilvl w:val="0"/>
          <w:numId w:val="37"/>
        </w:numPr>
        <w:spacing w:after="120"/>
        <w:jc w:val="both"/>
        <w:rPr>
          <w:rFonts w:asciiTheme="majorHAnsi" w:hAnsiTheme="majorHAnsi"/>
          <w:i/>
          <w:color w:val="FF0000"/>
          <w:lang w:eastAsia="zh-CN"/>
        </w:rPr>
      </w:pPr>
      <w:r w:rsidRPr="00871DC5">
        <w:rPr>
          <w:rFonts w:asciiTheme="majorHAnsi" w:hAnsiTheme="majorHAnsi"/>
          <w:b/>
          <w:i/>
          <w:color w:val="FF0000"/>
          <w:lang w:eastAsia="zh-CN"/>
        </w:rPr>
        <w:t>Tecniche di stoccaggio di alta efficacia</w:t>
      </w:r>
      <w:r w:rsidRPr="00871DC5">
        <w:rPr>
          <w:rFonts w:asciiTheme="majorHAnsi" w:hAnsiTheme="majorHAnsi"/>
          <w:i/>
          <w:color w:val="FF0000"/>
          <w:lang w:eastAsia="zh-CN"/>
        </w:rPr>
        <w:t>: stoccaggi con copertura rigida o con sostituzione degli stoccaggi “aperti” con “sacconi” o con coperture flessibili impermeabili alla pioggia caratterizzate dalla presenza di strutture statiche di sostegno (di seguito: copertura rigida stoccaggi);</w:t>
      </w:r>
    </w:p>
    <w:p w14:paraId="2501E763" w14:textId="77777777" w:rsidR="00AD3C1A" w:rsidRPr="00871DC5" w:rsidRDefault="00AD3C1A" w:rsidP="00AD3C1A">
      <w:pPr>
        <w:numPr>
          <w:ilvl w:val="0"/>
          <w:numId w:val="37"/>
        </w:numPr>
        <w:spacing w:after="120"/>
        <w:jc w:val="both"/>
        <w:rPr>
          <w:rFonts w:asciiTheme="majorHAnsi" w:hAnsiTheme="majorHAnsi"/>
          <w:i/>
          <w:color w:val="FF0000"/>
          <w:lang w:eastAsia="zh-CN"/>
        </w:rPr>
      </w:pPr>
      <w:r w:rsidRPr="00871DC5">
        <w:rPr>
          <w:rFonts w:asciiTheme="majorHAnsi" w:hAnsiTheme="majorHAnsi"/>
          <w:b/>
          <w:i/>
          <w:color w:val="FF0000"/>
          <w:lang w:eastAsia="zh-CN"/>
        </w:rPr>
        <w:t>Tecniche di stoccaggio di media efficacia</w:t>
      </w:r>
      <w:r w:rsidRPr="00871DC5">
        <w:rPr>
          <w:rFonts w:asciiTheme="majorHAnsi" w:hAnsiTheme="majorHAnsi"/>
          <w:i/>
          <w:color w:val="FF0000"/>
          <w:lang w:eastAsia="zh-CN"/>
        </w:rPr>
        <w:t>: stoccaggi con coperture galleggianti (di seguito: copertura galleggiante);</w:t>
      </w:r>
    </w:p>
    <w:p w14:paraId="5516878C" w14:textId="77777777" w:rsidR="00AD3C1A" w:rsidRPr="00871DC5" w:rsidRDefault="00AD3C1A" w:rsidP="00AD3C1A">
      <w:pPr>
        <w:numPr>
          <w:ilvl w:val="0"/>
          <w:numId w:val="37"/>
        </w:numPr>
        <w:spacing w:after="120"/>
        <w:jc w:val="both"/>
        <w:rPr>
          <w:rFonts w:asciiTheme="majorHAnsi" w:hAnsiTheme="majorHAnsi"/>
          <w:i/>
          <w:color w:val="FF0000"/>
          <w:lang w:eastAsia="zh-CN"/>
        </w:rPr>
      </w:pPr>
      <w:r w:rsidRPr="00871DC5">
        <w:rPr>
          <w:rFonts w:asciiTheme="majorHAnsi" w:hAnsiTheme="majorHAnsi"/>
          <w:b/>
          <w:i/>
          <w:color w:val="FF0000"/>
          <w:lang w:eastAsia="zh-CN"/>
        </w:rPr>
        <w:lastRenderedPageBreak/>
        <w:t>Tecniche di stoccaggio di bassa efficacia</w:t>
      </w:r>
      <w:r w:rsidRPr="00871DC5">
        <w:rPr>
          <w:rFonts w:asciiTheme="majorHAnsi" w:hAnsiTheme="majorHAnsi"/>
          <w:i/>
          <w:color w:val="FF0000"/>
          <w:lang w:eastAsia="zh-CN"/>
        </w:rPr>
        <w:t>: stoccaggi con coperture flottanti di materiali alla rinfusa – quali materiali granulari e membrane flottanti (di seguito: coperture flottanti).</w:t>
      </w:r>
    </w:p>
    <w:p w14:paraId="5C5AE3BE" w14:textId="77777777" w:rsidR="00AD3C1A" w:rsidRPr="00871DC5" w:rsidRDefault="00AD3C1A" w:rsidP="00AD3C1A">
      <w:pPr>
        <w:pStyle w:val="Normale1"/>
        <w:jc w:val="both"/>
        <w:rPr>
          <w:rFonts w:asciiTheme="majorHAnsi" w:hAnsiTheme="majorHAnsi"/>
          <w:b/>
          <w:i/>
          <w:color w:val="FF0000"/>
        </w:rPr>
      </w:pPr>
    </w:p>
    <w:p w14:paraId="25DFE0B8" w14:textId="77777777" w:rsidR="00AD3C1A" w:rsidRPr="00871DC5" w:rsidRDefault="00AD3C1A" w:rsidP="00AD3C1A">
      <w:pPr>
        <w:pStyle w:val="Normale1"/>
        <w:rPr>
          <w:rFonts w:asciiTheme="majorHAnsi" w:hAnsiTheme="majorHAnsi"/>
        </w:rPr>
      </w:pPr>
    </w:p>
    <w:tbl>
      <w:tblPr>
        <w:tblW w:w="5000"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05"/>
        <w:gridCol w:w="3364"/>
        <w:gridCol w:w="3217"/>
        <w:gridCol w:w="3079"/>
      </w:tblGrid>
      <w:tr w:rsidR="00AD3C1A" w:rsidRPr="00871DC5" w14:paraId="58D3D911" w14:textId="77777777" w:rsidTr="00A70D1C">
        <w:trPr>
          <w:tblHeader/>
          <w:tblCellSpacing w:w="0" w:type="dxa"/>
        </w:trPr>
        <w:tc>
          <w:tcPr>
            <w:tcW w:w="153" w:type="pct"/>
            <w:tcBorders>
              <w:top w:val="single" w:sz="4" w:space="0" w:color="000000"/>
              <w:left w:val="single" w:sz="4" w:space="0" w:color="000000"/>
              <w:bottom w:val="single" w:sz="4" w:space="0" w:color="000000"/>
              <w:right w:val="single" w:sz="4" w:space="0" w:color="000000"/>
            </w:tcBorders>
            <w:hideMark/>
          </w:tcPr>
          <w:p w14:paraId="18BCAD84" w14:textId="77777777" w:rsidR="00AD3C1A" w:rsidRPr="00871DC5" w:rsidRDefault="00AD3C1A" w:rsidP="00A70D1C">
            <w:pPr>
              <w:pStyle w:val="Normale1"/>
              <w:jc w:val="center"/>
              <w:rPr>
                <w:rFonts w:asciiTheme="majorHAnsi" w:hAnsiTheme="majorHAnsi"/>
                <w:b/>
              </w:rPr>
            </w:pPr>
          </w:p>
        </w:tc>
        <w:tc>
          <w:tcPr>
            <w:tcW w:w="1688" w:type="pct"/>
            <w:tcBorders>
              <w:top w:val="single" w:sz="4" w:space="0" w:color="000000"/>
              <w:left w:val="single" w:sz="4" w:space="0" w:color="000000"/>
              <w:bottom w:val="single" w:sz="4" w:space="0" w:color="000000"/>
              <w:right w:val="single" w:sz="4" w:space="0" w:color="000000"/>
            </w:tcBorders>
            <w:hideMark/>
          </w:tcPr>
          <w:p w14:paraId="19595D0C"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color w:val="000000"/>
              </w:rPr>
              <w:t>Tecnica</w:t>
            </w:r>
            <w:r w:rsidRPr="00871DC5">
              <w:rPr>
                <w:rFonts w:asciiTheme="majorHAnsi" w:hAnsiTheme="majorHAnsi"/>
                <w:b/>
              </w:rPr>
              <w:t> (</w:t>
            </w:r>
            <w:r w:rsidRPr="00871DC5">
              <w:rPr>
                <w:rStyle w:val="super"/>
                <w:rFonts w:asciiTheme="majorHAnsi" w:hAnsiTheme="majorHAnsi"/>
                <w:b/>
              </w:rPr>
              <w:t>17</w:t>
            </w:r>
            <w:r w:rsidRPr="00871DC5">
              <w:rPr>
                <w:rFonts w:asciiTheme="majorHAnsi" w:hAnsiTheme="majorHAnsi"/>
                <w:b/>
              </w:rPr>
              <w:t>)</w:t>
            </w:r>
          </w:p>
        </w:tc>
        <w:tc>
          <w:tcPr>
            <w:tcW w:w="1614" w:type="pct"/>
            <w:tcBorders>
              <w:top w:val="single" w:sz="4" w:space="0" w:color="000000"/>
              <w:left w:val="single" w:sz="4" w:space="0" w:color="000000"/>
              <w:bottom w:val="single" w:sz="4" w:space="0" w:color="000000"/>
              <w:right w:val="single" w:sz="4" w:space="0" w:color="000000"/>
            </w:tcBorders>
            <w:hideMark/>
          </w:tcPr>
          <w:p w14:paraId="145362C3"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color w:val="000000"/>
              </w:rPr>
              <w:t>Applicabilità</w:t>
            </w:r>
          </w:p>
        </w:tc>
        <w:tc>
          <w:tcPr>
            <w:tcW w:w="1545" w:type="pct"/>
            <w:tcBorders>
              <w:top w:val="single" w:sz="4" w:space="0" w:color="000000"/>
              <w:left w:val="single" w:sz="4" w:space="0" w:color="000000"/>
              <w:bottom w:val="single" w:sz="4" w:space="0" w:color="000000"/>
              <w:right w:val="single" w:sz="4" w:space="0" w:color="000000"/>
            </w:tcBorders>
          </w:tcPr>
          <w:p w14:paraId="5E009EAA"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rPr>
              <w:t>Valutazione del gestore in relazione all’applicazione</w:t>
            </w:r>
          </w:p>
        </w:tc>
      </w:tr>
      <w:tr w:rsidR="00AD3C1A" w:rsidRPr="00871DC5" w14:paraId="5C6EE85A" w14:textId="77777777" w:rsidTr="00A70D1C">
        <w:trPr>
          <w:tblCellSpacing w:w="0" w:type="dxa"/>
        </w:trPr>
        <w:tc>
          <w:tcPr>
            <w:tcW w:w="153" w:type="pct"/>
            <w:tcBorders>
              <w:top w:val="single" w:sz="4" w:space="0" w:color="000000"/>
              <w:left w:val="single" w:sz="4" w:space="0" w:color="000000"/>
              <w:bottom w:val="single" w:sz="4" w:space="0" w:color="000000"/>
              <w:right w:val="single" w:sz="4" w:space="0" w:color="000000"/>
            </w:tcBorders>
            <w:hideMark/>
          </w:tcPr>
          <w:p w14:paraId="523B3DF0"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A</w:t>
            </w:r>
          </w:p>
        </w:tc>
        <w:tc>
          <w:tcPr>
            <w:tcW w:w="1688" w:type="pct"/>
            <w:tcBorders>
              <w:top w:val="single" w:sz="4" w:space="0" w:color="000000"/>
              <w:left w:val="single" w:sz="4" w:space="0" w:color="000000"/>
              <w:bottom w:val="single" w:sz="4" w:space="0" w:color="000000"/>
              <w:right w:val="single" w:sz="4" w:space="0" w:color="000000"/>
            </w:tcBorders>
            <w:hideMark/>
          </w:tcPr>
          <w:p w14:paraId="45C3F515" w14:textId="77777777" w:rsidR="00AD3C1A" w:rsidRPr="00871DC5" w:rsidRDefault="00AD3C1A" w:rsidP="00A70D1C">
            <w:pPr>
              <w:pStyle w:val="tbl-txt"/>
              <w:ind w:left="131"/>
              <w:rPr>
                <w:rFonts w:asciiTheme="majorHAnsi" w:hAnsiTheme="majorHAnsi"/>
                <w:color w:val="000000"/>
                <w:sz w:val="22"/>
                <w:szCs w:val="22"/>
              </w:rPr>
            </w:pPr>
            <w:r w:rsidRPr="00871DC5">
              <w:rPr>
                <w:rFonts w:asciiTheme="majorHAnsi" w:hAnsiTheme="majorHAnsi"/>
                <w:color w:val="000000"/>
                <w:sz w:val="22"/>
                <w:szCs w:val="22"/>
              </w:rPr>
              <w:t>Progettazione e gestione appropriate del deposito di stoccaggio del liquame mediante l'utilizzo di una combinazione delle seguenti tecniche:</w:t>
            </w:r>
          </w:p>
        </w:tc>
        <w:tc>
          <w:tcPr>
            <w:tcW w:w="1614" w:type="pct"/>
            <w:tcBorders>
              <w:top w:val="single" w:sz="4" w:space="0" w:color="000000"/>
              <w:left w:val="single" w:sz="4" w:space="0" w:color="000000"/>
              <w:bottom w:val="single" w:sz="4" w:space="0" w:color="000000"/>
              <w:right w:val="single" w:sz="4" w:space="0" w:color="000000"/>
            </w:tcBorders>
            <w:hideMark/>
          </w:tcPr>
          <w:p w14:paraId="099DF8C1"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 </w:t>
            </w:r>
          </w:p>
        </w:tc>
        <w:tc>
          <w:tcPr>
            <w:tcW w:w="1545" w:type="pct"/>
            <w:tcBorders>
              <w:top w:val="single" w:sz="4" w:space="0" w:color="000000"/>
              <w:left w:val="single" w:sz="4" w:space="0" w:color="000000"/>
              <w:bottom w:val="single" w:sz="4" w:space="0" w:color="000000"/>
              <w:right w:val="single" w:sz="4" w:space="0" w:color="000000"/>
            </w:tcBorders>
          </w:tcPr>
          <w:p w14:paraId="0C5CBA97" w14:textId="77777777" w:rsidR="00AD3C1A" w:rsidRPr="00871DC5" w:rsidRDefault="00AD3C1A" w:rsidP="00A70D1C">
            <w:pPr>
              <w:pStyle w:val="Normale1"/>
              <w:rPr>
                <w:rFonts w:asciiTheme="majorHAnsi" w:hAnsiTheme="majorHAnsi"/>
                <w:b/>
                <w:i/>
                <w:color w:val="FF0000"/>
                <w:sz w:val="22"/>
                <w:szCs w:val="22"/>
              </w:rPr>
            </w:pPr>
            <w:r w:rsidRPr="00871DC5">
              <w:rPr>
                <w:rFonts w:asciiTheme="majorHAnsi" w:hAnsiTheme="majorHAnsi"/>
                <w:b/>
                <w:i/>
                <w:color w:val="FF0000"/>
                <w:sz w:val="22"/>
                <w:szCs w:val="22"/>
              </w:rPr>
              <w:t xml:space="preserve">Descrivere nella relazione le modalità adottate o che si intendono adottare per attuare la tecnica e le eventuali limitazioni di applicabilità riscontrate </w:t>
            </w:r>
          </w:p>
        </w:tc>
      </w:tr>
      <w:tr w:rsidR="00AD3C1A" w:rsidRPr="00871DC5" w14:paraId="52A3EF4A" w14:textId="77777777" w:rsidTr="00A70D1C">
        <w:trPr>
          <w:tblCellSpacing w:w="0" w:type="dxa"/>
        </w:trPr>
        <w:tc>
          <w:tcPr>
            <w:tcW w:w="153" w:type="pct"/>
            <w:vMerge w:val="restart"/>
            <w:tcBorders>
              <w:top w:val="single" w:sz="4" w:space="0" w:color="000000"/>
              <w:left w:val="single" w:sz="4" w:space="0" w:color="000000"/>
              <w:bottom w:val="single" w:sz="4" w:space="0" w:color="000000"/>
              <w:right w:val="single" w:sz="4" w:space="0" w:color="000000"/>
            </w:tcBorders>
            <w:hideMark/>
          </w:tcPr>
          <w:p w14:paraId="25D4B910"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 </w:t>
            </w:r>
          </w:p>
        </w:tc>
        <w:tc>
          <w:tcPr>
            <w:tcW w:w="1688"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97"/>
              <w:gridCol w:w="3047"/>
            </w:tblGrid>
            <w:tr w:rsidR="00AD3C1A" w:rsidRPr="00871DC5" w14:paraId="55A14421" w14:textId="77777777" w:rsidTr="00A70D1C">
              <w:trPr>
                <w:tblCellSpacing w:w="0" w:type="dxa"/>
              </w:trPr>
              <w:tc>
                <w:tcPr>
                  <w:tcW w:w="0" w:type="auto"/>
                  <w:hideMark/>
                </w:tcPr>
                <w:p w14:paraId="6CCC51A8" w14:textId="77777777" w:rsidR="00AD3C1A" w:rsidRPr="00871DC5" w:rsidRDefault="00AD3C1A" w:rsidP="00A70D1C">
                  <w:pPr>
                    <w:pStyle w:val="Normale1"/>
                    <w:ind w:left="131"/>
                    <w:rPr>
                      <w:rFonts w:asciiTheme="majorHAnsi" w:hAnsiTheme="majorHAnsi"/>
                      <w:sz w:val="22"/>
                      <w:szCs w:val="22"/>
                    </w:rPr>
                  </w:pPr>
                  <w:r w:rsidRPr="00871DC5">
                    <w:rPr>
                      <w:rFonts w:asciiTheme="majorHAnsi" w:hAnsiTheme="majorHAnsi"/>
                      <w:sz w:val="22"/>
                      <w:szCs w:val="22"/>
                    </w:rPr>
                    <w:t>1.</w:t>
                  </w:r>
                </w:p>
              </w:tc>
              <w:tc>
                <w:tcPr>
                  <w:tcW w:w="0" w:type="auto"/>
                  <w:hideMark/>
                </w:tcPr>
                <w:p w14:paraId="756598BB" w14:textId="77777777" w:rsidR="00AD3C1A" w:rsidRPr="00871DC5" w:rsidRDefault="00AD3C1A" w:rsidP="00A70D1C">
                  <w:pPr>
                    <w:pStyle w:val="Normale1"/>
                    <w:ind w:left="131"/>
                    <w:rPr>
                      <w:rFonts w:asciiTheme="majorHAnsi" w:hAnsiTheme="majorHAnsi"/>
                      <w:sz w:val="22"/>
                      <w:szCs w:val="22"/>
                    </w:rPr>
                  </w:pPr>
                  <w:r w:rsidRPr="00871DC5">
                    <w:rPr>
                      <w:rFonts w:asciiTheme="majorHAnsi" w:hAnsiTheme="majorHAnsi"/>
                      <w:sz w:val="22"/>
                      <w:szCs w:val="22"/>
                    </w:rPr>
                    <w:t>Ridurre il rapporto fra l'area della superficie emittente e il volume del deposito di stoccaggio del liquame;</w:t>
                  </w:r>
                </w:p>
              </w:tc>
            </w:tr>
          </w:tbl>
          <w:p w14:paraId="26BF8C1E" w14:textId="77777777" w:rsidR="00AD3C1A" w:rsidRPr="00871DC5" w:rsidRDefault="00AD3C1A" w:rsidP="00A70D1C">
            <w:pPr>
              <w:ind w:left="131"/>
              <w:rPr>
                <w:rFonts w:asciiTheme="majorHAnsi" w:hAnsiTheme="majorHAnsi"/>
                <w:sz w:val="22"/>
                <w:szCs w:val="22"/>
              </w:rPr>
            </w:pPr>
          </w:p>
        </w:tc>
        <w:tc>
          <w:tcPr>
            <w:tcW w:w="1614" w:type="pct"/>
            <w:tcBorders>
              <w:top w:val="single" w:sz="4" w:space="0" w:color="000000"/>
              <w:left w:val="single" w:sz="4" w:space="0" w:color="000000"/>
              <w:bottom w:val="single" w:sz="4" w:space="0" w:color="000000"/>
              <w:right w:val="single" w:sz="4" w:space="0" w:color="000000"/>
            </w:tcBorders>
            <w:hideMark/>
          </w:tcPr>
          <w:p w14:paraId="1D6F247B" w14:textId="77777777" w:rsidR="00AD3C1A" w:rsidRPr="00871DC5" w:rsidRDefault="00AD3C1A" w:rsidP="00A70D1C">
            <w:pPr>
              <w:pStyle w:val="tbl-txt"/>
              <w:ind w:left="130"/>
              <w:rPr>
                <w:rFonts w:asciiTheme="majorHAnsi" w:hAnsiTheme="majorHAnsi"/>
                <w:color w:val="000000"/>
                <w:sz w:val="22"/>
                <w:szCs w:val="22"/>
              </w:rPr>
            </w:pPr>
            <w:r w:rsidRPr="00871DC5">
              <w:rPr>
                <w:rFonts w:asciiTheme="majorHAnsi" w:hAnsiTheme="majorHAnsi"/>
                <w:color w:val="000000"/>
                <w:sz w:val="22"/>
                <w:szCs w:val="22"/>
              </w:rPr>
              <w:t>Potrebbe non essere generalmente applicabile ai depositi di stoccaggio esistenti.</w:t>
            </w:r>
          </w:p>
          <w:p w14:paraId="4BD74465" w14:textId="77777777" w:rsidR="00AD3C1A" w:rsidRPr="00871DC5" w:rsidRDefault="00AD3C1A" w:rsidP="00A70D1C">
            <w:pPr>
              <w:pStyle w:val="tbl-txt"/>
              <w:ind w:left="130"/>
              <w:rPr>
                <w:rFonts w:asciiTheme="majorHAnsi" w:hAnsiTheme="majorHAnsi"/>
                <w:color w:val="000000"/>
                <w:sz w:val="22"/>
                <w:szCs w:val="22"/>
              </w:rPr>
            </w:pPr>
            <w:r w:rsidRPr="00871DC5">
              <w:rPr>
                <w:rFonts w:asciiTheme="majorHAnsi" w:hAnsiTheme="majorHAnsi"/>
                <w:color w:val="000000"/>
                <w:sz w:val="22"/>
                <w:szCs w:val="22"/>
              </w:rPr>
              <w:t>Può non essere applicabile ai depositi di stoccaggio del liquame eccessivamente elevati a causa dei maggiori costi e dei rischi di sicurezza.</w:t>
            </w:r>
          </w:p>
        </w:tc>
        <w:tc>
          <w:tcPr>
            <w:tcW w:w="1545" w:type="pct"/>
            <w:tcBorders>
              <w:top w:val="single" w:sz="4" w:space="0" w:color="000000"/>
              <w:left w:val="single" w:sz="4" w:space="0" w:color="000000"/>
              <w:bottom w:val="single" w:sz="4" w:space="0" w:color="000000"/>
              <w:right w:val="single" w:sz="4" w:space="0" w:color="000000"/>
            </w:tcBorders>
          </w:tcPr>
          <w:p w14:paraId="1C67BBFF" w14:textId="77777777" w:rsidR="00AD3C1A" w:rsidRPr="00871DC5" w:rsidRDefault="00AD3C1A" w:rsidP="00A70D1C">
            <w:pPr>
              <w:pStyle w:val="tbl-txt"/>
              <w:rPr>
                <w:rFonts w:asciiTheme="majorHAnsi" w:hAnsiTheme="majorHAnsi"/>
                <w:b/>
                <w:i/>
                <w:color w:val="FF0000"/>
                <w:sz w:val="22"/>
                <w:szCs w:val="22"/>
              </w:rPr>
            </w:pPr>
            <w:r w:rsidRPr="00871DC5">
              <w:rPr>
                <w:rFonts w:asciiTheme="majorHAnsi" w:hAnsiTheme="majorHAnsi"/>
                <w:b/>
                <w:i/>
                <w:color w:val="FF0000"/>
                <w:sz w:val="22"/>
                <w:szCs w:val="22"/>
              </w:rPr>
              <w:t>Per l’applicazione della BAT 16 a numero 1 deve essere raggiunto un rapporto superficie/volume inferiore o uguale a 0.2.</w:t>
            </w:r>
          </w:p>
        </w:tc>
      </w:tr>
      <w:tr w:rsidR="00AD3C1A" w:rsidRPr="00871DC5" w14:paraId="182BBEBB" w14:textId="77777777" w:rsidTr="00A70D1C">
        <w:trPr>
          <w:tblCellSpacing w:w="0" w:type="dxa"/>
        </w:trPr>
        <w:tc>
          <w:tcPr>
            <w:tcW w:w="153" w:type="pct"/>
            <w:vMerge/>
            <w:tcBorders>
              <w:top w:val="single" w:sz="4" w:space="0" w:color="000000"/>
              <w:left w:val="single" w:sz="4" w:space="0" w:color="000000"/>
              <w:bottom w:val="single" w:sz="4" w:space="0" w:color="000000"/>
              <w:right w:val="single" w:sz="4" w:space="0" w:color="000000"/>
            </w:tcBorders>
            <w:vAlign w:val="center"/>
            <w:hideMark/>
          </w:tcPr>
          <w:p w14:paraId="761FD8EC" w14:textId="77777777" w:rsidR="00AD3C1A" w:rsidRPr="00871DC5" w:rsidRDefault="00AD3C1A" w:rsidP="00A70D1C">
            <w:pPr>
              <w:rPr>
                <w:rFonts w:asciiTheme="majorHAnsi" w:hAnsiTheme="majorHAnsi"/>
                <w:sz w:val="22"/>
                <w:szCs w:val="22"/>
              </w:rPr>
            </w:pPr>
          </w:p>
        </w:tc>
        <w:tc>
          <w:tcPr>
            <w:tcW w:w="1688"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97"/>
              <w:gridCol w:w="3047"/>
            </w:tblGrid>
            <w:tr w:rsidR="00AD3C1A" w:rsidRPr="00871DC5" w14:paraId="188F1F78" w14:textId="77777777" w:rsidTr="00A70D1C">
              <w:trPr>
                <w:tblCellSpacing w:w="0" w:type="dxa"/>
              </w:trPr>
              <w:tc>
                <w:tcPr>
                  <w:tcW w:w="0" w:type="auto"/>
                  <w:hideMark/>
                </w:tcPr>
                <w:p w14:paraId="3ED1DD48" w14:textId="77777777" w:rsidR="00AD3C1A" w:rsidRPr="00871DC5" w:rsidRDefault="00AD3C1A" w:rsidP="00A70D1C">
                  <w:pPr>
                    <w:pStyle w:val="Normale1"/>
                    <w:ind w:left="131"/>
                    <w:rPr>
                      <w:rFonts w:asciiTheme="majorHAnsi" w:hAnsiTheme="majorHAnsi"/>
                      <w:sz w:val="22"/>
                      <w:szCs w:val="22"/>
                    </w:rPr>
                  </w:pPr>
                  <w:r w:rsidRPr="00871DC5">
                    <w:rPr>
                      <w:rFonts w:asciiTheme="majorHAnsi" w:hAnsiTheme="majorHAnsi"/>
                      <w:sz w:val="22"/>
                      <w:szCs w:val="22"/>
                    </w:rPr>
                    <w:t>2.</w:t>
                  </w:r>
                </w:p>
              </w:tc>
              <w:tc>
                <w:tcPr>
                  <w:tcW w:w="0" w:type="auto"/>
                  <w:hideMark/>
                </w:tcPr>
                <w:p w14:paraId="1422DD43" w14:textId="77777777" w:rsidR="00AD3C1A" w:rsidRPr="00871DC5" w:rsidRDefault="00AD3C1A" w:rsidP="00A70D1C">
                  <w:pPr>
                    <w:pStyle w:val="Normale1"/>
                    <w:ind w:left="131"/>
                    <w:rPr>
                      <w:rFonts w:asciiTheme="majorHAnsi" w:hAnsiTheme="majorHAnsi"/>
                      <w:sz w:val="22"/>
                      <w:szCs w:val="22"/>
                    </w:rPr>
                  </w:pPr>
                  <w:r w:rsidRPr="00871DC5">
                    <w:rPr>
                      <w:rFonts w:asciiTheme="majorHAnsi" w:hAnsiTheme="majorHAnsi"/>
                      <w:sz w:val="22"/>
                      <w:szCs w:val="22"/>
                    </w:rPr>
                    <w:t>Ridurre la velocità del vento e lo scambio d'aria sulla superficie del liquame impiegando il deposito a un livello inferiore di riempimento;</w:t>
                  </w:r>
                </w:p>
              </w:tc>
            </w:tr>
          </w:tbl>
          <w:p w14:paraId="45B7070D" w14:textId="77777777" w:rsidR="00AD3C1A" w:rsidRPr="00871DC5" w:rsidRDefault="00AD3C1A" w:rsidP="00A70D1C">
            <w:pPr>
              <w:ind w:left="131"/>
              <w:rPr>
                <w:rFonts w:asciiTheme="majorHAnsi" w:hAnsiTheme="majorHAnsi"/>
                <w:sz w:val="22"/>
                <w:szCs w:val="22"/>
              </w:rPr>
            </w:pPr>
          </w:p>
        </w:tc>
        <w:tc>
          <w:tcPr>
            <w:tcW w:w="1614" w:type="pct"/>
            <w:tcBorders>
              <w:top w:val="single" w:sz="4" w:space="0" w:color="000000"/>
              <w:left w:val="single" w:sz="4" w:space="0" w:color="000000"/>
              <w:bottom w:val="single" w:sz="4" w:space="0" w:color="000000"/>
              <w:right w:val="single" w:sz="4" w:space="0" w:color="000000"/>
            </w:tcBorders>
            <w:hideMark/>
          </w:tcPr>
          <w:p w14:paraId="19964A01" w14:textId="77777777" w:rsidR="00AD3C1A" w:rsidRPr="00871DC5" w:rsidRDefault="00AD3C1A" w:rsidP="00A70D1C">
            <w:pPr>
              <w:pStyle w:val="tbl-txt"/>
              <w:ind w:left="130"/>
              <w:rPr>
                <w:rFonts w:asciiTheme="majorHAnsi" w:hAnsiTheme="majorHAnsi"/>
                <w:color w:val="000000"/>
                <w:sz w:val="22"/>
                <w:szCs w:val="22"/>
              </w:rPr>
            </w:pPr>
            <w:r w:rsidRPr="00871DC5">
              <w:rPr>
                <w:rFonts w:asciiTheme="majorHAnsi" w:hAnsiTheme="majorHAnsi"/>
                <w:color w:val="000000"/>
                <w:sz w:val="22"/>
                <w:szCs w:val="22"/>
              </w:rPr>
              <w:t>Potrebbe non essere generalmente applicabile ai depositi di stoccaggio esistenti.</w:t>
            </w:r>
          </w:p>
        </w:tc>
        <w:tc>
          <w:tcPr>
            <w:tcW w:w="1545" w:type="pct"/>
            <w:tcBorders>
              <w:top w:val="single" w:sz="4" w:space="0" w:color="000000"/>
              <w:left w:val="single" w:sz="4" w:space="0" w:color="000000"/>
              <w:bottom w:val="single" w:sz="4" w:space="0" w:color="000000"/>
              <w:right w:val="single" w:sz="4" w:space="0" w:color="000000"/>
            </w:tcBorders>
          </w:tcPr>
          <w:p w14:paraId="35A1B865" w14:textId="77777777" w:rsidR="00AD3C1A" w:rsidRPr="00871DC5" w:rsidRDefault="00AD3C1A" w:rsidP="00A70D1C">
            <w:pPr>
              <w:pStyle w:val="tbl-txt"/>
              <w:rPr>
                <w:rFonts w:asciiTheme="majorHAnsi" w:hAnsiTheme="majorHAnsi"/>
                <w:b/>
                <w:i/>
                <w:color w:val="FF0000"/>
                <w:sz w:val="22"/>
                <w:szCs w:val="22"/>
              </w:rPr>
            </w:pPr>
          </w:p>
        </w:tc>
      </w:tr>
      <w:tr w:rsidR="00AD3C1A" w:rsidRPr="00871DC5" w14:paraId="469CF6CA" w14:textId="77777777" w:rsidTr="00A70D1C">
        <w:trPr>
          <w:tblCellSpacing w:w="0" w:type="dxa"/>
        </w:trPr>
        <w:tc>
          <w:tcPr>
            <w:tcW w:w="153" w:type="pct"/>
            <w:vMerge/>
            <w:tcBorders>
              <w:top w:val="single" w:sz="4" w:space="0" w:color="000000"/>
              <w:left w:val="single" w:sz="4" w:space="0" w:color="000000"/>
              <w:bottom w:val="single" w:sz="4" w:space="0" w:color="000000"/>
              <w:right w:val="single" w:sz="4" w:space="0" w:color="000000"/>
            </w:tcBorders>
            <w:vAlign w:val="center"/>
            <w:hideMark/>
          </w:tcPr>
          <w:p w14:paraId="6140BCB6" w14:textId="77777777" w:rsidR="00AD3C1A" w:rsidRPr="00871DC5" w:rsidRDefault="00AD3C1A" w:rsidP="00A70D1C">
            <w:pPr>
              <w:rPr>
                <w:rFonts w:asciiTheme="majorHAnsi" w:hAnsiTheme="majorHAnsi"/>
                <w:sz w:val="22"/>
                <w:szCs w:val="22"/>
              </w:rPr>
            </w:pPr>
          </w:p>
        </w:tc>
        <w:tc>
          <w:tcPr>
            <w:tcW w:w="1688"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97"/>
              <w:gridCol w:w="3047"/>
            </w:tblGrid>
            <w:tr w:rsidR="00AD3C1A" w:rsidRPr="00871DC5" w14:paraId="0ACAB95B" w14:textId="77777777" w:rsidTr="00A70D1C">
              <w:trPr>
                <w:tblCellSpacing w:w="0" w:type="dxa"/>
              </w:trPr>
              <w:tc>
                <w:tcPr>
                  <w:tcW w:w="0" w:type="auto"/>
                  <w:hideMark/>
                </w:tcPr>
                <w:p w14:paraId="0B94757A" w14:textId="77777777" w:rsidR="00AD3C1A" w:rsidRPr="00871DC5" w:rsidRDefault="00AD3C1A" w:rsidP="00A70D1C">
                  <w:pPr>
                    <w:pStyle w:val="Normale1"/>
                    <w:ind w:left="131"/>
                    <w:rPr>
                      <w:rFonts w:asciiTheme="majorHAnsi" w:hAnsiTheme="majorHAnsi"/>
                      <w:sz w:val="22"/>
                      <w:szCs w:val="22"/>
                    </w:rPr>
                  </w:pPr>
                  <w:r w:rsidRPr="00871DC5">
                    <w:rPr>
                      <w:rFonts w:asciiTheme="majorHAnsi" w:hAnsiTheme="majorHAnsi"/>
                      <w:sz w:val="22"/>
                      <w:szCs w:val="22"/>
                    </w:rPr>
                    <w:t>3.</w:t>
                  </w:r>
                </w:p>
              </w:tc>
              <w:tc>
                <w:tcPr>
                  <w:tcW w:w="0" w:type="auto"/>
                  <w:hideMark/>
                </w:tcPr>
                <w:p w14:paraId="596B7740" w14:textId="77777777" w:rsidR="00AD3C1A" w:rsidRPr="00871DC5" w:rsidRDefault="00AD3C1A" w:rsidP="00A70D1C">
                  <w:pPr>
                    <w:pStyle w:val="Normale1"/>
                    <w:ind w:left="131"/>
                    <w:rPr>
                      <w:rFonts w:asciiTheme="majorHAnsi" w:hAnsiTheme="majorHAnsi"/>
                      <w:sz w:val="22"/>
                      <w:szCs w:val="22"/>
                    </w:rPr>
                  </w:pPr>
                  <w:r w:rsidRPr="00871DC5">
                    <w:rPr>
                      <w:rFonts w:asciiTheme="majorHAnsi" w:hAnsiTheme="majorHAnsi"/>
                      <w:sz w:val="22"/>
                      <w:szCs w:val="22"/>
                    </w:rPr>
                    <w:t>Minimizzare il rimescolamento del liquame.</w:t>
                  </w:r>
                </w:p>
              </w:tc>
            </w:tr>
          </w:tbl>
          <w:p w14:paraId="1E358924" w14:textId="77777777" w:rsidR="00AD3C1A" w:rsidRPr="00871DC5" w:rsidRDefault="00AD3C1A" w:rsidP="00A70D1C">
            <w:pPr>
              <w:ind w:left="131"/>
              <w:rPr>
                <w:rFonts w:asciiTheme="majorHAnsi" w:hAnsiTheme="majorHAnsi"/>
                <w:sz w:val="22"/>
                <w:szCs w:val="22"/>
              </w:rPr>
            </w:pPr>
          </w:p>
        </w:tc>
        <w:tc>
          <w:tcPr>
            <w:tcW w:w="1614" w:type="pct"/>
            <w:tcBorders>
              <w:top w:val="single" w:sz="4" w:space="0" w:color="000000"/>
              <w:left w:val="single" w:sz="4" w:space="0" w:color="000000"/>
              <w:bottom w:val="single" w:sz="4" w:space="0" w:color="000000"/>
              <w:right w:val="single" w:sz="4" w:space="0" w:color="000000"/>
            </w:tcBorders>
            <w:hideMark/>
          </w:tcPr>
          <w:p w14:paraId="06DADC95" w14:textId="77777777" w:rsidR="00AD3C1A" w:rsidRPr="00871DC5" w:rsidRDefault="00AD3C1A" w:rsidP="00A70D1C">
            <w:pPr>
              <w:pStyle w:val="tbl-txt"/>
              <w:ind w:left="130"/>
              <w:rPr>
                <w:rFonts w:asciiTheme="majorHAnsi" w:hAnsiTheme="majorHAnsi"/>
                <w:color w:val="000000"/>
                <w:sz w:val="22"/>
                <w:szCs w:val="22"/>
              </w:rPr>
            </w:pPr>
            <w:r w:rsidRPr="00871DC5">
              <w:rPr>
                <w:rFonts w:asciiTheme="majorHAnsi" w:hAnsiTheme="majorHAnsi"/>
                <w:color w:val="000000"/>
                <w:sz w:val="22"/>
                <w:szCs w:val="22"/>
              </w:rPr>
              <w:t>Generalmente applicabile.</w:t>
            </w:r>
          </w:p>
        </w:tc>
        <w:tc>
          <w:tcPr>
            <w:tcW w:w="1545" w:type="pct"/>
            <w:tcBorders>
              <w:top w:val="single" w:sz="4" w:space="0" w:color="000000"/>
              <w:left w:val="single" w:sz="4" w:space="0" w:color="000000"/>
              <w:bottom w:val="single" w:sz="4" w:space="0" w:color="000000"/>
              <w:right w:val="single" w:sz="4" w:space="0" w:color="000000"/>
            </w:tcBorders>
          </w:tcPr>
          <w:p w14:paraId="154D03F1" w14:textId="77777777" w:rsidR="00AD3C1A" w:rsidRPr="00871DC5" w:rsidRDefault="00AD3C1A" w:rsidP="00A70D1C">
            <w:pPr>
              <w:pStyle w:val="tbl-txt"/>
              <w:rPr>
                <w:rFonts w:asciiTheme="majorHAnsi" w:hAnsiTheme="majorHAnsi"/>
                <w:b/>
                <w:i/>
                <w:color w:val="FF0000"/>
                <w:sz w:val="22"/>
                <w:szCs w:val="22"/>
              </w:rPr>
            </w:pPr>
          </w:p>
        </w:tc>
      </w:tr>
      <w:tr w:rsidR="00AD3C1A" w:rsidRPr="00871DC5" w14:paraId="2977640E" w14:textId="77777777" w:rsidTr="00A70D1C">
        <w:trPr>
          <w:tblCellSpacing w:w="0" w:type="dxa"/>
        </w:trPr>
        <w:tc>
          <w:tcPr>
            <w:tcW w:w="153" w:type="pct"/>
            <w:tcBorders>
              <w:top w:val="single" w:sz="4" w:space="0" w:color="000000"/>
              <w:left w:val="single" w:sz="4" w:space="0" w:color="000000"/>
              <w:bottom w:val="single" w:sz="4" w:space="0" w:color="000000"/>
              <w:right w:val="single" w:sz="4" w:space="0" w:color="000000"/>
            </w:tcBorders>
            <w:hideMark/>
          </w:tcPr>
          <w:p w14:paraId="0EB46CBE"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B</w:t>
            </w:r>
          </w:p>
        </w:tc>
        <w:tc>
          <w:tcPr>
            <w:tcW w:w="1688" w:type="pct"/>
            <w:tcBorders>
              <w:top w:val="single" w:sz="4" w:space="0" w:color="000000"/>
              <w:left w:val="single" w:sz="4" w:space="0" w:color="000000"/>
              <w:bottom w:val="single" w:sz="4" w:space="0" w:color="000000"/>
              <w:right w:val="single" w:sz="4" w:space="0" w:color="000000"/>
            </w:tcBorders>
            <w:hideMark/>
          </w:tcPr>
          <w:p w14:paraId="3ABC61D5" w14:textId="77777777" w:rsidR="00AD3C1A" w:rsidRPr="00871DC5" w:rsidRDefault="00AD3C1A" w:rsidP="00A70D1C">
            <w:pPr>
              <w:pStyle w:val="tbl-txt"/>
              <w:ind w:left="131"/>
              <w:rPr>
                <w:rFonts w:asciiTheme="majorHAnsi" w:hAnsiTheme="majorHAnsi"/>
                <w:color w:val="000000"/>
                <w:sz w:val="22"/>
                <w:szCs w:val="22"/>
              </w:rPr>
            </w:pPr>
            <w:r w:rsidRPr="00871DC5">
              <w:rPr>
                <w:rFonts w:asciiTheme="majorHAnsi" w:hAnsiTheme="majorHAnsi"/>
                <w:color w:val="000000"/>
                <w:sz w:val="22"/>
                <w:szCs w:val="22"/>
              </w:rPr>
              <w:t>Coprire il deposito di stoccaggio del liquame. A tal fine è possibile usare una delle seguenti tecniche:</w:t>
            </w:r>
          </w:p>
        </w:tc>
        <w:tc>
          <w:tcPr>
            <w:tcW w:w="1614" w:type="pct"/>
            <w:tcBorders>
              <w:top w:val="single" w:sz="4" w:space="0" w:color="000000"/>
              <w:left w:val="single" w:sz="4" w:space="0" w:color="000000"/>
              <w:bottom w:val="single" w:sz="4" w:space="0" w:color="000000"/>
              <w:right w:val="single" w:sz="4" w:space="0" w:color="000000"/>
            </w:tcBorders>
            <w:hideMark/>
          </w:tcPr>
          <w:p w14:paraId="6801F3AE" w14:textId="77777777" w:rsidR="00AD3C1A" w:rsidRPr="00871DC5" w:rsidRDefault="00AD3C1A" w:rsidP="00A70D1C">
            <w:pPr>
              <w:pStyle w:val="Normale1"/>
              <w:ind w:left="130"/>
              <w:rPr>
                <w:rFonts w:asciiTheme="majorHAnsi" w:hAnsiTheme="majorHAnsi"/>
                <w:sz w:val="22"/>
                <w:szCs w:val="22"/>
              </w:rPr>
            </w:pPr>
            <w:r w:rsidRPr="00871DC5">
              <w:rPr>
                <w:rFonts w:asciiTheme="majorHAnsi" w:hAnsiTheme="majorHAnsi"/>
                <w:sz w:val="22"/>
                <w:szCs w:val="22"/>
              </w:rPr>
              <w:t> </w:t>
            </w:r>
          </w:p>
        </w:tc>
        <w:tc>
          <w:tcPr>
            <w:tcW w:w="1545" w:type="pct"/>
            <w:tcBorders>
              <w:top w:val="single" w:sz="4" w:space="0" w:color="000000"/>
              <w:left w:val="single" w:sz="4" w:space="0" w:color="000000"/>
              <w:bottom w:val="single" w:sz="4" w:space="0" w:color="000000"/>
              <w:right w:val="single" w:sz="4" w:space="0" w:color="000000"/>
            </w:tcBorders>
          </w:tcPr>
          <w:p w14:paraId="2DEE491B" w14:textId="77777777" w:rsidR="00AD3C1A" w:rsidRPr="00871DC5" w:rsidRDefault="00AD3C1A" w:rsidP="00A70D1C">
            <w:pPr>
              <w:pStyle w:val="Normale1"/>
              <w:rPr>
                <w:rFonts w:asciiTheme="majorHAnsi" w:hAnsiTheme="majorHAnsi"/>
                <w:b/>
                <w:i/>
                <w:color w:val="FF0000"/>
                <w:sz w:val="22"/>
                <w:szCs w:val="22"/>
              </w:rPr>
            </w:pPr>
            <w:r w:rsidRPr="00871DC5">
              <w:rPr>
                <w:rFonts w:asciiTheme="majorHAnsi" w:hAnsiTheme="majorHAnsi"/>
                <w:b/>
                <w:i/>
                <w:color w:val="FF0000"/>
                <w:sz w:val="22"/>
                <w:szCs w:val="22"/>
              </w:rPr>
              <w:t xml:space="preserve">Descrivere nella relazione le modalità adottate o che si intendono adottare per attuare la tecnica specificando il tipo di copertura scelto </w:t>
            </w:r>
          </w:p>
        </w:tc>
      </w:tr>
      <w:tr w:rsidR="00AD3C1A" w:rsidRPr="00871DC5" w14:paraId="12C0D578" w14:textId="77777777" w:rsidTr="00A70D1C">
        <w:trPr>
          <w:tblCellSpacing w:w="0" w:type="dxa"/>
        </w:trPr>
        <w:tc>
          <w:tcPr>
            <w:tcW w:w="153" w:type="pct"/>
            <w:vMerge w:val="restart"/>
            <w:tcBorders>
              <w:top w:val="single" w:sz="4" w:space="0" w:color="000000"/>
              <w:left w:val="single" w:sz="4" w:space="0" w:color="000000"/>
              <w:bottom w:val="single" w:sz="4" w:space="0" w:color="000000"/>
              <w:right w:val="single" w:sz="4" w:space="0" w:color="000000"/>
            </w:tcBorders>
            <w:hideMark/>
          </w:tcPr>
          <w:p w14:paraId="64463F5B"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 </w:t>
            </w:r>
          </w:p>
        </w:tc>
        <w:tc>
          <w:tcPr>
            <w:tcW w:w="1688"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507"/>
              <w:gridCol w:w="2837"/>
            </w:tblGrid>
            <w:tr w:rsidR="00AD3C1A" w:rsidRPr="00871DC5" w14:paraId="32E898FE" w14:textId="77777777" w:rsidTr="00A70D1C">
              <w:trPr>
                <w:tblCellSpacing w:w="0" w:type="dxa"/>
              </w:trPr>
              <w:tc>
                <w:tcPr>
                  <w:tcW w:w="0" w:type="auto"/>
                  <w:hideMark/>
                </w:tcPr>
                <w:p w14:paraId="75F970D4" w14:textId="77777777" w:rsidR="00AD3C1A" w:rsidRPr="00871DC5" w:rsidRDefault="00AD3C1A" w:rsidP="00A70D1C">
                  <w:pPr>
                    <w:pStyle w:val="Normale1"/>
                    <w:ind w:left="131"/>
                    <w:rPr>
                      <w:rFonts w:asciiTheme="majorHAnsi" w:hAnsiTheme="majorHAnsi"/>
                      <w:sz w:val="22"/>
                      <w:szCs w:val="22"/>
                    </w:rPr>
                  </w:pPr>
                  <w:r w:rsidRPr="00871DC5">
                    <w:rPr>
                      <w:rFonts w:asciiTheme="majorHAnsi" w:hAnsiTheme="majorHAnsi"/>
                      <w:sz w:val="22"/>
                      <w:szCs w:val="22"/>
                    </w:rPr>
                    <w:t>1.</w:t>
                  </w:r>
                </w:p>
              </w:tc>
              <w:tc>
                <w:tcPr>
                  <w:tcW w:w="0" w:type="auto"/>
                  <w:hideMark/>
                </w:tcPr>
                <w:p w14:paraId="7D6A6EFF" w14:textId="77777777" w:rsidR="00AD3C1A" w:rsidRPr="00871DC5" w:rsidRDefault="00AD3C1A" w:rsidP="00A70D1C">
                  <w:pPr>
                    <w:pStyle w:val="Normale1"/>
                    <w:ind w:left="131"/>
                    <w:rPr>
                      <w:rFonts w:asciiTheme="majorHAnsi" w:hAnsiTheme="majorHAnsi"/>
                      <w:sz w:val="22"/>
                      <w:szCs w:val="22"/>
                    </w:rPr>
                  </w:pPr>
                  <w:r w:rsidRPr="00871DC5">
                    <w:rPr>
                      <w:rFonts w:asciiTheme="majorHAnsi" w:hAnsiTheme="majorHAnsi"/>
                      <w:sz w:val="22"/>
                      <w:szCs w:val="22"/>
                    </w:rPr>
                    <w:t>Copertura rigida;</w:t>
                  </w:r>
                </w:p>
                <w:p w14:paraId="773121BF" w14:textId="77777777" w:rsidR="00AD3C1A" w:rsidRPr="00871DC5" w:rsidRDefault="00AD3C1A" w:rsidP="00A70D1C">
                  <w:pPr>
                    <w:pStyle w:val="Normale1"/>
                    <w:ind w:left="131"/>
                    <w:rPr>
                      <w:rFonts w:asciiTheme="majorHAnsi" w:hAnsiTheme="majorHAnsi"/>
                      <w:b/>
                      <w:sz w:val="22"/>
                      <w:szCs w:val="22"/>
                    </w:rPr>
                  </w:pPr>
                  <w:r w:rsidRPr="00871DC5">
                    <w:rPr>
                      <w:rFonts w:asciiTheme="majorHAnsi" w:hAnsiTheme="majorHAnsi"/>
                      <w:b/>
                      <w:color w:val="00B050"/>
                      <w:sz w:val="22"/>
                      <w:szCs w:val="22"/>
                    </w:rPr>
                    <w:t>(ALTA EFFICACIA)</w:t>
                  </w:r>
                </w:p>
              </w:tc>
            </w:tr>
          </w:tbl>
          <w:p w14:paraId="204224D0" w14:textId="77777777" w:rsidR="00AD3C1A" w:rsidRPr="00871DC5" w:rsidRDefault="00AD3C1A" w:rsidP="00A70D1C">
            <w:pPr>
              <w:ind w:left="131"/>
              <w:rPr>
                <w:rFonts w:asciiTheme="majorHAnsi" w:hAnsiTheme="majorHAnsi"/>
                <w:sz w:val="22"/>
                <w:szCs w:val="22"/>
              </w:rPr>
            </w:pPr>
          </w:p>
        </w:tc>
        <w:tc>
          <w:tcPr>
            <w:tcW w:w="1614" w:type="pct"/>
            <w:tcBorders>
              <w:top w:val="single" w:sz="4" w:space="0" w:color="000000"/>
              <w:left w:val="single" w:sz="4" w:space="0" w:color="000000"/>
              <w:bottom w:val="single" w:sz="4" w:space="0" w:color="000000"/>
              <w:right w:val="single" w:sz="4" w:space="0" w:color="000000"/>
            </w:tcBorders>
            <w:hideMark/>
          </w:tcPr>
          <w:p w14:paraId="248AFF8E" w14:textId="77777777" w:rsidR="00AD3C1A" w:rsidRPr="00871DC5" w:rsidRDefault="00AD3C1A" w:rsidP="00A70D1C">
            <w:pPr>
              <w:pStyle w:val="tbl-txt"/>
              <w:ind w:left="130"/>
              <w:jc w:val="both"/>
              <w:rPr>
                <w:rFonts w:asciiTheme="majorHAnsi" w:hAnsiTheme="majorHAnsi"/>
                <w:color w:val="000000"/>
                <w:sz w:val="22"/>
                <w:szCs w:val="22"/>
              </w:rPr>
            </w:pPr>
            <w:r w:rsidRPr="00871DC5">
              <w:rPr>
                <w:rFonts w:asciiTheme="majorHAnsi" w:hAnsiTheme="majorHAnsi"/>
                <w:color w:val="000000"/>
                <w:sz w:val="22"/>
                <w:szCs w:val="22"/>
              </w:rPr>
              <w:t>Può non essere applicabile agli impianti esistenti per considerazioni economiche e limiti strutturali per sostenere il carico supplementare.</w:t>
            </w:r>
          </w:p>
        </w:tc>
        <w:tc>
          <w:tcPr>
            <w:tcW w:w="1545" w:type="pct"/>
            <w:tcBorders>
              <w:top w:val="single" w:sz="4" w:space="0" w:color="000000"/>
              <w:left w:val="single" w:sz="4" w:space="0" w:color="000000"/>
              <w:bottom w:val="single" w:sz="4" w:space="0" w:color="000000"/>
              <w:right w:val="single" w:sz="4" w:space="0" w:color="000000"/>
            </w:tcBorders>
          </w:tcPr>
          <w:p w14:paraId="037AA2B6" w14:textId="77777777" w:rsidR="00AD3C1A" w:rsidRPr="00871DC5" w:rsidRDefault="00AD3C1A" w:rsidP="00A70D1C">
            <w:pPr>
              <w:pStyle w:val="tbl-txt"/>
              <w:rPr>
                <w:rFonts w:asciiTheme="majorHAnsi" w:hAnsiTheme="majorHAnsi"/>
                <w:b/>
                <w:i/>
                <w:color w:val="FF0000"/>
                <w:sz w:val="22"/>
                <w:szCs w:val="22"/>
              </w:rPr>
            </w:pPr>
          </w:p>
        </w:tc>
      </w:tr>
      <w:tr w:rsidR="00AD3C1A" w:rsidRPr="00871DC5" w14:paraId="75E6DDC7" w14:textId="77777777" w:rsidTr="00A70D1C">
        <w:trPr>
          <w:tblCellSpacing w:w="0" w:type="dxa"/>
        </w:trPr>
        <w:tc>
          <w:tcPr>
            <w:tcW w:w="153" w:type="pct"/>
            <w:vMerge/>
            <w:tcBorders>
              <w:top w:val="single" w:sz="4" w:space="0" w:color="000000"/>
              <w:left w:val="single" w:sz="4" w:space="0" w:color="000000"/>
              <w:bottom w:val="single" w:sz="4" w:space="0" w:color="000000"/>
              <w:right w:val="single" w:sz="4" w:space="0" w:color="000000"/>
            </w:tcBorders>
            <w:vAlign w:val="center"/>
            <w:hideMark/>
          </w:tcPr>
          <w:p w14:paraId="0ACA1CA9" w14:textId="77777777" w:rsidR="00AD3C1A" w:rsidRPr="00871DC5" w:rsidRDefault="00AD3C1A" w:rsidP="00A70D1C">
            <w:pPr>
              <w:rPr>
                <w:rFonts w:asciiTheme="majorHAnsi" w:hAnsiTheme="majorHAnsi"/>
                <w:sz w:val="22"/>
                <w:szCs w:val="22"/>
              </w:rPr>
            </w:pPr>
          </w:p>
        </w:tc>
        <w:tc>
          <w:tcPr>
            <w:tcW w:w="1688"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97"/>
              <w:gridCol w:w="3047"/>
            </w:tblGrid>
            <w:tr w:rsidR="00AD3C1A" w:rsidRPr="00871DC5" w14:paraId="50900162" w14:textId="77777777" w:rsidTr="00A70D1C">
              <w:trPr>
                <w:tblCellSpacing w:w="0" w:type="dxa"/>
              </w:trPr>
              <w:tc>
                <w:tcPr>
                  <w:tcW w:w="0" w:type="auto"/>
                  <w:hideMark/>
                </w:tcPr>
                <w:p w14:paraId="06BA3E7D" w14:textId="77777777" w:rsidR="00AD3C1A" w:rsidRPr="00871DC5" w:rsidRDefault="00AD3C1A" w:rsidP="00A70D1C">
                  <w:pPr>
                    <w:pStyle w:val="Normale1"/>
                    <w:ind w:left="131"/>
                    <w:rPr>
                      <w:rFonts w:asciiTheme="majorHAnsi" w:hAnsiTheme="majorHAnsi"/>
                      <w:sz w:val="22"/>
                      <w:szCs w:val="22"/>
                    </w:rPr>
                  </w:pPr>
                  <w:r w:rsidRPr="00871DC5">
                    <w:rPr>
                      <w:rFonts w:asciiTheme="majorHAnsi" w:hAnsiTheme="majorHAnsi"/>
                      <w:sz w:val="22"/>
                      <w:szCs w:val="22"/>
                    </w:rPr>
                    <w:t>2.</w:t>
                  </w:r>
                </w:p>
              </w:tc>
              <w:tc>
                <w:tcPr>
                  <w:tcW w:w="0" w:type="auto"/>
                  <w:hideMark/>
                </w:tcPr>
                <w:p w14:paraId="31FBF2A4" w14:textId="77777777" w:rsidR="00AD3C1A" w:rsidRPr="00871DC5" w:rsidRDefault="00AD3C1A" w:rsidP="00A70D1C">
                  <w:pPr>
                    <w:pStyle w:val="Normale1"/>
                    <w:ind w:left="131"/>
                    <w:rPr>
                      <w:rFonts w:asciiTheme="majorHAnsi" w:hAnsiTheme="majorHAnsi"/>
                      <w:sz w:val="22"/>
                      <w:szCs w:val="22"/>
                    </w:rPr>
                  </w:pPr>
                  <w:r w:rsidRPr="00871DC5">
                    <w:rPr>
                      <w:rFonts w:asciiTheme="majorHAnsi" w:hAnsiTheme="majorHAnsi"/>
                      <w:sz w:val="22"/>
                      <w:szCs w:val="22"/>
                    </w:rPr>
                    <w:t>Coperture flessibili;</w:t>
                  </w:r>
                </w:p>
                <w:p w14:paraId="29983E05" w14:textId="77777777" w:rsidR="00AD3C1A" w:rsidRPr="00871DC5" w:rsidRDefault="00AD3C1A" w:rsidP="00A70D1C">
                  <w:pPr>
                    <w:pStyle w:val="Normale1"/>
                    <w:ind w:left="131"/>
                    <w:rPr>
                      <w:rFonts w:asciiTheme="majorHAnsi" w:hAnsiTheme="majorHAnsi"/>
                      <w:sz w:val="22"/>
                      <w:szCs w:val="22"/>
                    </w:rPr>
                  </w:pPr>
                  <w:r w:rsidRPr="00871DC5">
                    <w:rPr>
                      <w:rFonts w:asciiTheme="majorHAnsi" w:hAnsiTheme="majorHAnsi"/>
                      <w:b/>
                      <w:color w:val="00B050"/>
                      <w:sz w:val="22"/>
                      <w:szCs w:val="22"/>
                    </w:rPr>
                    <w:t xml:space="preserve">(ALTA EFFICACIA nel caso di soluzioni </w:t>
                  </w:r>
                  <w:r w:rsidRPr="00871DC5">
                    <w:rPr>
                      <w:rFonts w:asciiTheme="majorHAnsi" w:hAnsiTheme="majorHAnsi"/>
                      <w:b/>
                      <w:i/>
                      <w:color w:val="00B050"/>
                      <w:sz w:val="22"/>
                      <w:szCs w:val="22"/>
                    </w:rPr>
                    <w:t>impermeabili alla pioggia, caratterizzate dalla presenza di strutture statiche di sostegno</w:t>
                  </w:r>
                  <w:r w:rsidRPr="00871DC5">
                    <w:rPr>
                      <w:rFonts w:asciiTheme="majorHAnsi" w:hAnsiTheme="majorHAnsi"/>
                      <w:b/>
                      <w:color w:val="00B050"/>
                      <w:sz w:val="22"/>
                      <w:szCs w:val="22"/>
                    </w:rPr>
                    <w:t>)</w:t>
                  </w:r>
                </w:p>
              </w:tc>
            </w:tr>
          </w:tbl>
          <w:p w14:paraId="3F91F5F3" w14:textId="77777777" w:rsidR="00AD3C1A" w:rsidRPr="00871DC5" w:rsidRDefault="00AD3C1A" w:rsidP="00A70D1C">
            <w:pPr>
              <w:ind w:left="131"/>
              <w:rPr>
                <w:rFonts w:asciiTheme="majorHAnsi" w:hAnsiTheme="majorHAnsi"/>
                <w:sz w:val="22"/>
                <w:szCs w:val="22"/>
              </w:rPr>
            </w:pPr>
          </w:p>
        </w:tc>
        <w:tc>
          <w:tcPr>
            <w:tcW w:w="1614" w:type="pct"/>
            <w:tcBorders>
              <w:top w:val="single" w:sz="4" w:space="0" w:color="000000"/>
              <w:left w:val="single" w:sz="4" w:space="0" w:color="000000"/>
              <w:bottom w:val="single" w:sz="4" w:space="0" w:color="000000"/>
              <w:right w:val="single" w:sz="4" w:space="0" w:color="000000"/>
            </w:tcBorders>
            <w:hideMark/>
          </w:tcPr>
          <w:p w14:paraId="5D9553F3" w14:textId="77777777" w:rsidR="00AD3C1A" w:rsidRPr="00871DC5" w:rsidRDefault="00AD3C1A" w:rsidP="00A70D1C">
            <w:pPr>
              <w:pStyle w:val="tbl-txt"/>
              <w:ind w:left="130"/>
              <w:jc w:val="both"/>
              <w:rPr>
                <w:rFonts w:asciiTheme="majorHAnsi" w:hAnsiTheme="majorHAnsi"/>
                <w:color w:val="000000"/>
                <w:sz w:val="22"/>
                <w:szCs w:val="22"/>
              </w:rPr>
            </w:pPr>
            <w:r w:rsidRPr="00871DC5">
              <w:rPr>
                <w:rFonts w:asciiTheme="majorHAnsi" w:hAnsiTheme="majorHAnsi"/>
                <w:color w:val="000000"/>
                <w:sz w:val="22"/>
                <w:szCs w:val="22"/>
              </w:rPr>
              <w:t>Le coperture flessibili non sono applicabili nelle zone in cui le condizioni meteorologiche prevalenti possono comprometterne la struttura.</w:t>
            </w:r>
          </w:p>
        </w:tc>
        <w:tc>
          <w:tcPr>
            <w:tcW w:w="1545" w:type="pct"/>
            <w:tcBorders>
              <w:top w:val="single" w:sz="4" w:space="0" w:color="000000"/>
              <w:left w:val="single" w:sz="4" w:space="0" w:color="000000"/>
              <w:bottom w:val="single" w:sz="4" w:space="0" w:color="000000"/>
              <w:right w:val="single" w:sz="4" w:space="0" w:color="000000"/>
            </w:tcBorders>
          </w:tcPr>
          <w:p w14:paraId="44C287F7" w14:textId="77777777" w:rsidR="00AD3C1A" w:rsidRPr="00871DC5" w:rsidRDefault="00AD3C1A" w:rsidP="00A70D1C">
            <w:pPr>
              <w:pStyle w:val="tbl-txt"/>
              <w:rPr>
                <w:rFonts w:asciiTheme="majorHAnsi" w:hAnsiTheme="majorHAnsi"/>
                <w:b/>
                <w:i/>
                <w:color w:val="FF0000"/>
                <w:sz w:val="22"/>
                <w:szCs w:val="22"/>
              </w:rPr>
            </w:pPr>
          </w:p>
        </w:tc>
      </w:tr>
      <w:tr w:rsidR="00AD3C1A" w:rsidRPr="00871DC5" w14:paraId="41964C6D" w14:textId="77777777" w:rsidTr="00A70D1C">
        <w:trPr>
          <w:tblCellSpacing w:w="0" w:type="dxa"/>
        </w:trPr>
        <w:tc>
          <w:tcPr>
            <w:tcW w:w="153" w:type="pct"/>
            <w:tcBorders>
              <w:top w:val="single" w:sz="4" w:space="0" w:color="000000"/>
              <w:left w:val="single" w:sz="4" w:space="0" w:color="000000"/>
              <w:bottom w:val="single" w:sz="4" w:space="0" w:color="000000"/>
              <w:right w:val="single" w:sz="4" w:space="0" w:color="000000"/>
            </w:tcBorders>
            <w:hideMark/>
          </w:tcPr>
          <w:p w14:paraId="34D70D56"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 </w:t>
            </w:r>
          </w:p>
        </w:tc>
        <w:tc>
          <w:tcPr>
            <w:tcW w:w="1688"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97"/>
              <w:gridCol w:w="3047"/>
            </w:tblGrid>
            <w:tr w:rsidR="00AD3C1A" w:rsidRPr="00871DC5" w14:paraId="1FB23581" w14:textId="77777777" w:rsidTr="00A70D1C">
              <w:trPr>
                <w:tblCellSpacing w:w="0" w:type="dxa"/>
              </w:trPr>
              <w:tc>
                <w:tcPr>
                  <w:tcW w:w="0" w:type="auto"/>
                  <w:hideMark/>
                </w:tcPr>
                <w:p w14:paraId="39276167" w14:textId="77777777" w:rsidR="00AD3C1A" w:rsidRPr="00871DC5" w:rsidRDefault="00AD3C1A" w:rsidP="00A70D1C">
                  <w:pPr>
                    <w:pStyle w:val="Normale1"/>
                    <w:ind w:left="131"/>
                    <w:rPr>
                      <w:rFonts w:asciiTheme="majorHAnsi" w:hAnsiTheme="majorHAnsi"/>
                      <w:sz w:val="22"/>
                      <w:szCs w:val="22"/>
                    </w:rPr>
                  </w:pPr>
                  <w:r w:rsidRPr="00871DC5">
                    <w:rPr>
                      <w:rFonts w:asciiTheme="majorHAnsi" w:hAnsiTheme="majorHAnsi"/>
                      <w:sz w:val="22"/>
                      <w:szCs w:val="22"/>
                    </w:rPr>
                    <w:t>3.</w:t>
                  </w:r>
                </w:p>
              </w:tc>
              <w:tc>
                <w:tcPr>
                  <w:tcW w:w="0" w:type="auto"/>
                  <w:hideMark/>
                </w:tcPr>
                <w:p w14:paraId="36D078FF" w14:textId="77777777" w:rsidR="00AD3C1A" w:rsidRPr="00871DC5" w:rsidRDefault="00AD3C1A" w:rsidP="00A70D1C">
                  <w:pPr>
                    <w:pStyle w:val="Normale1"/>
                    <w:ind w:left="131"/>
                    <w:rPr>
                      <w:rFonts w:asciiTheme="majorHAnsi" w:hAnsiTheme="majorHAnsi"/>
                      <w:sz w:val="22"/>
                      <w:szCs w:val="22"/>
                    </w:rPr>
                  </w:pPr>
                  <w:r w:rsidRPr="00871DC5">
                    <w:rPr>
                      <w:rFonts w:asciiTheme="majorHAnsi" w:hAnsiTheme="majorHAnsi"/>
                      <w:sz w:val="22"/>
                      <w:szCs w:val="22"/>
                    </w:rPr>
                    <w:t>Coperture galleggianti, quali:</w:t>
                  </w:r>
                </w:p>
                <w:p w14:paraId="76BE9A89" w14:textId="77777777" w:rsidR="00AD3C1A" w:rsidRPr="00871DC5" w:rsidRDefault="00AD3C1A" w:rsidP="00AD3C1A">
                  <w:pPr>
                    <w:pStyle w:val="Normale1"/>
                    <w:numPr>
                      <w:ilvl w:val="0"/>
                      <w:numId w:val="33"/>
                    </w:numPr>
                    <w:rPr>
                      <w:rFonts w:asciiTheme="majorHAnsi" w:hAnsiTheme="majorHAnsi"/>
                      <w:sz w:val="22"/>
                      <w:szCs w:val="22"/>
                    </w:rPr>
                  </w:pPr>
                  <w:r w:rsidRPr="00871DC5">
                    <w:rPr>
                      <w:rFonts w:asciiTheme="majorHAnsi" w:hAnsiTheme="majorHAnsi"/>
                      <w:sz w:val="22"/>
                      <w:szCs w:val="22"/>
                    </w:rPr>
                    <w:t xml:space="preserve">pellet di plastica </w:t>
                  </w:r>
                </w:p>
                <w:p w14:paraId="093B7A0D" w14:textId="77777777" w:rsidR="00AD3C1A" w:rsidRPr="00871DC5" w:rsidRDefault="00AD3C1A" w:rsidP="00A70D1C">
                  <w:pPr>
                    <w:pStyle w:val="Normale1"/>
                    <w:ind w:left="131"/>
                    <w:rPr>
                      <w:rFonts w:asciiTheme="majorHAnsi" w:hAnsiTheme="majorHAnsi"/>
                      <w:b/>
                      <w:color w:val="00B050"/>
                      <w:sz w:val="22"/>
                      <w:szCs w:val="22"/>
                    </w:rPr>
                  </w:pPr>
                  <w:r w:rsidRPr="00871DC5">
                    <w:rPr>
                      <w:rFonts w:asciiTheme="majorHAnsi" w:hAnsiTheme="majorHAnsi"/>
                      <w:b/>
                      <w:color w:val="00B050"/>
                      <w:sz w:val="22"/>
                      <w:szCs w:val="22"/>
                    </w:rPr>
                    <w:t>(MEDIA EFFICACIA)</w:t>
                  </w:r>
                </w:p>
                <w:p w14:paraId="49C5F700" w14:textId="77777777" w:rsidR="00AD3C1A" w:rsidRPr="00871DC5" w:rsidRDefault="00AD3C1A" w:rsidP="00AD3C1A">
                  <w:pPr>
                    <w:pStyle w:val="Normale1"/>
                    <w:numPr>
                      <w:ilvl w:val="0"/>
                      <w:numId w:val="33"/>
                    </w:numPr>
                    <w:rPr>
                      <w:rFonts w:asciiTheme="majorHAnsi" w:hAnsiTheme="majorHAnsi"/>
                      <w:sz w:val="22"/>
                      <w:szCs w:val="22"/>
                    </w:rPr>
                  </w:pPr>
                  <w:r w:rsidRPr="00871DC5">
                    <w:rPr>
                      <w:rFonts w:asciiTheme="majorHAnsi" w:hAnsiTheme="majorHAnsi"/>
                      <w:sz w:val="22"/>
                      <w:szCs w:val="22"/>
                    </w:rPr>
                    <w:t>coperture flessibili galleggianti</w:t>
                  </w:r>
                </w:p>
                <w:p w14:paraId="4AA19045" w14:textId="77777777" w:rsidR="00AD3C1A" w:rsidRPr="00871DC5" w:rsidRDefault="00AD3C1A" w:rsidP="00A70D1C">
                  <w:pPr>
                    <w:pStyle w:val="Normale1"/>
                    <w:ind w:left="131"/>
                    <w:rPr>
                      <w:rFonts w:asciiTheme="majorHAnsi" w:hAnsiTheme="majorHAnsi"/>
                      <w:b/>
                      <w:color w:val="00B050"/>
                      <w:sz w:val="22"/>
                      <w:szCs w:val="22"/>
                    </w:rPr>
                  </w:pPr>
                  <w:r w:rsidRPr="00871DC5">
                    <w:rPr>
                      <w:rFonts w:asciiTheme="majorHAnsi" w:hAnsiTheme="majorHAnsi"/>
                      <w:b/>
                      <w:color w:val="00B050"/>
                      <w:sz w:val="22"/>
                      <w:szCs w:val="22"/>
                    </w:rPr>
                    <w:t>(MEDIA EFFICACIA)</w:t>
                  </w:r>
                </w:p>
                <w:p w14:paraId="332875AB" w14:textId="77777777" w:rsidR="00AD3C1A" w:rsidRPr="00871DC5" w:rsidRDefault="00AD3C1A" w:rsidP="00AD3C1A">
                  <w:pPr>
                    <w:pStyle w:val="Normale1"/>
                    <w:numPr>
                      <w:ilvl w:val="0"/>
                      <w:numId w:val="33"/>
                    </w:numPr>
                    <w:rPr>
                      <w:rFonts w:asciiTheme="majorHAnsi" w:hAnsiTheme="majorHAnsi"/>
                      <w:sz w:val="22"/>
                      <w:szCs w:val="22"/>
                    </w:rPr>
                  </w:pPr>
                  <w:r w:rsidRPr="00871DC5">
                    <w:rPr>
                      <w:rFonts w:asciiTheme="majorHAnsi" w:hAnsiTheme="majorHAnsi"/>
                      <w:sz w:val="22"/>
                      <w:szCs w:val="22"/>
                    </w:rPr>
                    <w:t>piastrelle geometriche di plastica</w:t>
                  </w:r>
                </w:p>
                <w:p w14:paraId="3236E95A" w14:textId="77777777" w:rsidR="00AD3C1A" w:rsidRPr="00871DC5" w:rsidRDefault="00AD3C1A" w:rsidP="00A70D1C">
                  <w:pPr>
                    <w:pStyle w:val="Normale1"/>
                    <w:ind w:left="131"/>
                    <w:rPr>
                      <w:rFonts w:asciiTheme="majorHAnsi" w:hAnsiTheme="majorHAnsi"/>
                      <w:b/>
                      <w:color w:val="00B050"/>
                      <w:sz w:val="22"/>
                      <w:szCs w:val="22"/>
                    </w:rPr>
                  </w:pPr>
                  <w:r w:rsidRPr="00871DC5">
                    <w:rPr>
                      <w:rFonts w:asciiTheme="majorHAnsi" w:hAnsiTheme="majorHAnsi"/>
                      <w:b/>
                      <w:color w:val="00B050"/>
                      <w:sz w:val="22"/>
                      <w:szCs w:val="22"/>
                    </w:rPr>
                    <w:t>(MEDIA EFFICACIA)</w:t>
                  </w:r>
                </w:p>
                <w:p w14:paraId="7FA2FF6D" w14:textId="77777777" w:rsidR="00AD3C1A" w:rsidRPr="00871DC5" w:rsidRDefault="00AD3C1A" w:rsidP="00AD3C1A">
                  <w:pPr>
                    <w:pStyle w:val="Normale1"/>
                    <w:numPr>
                      <w:ilvl w:val="0"/>
                      <w:numId w:val="33"/>
                    </w:numPr>
                    <w:rPr>
                      <w:rFonts w:asciiTheme="majorHAnsi" w:hAnsiTheme="majorHAnsi"/>
                      <w:sz w:val="22"/>
                      <w:szCs w:val="22"/>
                    </w:rPr>
                  </w:pPr>
                  <w:r w:rsidRPr="00871DC5">
                    <w:rPr>
                      <w:rFonts w:asciiTheme="majorHAnsi" w:hAnsiTheme="majorHAnsi"/>
                      <w:sz w:val="22"/>
                      <w:szCs w:val="22"/>
                    </w:rPr>
                    <w:t>materiali leggeri alla rinfusa</w:t>
                  </w:r>
                </w:p>
                <w:p w14:paraId="2B2E01B8" w14:textId="77777777" w:rsidR="00AD3C1A" w:rsidRPr="00871DC5" w:rsidRDefault="00AD3C1A" w:rsidP="00A70D1C">
                  <w:pPr>
                    <w:pStyle w:val="Normale1"/>
                    <w:ind w:left="131"/>
                    <w:rPr>
                      <w:rFonts w:asciiTheme="majorHAnsi" w:hAnsiTheme="majorHAnsi"/>
                      <w:b/>
                      <w:color w:val="00B050"/>
                      <w:sz w:val="22"/>
                      <w:szCs w:val="22"/>
                    </w:rPr>
                  </w:pPr>
                  <w:r w:rsidRPr="00871DC5">
                    <w:rPr>
                      <w:rFonts w:asciiTheme="majorHAnsi" w:hAnsiTheme="majorHAnsi"/>
                      <w:b/>
                      <w:color w:val="00B050"/>
                      <w:sz w:val="22"/>
                      <w:szCs w:val="22"/>
                    </w:rPr>
                    <w:lastRenderedPageBreak/>
                    <w:t>(BASSA EFFICACIA)</w:t>
                  </w:r>
                </w:p>
                <w:p w14:paraId="1F04B2E8" w14:textId="77777777" w:rsidR="00AD3C1A" w:rsidRPr="00871DC5" w:rsidRDefault="00AD3C1A" w:rsidP="00AD3C1A">
                  <w:pPr>
                    <w:pStyle w:val="Normale1"/>
                    <w:numPr>
                      <w:ilvl w:val="0"/>
                      <w:numId w:val="33"/>
                    </w:numPr>
                    <w:rPr>
                      <w:rFonts w:asciiTheme="majorHAnsi" w:hAnsiTheme="majorHAnsi"/>
                      <w:sz w:val="22"/>
                      <w:szCs w:val="22"/>
                    </w:rPr>
                  </w:pPr>
                  <w:r w:rsidRPr="00871DC5">
                    <w:rPr>
                      <w:rFonts w:asciiTheme="majorHAnsi" w:hAnsiTheme="majorHAnsi"/>
                      <w:sz w:val="22"/>
                      <w:szCs w:val="22"/>
                    </w:rPr>
                    <w:t>copertura gonfiata ad aria</w:t>
                  </w:r>
                </w:p>
                <w:p w14:paraId="12503790" w14:textId="77777777" w:rsidR="00AD3C1A" w:rsidRPr="00871DC5" w:rsidRDefault="00AD3C1A" w:rsidP="00A70D1C">
                  <w:pPr>
                    <w:pStyle w:val="Normale1"/>
                    <w:ind w:left="131"/>
                    <w:rPr>
                      <w:rFonts w:asciiTheme="majorHAnsi" w:hAnsiTheme="majorHAnsi"/>
                      <w:b/>
                      <w:color w:val="00B050"/>
                      <w:sz w:val="22"/>
                      <w:szCs w:val="22"/>
                    </w:rPr>
                  </w:pPr>
                  <w:r w:rsidRPr="00871DC5">
                    <w:rPr>
                      <w:rFonts w:asciiTheme="majorHAnsi" w:hAnsiTheme="majorHAnsi"/>
                      <w:b/>
                      <w:color w:val="00B050"/>
                      <w:sz w:val="22"/>
                      <w:szCs w:val="22"/>
                    </w:rPr>
                    <w:t>(MEDIA EFFICACIA)</w:t>
                  </w:r>
                </w:p>
                <w:p w14:paraId="2A705B84" w14:textId="77777777" w:rsidR="00AD3C1A" w:rsidRPr="00871DC5" w:rsidRDefault="00AD3C1A" w:rsidP="00A70D1C">
                  <w:pPr>
                    <w:pStyle w:val="Normale1"/>
                    <w:ind w:left="491"/>
                    <w:rPr>
                      <w:rFonts w:asciiTheme="majorHAnsi" w:hAnsiTheme="majorHAnsi"/>
                      <w:sz w:val="22"/>
                      <w:szCs w:val="22"/>
                    </w:rPr>
                  </w:pPr>
                </w:p>
                <w:p w14:paraId="3373A661" w14:textId="77777777" w:rsidR="00AD3C1A" w:rsidRPr="00871DC5" w:rsidRDefault="00AD3C1A" w:rsidP="00AD3C1A">
                  <w:pPr>
                    <w:pStyle w:val="Normale1"/>
                    <w:numPr>
                      <w:ilvl w:val="0"/>
                      <w:numId w:val="33"/>
                    </w:numPr>
                    <w:rPr>
                      <w:rFonts w:asciiTheme="majorHAnsi" w:hAnsiTheme="majorHAnsi"/>
                      <w:sz w:val="22"/>
                      <w:szCs w:val="22"/>
                    </w:rPr>
                  </w:pPr>
                  <w:r w:rsidRPr="00871DC5">
                    <w:rPr>
                      <w:rFonts w:asciiTheme="majorHAnsi" w:hAnsiTheme="majorHAnsi"/>
                      <w:sz w:val="22"/>
                      <w:szCs w:val="22"/>
                    </w:rPr>
                    <w:t>crostone naturale</w:t>
                  </w:r>
                </w:p>
                <w:p w14:paraId="76C29F64" w14:textId="77777777" w:rsidR="00AD3C1A" w:rsidRPr="00871DC5" w:rsidRDefault="00AD3C1A" w:rsidP="00A70D1C">
                  <w:pPr>
                    <w:pStyle w:val="Normale1"/>
                    <w:ind w:left="131"/>
                    <w:rPr>
                      <w:rFonts w:asciiTheme="majorHAnsi" w:hAnsiTheme="majorHAnsi"/>
                      <w:b/>
                      <w:color w:val="00B050"/>
                      <w:sz w:val="22"/>
                      <w:szCs w:val="22"/>
                    </w:rPr>
                  </w:pPr>
                  <w:r w:rsidRPr="00871DC5">
                    <w:rPr>
                      <w:rFonts w:asciiTheme="majorHAnsi" w:hAnsiTheme="majorHAnsi"/>
                      <w:b/>
                      <w:color w:val="00B050"/>
                      <w:sz w:val="22"/>
                      <w:szCs w:val="22"/>
                    </w:rPr>
                    <w:t>(BASSA EFFICACIA)</w:t>
                  </w:r>
                </w:p>
                <w:p w14:paraId="2369BC76" w14:textId="77777777" w:rsidR="00AD3C1A" w:rsidRPr="00871DC5" w:rsidRDefault="00AD3C1A" w:rsidP="00A70D1C">
                  <w:pPr>
                    <w:pStyle w:val="Normale1"/>
                    <w:ind w:left="491"/>
                    <w:rPr>
                      <w:rFonts w:asciiTheme="majorHAnsi" w:hAnsiTheme="majorHAnsi"/>
                      <w:sz w:val="22"/>
                      <w:szCs w:val="22"/>
                    </w:rPr>
                  </w:pPr>
                </w:p>
                <w:p w14:paraId="2A6FBB88" w14:textId="77777777" w:rsidR="00AD3C1A" w:rsidRPr="00871DC5" w:rsidRDefault="00AD3C1A" w:rsidP="00AD3C1A">
                  <w:pPr>
                    <w:pStyle w:val="Normale1"/>
                    <w:numPr>
                      <w:ilvl w:val="0"/>
                      <w:numId w:val="33"/>
                    </w:numPr>
                    <w:rPr>
                      <w:rFonts w:asciiTheme="majorHAnsi" w:hAnsiTheme="majorHAnsi"/>
                      <w:sz w:val="22"/>
                      <w:szCs w:val="22"/>
                    </w:rPr>
                  </w:pPr>
                  <w:r w:rsidRPr="00871DC5">
                    <w:rPr>
                      <w:rFonts w:asciiTheme="majorHAnsi" w:hAnsiTheme="majorHAnsi"/>
                      <w:sz w:val="22"/>
                      <w:szCs w:val="22"/>
                    </w:rPr>
                    <w:t>paglia</w:t>
                  </w:r>
                </w:p>
                <w:p w14:paraId="1B7A20E2" w14:textId="77777777" w:rsidR="00AD3C1A" w:rsidRPr="00871DC5" w:rsidRDefault="00AD3C1A" w:rsidP="00A70D1C">
                  <w:pPr>
                    <w:pStyle w:val="Normale1"/>
                    <w:ind w:left="131"/>
                    <w:rPr>
                      <w:rFonts w:asciiTheme="majorHAnsi" w:hAnsiTheme="majorHAnsi"/>
                      <w:b/>
                      <w:color w:val="00B050"/>
                      <w:sz w:val="22"/>
                      <w:szCs w:val="22"/>
                    </w:rPr>
                  </w:pPr>
                  <w:r w:rsidRPr="00871DC5">
                    <w:rPr>
                      <w:rFonts w:asciiTheme="majorHAnsi" w:hAnsiTheme="majorHAnsi"/>
                      <w:b/>
                      <w:color w:val="00B050"/>
                      <w:sz w:val="22"/>
                      <w:szCs w:val="22"/>
                    </w:rPr>
                    <w:t>(BASSA EFFICACIA)</w:t>
                  </w:r>
                </w:p>
                <w:p w14:paraId="374C34BA" w14:textId="77777777" w:rsidR="00AD3C1A" w:rsidRPr="00871DC5" w:rsidRDefault="00AD3C1A" w:rsidP="00A70D1C">
                  <w:pPr>
                    <w:pStyle w:val="Normale1"/>
                    <w:rPr>
                      <w:rFonts w:asciiTheme="majorHAnsi" w:hAnsiTheme="majorHAnsi"/>
                      <w:sz w:val="22"/>
                      <w:szCs w:val="22"/>
                    </w:rPr>
                  </w:pPr>
                </w:p>
                <w:p w14:paraId="018F8703" w14:textId="77777777" w:rsidR="00AD3C1A" w:rsidRPr="00871DC5" w:rsidRDefault="00AD3C1A" w:rsidP="00A70D1C">
                  <w:pPr>
                    <w:pStyle w:val="Normale1"/>
                    <w:ind w:left="131"/>
                    <w:rPr>
                      <w:rFonts w:asciiTheme="majorHAnsi" w:hAnsiTheme="majorHAnsi"/>
                      <w:sz w:val="22"/>
                      <w:szCs w:val="22"/>
                    </w:rPr>
                  </w:pPr>
                </w:p>
                <w:p w14:paraId="7A3B1D7B" w14:textId="77777777" w:rsidR="00AD3C1A" w:rsidRPr="00871DC5" w:rsidRDefault="00AD3C1A" w:rsidP="00A70D1C">
                  <w:pPr>
                    <w:ind w:left="131"/>
                    <w:rPr>
                      <w:rFonts w:asciiTheme="majorHAnsi" w:hAnsiTheme="majorHAnsi"/>
                      <w:vanish/>
                      <w:sz w:val="22"/>
                      <w:szCs w:val="22"/>
                    </w:rPr>
                  </w:pPr>
                </w:p>
                <w:p w14:paraId="48E6FC02" w14:textId="77777777" w:rsidR="00AD3C1A" w:rsidRPr="00871DC5" w:rsidRDefault="00AD3C1A" w:rsidP="00A70D1C">
                  <w:pPr>
                    <w:pStyle w:val="Normale1"/>
                    <w:ind w:left="131"/>
                    <w:rPr>
                      <w:rFonts w:asciiTheme="majorHAnsi" w:hAnsiTheme="majorHAnsi"/>
                      <w:sz w:val="22"/>
                      <w:szCs w:val="22"/>
                    </w:rPr>
                  </w:pPr>
                </w:p>
                <w:p w14:paraId="605EB590" w14:textId="77777777" w:rsidR="00AD3C1A" w:rsidRPr="00871DC5" w:rsidRDefault="00AD3C1A" w:rsidP="00A70D1C">
                  <w:pPr>
                    <w:pStyle w:val="Normale1"/>
                    <w:ind w:left="131"/>
                    <w:rPr>
                      <w:rFonts w:asciiTheme="majorHAnsi" w:hAnsiTheme="majorHAnsi"/>
                      <w:sz w:val="22"/>
                      <w:szCs w:val="22"/>
                    </w:rPr>
                  </w:pPr>
                </w:p>
                <w:p w14:paraId="2C68312D" w14:textId="77777777" w:rsidR="00AD3C1A" w:rsidRPr="00871DC5" w:rsidRDefault="00AD3C1A" w:rsidP="00A70D1C">
                  <w:pPr>
                    <w:pStyle w:val="Normale1"/>
                    <w:ind w:left="131"/>
                    <w:rPr>
                      <w:rFonts w:asciiTheme="majorHAnsi" w:hAnsiTheme="majorHAnsi"/>
                      <w:sz w:val="22"/>
                      <w:szCs w:val="22"/>
                    </w:rPr>
                  </w:pPr>
                </w:p>
                <w:p w14:paraId="34335959" w14:textId="77777777" w:rsidR="00AD3C1A" w:rsidRPr="00871DC5" w:rsidRDefault="00AD3C1A" w:rsidP="00A70D1C">
                  <w:pPr>
                    <w:pStyle w:val="Normale1"/>
                    <w:ind w:left="131"/>
                    <w:rPr>
                      <w:rFonts w:asciiTheme="majorHAnsi" w:hAnsiTheme="majorHAnsi"/>
                      <w:sz w:val="22"/>
                      <w:szCs w:val="22"/>
                    </w:rPr>
                  </w:pPr>
                </w:p>
                <w:p w14:paraId="30F7888B" w14:textId="77777777" w:rsidR="00AD3C1A" w:rsidRPr="00871DC5" w:rsidRDefault="00AD3C1A" w:rsidP="00A70D1C">
                  <w:pPr>
                    <w:pStyle w:val="Normale1"/>
                    <w:ind w:left="131"/>
                    <w:rPr>
                      <w:rFonts w:asciiTheme="majorHAnsi" w:hAnsiTheme="majorHAnsi"/>
                      <w:sz w:val="22"/>
                      <w:szCs w:val="22"/>
                    </w:rPr>
                  </w:pPr>
                </w:p>
                <w:p w14:paraId="233E14D7" w14:textId="77777777" w:rsidR="00AD3C1A" w:rsidRPr="00871DC5" w:rsidRDefault="00AD3C1A" w:rsidP="00A70D1C">
                  <w:pPr>
                    <w:ind w:left="131"/>
                    <w:rPr>
                      <w:rFonts w:asciiTheme="majorHAnsi" w:hAnsiTheme="majorHAnsi"/>
                      <w:sz w:val="22"/>
                      <w:szCs w:val="22"/>
                    </w:rPr>
                  </w:pPr>
                </w:p>
              </w:tc>
            </w:tr>
          </w:tbl>
          <w:p w14:paraId="12BB4E96" w14:textId="77777777" w:rsidR="00AD3C1A" w:rsidRPr="00871DC5" w:rsidRDefault="00AD3C1A" w:rsidP="00A70D1C">
            <w:pPr>
              <w:ind w:left="131"/>
              <w:rPr>
                <w:rFonts w:asciiTheme="majorHAnsi" w:hAnsiTheme="majorHAnsi"/>
                <w:sz w:val="22"/>
                <w:szCs w:val="22"/>
              </w:rPr>
            </w:pPr>
          </w:p>
        </w:tc>
        <w:tc>
          <w:tcPr>
            <w:tcW w:w="1614" w:type="pct"/>
            <w:tcBorders>
              <w:top w:val="single" w:sz="4" w:space="0" w:color="000000"/>
              <w:left w:val="single" w:sz="4" w:space="0" w:color="000000"/>
              <w:bottom w:val="single" w:sz="4" w:space="0" w:color="000000"/>
              <w:right w:val="single" w:sz="4" w:space="0" w:color="000000"/>
            </w:tcBorders>
            <w:hideMark/>
          </w:tcPr>
          <w:p w14:paraId="36C2973A" w14:textId="77777777" w:rsidR="00AD3C1A" w:rsidRPr="00871DC5" w:rsidRDefault="00AD3C1A" w:rsidP="00A70D1C">
            <w:pPr>
              <w:pStyle w:val="tbl-txt"/>
              <w:ind w:left="130"/>
              <w:jc w:val="both"/>
              <w:rPr>
                <w:rFonts w:asciiTheme="majorHAnsi" w:hAnsiTheme="majorHAnsi"/>
                <w:color w:val="000000"/>
                <w:sz w:val="22"/>
                <w:szCs w:val="22"/>
              </w:rPr>
            </w:pPr>
            <w:r w:rsidRPr="00871DC5">
              <w:rPr>
                <w:rFonts w:asciiTheme="majorHAnsi" w:hAnsiTheme="majorHAnsi"/>
                <w:color w:val="000000"/>
                <w:sz w:val="22"/>
                <w:szCs w:val="22"/>
              </w:rPr>
              <w:lastRenderedPageBreak/>
              <w:t>L'uso di pellet di plastica, di materiali leggeri alla rinfusa e di piastrelle geometriche di plastica non è applicabile ai liquami che formano un crostone naturale.</w:t>
            </w:r>
          </w:p>
          <w:p w14:paraId="62305187" w14:textId="77777777" w:rsidR="00AD3C1A" w:rsidRPr="00871DC5" w:rsidRDefault="00AD3C1A" w:rsidP="00A70D1C">
            <w:pPr>
              <w:pStyle w:val="tbl-txt"/>
              <w:ind w:left="130"/>
              <w:jc w:val="both"/>
              <w:rPr>
                <w:rFonts w:asciiTheme="majorHAnsi" w:hAnsiTheme="majorHAnsi"/>
                <w:color w:val="000000"/>
                <w:sz w:val="22"/>
                <w:szCs w:val="22"/>
              </w:rPr>
            </w:pPr>
            <w:r w:rsidRPr="00871DC5">
              <w:rPr>
                <w:rFonts w:asciiTheme="majorHAnsi" w:hAnsiTheme="majorHAnsi"/>
                <w:color w:val="000000"/>
                <w:sz w:val="22"/>
                <w:szCs w:val="22"/>
              </w:rPr>
              <w:t xml:space="preserve">L'agitazione del liquame durante il rimescolamento, il riempimento e lo svuotamento può precludere l'uso di alcuni materiali galleggianti </w:t>
            </w:r>
            <w:r w:rsidRPr="00871DC5">
              <w:rPr>
                <w:rFonts w:asciiTheme="majorHAnsi" w:hAnsiTheme="majorHAnsi"/>
                <w:color w:val="000000"/>
                <w:sz w:val="22"/>
                <w:szCs w:val="22"/>
              </w:rPr>
              <w:lastRenderedPageBreak/>
              <w:t>suscettibili di creare sedimenti o blocchi alle pompe.</w:t>
            </w:r>
          </w:p>
          <w:p w14:paraId="72B4907E" w14:textId="77777777" w:rsidR="00AD3C1A" w:rsidRPr="00871DC5" w:rsidRDefault="00AD3C1A" w:rsidP="00A70D1C">
            <w:pPr>
              <w:pStyle w:val="tbl-txt"/>
              <w:ind w:left="130"/>
              <w:jc w:val="both"/>
              <w:rPr>
                <w:rFonts w:asciiTheme="majorHAnsi" w:hAnsiTheme="majorHAnsi"/>
                <w:color w:val="000000"/>
                <w:sz w:val="22"/>
                <w:szCs w:val="22"/>
              </w:rPr>
            </w:pPr>
            <w:r w:rsidRPr="00871DC5">
              <w:rPr>
                <w:rFonts w:asciiTheme="majorHAnsi" w:hAnsiTheme="majorHAnsi"/>
                <w:color w:val="000000"/>
                <w:sz w:val="22"/>
                <w:szCs w:val="22"/>
              </w:rPr>
              <w:t>La formazione di crostone naturale può non essere applicabile nei climi freddi e/o ai liquami a basso contenuto di materia secca.</w:t>
            </w:r>
          </w:p>
          <w:p w14:paraId="1418138F" w14:textId="77777777" w:rsidR="00AD3C1A" w:rsidRPr="00871DC5" w:rsidRDefault="00AD3C1A" w:rsidP="00A70D1C">
            <w:pPr>
              <w:pStyle w:val="tbl-txt"/>
              <w:ind w:left="130"/>
              <w:jc w:val="both"/>
              <w:rPr>
                <w:rFonts w:asciiTheme="majorHAnsi" w:hAnsiTheme="majorHAnsi"/>
                <w:color w:val="000000"/>
                <w:sz w:val="22"/>
                <w:szCs w:val="22"/>
              </w:rPr>
            </w:pPr>
            <w:r w:rsidRPr="00871DC5">
              <w:rPr>
                <w:rFonts w:asciiTheme="majorHAnsi" w:hAnsiTheme="majorHAnsi"/>
                <w:color w:val="000000"/>
                <w:sz w:val="22"/>
                <w:szCs w:val="22"/>
              </w:rPr>
              <w:t>Il crostone naturale non è applicabile a depositi di stoccaggio in cui il rimescolamento, il riempimento e/o lo svuotamento lo rendono instabile.</w:t>
            </w:r>
          </w:p>
        </w:tc>
        <w:tc>
          <w:tcPr>
            <w:tcW w:w="1545" w:type="pct"/>
            <w:tcBorders>
              <w:top w:val="single" w:sz="4" w:space="0" w:color="000000"/>
              <w:left w:val="single" w:sz="4" w:space="0" w:color="000000"/>
              <w:bottom w:val="single" w:sz="4" w:space="0" w:color="000000"/>
              <w:right w:val="single" w:sz="4" w:space="0" w:color="000000"/>
            </w:tcBorders>
          </w:tcPr>
          <w:p w14:paraId="7AB30A12" w14:textId="77777777" w:rsidR="00AD3C1A" w:rsidRPr="00871DC5" w:rsidRDefault="00AD3C1A" w:rsidP="00A70D1C">
            <w:pPr>
              <w:pStyle w:val="tbl-txt"/>
              <w:rPr>
                <w:rFonts w:asciiTheme="majorHAnsi" w:hAnsiTheme="majorHAnsi"/>
                <w:b/>
                <w:i/>
                <w:color w:val="FF0000"/>
                <w:sz w:val="22"/>
                <w:szCs w:val="22"/>
              </w:rPr>
            </w:pPr>
          </w:p>
        </w:tc>
      </w:tr>
      <w:tr w:rsidR="00AD3C1A" w:rsidRPr="00871DC5" w14:paraId="6E93CE28" w14:textId="77777777" w:rsidTr="00A70D1C">
        <w:trPr>
          <w:trHeight w:val="497"/>
          <w:tblCellSpacing w:w="0" w:type="dxa"/>
        </w:trPr>
        <w:tc>
          <w:tcPr>
            <w:tcW w:w="153" w:type="pct"/>
            <w:tcBorders>
              <w:top w:val="single" w:sz="4" w:space="0" w:color="000000"/>
              <w:left w:val="single" w:sz="4" w:space="0" w:color="000000"/>
              <w:bottom w:val="single" w:sz="4" w:space="0" w:color="000000"/>
              <w:right w:val="single" w:sz="4" w:space="0" w:color="000000"/>
            </w:tcBorders>
            <w:hideMark/>
          </w:tcPr>
          <w:p w14:paraId="3DFEBD0D"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c</w:t>
            </w:r>
          </w:p>
        </w:tc>
        <w:tc>
          <w:tcPr>
            <w:tcW w:w="1688" w:type="pct"/>
            <w:tcBorders>
              <w:top w:val="single" w:sz="4" w:space="0" w:color="000000"/>
              <w:left w:val="single" w:sz="4" w:space="0" w:color="000000"/>
              <w:bottom w:val="single" w:sz="4" w:space="0" w:color="000000"/>
              <w:right w:val="single" w:sz="4" w:space="0" w:color="000000"/>
            </w:tcBorders>
            <w:hideMark/>
          </w:tcPr>
          <w:p w14:paraId="70A77230"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Acidificazione del liquame,</w:t>
            </w:r>
          </w:p>
        </w:tc>
        <w:tc>
          <w:tcPr>
            <w:tcW w:w="1614" w:type="pct"/>
            <w:tcBorders>
              <w:top w:val="single" w:sz="4" w:space="0" w:color="000000"/>
              <w:left w:val="single" w:sz="4" w:space="0" w:color="000000"/>
              <w:bottom w:val="single" w:sz="4" w:space="0" w:color="000000"/>
              <w:right w:val="single" w:sz="4" w:space="0" w:color="000000"/>
            </w:tcBorders>
            <w:hideMark/>
          </w:tcPr>
          <w:p w14:paraId="62D48CCD"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Generalmente applicabile.</w:t>
            </w:r>
          </w:p>
        </w:tc>
        <w:tc>
          <w:tcPr>
            <w:tcW w:w="1545" w:type="pct"/>
            <w:tcBorders>
              <w:top w:val="single" w:sz="4" w:space="0" w:color="000000"/>
              <w:left w:val="single" w:sz="4" w:space="0" w:color="000000"/>
              <w:bottom w:val="single" w:sz="4" w:space="0" w:color="000000"/>
              <w:right w:val="single" w:sz="4" w:space="0" w:color="000000"/>
            </w:tcBorders>
          </w:tcPr>
          <w:p w14:paraId="0F2A8DEF" w14:textId="77777777" w:rsidR="00AD3C1A" w:rsidRPr="00871DC5" w:rsidRDefault="00AD3C1A" w:rsidP="00A70D1C">
            <w:pPr>
              <w:pStyle w:val="tbl-txt"/>
              <w:rPr>
                <w:rFonts w:asciiTheme="majorHAnsi" w:hAnsiTheme="majorHAnsi"/>
                <w:b/>
                <w:i/>
                <w:strike/>
                <w:color w:val="FF0000"/>
                <w:sz w:val="22"/>
                <w:szCs w:val="22"/>
              </w:rPr>
            </w:pPr>
            <w:r w:rsidRPr="00871DC5">
              <w:rPr>
                <w:rFonts w:asciiTheme="majorHAnsi" w:hAnsiTheme="majorHAnsi"/>
                <w:b/>
                <w:i/>
                <w:strike/>
                <w:color w:val="FF0000"/>
                <w:sz w:val="22"/>
                <w:szCs w:val="22"/>
              </w:rPr>
              <w:t xml:space="preserve"> </w:t>
            </w:r>
          </w:p>
        </w:tc>
      </w:tr>
    </w:tbl>
    <w:p w14:paraId="3758C78C" w14:textId="77777777" w:rsidR="00AD3C1A" w:rsidRPr="00871DC5" w:rsidRDefault="00AD3C1A" w:rsidP="00AD3C1A">
      <w:pPr>
        <w:pStyle w:val="Normale1"/>
        <w:jc w:val="both"/>
        <w:rPr>
          <w:rFonts w:asciiTheme="majorHAnsi" w:hAnsiTheme="majorHAnsi"/>
          <w:b/>
          <w:i/>
          <w:color w:val="FF0000"/>
        </w:rPr>
      </w:pPr>
      <w:bookmarkStart w:id="20" w:name="_Hlk12880507"/>
      <w:r w:rsidRPr="00871DC5">
        <w:rPr>
          <w:rFonts w:asciiTheme="majorHAnsi" w:hAnsiTheme="majorHAnsi"/>
          <w:b/>
          <w:i/>
          <w:color w:val="FF0000"/>
        </w:rPr>
        <w:t xml:space="preserve">La sola minimizzazione del rimescolamento senza copertura non è sufficiente per essere considerata come copertura dello stoccaggio. La copertura con crosta naturale dello stoccaggio deve essere ragionevolmente comprovata attraverso elementi che ne provino fattibilità ed efficacia.  </w:t>
      </w:r>
    </w:p>
    <w:bookmarkEnd w:id="20"/>
    <w:p w14:paraId="63EC18CE" w14:textId="77777777" w:rsidR="00AD3C1A" w:rsidRPr="00871DC5" w:rsidRDefault="00AD3C1A" w:rsidP="00AD3C1A">
      <w:pPr>
        <w:pStyle w:val="Normale1"/>
        <w:jc w:val="both"/>
        <w:rPr>
          <w:rFonts w:asciiTheme="majorHAnsi" w:hAnsiTheme="majorHAnsi"/>
          <w:i/>
          <w:color w:val="FF0000"/>
        </w:rPr>
      </w:pPr>
      <w:r w:rsidRPr="00871DC5">
        <w:rPr>
          <w:rFonts w:asciiTheme="majorHAnsi" w:hAnsiTheme="majorHAnsi"/>
          <w:i/>
          <w:color w:val="FF0000"/>
        </w:rPr>
        <w:t>L’utilizzo di pellet di plastica, di materiali leggeri alla rinfusa e di piastrelle geometriche di plastica non è applicabile ai i liquami che formano un crostone naturale.</w:t>
      </w:r>
    </w:p>
    <w:p w14:paraId="73807398" w14:textId="77777777" w:rsidR="00AD3C1A" w:rsidRPr="00871DC5" w:rsidRDefault="00AD3C1A" w:rsidP="00AD3C1A">
      <w:pPr>
        <w:pStyle w:val="Normale1"/>
        <w:jc w:val="both"/>
        <w:rPr>
          <w:rFonts w:asciiTheme="majorHAnsi" w:hAnsiTheme="majorHAnsi"/>
          <w:i/>
          <w:color w:val="FF0000"/>
        </w:rPr>
      </w:pPr>
      <w:r w:rsidRPr="00871DC5">
        <w:rPr>
          <w:rFonts w:asciiTheme="majorHAnsi" w:hAnsiTheme="majorHAnsi"/>
          <w:i/>
          <w:color w:val="FF0000"/>
        </w:rPr>
        <w:t>L’agitazione del liquame durante il rimescolamento, il riempimento e lo svuotamento può precludere l’uso di alcuni materiali galleggianti, in quanto suscettibili di creare possibili sedimenti o blocchi alle pompe.</w:t>
      </w:r>
    </w:p>
    <w:p w14:paraId="21DF897A" w14:textId="77777777" w:rsidR="00AD3C1A" w:rsidRPr="00871DC5" w:rsidRDefault="00AD3C1A" w:rsidP="00AD3C1A">
      <w:pPr>
        <w:pStyle w:val="Normale1"/>
        <w:jc w:val="both"/>
        <w:rPr>
          <w:rFonts w:asciiTheme="majorHAnsi" w:hAnsiTheme="majorHAnsi"/>
          <w:i/>
          <w:color w:val="FF0000"/>
        </w:rPr>
      </w:pPr>
      <w:r w:rsidRPr="00871DC5">
        <w:rPr>
          <w:rFonts w:asciiTheme="majorHAnsi" w:hAnsiTheme="majorHAnsi"/>
          <w:i/>
          <w:color w:val="FF0000"/>
        </w:rPr>
        <w:t>L’installazione di coperture galleggianti va valutato in relazione alla tipologia di effluenti prodotti e alle loro modalità di gestione.</w:t>
      </w:r>
    </w:p>
    <w:p w14:paraId="17A9DF85" w14:textId="77777777" w:rsidR="00AD3C1A" w:rsidRPr="00871DC5" w:rsidRDefault="00AD3C1A" w:rsidP="00AD3C1A">
      <w:pPr>
        <w:pStyle w:val="Normale1"/>
        <w:jc w:val="both"/>
        <w:rPr>
          <w:rFonts w:asciiTheme="majorHAnsi" w:hAnsiTheme="majorHAnsi"/>
          <w:i/>
          <w:color w:val="FF0000"/>
        </w:rPr>
      </w:pPr>
      <w:r w:rsidRPr="00871DC5">
        <w:rPr>
          <w:rFonts w:asciiTheme="majorHAnsi" w:hAnsiTheme="majorHAnsi"/>
          <w:i/>
          <w:color w:val="FF0000"/>
        </w:rPr>
        <w:t xml:space="preserve">Nella eventuale scelta di tali tipologie, occorre considerare il livello e la costanza nelle prestazioni di stabilità che la soluzione può garantire nel tempo. </w:t>
      </w:r>
    </w:p>
    <w:p w14:paraId="6AF0AEC1" w14:textId="77777777" w:rsidR="00AD3C1A" w:rsidRPr="00871DC5" w:rsidRDefault="00AD3C1A" w:rsidP="00AD3C1A">
      <w:pPr>
        <w:pStyle w:val="Normale1"/>
        <w:jc w:val="both"/>
        <w:rPr>
          <w:rFonts w:asciiTheme="majorHAnsi" w:hAnsiTheme="majorHAnsi"/>
          <w:i/>
          <w:color w:val="FF0000"/>
        </w:rPr>
      </w:pPr>
      <w:r w:rsidRPr="00871DC5">
        <w:rPr>
          <w:rFonts w:asciiTheme="majorHAnsi" w:hAnsiTheme="majorHAnsi"/>
          <w:i/>
          <w:color w:val="FF0000"/>
        </w:rPr>
        <w:t>La formazione di crostone naturale può non essere applicabile nei climi freddi e/o ai liquami con basso contenuto di materia secca. Deve essere presente almeno il 2% di sostanza secca, il crostone per essere efficace deve essere di adeguato spessore, costantemente presente e deve coprire l’intera superficie del liquame. Il deposito di stoccaggio deve essere riempito da sotto la superficie per evitare la rottura della crosta.</w:t>
      </w:r>
    </w:p>
    <w:p w14:paraId="2E6D2038" w14:textId="77777777" w:rsidR="00AD3C1A" w:rsidRPr="00871DC5" w:rsidRDefault="00AD3C1A" w:rsidP="00AD3C1A">
      <w:pPr>
        <w:pStyle w:val="Normale1"/>
        <w:jc w:val="both"/>
        <w:rPr>
          <w:rFonts w:asciiTheme="majorHAnsi" w:hAnsiTheme="majorHAnsi"/>
          <w:i/>
          <w:color w:val="FF0000"/>
        </w:rPr>
      </w:pPr>
      <w:r w:rsidRPr="00871DC5">
        <w:rPr>
          <w:rFonts w:asciiTheme="majorHAnsi" w:hAnsiTheme="majorHAnsi"/>
          <w:i/>
          <w:color w:val="FF0000"/>
        </w:rPr>
        <w:t>Pertanto, il crostone naturale non è applicabile ai depositi di stoccaggio in cui il rimescolamento, il riempimento e/o lo svuotamento rendono instabile la massa.</w:t>
      </w:r>
    </w:p>
    <w:p w14:paraId="2B79D2CC" w14:textId="77777777" w:rsidR="00AD3C1A" w:rsidRPr="00871DC5" w:rsidRDefault="00AD3C1A" w:rsidP="00AD3C1A">
      <w:pPr>
        <w:pStyle w:val="Normale1"/>
        <w:jc w:val="both"/>
        <w:rPr>
          <w:rFonts w:asciiTheme="majorHAnsi" w:hAnsiTheme="majorHAnsi"/>
          <w:i/>
          <w:color w:val="FF0000"/>
        </w:rPr>
      </w:pPr>
      <w:r w:rsidRPr="00871DC5">
        <w:rPr>
          <w:rFonts w:asciiTheme="majorHAnsi" w:hAnsiTheme="majorHAnsi"/>
          <w:i/>
          <w:color w:val="FF0000"/>
        </w:rPr>
        <w:t>Parallelamente, la copertura con paglia può non essere applicabile ai liquami con basso contenuto di materia secca. Deve essere presente almeno il 2% di sostanza secca, più appropriatamente il 4-5%. Lo spessore della paglia deve essere di almeno 10 cm misurabile, a tal fine gli strati di paglia devono essere opportunamente riportati in parte o in toto durante l’anno. Deve essere comunque assicurata la presenza continua e costante del livello minimo di spessore, così come sopra indicato.</w:t>
      </w:r>
    </w:p>
    <w:p w14:paraId="7B989666" w14:textId="77777777" w:rsidR="00AD3C1A" w:rsidRPr="00871DC5" w:rsidRDefault="00AD3C1A" w:rsidP="00AD3C1A">
      <w:pPr>
        <w:pStyle w:val="Normale1"/>
        <w:jc w:val="both"/>
        <w:rPr>
          <w:rFonts w:asciiTheme="majorHAnsi" w:hAnsiTheme="majorHAnsi"/>
          <w:i/>
          <w:color w:val="FF0000"/>
        </w:rPr>
      </w:pPr>
      <w:r w:rsidRPr="00871DC5">
        <w:rPr>
          <w:rFonts w:asciiTheme="majorHAnsi" w:hAnsiTheme="majorHAnsi"/>
          <w:i/>
          <w:color w:val="FF0000"/>
        </w:rPr>
        <w:t xml:space="preserve">Il deposito di stoccaggio deve essere riempito da sotto la superficie per evitare la rottura della crosta. </w:t>
      </w:r>
    </w:p>
    <w:p w14:paraId="27CED366" w14:textId="77777777" w:rsidR="00AD3C1A" w:rsidRPr="00871DC5" w:rsidRDefault="00AD3C1A" w:rsidP="00AD3C1A">
      <w:pPr>
        <w:pStyle w:val="Normale1"/>
        <w:jc w:val="both"/>
        <w:rPr>
          <w:rFonts w:asciiTheme="majorHAnsi" w:hAnsiTheme="majorHAnsi"/>
          <w:i/>
          <w:color w:val="FF0000"/>
        </w:rPr>
      </w:pPr>
      <w:r w:rsidRPr="00871DC5">
        <w:rPr>
          <w:rFonts w:asciiTheme="majorHAnsi" w:hAnsiTheme="majorHAnsi"/>
          <w:i/>
          <w:color w:val="FF0000"/>
        </w:rPr>
        <w:t>Il caricamento dei liquami negli stoccaggi deve comunque, sempre e in ogni caso, avvenire dal basso, prevedendo l’installazione sulle tubazioni di adduzione di idonei dispositivi che impediscano il riflusso.</w:t>
      </w:r>
    </w:p>
    <w:p w14:paraId="4490ABC6" w14:textId="77777777" w:rsidR="00AD3C1A" w:rsidRPr="00871DC5" w:rsidRDefault="00AD3C1A" w:rsidP="00AD3C1A">
      <w:pPr>
        <w:pStyle w:val="Normale1"/>
        <w:rPr>
          <w:rFonts w:asciiTheme="majorHAnsi" w:hAnsiTheme="majorHAnsi"/>
        </w:rPr>
      </w:pPr>
    </w:p>
    <w:p w14:paraId="7D1A9BD9" w14:textId="77777777" w:rsidR="00AD3C1A" w:rsidRPr="00871DC5" w:rsidRDefault="00AD3C1A" w:rsidP="00AD3C1A">
      <w:pPr>
        <w:pStyle w:val="Normale1"/>
        <w:rPr>
          <w:rFonts w:asciiTheme="majorHAnsi" w:hAnsiTheme="majorHAnsi"/>
        </w:rPr>
      </w:pPr>
    </w:p>
    <w:p w14:paraId="00D9DAA2" w14:textId="77777777" w:rsidR="00AD3C1A" w:rsidRPr="00871DC5" w:rsidRDefault="00AD3C1A" w:rsidP="00AD3C1A">
      <w:pPr>
        <w:pStyle w:val="Normale1"/>
        <w:rPr>
          <w:rFonts w:asciiTheme="majorHAnsi" w:hAnsiTheme="majorHAnsi"/>
        </w:rPr>
      </w:pPr>
      <w:r w:rsidRPr="00871DC5">
        <w:rPr>
          <w:rFonts w:asciiTheme="majorHAnsi" w:hAnsiTheme="majorHAnsi"/>
          <w:b/>
        </w:rPr>
        <w:t>BAT 17.</w:t>
      </w:r>
      <w:r w:rsidRPr="00871DC5">
        <w:rPr>
          <w:rFonts w:asciiTheme="majorHAnsi" w:hAnsiTheme="majorHAnsi"/>
        </w:rPr>
        <w:t xml:space="preserve">   Per ridurre le emissioni nell'aria di ammoniaca provenienti da una vasca in terra di liquame (lagone), la BAT consiste nell'usare </w:t>
      </w:r>
      <w:r w:rsidRPr="00871DC5">
        <w:rPr>
          <w:rFonts w:asciiTheme="majorHAnsi" w:hAnsiTheme="majorHAnsi"/>
          <w:b/>
          <w:u w:val="single"/>
        </w:rPr>
        <w:t>una combinazione</w:t>
      </w:r>
      <w:r w:rsidRPr="00871DC5">
        <w:rPr>
          <w:rFonts w:asciiTheme="majorHAnsi" w:hAnsiTheme="majorHAnsi"/>
        </w:rPr>
        <w:t xml:space="preserve"> delle tecniche riportate di seguito.</w:t>
      </w:r>
    </w:p>
    <w:p w14:paraId="40A523A3" w14:textId="77777777" w:rsidR="00AD3C1A" w:rsidRPr="00871DC5" w:rsidRDefault="00AD3C1A" w:rsidP="00AD3C1A">
      <w:pPr>
        <w:pStyle w:val="Normale1"/>
        <w:rPr>
          <w:rFonts w:asciiTheme="majorHAnsi" w:hAnsiTheme="majorHAnsi"/>
        </w:rPr>
      </w:pPr>
    </w:p>
    <w:p w14:paraId="1A54F331" w14:textId="77777777" w:rsidR="00AD3C1A" w:rsidRPr="00871DC5" w:rsidRDefault="00AD3C1A" w:rsidP="00AD3C1A">
      <w:pPr>
        <w:pStyle w:val="Normale1"/>
        <w:jc w:val="both"/>
        <w:rPr>
          <w:rFonts w:asciiTheme="majorHAnsi" w:hAnsiTheme="majorHAnsi"/>
          <w:b/>
          <w:i/>
          <w:color w:val="FF0000"/>
        </w:rPr>
      </w:pPr>
      <w:r w:rsidRPr="00871DC5">
        <w:rPr>
          <w:rFonts w:asciiTheme="majorHAnsi" w:hAnsiTheme="majorHAnsi"/>
          <w:b/>
          <w:i/>
          <w:color w:val="FF0000"/>
        </w:rPr>
        <w:t xml:space="preserve">È necessario applicare almeno due delle tecniche presentate alla BAT 17 (così come descritte nella sezione </w:t>
      </w:r>
      <w:r w:rsidRPr="00871DC5">
        <w:rPr>
          <w:rFonts w:asciiTheme="majorHAnsi" w:hAnsiTheme="majorHAnsi"/>
          <w:b/>
          <w:i/>
          <w:color w:val="FF0000"/>
        </w:rPr>
        <w:lastRenderedPageBreak/>
        <w:t>4.6.1 delle BATC).</w:t>
      </w:r>
    </w:p>
    <w:p w14:paraId="48026EF9" w14:textId="77777777" w:rsidR="00AD3C1A" w:rsidRPr="00871DC5" w:rsidRDefault="00AD3C1A" w:rsidP="00AD3C1A">
      <w:pPr>
        <w:pStyle w:val="Normale1"/>
        <w:jc w:val="both"/>
        <w:rPr>
          <w:rFonts w:asciiTheme="majorHAnsi" w:hAnsiTheme="majorHAnsi"/>
          <w:b/>
          <w:i/>
          <w:color w:val="FF0000"/>
        </w:rPr>
      </w:pPr>
      <w:r w:rsidRPr="00871DC5">
        <w:rPr>
          <w:rFonts w:asciiTheme="majorHAnsi" w:hAnsiTheme="majorHAnsi"/>
          <w:b/>
          <w:i/>
          <w:color w:val="FF0000"/>
        </w:rPr>
        <w:t>Si faccia riferimento alla sezione A del presente allegato e alla BAT 16 per indicazioni sulle tecniche associate nelle altre fasi dell’allevamento.</w:t>
      </w:r>
    </w:p>
    <w:p w14:paraId="20682DEF" w14:textId="77777777" w:rsidR="00AD3C1A" w:rsidRPr="00871DC5" w:rsidRDefault="00AD3C1A" w:rsidP="00AD3C1A">
      <w:pPr>
        <w:pStyle w:val="Normale1"/>
        <w:jc w:val="both"/>
        <w:rPr>
          <w:rFonts w:asciiTheme="majorHAnsi" w:hAnsiTheme="majorHAnsi"/>
          <w:b/>
          <w:i/>
          <w:color w:val="FF0000"/>
        </w:rPr>
      </w:pPr>
      <w:r w:rsidRPr="00871DC5">
        <w:rPr>
          <w:rFonts w:asciiTheme="majorHAnsi" w:hAnsiTheme="majorHAnsi"/>
          <w:b/>
          <w:i/>
          <w:color w:val="FF0000"/>
        </w:rPr>
        <w:t>Per l’eventuale formazione di crostoni e/ l’impiego di paglie, vale quanto indicato per la precedente BAT 16.</w:t>
      </w:r>
    </w:p>
    <w:p w14:paraId="57B6FDBE" w14:textId="77777777" w:rsidR="00AD3C1A" w:rsidRPr="00871DC5" w:rsidRDefault="00AD3C1A" w:rsidP="00AD3C1A">
      <w:pPr>
        <w:pStyle w:val="Normale1"/>
        <w:jc w:val="both"/>
        <w:rPr>
          <w:rFonts w:asciiTheme="majorHAnsi" w:hAnsiTheme="majorHAnsi"/>
          <w:b/>
          <w:i/>
          <w:color w:val="FF0000"/>
        </w:rPr>
      </w:pPr>
    </w:p>
    <w:tbl>
      <w:tblPr>
        <w:tblW w:w="4926"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081"/>
        <w:gridCol w:w="3949"/>
        <w:gridCol w:w="2788"/>
      </w:tblGrid>
      <w:tr w:rsidR="00AD3C1A" w:rsidRPr="00871DC5" w14:paraId="0DD53C57" w14:textId="77777777" w:rsidTr="00A70D1C">
        <w:trPr>
          <w:tblCellSpacing w:w="0" w:type="dxa"/>
        </w:trPr>
        <w:tc>
          <w:tcPr>
            <w:tcW w:w="1569" w:type="pct"/>
            <w:tcBorders>
              <w:top w:val="single" w:sz="4" w:space="0" w:color="000000"/>
              <w:left w:val="single" w:sz="4" w:space="0" w:color="000000"/>
              <w:bottom w:val="single" w:sz="4" w:space="0" w:color="000000"/>
              <w:right w:val="single" w:sz="4" w:space="0" w:color="000000"/>
            </w:tcBorders>
            <w:vAlign w:val="center"/>
            <w:hideMark/>
          </w:tcPr>
          <w:p w14:paraId="22314CA6"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color w:val="000000"/>
              </w:rPr>
              <w:t>Tecnica</w:t>
            </w:r>
            <w:r w:rsidRPr="00871DC5">
              <w:rPr>
                <w:rFonts w:asciiTheme="majorHAnsi" w:hAnsiTheme="majorHAnsi"/>
                <w:b/>
              </w:rPr>
              <w:t> (</w:t>
            </w:r>
            <w:r w:rsidRPr="00871DC5">
              <w:rPr>
                <w:rStyle w:val="super"/>
                <w:rFonts w:asciiTheme="majorHAnsi" w:hAnsiTheme="majorHAnsi"/>
                <w:b/>
              </w:rPr>
              <w:t>18</w:t>
            </w:r>
            <w:r w:rsidRPr="00871DC5">
              <w:rPr>
                <w:rFonts w:asciiTheme="majorHAnsi" w:hAnsiTheme="majorHAnsi"/>
                <w:b/>
              </w:rPr>
              <w:t>)</w:t>
            </w:r>
          </w:p>
        </w:tc>
        <w:tc>
          <w:tcPr>
            <w:tcW w:w="2011" w:type="pct"/>
            <w:tcBorders>
              <w:top w:val="single" w:sz="4" w:space="0" w:color="000000"/>
              <w:left w:val="single" w:sz="4" w:space="0" w:color="000000"/>
              <w:bottom w:val="single" w:sz="4" w:space="0" w:color="000000"/>
              <w:right w:val="single" w:sz="4" w:space="0" w:color="000000"/>
            </w:tcBorders>
            <w:vAlign w:val="center"/>
            <w:hideMark/>
          </w:tcPr>
          <w:p w14:paraId="585641FD"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color w:val="000000"/>
              </w:rPr>
              <w:t>Applicabilità</w:t>
            </w:r>
          </w:p>
        </w:tc>
        <w:tc>
          <w:tcPr>
            <w:tcW w:w="1420" w:type="pct"/>
            <w:tcBorders>
              <w:top w:val="single" w:sz="4" w:space="0" w:color="000000"/>
              <w:left w:val="single" w:sz="4" w:space="0" w:color="000000"/>
              <w:bottom w:val="single" w:sz="4" w:space="0" w:color="000000"/>
              <w:right w:val="single" w:sz="4" w:space="0" w:color="000000"/>
            </w:tcBorders>
            <w:vAlign w:val="center"/>
          </w:tcPr>
          <w:p w14:paraId="002E5DE8"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rPr>
              <w:t>Valutazione del gestore in relazione all’applicazione</w:t>
            </w:r>
          </w:p>
        </w:tc>
      </w:tr>
      <w:tr w:rsidR="00AD3C1A" w:rsidRPr="00871DC5" w14:paraId="519CA28E" w14:textId="77777777" w:rsidTr="00A70D1C">
        <w:trPr>
          <w:tblCellSpacing w:w="0" w:type="dxa"/>
        </w:trPr>
        <w:tc>
          <w:tcPr>
            <w:tcW w:w="1569" w:type="pct"/>
            <w:tcBorders>
              <w:top w:val="single" w:sz="4" w:space="0" w:color="000000"/>
              <w:left w:val="single" w:sz="4" w:space="0" w:color="000000"/>
              <w:bottom w:val="single" w:sz="4" w:space="0" w:color="000000"/>
              <w:right w:val="single" w:sz="4" w:space="0" w:color="000000"/>
            </w:tcBorders>
            <w:hideMark/>
          </w:tcPr>
          <w:p w14:paraId="48788BC8" w14:textId="77777777" w:rsidR="00AD3C1A" w:rsidRPr="00871DC5" w:rsidRDefault="00AD3C1A" w:rsidP="00A70D1C">
            <w:pPr>
              <w:pStyle w:val="tbl-txt"/>
              <w:spacing w:before="120" w:beforeAutospacing="0" w:after="120" w:afterAutospacing="0"/>
              <w:ind w:left="142" w:hanging="142"/>
              <w:rPr>
                <w:rFonts w:asciiTheme="majorHAnsi" w:hAnsiTheme="majorHAnsi"/>
                <w:color w:val="000000"/>
                <w:sz w:val="22"/>
                <w:szCs w:val="22"/>
              </w:rPr>
            </w:pPr>
            <w:r w:rsidRPr="00871DC5">
              <w:rPr>
                <w:rFonts w:asciiTheme="majorHAnsi" w:hAnsiTheme="majorHAnsi"/>
                <w:color w:val="000000"/>
                <w:sz w:val="22"/>
                <w:szCs w:val="22"/>
              </w:rPr>
              <w:t>a) Minimizzare il rimescolamento del liquame.</w:t>
            </w:r>
          </w:p>
        </w:tc>
        <w:tc>
          <w:tcPr>
            <w:tcW w:w="2011" w:type="pct"/>
            <w:tcBorders>
              <w:top w:val="single" w:sz="4" w:space="0" w:color="000000"/>
              <w:left w:val="single" w:sz="4" w:space="0" w:color="000000"/>
              <w:bottom w:val="single" w:sz="4" w:space="0" w:color="000000"/>
              <w:right w:val="single" w:sz="4" w:space="0" w:color="000000"/>
            </w:tcBorders>
            <w:hideMark/>
          </w:tcPr>
          <w:p w14:paraId="53974603" w14:textId="77777777" w:rsidR="00AD3C1A" w:rsidRPr="00871DC5" w:rsidRDefault="00AD3C1A" w:rsidP="00A70D1C">
            <w:pPr>
              <w:pStyle w:val="tbl-txt"/>
              <w:spacing w:before="120" w:beforeAutospacing="0" w:after="0" w:afterAutospacing="0"/>
              <w:ind w:left="133"/>
              <w:rPr>
                <w:rFonts w:asciiTheme="majorHAnsi" w:hAnsiTheme="majorHAnsi"/>
                <w:color w:val="000000"/>
                <w:sz w:val="22"/>
                <w:szCs w:val="22"/>
              </w:rPr>
            </w:pPr>
            <w:r w:rsidRPr="00871DC5">
              <w:rPr>
                <w:rFonts w:asciiTheme="majorHAnsi" w:hAnsiTheme="majorHAnsi"/>
                <w:color w:val="000000"/>
                <w:sz w:val="22"/>
                <w:szCs w:val="22"/>
              </w:rPr>
              <w:t>Generalmente applicabile.</w:t>
            </w:r>
          </w:p>
          <w:p w14:paraId="6D65C2A5" w14:textId="77777777" w:rsidR="00AD3C1A" w:rsidRPr="00871DC5" w:rsidRDefault="00AD3C1A" w:rsidP="00A70D1C">
            <w:pPr>
              <w:pStyle w:val="tbl-txt"/>
              <w:spacing w:before="120" w:beforeAutospacing="0" w:after="0" w:afterAutospacing="0"/>
              <w:ind w:left="133"/>
              <w:rPr>
                <w:rFonts w:asciiTheme="majorHAnsi" w:hAnsiTheme="majorHAnsi"/>
                <w:b/>
                <w:color w:val="000000"/>
                <w:sz w:val="22"/>
                <w:szCs w:val="22"/>
              </w:rPr>
            </w:pPr>
          </w:p>
        </w:tc>
        <w:tc>
          <w:tcPr>
            <w:tcW w:w="1420" w:type="pct"/>
            <w:tcBorders>
              <w:top w:val="single" w:sz="4" w:space="0" w:color="000000"/>
              <w:left w:val="single" w:sz="4" w:space="0" w:color="000000"/>
              <w:bottom w:val="single" w:sz="4" w:space="0" w:color="000000"/>
              <w:right w:val="single" w:sz="4" w:space="0" w:color="000000"/>
            </w:tcBorders>
          </w:tcPr>
          <w:p w14:paraId="73E920CF" w14:textId="77777777" w:rsidR="00AD3C1A" w:rsidRPr="00871DC5" w:rsidRDefault="00AD3C1A" w:rsidP="00A70D1C">
            <w:pPr>
              <w:pStyle w:val="tbl-txt"/>
              <w:rPr>
                <w:rFonts w:asciiTheme="majorHAnsi" w:hAnsiTheme="majorHAnsi"/>
                <w:b/>
                <w:i/>
                <w:color w:val="000000"/>
                <w:sz w:val="22"/>
                <w:szCs w:val="22"/>
              </w:rPr>
            </w:pPr>
            <w:r w:rsidRPr="00871DC5">
              <w:rPr>
                <w:rFonts w:asciiTheme="majorHAnsi" w:hAnsiTheme="majorHAnsi"/>
                <w:b/>
                <w:i/>
                <w:color w:val="FF0000"/>
                <w:sz w:val="22"/>
                <w:szCs w:val="22"/>
              </w:rPr>
              <w:t>Descrivere nella relazione le modalità adottate o che si intendono adottare per attuare la tecnica</w:t>
            </w:r>
          </w:p>
        </w:tc>
      </w:tr>
      <w:tr w:rsidR="00AD3C1A" w:rsidRPr="00871DC5" w14:paraId="34F5438F" w14:textId="77777777" w:rsidTr="00A70D1C">
        <w:trPr>
          <w:tblCellSpacing w:w="0" w:type="dxa"/>
        </w:trPr>
        <w:tc>
          <w:tcPr>
            <w:tcW w:w="1569" w:type="pct"/>
            <w:tcBorders>
              <w:top w:val="single" w:sz="4" w:space="0" w:color="000000"/>
              <w:left w:val="single" w:sz="4" w:space="0" w:color="000000"/>
              <w:bottom w:val="single" w:sz="4" w:space="0" w:color="000000"/>
              <w:right w:val="single" w:sz="4" w:space="0" w:color="000000"/>
            </w:tcBorders>
            <w:hideMark/>
          </w:tcPr>
          <w:p w14:paraId="0114F715" w14:textId="77777777" w:rsidR="00AD3C1A" w:rsidRPr="00871DC5" w:rsidRDefault="00AD3C1A" w:rsidP="00A70D1C">
            <w:pPr>
              <w:pStyle w:val="tbl-txt"/>
              <w:spacing w:before="120" w:beforeAutospacing="0"/>
              <w:ind w:left="142" w:hanging="142"/>
              <w:rPr>
                <w:rFonts w:asciiTheme="majorHAnsi" w:hAnsiTheme="majorHAnsi"/>
                <w:color w:val="000000"/>
                <w:sz w:val="22"/>
                <w:szCs w:val="22"/>
              </w:rPr>
            </w:pPr>
            <w:r w:rsidRPr="00871DC5">
              <w:rPr>
                <w:rFonts w:asciiTheme="majorHAnsi" w:hAnsiTheme="majorHAnsi"/>
                <w:color w:val="000000"/>
                <w:sz w:val="22"/>
                <w:szCs w:val="22"/>
              </w:rPr>
              <w:t>b) Coprire la vasca in terra di liquame (lagone), con una copertura flessibile e/o galleggiante quale:</w:t>
            </w:r>
          </w:p>
          <w:tbl>
            <w:tblPr>
              <w:tblW w:w="5000" w:type="pct"/>
              <w:tblCellSpacing w:w="0" w:type="dxa"/>
              <w:tblCellMar>
                <w:left w:w="0" w:type="dxa"/>
                <w:right w:w="0" w:type="dxa"/>
              </w:tblCellMar>
              <w:tblLook w:val="04A0" w:firstRow="1" w:lastRow="0" w:firstColumn="1" w:lastColumn="0" w:noHBand="0" w:noVBand="1"/>
            </w:tblPr>
            <w:tblGrid>
              <w:gridCol w:w="256"/>
              <w:gridCol w:w="2805"/>
            </w:tblGrid>
            <w:tr w:rsidR="00AD3C1A" w:rsidRPr="00871DC5" w14:paraId="18C6B0C6" w14:textId="77777777" w:rsidTr="00A70D1C">
              <w:trPr>
                <w:tblCellSpacing w:w="0" w:type="dxa"/>
              </w:trPr>
              <w:tc>
                <w:tcPr>
                  <w:tcW w:w="418" w:type="pct"/>
                  <w:hideMark/>
                </w:tcPr>
                <w:p w14:paraId="1C579DC6" w14:textId="77777777" w:rsidR="00AD3C1A" w:rsidRPr="00871DC5" w:rsidRDefault="00AD3C1A" w:rsidP="00A70D1C">
                  <w:pPr>
                    <w:pStyle w:val="Normale1"/>
                    <w:rPr>
                      <w:rFonts w:asciiTheme="majorHAnsi" w:hAnsiTheme="majorHAnsi"/>
                      <w:sz w:val="22"/>
                      <w:szCs w:val="22"/>
                    </w:rPr>
                  </w:pPr>
                </w:p>
              </w:tc>
              <w:tc>
                <w:tcPr>
                  <w:tcW w:w="4582" w:type="pct"/>
                  <w:hideMark/>
                </w:tcPr>
                <w:p w14:paraId="684C70CC" w14:textId="77777777" w:rsidR="00AD3C1A" w:rsidRPr="00871DC5" w:rsidRDefault="00AD3C1A" w:rsidP="00AD3C1A">
                  <w:pPr>
                    <w:pStyle w:val="Normale1"/>
                    <w:numPr>
                      <w:ilvl w:val="0"/>
                      <w:numId w:val="34"/>
                    </w:numPr>
                    <w:rPr>
                      <w:rFonts w:asciiTheme="majorHAnsi" w:hAnsiTheme="majorHAnsi"/>
                      <w:sz w:val="22"/>
                      <w:szCs w:val="22"/>
                    </w:rPr>
                  </w:pPr>
                  <w:r w:rsidRPr="00871DC5">
                    <w:rPr>
                      <w:rFonts w:asciiTheme="majorHAnsi" w:hAnsiTheme="majorHAnsi"/>
                      <w:sz w:val="22"/>
                      <w:szCs w:val="22"/>
                    </w:rPr>
                    <w:t>fogli di plastica flessibile</w:t>
                  </w:r>
                </w:p>
                <w:p w14:paraId="57902C78" w14:textId="77777777" w:rsidR="00AD3C1A" w:rsidRPr="00871DC5" w:rsidRDefault="00AD3C1A" w:rsidP="00A70D1C">
                  <w:pPr>
                    <w:pStyle w:val="Normale1"/>
                    <w:ind w:left="360"/>
                    <w:rPr>
                      <w:rFonts w:asciiTheme="majorHAnsi" w:hAnsiTheme="majorHAnsi"/>
                      <w:b/>
                      <w:color w:val="00B050"/>
                      <w:sz w:val="22"/>
                      <w:szCs w:val="22"/>
                    </w:rPr>
                  </w:pPr>
                  <w:r w:rsidRPr="00871DC5">
                    <w:rPr>
                      <w:rFonts w:asciiTheme="majorHAnsi" w:hAnsiTheme="majorHAnsi"/>
                      <w:b/>
                      <w:color w:val="00B050"/>
                      <w:sz w:val="22"/>
                      <w:szCs w:val="22"/>
                    </w:rPr>
                    <w:t>(MEDIA EFFICACIA)</w:t>
                  </w:r>
                </w:p>
                <w:p w14:paraId="5106DE65" w14:textId="77777777" w:rsidR="00AD3C1A" w:rsidRPr="00871DC5" w:rsidRDefault="00AD3C1A" w:rsidP="00AD3C1A">
                  <w:pPr>
                    <w:pStyle w:val="Normale1"/>
                    <w:numPr>
                      <w:ilvl w:val="0"/>
                      <w:numId w:val="34"/>
                    </w:numPr>
                    <w:rPr>
                      <w:rFonts w:asciiTheme="majorHAnsi" w:hAnsiTheme="majorHAnsi"/>
                      <w:sz w:val="22"/>
                      <w:szCs w:val="22"/>
                    </w:rPr>
                  </w:pPr>
                  <w:r w:rsidRPr="00871DC5">
                    <w:rPr>
                      <w:rFonts w:asciiTheme="majorHAnsi" w:hAnsiTheme="majorHAnsi"/>
                      <w:sz w:val="22"/>
                      <w:szCs w:val="22"/>
                    </w:rPr>
                    <w:t>materiali leggeri alla rinfusa</w:t>
                  </w:r>
                </w:p>
                <w:p w14:paraId="0F8EAAA0" w14:textId="77777777" w:rsidR="00AD3C1A" w:rsidRPr="00871DC5" w:rsidRDefault="00AD3C1A" w:rsidP="00A70D1C">
                  <w:pPr>
                    <w:pStyle w:val="Normale1"/>
                    <w:ind w:left="360"/>
                    <w:rPr>
                      <w:rFonts w:asciiTheme="majorHAnsi" w:hAnsiTheme="majorHAnsi"/>
                      <w:b/>
                      <w:color w:val="00B050"/>
                      <w:sz w:val="22"/>
                      <w:szCs w:val="22"/>
                    </w:rPr>
                  </w:pPr>
                  <w:r w:rsidRPr="00871DC5">
                    <w:rPr>
                      <w:rFonts w:asciiTheme="majorHAnsi" w:hAnsiTheme="majorHAnsi"/>
                      <w:b/>
                      <w:color w:val="00B050"/>
                      <w:sz w:val="22"/>
                      <w:szCs w:val="22"/>
                    </w:rPr>
                    <w:t>(BASSA EFFICACIA)</w:t>
                  </w:r>
                </w:p>
                <w:p w14:paraId="6F347F1C" w14:textId="77777777" w:rsidR="00AD3C1A" w:rsidRPr="00871DC5" w:rsidRDefault="00AD3C1A" w:rsidP="00AD3C1A">
                  <w:pPr>
                    <w:pStyle w:val="Normale1"/>
                    <w:numPr>
                      <w:ilvl w:val="0"/>
                      <w:numId w:val="34"/>
                    </w:numPr>
                    <w:rPr>
                      <w:rFonts w:asciiTheme="majorHAnsi" w:hAnsiTheme="majorHAnsi"/>
                      <w:sz w:val="22"/>
                      <w:szCs w:val="22"/>
                    </w:rPr>
                  </w:pPr>
                  <w:r w:rsidRPr="00871DC5">
                    <w:rPr>
                      <w:rFonts w:asciiTheme="majorHAnsi" w:hAnsiTheme="majorHAnsi"/>
                      <w:sz w:val="22"/>
                      <w:szCs w:val="22"/>
                    </w:rPr>
                    <w:t>crostone naturale</w:t>
                  </w:r>
                </w:p>
                <w:p w14:paraId="4BFD3DD9" w14:textId="77777777" w:rsidR="00AD3C1A" w:rsidRPr="00871DC5" w:rsidRDefault="00AD3C1A" w:rsidP="00A70D1C">
                  <w:pPr>
                    <w:pStyle w:val="Normale1"/>
                    <w:ind w:left="360"/>
                    <w:rPr>
                      <w:rFonts w:asciiTheme="majorHAnsi" w:hAnsiTheme="majorHAnsi"/>
                      <w:b/>
                      <w:color w:val="00B050"/>
                      <w:sz w:val="22"/>
                      <w:szCs w:val="22"/>
                    </w:rPr>
                  </w:pPr>
                  <w:r w:rsidRPr="00871DC5">
                    <w:rPr>
                      <w:rFonts w:asciiTheme="majorHAnsi" w:hAnsiTheme="majorHAnsi"/>
                      <w:b/>
                      <w:color w:val="00B050"/>
                      <w:sz w:val="22"/>
                      <w:szCs w:val="22"/>
                    </w:rPr>
                    <w:t>(BASSA EFFICACIA)</w:t>
                  </w:r>
                </w:p>
                <w:p w14:paraId="4D3A7E3B" w14:textId="77777777" w:rsidR="00AD3C1A" w:rsidRPr="00871DC5" w:rsidRDefault="00AD3C1A" w:rsidP="00AD3C1A">
                  <w:pPr>
                    <w:pStyle w:val="Normale1"/>
                    <w:numPr>
                      <w:ilvl w:val="0"/>
                      <w:numId w:val="34"/>
                    </w:numPr>
                    <w:rPr>
                      <w:rFonts w:asciiTheme="majorHAnsi" w:hAnsiTheme="majorHAnsi"/>
                      <w:sz w:val="22"/>
                      <w:szCs w:val="22"/>
                    </w:rPr>
                  </w:pPr>
                  <w:r w:rsidRPr="00871DC5">
                    <w:rPr>
                      <w:rFonts w:asciiTheme="majorHAnsi" w:hAnsiTheme="majorHAnsi"/>
                      <w:sz w:val="22"/>
                      <w:szCs w:val="22"/>
                    </w:rPr>
                    <w:t>paglia</w:t>
                  </w:r>
                </w:p>
                <w:p w14:paraId="58097373" w14:textId="77777777" w:rsidR="00AD3C1A" w:rsidRPr="00871DC5" w:rsidRDefault="00AD3C1A" w:rsidP="00A70D1C">
                  <w:pPr>
                    <w:pStyle w:val="Normale1"/>
                    <w:ind w:left="360"/>
                    <w:rPr>
                      <w:rFonts w:asciiTheme="majorHAnsi" w:hAnsiTheme="majorHAnsi"/>
                      <w:b/>
                      <w:color w:val="00B050"/>
                      <w:sz w:val="22"/>
                      <w:szCs w:val="22"/>
                    </w:rPr>
                  </w:pPr>
                  <w:r w:rsidRPr="00871DC5">
                    <w:rPr>
                      <w:rFonts w:asciiTheme="majorHAnsi" w:hAnsiTheme="majorHAnsi"/>
                      <w:b/>
                      <w:color w:val="00B050"/>
                      <w:sz w:val="22"/>
                      <w:szCs w:val="22"/>
                    </w:rPr>
                    <w:t>(BASSA EFFICACIA)</w:t>
                  </w:r>
                </w:p>
                <w:p w14:paraId="7D9EF0B2" w14:textId="77777777" w:rsidR="00AD3C1A" w:rsidRPr="00871DC5" w:rsidRDefault="00AD3C1A" w:rsidP="00A70D1C">
                  <w:pPr>
                    <w:pStyle w:val="Normale1"/>
                    <w:rPr>
                      <w:rFonts w:asciiTheme="majorHAnsi" w:hAnsiTheme="majorHAnsi"/>
                      <w:sz w:val="22"/>
                      <w:szCs w:val="22"/>
                    </w:rPr>
                  </w:pPr>
                </w:p>
                <w:p w14:paraId="5584C869" w14:textId="77777777" w:rsidR="00AD3C1A" w:rsidRPr="00871DC5" w:rsidRDefault="00AD3C1A" w:rsidP="00A70D1C">
                  <w:pPr>
                    <w:pStyle w:val="Normale1"/>
                    <w:ind w:left="360"/>
                    <w:rPr>
                      <w:rFonts w:asciiTheme="majorHAnsi" w:hAnsiTheme="majorHAnsi"/>
                      <w:sz w:val="22"/>
                      <w:szCs w:val="22"/>
                    </w:rPr>
                  </w:pPr>
                </w:p>
                <w:p w14:paraId="620945C6" w14:textId="77777777" w:rsidR="00AD3C1A" w:rsidRPr="00871DC5" w:rsidRDefault="00AD3C1A" w:rsidP="00A70D1C">
                  <w:pPr>
                    <w:pStyle w:val="Normale1"/>
                    <w:ind w:left="360"/>
                    <w:rPr>
                      <w:rFonts w:asciiTheme="majorHAnsi" w:hAnsiTheme="majorHAnsi"/>
                      <w:sz w:val="22"/>
                      <w:szCs w:val="22"/>
                    </w:rPr>
                  </w:pPr>
                </w:p>
              </w:tc>
            </w:tr>
          </w:tbl>
          <w:p w14:paraId="1978485D" w14:textId="77777777" w:rsidR="00AD3C1A" w:rsidRPr="00871DC5" w:rsidRDefault="00AD3C1A" w:rsidP="00A70D1C">
            <w:pPr>
              <w:rPr>
                <w:rFonts w:asciiTheme="majorHAnsi" w:hAnsiTheme="majorHAnsi"/>
                <w:vanish/>
                <w:sz w:val="22"/>
                <w:szCs w:val="22"/>
              </w:rPr>
            </w:pPr>
          </w:p>
          <w:p w14:paraId="367CE69C" w14:textId="77777777" w:rsidR="00AD3C1A" w:rsidRPr="00871DC5" w:rsidRDefault="00AD3C1A" w:rsidP="00A70D1C">
            <w:pPr>
              <w:rPr>
                <w:rFonts w:asciiTheme="majorHAnsi" w:hAnsiTheme="majorHAnsi"/>
                <w:vanish/>
                <w:sz w:val="22"/>
                <w:szCs w:val="22"/>
              </w:rPr>
            </w:pPr>
          </w:p>
          <w:p w14:paraId="70A7CBCE" w14:textId="77777777" w:rsidR="00AD3C1A" w:rsidRPr="00871DC5" w:rsidRDefault="00AD3C1A" w:rsidP="00A70D1C">
            <w:pPr>
              <w:rPr>
                <w:rFonts w:asciiTheme="majorHAnsi" w:hAnsiTheme="majorHAnsi"/>
                <w:vanish/>
                <w:sz w:val="22"/>
                <w:szCs w:val="22"/>
              </w:rPr>
            </w:pPr>
          </w:p>
          <w:p w14:paraId="70429592" w14:textId="77777777" w:rsidR="00AD3C1A" w:rsidRPr="00871DC5" w:rsidRDefault="00AD3C1A" w:rsidP="00A70D1C">
            <w:pPr>
              <w:rPr>
                <w:rFonts w:asciiTheme="majorHAnsi" w:hAnsiTheme="majorHAnsi"/>
                <w:sz w:val="22"/>
                <w:szCs w:val="22"/>
              </w:rPr>
            </w:pPr>
          </w:p>
        </w:tc>
        <w:tc>
          <w:tcPr>
            <w:tcW w:w="2011" w:type="pct"/>
            <w:tcBorders>
              <w:top w:val="single" w:sz="4" w:space="0" w:color="000000"/>
              <w:left w:val="single" w:sz="4" w:space="0" w:color="000000"/>
              <w:bottom w:val="single" w:sz="4" w:space="0" w:color="000000"/>
              <w:right w:val="single" w:sz="4" w:space="0" w:color="000000"/>
            </w:tcBorders>
            <w:hideMark/>
          </w:tcPr>
          <w:p w14:paraId="4570E611" w14:textId="77777777" w:rsidR="00AD3C1A" w:rsidRPr="00871DC5" w:rsidRDefault="00AD3C1A" w:rsidP="00A70D1C">
            <w:pPr>
              <w:pStyle w:val="tbl-txt"/>
              <w:ind w:left="132" w:right="130"/>
              <w:rPr>
                <w:rFonts w:asciiTheme="majorHAnsi" w:hAnsiTheme="majorHAnsi"/>
                <w:color w:val="000000"/>
                <w:sz w:val="22"/>
                <w:szCs w:val="22"/>
              </w:rPr>
            </w:pPr>
            <w:r w:rsidRPr="00871DC5">
              <w:rPr>
                <w:rFonts w:asciiTheme="majorHAnsi" w:hAnsiTheme="majorHAnsi"/>
                <w:color w:val="000000"/>
                <w:sz w:val="22"/>
                <w:szCs w:val="22"/>
              </w:rPr>
              <w:t>I fogli di plastica possono non essere applicabili ai lagoni esistenti di grandi dimensioni per motivi strutturali.</w:t>
            </w:r>
          </w:p>
          <w:p w14:paraId="173706E6" w14:textId="77777777" w:rsidR="00AD3C1A" w:rsidRPr="00871DC5" w:rsidRDefault="00AD3C1A" w:rsidP="00A70D1C">
            <w:pPr>
              <w:pStyle w:val="tbl-txt"/>
              <w:ind w:left="132" w:right="130"/>
              <w:rPr>
                <w:rFonts w:asciiTheme="majorHAnsi" w:hAnsiTheme="majorHAnsi"/>
                <w:color w:val="000000"/>
                <w:sz w:val="22"/>
                <w:szCs w:val="22"/>
              </w:rPr>
            </w:pPr>
            <w:r w:rsidRPr="00871DC5">
              <w:rPr>
                <w:rFonts w:asciiTheme="majorHAnsi" w:hAnsiTheme="majorHAnsi"/>
                <w:color w:val="000000"/>
                <w:sz w:val="22"/>
                <w:szCs w:val="22"/>
              </w:rPr>
              <w:t>La paglia e i materiali leggeri alla rinfusa possono non essere applicabili ai lagoni di grandi dimensioni se la dispersione dovuta al vento non consente di mantenere interamente coperta la superficie del lagone.</w:t>
            </w:r>
          </w:p>
          <w:p w14:paraId="35106E89" w14:textId="77777777" w:rsidR="00AD3C1A" w:rsidRPr="00871DC5" w:rsidRDefault="00AD3C1A" w:rsidP="00A70D1C">
            <w:pPr>
              <w:pStyle w:val="tbl-txt"/>
              <w:ind w:left="132" w:right="130"/>
              <w:rPr>
                <w:rFonts w:asciiTheme="majorHAnsi" w:hAnsiTheme="majorHAnsi"/>
                <w:color w:val="000000"/>
                <w:sz w:val="22"/>
                <w:szCs w:val="22"/>
              </w:rPr>
            </w:pPr>
            <w:r w:rsidRPr="00871DC5">
              <w:rPr>
                <w:rFonts w:asciiTheme="majorHAnsi" w:hAnsiTheme="majorHAnsi"/>
                <w:color w:val="000000"/>
                <w:sz w:val="22"/>
                <w:szCs w:val="22"/>
              </w:rPr>
              <w:t>L'uso di materiali leggeri alla rinfusa non è applicabile ai liquami che formano un crostone naturale.</w:t>
            </w:r>
          </w:p>
          <w:p w14:paraId="526D5476" w14:textId="77777777" w:rsidR="00AD3C1A" w:rsidRPr="00871DC5" w:rsidRDefault="00AD3C1A" w:rsidP="00A70D1C">
            <w:pPr>
              <w:pStyle w:val="tbl-txt"/>
              <w:ind w:left="132" w:right="130"/>
              <w:rPr>
                <w:rFonts w:asciiTheme="majorHAnsi" w:hAnsiTheme="majorHAnsi"/>
                <w:color w:val="000000"/>
                <w:sz w:val="22"/>
                <w:szCs w:val="22"/>
              </w:rPr>
            </w:pPr>
            <w:r w:rsidRPr="00871DC5">
              <w:rPr>
                <w:rFonts w:asciiTheme="majorHAnsi" w:hAnsiTheme="majorHAnsi"/>
                <w:color w:val="000000"/>
                <w:sz w:val="22"/>
                <w:szCs w:val="22"/>
              </w:rPr>
              <w:t>L'agitazione del liquame durante il rimescolamento, il riempimento e lo svuotamento può precludere l'uso di alcuni materiali galleggianti suscettibili di creare sedimenti o blocchi alle pompe.</w:t>
            </w:r>
          </w:p>
          <w:p w14:paraId="474E12C6" w14:textId="77777777" w:rsidR="00AD3C1A" w:rsidRPr="00871DC5" w:rsidRDefault="00AD3C1A" w:rsidP="00A70D1C">
            <w:pPr>
              <w:pStyle w:val="tbl-txt"/>
              <w:ind w:left="132" w:right="130"/>
              <w:rPr>
                <w:rFonts w:asciiTheme="majorHAnsi" w:hAnsiTheme="majorHAnsi"/>
                <w:color w:val="000000"/>
                <w:sz w:val="22"/>
                <w:szCs w:val="22"/>
              </w:rPr>
            </w:pPr>
            <w:r w:rsidRPr="00871DC5">
              <w:rPr>
                <w:rFonts w:asciiTheme="majorHAnsi" w:hAnsiTheme="majorHAnsi"/>
                <w:color w:val="000000"/>
                <w:sz w:val="22"/>
                <w:szCs w:val="22"/>
              </w:rPr>
              <w:t>La formazione di crostone naturale può non essere applicabile nei climi freddi e/o ai liquami a basso contenuto di materia secca.</w:t>
            </w:r>
          </w:p>
          <w:p w14:paraId="193322F4" w14:textId="77777777" w:rsidR="00AD3C1A" w:rsidRPr="00871DC5" w:rsidRDefault="00AD3C1A" w:rsidP="00A70D1C">
            <w:pPr>
              <w:pStyle w:val="tbl-txt"/>
              <w:ind w:left="132" w:right="130"/>
              <w:rPr>
                <w:rFonts w:asciiTheme="majorHAnsi" w:hAnsiTheme="majorHAnsi"/>
                <w:color w:val="000000"/>
                <w:sz w:val="22"/>
                <w:szCs w:val="22"/>
              </w:rPr>
            </w:pPr>
            <w:r w:rsidRPr="00871DC5">
              <w:rPr>
                <w:rFonts w:asciiTheme="majorHAnsi" w:hAnsiTheme="majorHAnsi"/>
                <w:color w:val="000000"/>
                <w:sz w:val="22"/>
                <w:szCs w:val="22"/>
              </w:rPr>
              <w:t>Il crostone naturale non è applicabile ai lagoni in cui il rimescolamento, il riempimento e/o lo svuotamento lo rendono instabile.</w:t>
            </w:r>
          </w:p>
        </w:tc>
        <w:tc>
          <w:tcPr>
            <w:tcW w:w="1420" w:type="pct"/>
            <w:tcBorders>
              <w:top w:val="single" w:sz="4" w:space="0" w:color="000000"/>
              <w:left w:val="single" w:sz="4" w:space="0" w:color="000000"/>
              <w:bottom w:val="single" w:sz="4" w:space="0" w:color="000000"/>
              <w:right w:val="single" w:sz="4" w:space="0" w:color="000000"/>
            </w:tcBorders>
          </w:tcPr>
          <w:p w14:paraId="59D0A921" w14:textId="77777777" w:rsidR="00AD3C1A" w:rsidRPr="00871DC5" w:rsidRDefault="00AD3C1A" w:rsidP="00A70D1C">
            <w:pPr>
              <w:pStyle w:val="tbl-txt"/>
              <w:rPr>
                <w:rFonts w:asciiTheme="majorHAnsi" w:hAnsiTheme="majorHAnsi"/>
                <w:b/>
                <w:i/>
                <w:color w:val="000000"/>
                <w:sz w:val="22"/>
                <w:szCs w:val="22"/>
              </w:rPr>
            </w:pPr>
            <w:r w:rsidRPr="00871DC5">
              <w:rPr>
                <w:rFonts w:asciiTheme="majorHAnsi" w:hAnsiTheme="majorHAnsi"/>
                <w:b/>
                <w:i/>
                <w:color w:val="FF0000"/>
                <w:sz w:val="22"/>
                <w:szCs w:val="22"/>
              </w:rPr>
              <w:t>Descrivere nella relazione le modalità adottate o che si intendono adottare per attuare la tecnica specificando il tipo di copertura scelto</w:t>
            </w:r>
          </w:p>
        </w:tc>
      </w:tr>
    </w:tbl>
    <w:p w14:paraId="402DA65B" w14:textId="77777777" w:rsidR="00AD3C1A" w:rsidRPr="00871DC5" w:rsidRDefault="00AD3C1A" w:rsidP="00AD3C1A">
      <w:pPr>
        <w:pStyle w:val="Normale1"/>
        <w:rPr>
          <w:rFonts w:asciiTheme="majorHAnsi" w:hAnsiTheme="majorHAnsi"/>
        </w:rPr>
      </w:pPr>
    </w:p>
    <w:p w14:paraId="3253CFFE" w14:textId="77777777" w:rsidR="00AD3C1A" w:rsidRPr="00871DC5" w:rsidRDefault="00AD3C1A" w:rsidP="00AD3C1A">
      <w:pPr>
        <w:pStyle w:val="Normale1"/>
        <w:jc w:val="both"/>
        <w:rPr>
          <w:rFonts w:asciiTheme="majorHAnsi" w:hAnsiTheme="majorHAnsi"/>
          <w:b/>
          <w:i/>
          <w:color w:val="FF0000"/>
        </w:rPr>
      </w:pPr>
      <w:r w:rsidRPr="00871DC5">
        <w:rPr>
          <w:rFonts w:asciiTheme="majorHAnsi" w:hAnsiTheme="majorHAnsi"/>
          <w:b/>
          <w:i/>
          <w:color w:val="FF0000"/>
        </w:rPr>
        <w:t xml:space="preserve">La sola minimizzazione del rimescolamento senza copertura non è sufficiente per essere considerata come copertura dello stoccaggio. La copertura con crosta naturale dello stoccaggio deve essere ragionevolmente comprovata attraverso elementi che ne provino fattibilità ed efficacia)  </w:t>
      </w:r>
    </w:p>
    <w:p w14:paraId="545F226E" w14:textId="77777777" w:rsidR="00AD3C1A" w:rsidRPr="00871DC5" w:rsidRDefault="00AD3C1A" w:rsidP="00AD3C1A">
      <w:pPr>
        <w:pStyle w:val="Normale1"/>
        <w:rPr>
          <w:rFonts w:asciiTheme="majorHAnsi" w:hAnsiTheme="majorHAnsi"/>
          <w:b/>
        </w:rPr>
      </w:pPr>
    </w:p>
    <w:p w14:paraId="60B8CA06" w14:textId="77777777" w:rsidR="00AD3C1A" w:rsidRPr="00871DC5" w:rsidRDefault="00AD3C1A" w:rsidP="00AD3C1A">
      <w:pPr>
        <w:spacing w:after="120"/>
        <w:jc w:val="both"/>
        <w:rPr>
          <w:rFonts w:asciiTheme="majorHAnsi" w:hAnsiTheme="majorHAnsi"/>
          <w:color w:val="FF0000"/>
        </w:rPr>
      </w:pPr>
      <w:r w:rsidRPr="00871DC5">
        <w:rPr>
          <w:rFonts w:asciiTheme="majorHAnsi" w:hAnsiTheme="majorHAnsi"/>
          <w:color w:val="FF0000"/>
        </w:rPr>
        <w:t xml:space="preserve">Il sedime dei lagoni, adeguatamente trattato con opportuna e proporzionata impermeabilizzazione, può essere utilizzato come base per il posizionamento dei cosiddetti “sacconi”, soluzione che garantisce al contempo il profilo della tutela di acque/suoli in abbinamento alla prevenzione delle emissioni in atmosfera (con funzione anche di “copertura)”.  Qualora risulti tecnicamente/economicamente non percorribile la copertura, dovranno comunque venir </w:t>
      </w:r>
      <w:proofErr w:type="gramStart"/>
      <w:r w:rsidRPr="00871DC5">
        <w:rPr>
          <w:rFonts w:asciiTheme="majorHAnsi" w:hAnsiTheme="majorHAnsi"/>
          <w:color w:val="FF0000"/>
        </w:rPr>
        <w:t>posti in essere</w:t>
      </w:r>
      <w:proofErr w:type="gramEnd"/>
      <w:r w:rsidRPr="00871DC5">
        <w:rPr>
          <w:rFonts w:asciiTheme="majorHAnsi" w:hAnsiTheme="majorHAnsi"/>
          <w:color w:val="FF0000"/>
        </w:rPr>
        <w:t xml:space="preserve"> interventi di mitigazione </w:t>
      </w:r>
      <w:r w:rsidRPr="00871DC5">
        <w:rPr>
          <w:rFonts w:asciiTheme="majorHAnsi" w:hAnsiTheme="majorHAnsi"/>
          <w:color w:val="FF0000"/>
        </w:rPr>
        <w:lastRenderedPageBreak/>
        <w:t>/prevenzione (es. barriere frangivento permanenti, naturali e/o artificiali) che riducano gli effetti della laminazione di aria sulle superfici emittenti.</w:t>
      </w:r>
    </w:p>
    <w:p w14:paraId="2C2B2FE2" w14:textId="77777777" w:rsidR="00AD3C1A" w:rsidRPr="00871DC5" w:rsidRDefault="00AD3C1A" w:rsidP="00AD3C1A">
      <w:pPr>
        <w:spacing w:after="120"/>
        <w:jc w:val="both"/>
        <w:rPr>
          <w:rFonts w:asciiTheme="majorHAnsi" w:hAnsiTheme="majorHAnsi"/>
          <w:color w:val="FF0000"/>
        </w:rPr>
      </w:pPr>
      <w:r w:rsidRPr="00871DC5">
        <w:rPr>
          <w:rFonts w:asciiTheme="majorHAnsi" w:hAnsiTheme="majorHAnsi"/>
          <w:color w:val="FF0000"/>
        </w:rPr>
        <w:t>Per effettuare le eventuali valutazioni economiche di raffronto, sono utilizzati parametri di riferimento oggettivi (es. costo riferito all’unità di misura).</w:t>
      </w:r>
    </w:p>
    <w:p w14:paraId="0FD8B391" w14:textId="77777777" w:rsidR="00AD3C1A" w:rsidRPr="00871DC5" w:rsidRDefault="00AD3C1A" w:rsidP="00AD3C1A">
      <w:pPr>
        <w:pStyle w:val="Normale1"/>
        <w:rPr>
          <w:rFonts w:asciiTheme="majorHAnsi" w:hAnsiTheme="majorHAnsi"/>
          <w:b/>
        </w:rPr>
      </w:pPr>
    </w:p>
    <w:p w14:paraId="076D7993" w14:textId="77777777" w:rsidR="00AD3C1A" w:rsidRPr="00871DC5" w:rsidRDefault="00AD3C1A" w:rsidP="00AD3C1A">
      <w:pPr>
        <w:pStyle w:val="Normale1"/>
        <w:rPr>
          <w:rFonts w:asciiTheme="majorHAnsi" w:hAnsiTheme="majorHAnsi"/>
          <w:b/>
        </w:rPr>
      </w:pPr>
    </w:p>
    <w:p w14:paraId="0DDDC337" w14:textId="77777777" w:rsidR="00AD3C1A" w:rsidRPr="00871DC5" w:rsidRDefault="00AD3C1A" w:rsidP="00AD3C1A">
      <w:pPr>
        <w:pStyle w:val="Normale1"/>
        <w:rPr>
          <w:rFonts w:asciiTheme="majorHAnsi" w:hAnsiTheme="majorHAnsi"/>
        </w:rPr>
      </w:pPr>
      <w:r w:rsidRPr="00871DC5">
        <w:rPr>
          <w:rFonts w:asciiTheme="majorHAnsi" w:hAnsiTheme="majorHAnsi"/>
          <w:b/>
        </w:rPr>
        <w:t>BAT 18.</w:t>
      </w:r>
      <w:r w:rsidRPr="00871DC5">
        <w:rPr>
          <w:rFonts w:asciiTheme="majorHAnsi" w:hAnsiTheme="majorHAnsi"/>
        </w:rPr>
        <w:t xml:space="preserve">   Per prevenire le emissioni nel suolo e nell'acqua derivate dalla raccolta, dai tubi e da un deposito di stoccaggio e/o da una vasca in terra di liquame (lagone), la BAT consiste nell'usare </w:t>
      </w:r>
      <w:r w:rsidRPr="00871DC5">
        <w:rPr>
          <w:rFonts w:asciiTheme="majorHAnsi" w:hAnsiTheme="majorHAnsi"/>
          <w:b/>
          <w:u w:val="single"/>
        </w:rPr>
        <w:t>una combinazione</w:t>
      </w:r>
      <w:r w:rsidRPr="00871DC5">
        <w:rPr>
          <w:rFonts w:asciiTheme="majorHAnsi" w:hAnsiTheme="majorHAnsi"/>
        </w:rPr>
        <w:t xml:space="preserve"> delle tecniche riportate di seguito.</w:t>
      </w:r>
    </w:p>
    <w:p w14:paraId="0F96BB0C" w14:textId="77777777" w:rsidR="00AD3C1A" w:rsidRPr="00871DC5" w:rsidRDefault="00AD3C1A" w:rsidP="00AD3C1A">
      <w:pPr>
        <w:pStyle w:val="Normale1"/>
        <w:rPr>
          <w:rFonts w:asciiTheme="majorHAnsi" w:hAnsiTheme="majorHAnsi"/>
        </w:rPr>
      </w:pPr>
    </w:p>
    <w:p w14:paraId="24927954" w14:textId="77777777" w:rsidR="00AD3C1A" w:rsidRPr="00871DC5" w:rsidRDefault="00AD3C1A" w:rsidP="00AD3C1A">
      <w:pPr>
        <w:pStyle w:val="Normale1"/>
        <w:rPr>
          <w:rFonts w:asciiTheme="majorHAnsi" w:hAnsiTheme="majorHAnsi"/>
          <w:b/>
          <w:i/>
          <w:color w:val="FF0000"/>
        </w:rPr>
      </w:pPr>
      <w:r w:rsidRPr="00871DC5">
        <w:rPr>
          <w:rFonts w:asciiTheme="majorHAnsi" w:hAnsiTheme="majorHAnsi"/>
          <w:b/>
          <w:i/>
          <w:color w:val="FF0000"/>
        </w:rPr>
        <w:t>Devono essere applicate almeno 2 delle tecniche elencate</w:t>
      </w:r>
    </w:p>
    <w:p w14:paraId="2245474F" w14:textId="77777777" w:rsidR="00AD3C1A" w:rsidRPr="00871DC5" w:rsidRDefault="00AD3C1A" w:rsidP="00AD3C1A">
      <w:pPr>
        <w:pStyle w:val="Normale1"/>
        <w:rPr>
          <w:rFonts w:asciiTheme="majorHAnsi" w:hAnsiTheme="majorHAnsi"/>
        </w:rPr>
      </w:pPr>
    </w:p>
    <w:tbl>
      <w:tblPr>
        <w:tblW w:w="5000"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03"/>
        <w:gridCol w:w="4241"/>
        <w:gridCol w:w="2926"/>
        <w:gridCol w:w="2495"/>
      </w:tblGrid>
      <w:tr w:rsidR="00AD3C1A" w:rsidRPr="00871DC5" w14:paraId="24B4D0C5"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56CD7997" w14:textId="77777777" w:rsidR="00AD3C1A" w:rsidRPr="00871DC5" w:rsidRDefault="00AD3C1A" w:rsidP="00A70D1C">
            <w:pPr>
              <w:pStyle w:val="Normale1"/>
              <w:rPr>
                <w:rFonts w:asciiTheme="majorHAnsi" w:hAnsiTheme="majorHAnsi"/>
              </w:rPr>
            </w:pPr>
            <w:r w:rsidRPr="00871DC5">
              <w:rPr>
                <w:rFonts w:asciiTheme="majorHAnsi" w:hAnsiTheme="majorHAnsi"/>
              </w:rPr>
              <w:t> </w:t>
            </w:r>
          </w:p>
        </w:tc>
        <w:tc>
          <w:tcPr>
            <w:tcW w:w="2128" w:type="pct"/>
            <w:tcBorders>
              <w:top w:val="single" w:sz="4" w:space="0" w:color="000000"/>
              <w:left w:val="single" w:sz="4" w:space="0" w:color="000000"/>
              <w:bottom w:val="single" w:sz="4" w:space="0" w:color="000000"/>
              <w:right w:val="single" w:sz="4" w:space="0" w:color="000000"/>
            </w:tcBorders>
            <w:hideMark/>
          </w:tcPr>
          <w:p w14:paraId="23BE722B" w14:textId="77777777" w:rsidR="00AD3C1A" w:rsidRPr="00871DC5" w:rsidRDefault="00AD3C1A" w:rsidP="00A70D1C">
            <w:pPr>
              <w:pStyle w:val="tbl-hdr"/>
              <w:jc w:val="center"/>
              <w:rPr>
                <w:rFonts w:asciiTheme="majorHAnsi" w:hAnsiTheme="majorHAnsi"/>
                <w:b/>
              </w:rPr>
            </w:pPr>
            <w:r w:rsidRPr="00871DC5">
              <w:rPr>
                <w:rFonts w:asciiTheme="majorHAnsi" w:hAnsiTheme="majorHAnsi"/>
                <w:b/>
              </w:rPr>
              <w:t>Tecnica</w:t>
            </w:r>
            <w:hyperlink r:id="rId20" w:anchor="ntr19-L_2017043IT.01023201-E0019" w:history="1">
              <w:r w:rsidRPr="00871DC5">
                <w:rPr>
                  <w:rFonts w:asciiTheme="majorHAnsi" w:hAnsiTheme="majorHAnsi"/>
                  <w:b/>
                </w:rPr>
                <w:t> (19)</w:t>
              </w:r>
            </w:hyperlink>
            <w:r w:rsidRPr="00871DC5">
              <w:rPr>
                <w:rFonts w:asciiTheme="majorHAnsi" w:hAnsiTheme="majorHAnsi"/>
                <w:b/>
              </w:rPr>
              <w:t xml:space="preserve"> </w:t>
            </w:r>
          </w:p>
        </w:tc>
        <w:tc>
          <w:tcPr>
            <w:tcW w:w="1468" w:type="pct"/>
            <w:tcBorders>
              <w:top w:val="single" w:sz="4" w:space="0" w:color="000000"/>
              <w:left w:val="single" w:sz="4" w:space="0" w:color="000000"/>
              <w:bottom w:val="single" w:sz="4" w:space="0" w:color="000000"/>
              <w:right w:val="single" w:sz="4" w:space="0" w:color="000000"/>
            </w:tcBorders>
            <w:hideMark/>
          </w:tcPr>
          <w:p w14:paraId="5C2EAD11" w14:textId="77777777" w:rsidR="00AD3C1A" w:rsidRPr="00871DC5" w:rsidRDefault="00AD3C1A" w:rsidP="00A70D1C">
            <w:pPr>
              <w:pStyle w:val="tbl-hdr"/>
              <w:jc w:val="center"/>
              <w:rPr>
                <w:rFonts w:asciiTheme="majorHAnsi" w:hAnsiTheme="majorHAnsi"/>
                <w:b/>
              </w:rPr>
            </w:pPr>
            <w:r w:rsidRPr="00871DC5">
              <w:rPr>
                <w:rFonts w:asciiTheme="majorHAnsi" w:hAnsiTheme="majorHAnsi"/>
                <w:b/>
              </w:rPr>
              <w:t>Applicabilità</w:t>
            </w:r>
          </w:p>
        </w:tc>
        <w:tc>
          <w:tcPr>
            <w:tcW w:w="1252" w:type="pct"/>
            <w:tcBorders>
              <w:top w:val="single" w:sz="4" w:space="0" w:color="000000"/>
              <w:left w:val="single" w:sz="4" w:space="0" w:color="000000"/>
              <w:bottom w:val="single" w:sz="4" w:space="0" w:color="000000"/>
              <w:right w:val="single" w:sz="4" w:space="0" w:color="000000"/>
            </w:tcBorders>
            <w:vAlign w:val="center"/>
          </w:tcPr>
          <w:p w14:paraId="05B25007"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rPr>
              <w:t>Valutazione del gestore in relazione all’applicazione</w:t>
            </w:r>
          </w:p>
        </w:tc>
      </w:tr>
      <w:tr w:rsidR="00AD3C1A" w:rsidRPr="00871DC5" w14:paraId="1DE8D2B3"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47B9E032" w14:textId="77777777" w:rsidR="00AD3C1A" w:rsidRPr="00871DC5" w:rsidRDefault="00AD3C1A" w:rsidP="00A70D1C">
            <w:pPr>
              <w:pStyle w:val="tbl-txt"/>
              <w:jc w:val="center"/>
              <w:rPr>
                <w:rFonts w:asciiTheme="majorHAnsi" w:hAnsiTheme="majorHAnsi"/>
                <w:color w:val="000000"/>
                <w:sz w:val="22"/>
                <w:szCs w:val="22"/>
              </w:rPr>
            </w:pPr>
            <w:r w:rsidRPr="00871DC5">
              <w:rPr>
                <w:rFonts w:asciiTheme="majorHAnsi" w:hAnsiTheme="majorHAnsi"/>
                <w:color w:val="000000"/>
                <w:sz w:val="22"/>
                <w:szCs w:val="22"/>
              </w:rPr>
              <w:t>a</w:t>
            </w:r>
          </w:p>
        </w:tc>
        <w:tc>
          <w:tcPr>
            <w:tcW w:w="2128" w:type="pct"/>
            <w:tcBorders>
              <w:top w:val="single" w:sz="4" w:space="0" w:color="000000"/>
              <w:left w:val="single" w:sz="4" w:space="0" w:color="000000"/>
              <w:bottom w:val="single" w:sz="4" w:space="0" w:color="000000"/>
              <w:right w:val="single" w:sz="4" w:space="0" w:color="000000"/>
            </w:tcBorders>
            <w:hideMark/>
          </w:tcPr>
          <w:p w14:paraId="40DAB4B5" w14:textId="77777777" w:rsidR="00AD3C1A" w:rsidRPr="00871DC5" w:rsidRDefault="00AD3C1A" w:rsidP="00A70D1C">
            <w:pPr>
              <w:pStyle w:val="tbl-txt"/>
              <w:ind w:left="132" w:right="131"/>
              <w:rPr>
                <w:rFonts w:asciiTheme="majorHAnsi" w:hAnsiTheme="majorHAnsi"/>
                <w:color w:val="000000"/>
                <w:sz w:val="22"/>
                <w:szCs w:val="22"/>
              </w:rPr>
            </w:pPr>
            <w:r w:rsidRPr="00871DC5">
              <w:rPr>
                <w:rFonts w:asciiTheme="majorHAnsi" w:hAnsiTheme="majorHAnsi"/>
                <w:color w:val="000000"/>
                <w:sz w:val="22"/>
                <w:szCs w:val="22"/>
              </w:rPr>
              <w:t>Utilizzare depositi in grado di resistere alle pressioni meccaniche, termiche e chimiche.</w:t>
            </w:r>
          </w:p>
        </w:tc>
        <w:tc>
          <w:tcPr>
            <w:tcW w:w="1468" w:type="pct"/>
            <w:tcBorders>
              <w:top w:val="single" w:sz="4" w:space="0" w:color="000000"/>
              <w:left w:val="single" w:sz="4" w:space="0" w:color="000000"/>
              <w:bottom w:val="single" w:sz="4" w:space="0" w:color="000000"/>
              <w:right w:val="single" w:sz="4" w:space="0" w:color="000000"/>
            </w:tcBorders>
            <w:hideMark/>
          </w:tcPr>
          <w:p w14:paraId="215355BA" w14:textId="77777777" w:rsidR="00AD3C1A" w:rsidRPr="00871DC5" w:rsidRDefault="00AD3C1A" w:rsidP="00A70D1C">
            <w:pPr>
              <w:pStyle w:val="tbl-txt"/>
              <w:ind w:left="132"/>
              <w:rPr>
                <w:rFonts w:asciiTheme="majorHAnsi" w:hAnsiTheme="majorHAnsi"/>
                <w:color w:val="000000"/>
                <w:sz w:val="22"/>
                <w:szCs w:val="22"/>
              </w:rPr>
            </w:pPr>
            <w:r w:rsidRPr="00871DC5">
              <w:rPr>
                <w:rFonts w:asciiTheme="majorHAnsi" w:hAnsiTheme="majorHAnsi"/>
                <w:color w:val="000000"/>
                <w:sz w:val="22"/>
                <w:szCs w:val="22"/>
              </w:rPr>
              <w:t>Generalmente applicabile.</w:t>
            </w:r>
          </w:p>
        </w:tc>
        <w:tc>
          <w:tcPr>
            <w:tcW w:w="1252" w:type="pct"/>
            <w:tcBorders>
              <w:top w:val="single" w:sz="4" w:space="0" w:color="000000"/>
              <w:left w:val="single" w:sz="4" w:space="0" w:color="000000"/>
              <w:bottom w:val="single" w:sz="4" w:space="0" w:color="000000"/>
              <w:right w:val="single" w:sz="4" w:space="0" w:color="000000"/>
            </w:tcBorders>
          </w:tcPr>
          <w:p w14:paraId="150C8F79" w14:textId="77777777" w:rsidR="00AD3C1A" w:rsidRPr="00871DC5" w:rsidRDefault="00AD3C1A" w:rsidP="00A70D1C">
            <w:pPr>
              <w:pStyle w:val="tbl-txt"/>
              <w:rPr>
                <w:rFonts w:asciiTheme="majorHAnsi" w:hAnsiTheme="majorHAnsi"/>
                <w:b/>
                <w:i/>
                <w:color w:val="FF0000"/>
                <w:sz w:val="22"/>
                <w:szCs w:val="22"/>
              </w:rPr>
            </w:pPr>
            <w:r w:rsidRPr="00871DC5">
              <w:rPr>
                <w:rFonts w:asciiTheme="majorHAnsi" w:hAnsiTheme="majorHAnsi"/>
                <w:b/>
                <w:i/>
                <w:color w:val="FF0000"/>
                <w:sz w:val="22"/>
                <w:szCs w:val="22"/>
              </w:rPr>
              <w:t xml:space="preserve">Descrivere le modalità adottate o che si intendono adottare per attuare la tecnica, incluse le caratteristiche tecniche delle attrezzature coinvolte </w:t>
            </w:r>
          </w:p>
        </w:tc>
      </w:tr>
      <w:tr w:rsidR="00AD3C1A" w:rsidRPr="00871DC5" w14:paraId="2A3AD5F3"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07E7EA48" w14:textId="77777777" w:rsidR="00AD3C1A" w:rsidRPr="00871DC5" w:rsidRDefault="00AD3C1A" w:rsidP="00A70D1C">
            <w:pPr>
              <w:pStyle w:val="tbl-txt"/>
              <w:jc w:val="center"/>
              <w:rPr>
                <w:rFonts w:asciiTheme="majorHAnsi" w:hAnsiTheme="majorHAnsi"/>
                <w:color w:val="000000"/>
                <w:sz w:val="22"/>
                <w:szCs w:val="22"/>
              </w:rPr>
            </w:pPr>
            <w:r w:rsidRPr="00871DC5">
              <w:rPr>
                <w:rFonts w:asciiTheme="majorHAnsi" w:hAnsiTheme="majorHAnsi"/>
                <w:color w:val="000000"/>
                <w:sz w:val="22"/>
                <w:szCs w:val="22"/>
              </w:rPr>
              <w:t>b</w:t>
            </w:r>
          </w:p>
        </w:tc>
        <w:tc>
          <w:tcPr>
            <w:tcW w:w="2128" w:type="pct"/>
            <w:tcBorders>
              <w:top w:val="single" w:sz="4" w:space="0" w:color="000000"/>
              <w:left w:val="single" w:sz="4" w:space="0" w:color="000000"/>
              <w:bottom w:val="single" w:sz="4" w:space="0" w:color="000000"/>
              <w:right w:val="single" w:sz="4" w:space="0" w:color="000000"/>
            </w:tcBorders>
            <w:hideMark/>
          </w:tcPr>
          <w:p w14:paraId="67138A0C" w14:textId="77777777" w:rsidR="00AD3C1A" w:rsidRPr="00871DC5" w:rsidRDefault="00AD3C1A" w:rsidP="00A70D1C">
            <w:pPr>
              <w:pStyle w:val="tbl-txt"/>
              <w:ind w:left="132" w:right="131"/>
              <w:rPr>
                <w:rFonts w:asciiTheme="majorHAnsi" w:hAnsiTheme="majorHAnsi"/>
                <w:color w:val="000000"/>
                <w:sz w:val="22"/>
                <w:szCs w:val="22"/>
              </w:rPr>
            </w:pPr>
            <w:r w:rsidRPr="00871DC5">
              <w:rPr>
                <w:rFonts w:asciiTheme="majorHAnsi" w:hAnsiTheme="majorHAnsi"/>
                <w:color w:val="000000"/>
                <w:sz w:val="22"/>
                <w:szCs w:val="22"/>
              </w:rPr>
              <w:t>Selezionare una struttura avente capacità sufficiente per conservare i liquami; durante i periodi in cui lo spandimento agronomico non è possibile.</w:t>
            </w:r>
          </w:p>
        </w:tc>
        <w:tc>
          <w:tcPr>
            <w:tcW w:w="1468" w:type="pct"/>
            <w:tcBorders>
              <w:top w:val="single" w:sz="4" w:space="0" w:color="000000"/>
              <w:left w:val="single" w:sz="4" w:space="0" w:color="000000"/>
              <w:bottom w:val="single" w:sz="4" w:space="0" w:color="000000"/>
              <w:right w:val="single" w:sz="4" w:space="0" w:color="000000"/>
            </w:tcBorders>
            <w:hideMark/>
          </w:tcPr>
          <w:p w14:paraId="73A3C98B" w14:textId="77777777" w:rsidR="00AD3C1A" w:rsidRPr="00871DC5" w:rsidRDefault="00AD3C1A" w:rsidP="00A70D1C">
            <w:pPr>
              <w:pStyle w:val="tbl-txt"/>
              <w:ind w:left="132"/>
              <w:rPr>
                <w:rFonts w:asciiTheme="majorHAnsi" w:hAnsiTheme="majorHAnsi"/>
                <w:color w:val="000000"/>
                <w:sz w:val="22"/>
                <w:szCs w:val="22"/>
              </w:rPr>
            </w:pPr>
            <w:r w:rsidRPr="00871DC5">
              <w:rPr>
                <w:rFonts w:asciiTheme="majorHAnsi" w:hAnsiTheme="majorHAnsi"/>
                <w:color w:val="000000"/>
                <w:sz w:val="22"/>
                <w:szCs w:val="22"/>
              </w:rPr>
              <w:t>Generalmente applicabile.</w:t>
            </w:r>
          </w:p>
        </w:tc>
        <w:tc>
          <w:tcPr>
            <w:tcW w:w="1252" w:type="pct"/>
            <w:tcBorders>
              <w:top w:val="single" w:sz="4" w:space="0" w:color="000000"/>
              <w:left w:val="single" w:sz="4" w:space="0" w:color="000000"/>
              <w:bottom w:val="single" w:sz="4" w:space="0" w:color="000000"/>
              <w:right w:val="single" w:sz="4" w:space="0" w:color="000000"/>
            </w:tcBorders>
          </w:tcPr>
          <w:p w14:paraId="6D77DBDE" w14:textId="77777777" w:rsidR="00AD3C1A" w:rsidRPr="00871DC5" w:rsidRDefault="00AD3C1A" w:rsidP="00A70D1C">
            <w:pPr>
              <w:pStyle w:val="tbl-txt"/>
              <w:rPr>
                <w:rFonts w:asciiTheme="majorHAnsi" w:hAnsiTheme="majorHAnsi"/>
                <w:b/>
                <w:i/>
                <w:color w:val="FF0000"/>
                <w:sz w:val="22"/>
                <w:szCs w:val="22"/>
              </w:rPr>
            </w:pPr>
            <w:r w:rsidRPr="00871DC5">
              <w:rPr>
                <w:rFonts w:asciiTheme="majorHAnsi" w:hAnsiTheme="majorHAnsi"/>
                <w:b/>
                <w:i/>
                <w:color w:val="FF0000"/>
                <w:sz w:val="22"/>
                <w:szCs w:val="22"/>
              </w:rPr>
              <w:t xml:space="preserve">Descrivere le modalità adottate o che si intendono adottare per attuare la tecnica, incluse le caratteristiche tecniche delle attrezzature coinvolte </w:t>
            </w:r>
          </w:p>
        </w:tc>
      </w:tr>
      <w:tr w:rsidR="00AD3C1A" w:rsidRPr="00871DC5" w14:paraId="73625692"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2E2EA053" w14:textId="77777777" w:rsidR="00AD3C1A" w:rsidRPr="00871DC5" w:rsidRDefault="00AD3C1A" w:rsidP="00A70D1C">
            <w:pPr>
              <w:pStyle w:val="tbl-txt"/>
              <w:jc w:val="center"/>
              <w:rPr>
                <w:rFonts w:asciiTheme="majorHAnsi" w:hAnsiTheme="majorHAnsi"/>
                <w:color w:val="000000"/>
                <w:sz w:val="22"/>
                <w:szCs w:val="22"/>
              </w:rPr>
            </w:pPr>
            <w:r w:rsidRPr="00871DC5">
              <w:rPr>
                <w:rFonts w:asciiTheme="majorHAnsi" w:hAnsiTheme="majorHAnsi"/>
                <w:color w:val="000000"/>
                <w:sz w:val="22"/>
                <w:szCs w:val="22"/>
              </w:rPr>
              <w:t>c</w:t>
            </w:r>
          </w:p>
        </w:tc>
        <w:tc>
          <w:tcPr>
            <w:tcW w:w="2128" w:type="pct"/>
            <w:tcBorders>
              <w:top w:val="single" w:sz="4" w:space="0" w:color="000000"/>
              <w:left w:val="single" w:sz="4" w:space="0" w:color="000000"/>
              <w:bottom w:val="single" w:sz="4" w:space="0" w:color="000000"/>
              <w:right w:val="single" w:sz="4" w:space="0" w:color="000000"/>
            </w:tcBorders>
            <w:hideMark/>
          </w:tcPr>
          <w:p w14:paraId="4DC949D9" w14:textId="77777777" w:rsidR="00AD3C1A" w:rsidRPr="00871DC5" w:rsidRDefault="00AD3C1A" w:rsidP="00A70D1C">
            <w:pPr>
              <w:pStyle w:val="tbl-txt"/>
              <w:ind w:left="132" w:right="131"/>
              <w:rPr>
                <w:rFonts w:asciiTheme="majorHAnsi" w:hAnsiTheme="majorHAnsi"/>
                <w:color w:val="000000"/>
                <w:sz w:val="22"/>
                <w:szCs w:val="22"/>
              </w:rPr>
            </w:pPr>
            <w:r w:rsidRPr="00871DC5">
              <w:rPr>
                <w:rFonts w:asciiTheme="majorHAnsi" w:hAnsiTheme="majorHAnsi"/>
                <w:color w:val="000000"/>
                <w:sz w:val="22"/>
                <w:szCs w:val="22"/>
              </w:rPr>
              <w:t>Costruire strutture e attrezzature a tenuta stagna per la raccolta e il trasferimento di liquame (per esempio fosse, canali, drenaggi, stazioni di pompaggio).</w:t>
            </w:r>
          </w:p>
        </w:tc>
        <w:tc>
          <w:tcPr>
            <w:tcW w:w="1468" w:type="pct"/>
            <w:tcBorders>
              <w:top w:val="single" w:sz="4" w:space="0" w:color="000000"/>
              <w:left w:val="single" w:sz="4" w:space="0" w:color="000000"/>
              <w:bottom w:val="single" w:sz="4" w:space="0" w:color="000000"/>
              <w:right w:val="single" w:sz="4" w:space="0" w:color="000000"/>
            </w:tcBorders>
            <w:hideMark/>
          </w:tcPr>
          <w:p w14:paraId="3E22DE6D" w14:textId="77777777" w:rsidR="00AD3C1A" w:rsidRPr="00871DC5" w:rsidRDefault="00AD3C1A" w:rsidP="00A70D1C">
            <w:pPr>
              <w:pStyle w:val="tbl-txt"/>
              <w:ind w:left="132"/>
              <w:rPr>
                <w:rFonts w:asciiTheme="majorHAnsi" w:hAnsiTheme="majorHAnsi"/>
                <w:color w:val="000000"/>
                <w:sz w:val="22"/>
                <w:szCs w:val="22"/>
              </w:rPr>
            </w:pPr>
            <w:r w:rsidRPr="00871DC5">
              <w:rPr>
                <w:rFonts w:asciiTheme="majorHAnsi" w:hAnsiTheme="majorHAnsi"/>
                <w:color w:val="000000"/>
                <w:sz w:val="22"/>
                <w:szCs w:val="22"/>
              </w:rPr>
              <w:t>Generalmente applicabile.</w:t>
            </w:r>
          </w:p>
        </w:tc>
        <w:tc>
          <w:tcPr>
            <w:tcW w:w="1252" w:type="pct"/>
            <w:tcBorders>
              <w:top w:val="single" w:sz="4" w:space="0" w:color="000000"/>
              <w:left w:val="single" w:sz="4" w:space="0" w:color="000000"/>
              <w:bottom w:val="single" w:sz="4" w:space="0" w:color="000000"/>
              <w:right w:val="single" w:sz="4" w:space="0" w:color="000000"/>
            </w:tcBorders>
          </w:tcPr>
          <w:p w14:paraId="5ABBD835" w14:textId="77777777" w:rsidR="00AD3C1A" w:rsidRPr="00871DC5" w:rsidRDefault="00AD3C1A" w:rsidP="00A70D1C">
            <w:pPr>
              <w:pStyle w:val="tbl-txt"/>
              <w:rPr>
                <w:rFonts w:asciiTheme="majorHAnsi" w:hAnsiTheme="majorHAnsi"/>
                <w:b/>
                <w:i/>
                <w:color w:val="FF0000"/>
                <w:sz w:val="22"/>
                <w:szCs w:val="22"/>
              </w:rPr>
            </w:pPr>
            <w:r w:rsidRPr="00871DC5">
              <w:rPr>
                <w:rFonts w:asciiTheme="majorHAnsi" w:hAnsiTheme="majorHAnsi"/>
                <w:b/>
                <w:i/>
                <w:color w:val="FF0000"/>
                <w:sz w:val="22"/>
                <w:szCs w:val="22"/>
              </w:rPr>
              <w:t xml:space="preserve">Descrivere le modalità adottate o che si intendono adottare per attuare la tecnica, incluse le caratteristiche tecniche delle attrezzature coinvolte </w:t>
            </w:r>
          </w:p>
        </w:tc>
      </w:tr>
      <w:tr w:rsidR="00AD3C1A" w:rsidRPr="00871DC5" w14:paraId="1964060C"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1EA01FC5" w14:textId="77777777" w:rsidR="00AD3C1A" w:rsidRPr="00871DC5" w:rsidRDefault="00AD3C1A" w:rsidP="00A70D1C">
            <w:pPr>
              <w:pStyle w:val="tbl-txt"/>
              <w:jc w:val="center"/>
              <w:rPr>
                <w:rFonts w:asciiTheme="majorHAnsi" w:hAnsiTheme="majorHAnsi"/>
                <w:color w:val="000000"/>
                <w:sz w:val="22"/>
                <w:szCs w:val="22"/>
              </w:rPr>
            </w:pPr>
            <w:r w:rsidRPr="00871DC5">
              <w:rPr>
                <w:rFonts w:asciiTheme="majorHAnsi" w:hAnsiTheme="majorHAnsi"/>
                <w:color w:val="000000"/>
                <w:sz w:val="22"/>
                <w:szCs w:val="22"/>
              </w:rPr>
              <w:t>d</w:t>
            </w:r>
          </w:p>
        </w:tc>
        <w:tc>
          <w:tcPr>
            <w:tcW w:w="2128" w:type="pct"/>
            <w:tcBorders>
              <w:top w:val="single" w:sz="4" w:space="0" w:color="000000"/>
              <w:left w:val="single" w:sz="4" w:space="0" w:color="000000"/>
              <w:bottom w:val="single" w:sz="4" w:space="0" w:color="000000"/>
              <w:right w:val="single" w:sz="4" w:space="0" w:color="000000"/>
            </w:tcBorders>
            <w:hideMark/>
          </w:tcPr>
          <w:p w14:paraId="7FEF7E70" w14:textId="77777777" w:rsidR="00AD3C1A" w:rsidRPr="00871DC5" w:rsidRDefault="00AD3C1A" w:rsidP="00A70D1C">
            <w:pPr>
              <w:pStyle w:val="tbl-txt"/>
              <w:ind w:left="132" w:right="131"/>
              <w:rPr>
                <w:rFonts w:asciiTheme="majorHAnsi" w:hAnsiTheme="majorHAnsi"/>
                <w:color w:val="000000"/>
                <w:sz w:val="22"/>
                <w:szCs w:val="22"/>
              </w:rPr>
            </w:pPr>
            <w:r w:rsidRPr="00871DC5">
              <w:rPr>
                <w:rFonts w:asciiTheme="majorHAnsi" w:hAnsiTheme="majorHAnsi"/>
                <w:color w:val="000000"/>
                <w:sz w:val="22"/>
                <w:szCs w:val="22"/>
              </w:rPr>
              <w:t>Stoccare il liquame in vasche in terra (lagone) con base e pareti impermeabili per esempio rivestite di argilla o plastica (o a doppio rivestimento).</w:t>
            </w:r>
          </w:p>
        </w:tc>
        <w:tc>
          <w:tcPr>
            <w:tcW w:w="1468" w:type="pct"/>
            <w:tcBorders>
              <w:top w:val="single" w:sz="4" w:space="0" w:color="000000"/>
              <w:left w:val="single" w:sz="4" w:space="0" w:color="000000"/>
              <w:bottom w:val="single" w:sz="4" w:space="0" w:color="000000"/>
              <w:right w:val="single" w:sz="4" w:space="0" w:color="000000"/>
            </w:tcBorders>
            <w:hideMark/>
          </w:tcPr>
          <w:p w14:paraId="21D27F88" w14:textId="77777777" w:rsidR="00AD3C1A" w:rsidRPr="00871DC5" w:rsidRDefault="00AD3C1A" w:rsidP="00A70D1C">
            <w:pPr>
              <w:pStyle w:val="tbl-txt"/>
              <w:ind w:left="132"/>
              <w:rPr>
                <w:rFonts w:asciiTheme="majorHAnsi" w:hAnsiTheme="majorHAnsi"/>
                <w:color w:val="000000"/>
                <w:sz w:val="22"/>
                <w:szCs w:val="22"/>
              </w:rPr>
            </w:pPr>
            <w:r w:rsidRPr="00871DC5">
              <w:rPr>
                <w:rFonts w:asciiTheme="majorHAnsi" w:hAnsiTheme="majorHAnsi"/>
                <w:color w:val="000000"/>
                <w:sz w:val="22"/>
                <w:szCs w:val="22"/>
              </w:rPr>
              <w:t>Generalmente applicabile ai lagoni.</w:t>
            </w:r>
          </w:p>
        </w:tc>
        <w:tc>
          <w:tcPr>
            <w:tcW w:w="1252" w:type="pct"/>
            <w:tcBorders>
              <w:top w:val="single" w:sz="4" w:space="0" w:color="000000"/>
              <w:left w:val="single" w:sz="4" w:space="0" w:color="000000"/>
              <w:bottom w:val="single" w:sz="4" w:space="0" w:color="000000"/>
              <w:right w:val="single" w:sz="4" w:space="0" w:color="000000"/>
            </w:tcBorders>
          </w:tcPr>
          <w:p w14:paraId="23734D2A" w14:textId="77777777" w:rsidR="00AD3C1A" w:rsidRPr="00871DC5" w:rsidRDefault="00AD3C1A" w:rsidP="00A70D1C">
            <w:pPr>
              <w:pStyle w:val="tbl-txt"/>
              <w:rPr>
                <w:rFonts w:asciiTheme="majorHAnsi" w:hAnsiTheme="majorHAnsi"/>
                <w:b/>
                <w:i/>
                <w:color w:val="FF0000"/>
                <w:sz w:val="22"/>
                <w:szCs w:val="22"/>
              </w:rPr>
            </w:pPr>
            <w:r w:rsidRPr="00871DC5">
              <w:rPr>
                <w:rFonts w:asciiTheme="majorHAnsi" w:hAnsiTheme="majorHAnsi"/>
                <w:b/>
                <w:i/>
                <w:color w:val="FF0000"/>
                <w:sz w:val="22"/>
                <w:szCs w:val="22"/>
              </w:rPr>
              <w:t xml:space="preserve">Descrivere le modalità adottate o che si intendono adottare per attuare la tecnica, incluse le caratteristiche tecniche delle attrezzature coinvolte </w:t>
            </w:r>
          </w:p>
        </w:tc>
      </w:tr>
      <w:tr w:rsidR="00AD3C1A" w:rsidRPr="00871DC5" w14:paraId="6AEA492E"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2D48C045" w14:textId="77777777" w:rsidR="00AD3C1A" w:rsidRPr="00871DC5" w:rsidRDefault="00AD3C1A" w:rsidP="00A70D1C">
            <w:pPr>
              <w:pStyle w:val="tbl-txt"/>
              <w:jc w:val="center"/>
              <w:rPr>
                <w:rFonts w:asciiTheme="majorHAnsi" w:hAnsiTheme="majorHAnsi"/>
                <w:color w:val="000000"/>
                <w:sz w:val="22"/>
                <w:szCs w:val="22"/>
              </w:rPr>
            </w:pPr>
            <w:r w:rsidRPr="00871DC5">
              <w:rPr>
                <w:rFonts w:asciiTheme="majorHAnsi" w:hAnsiTheme="majorHAnsi"/>
                <w:color w:val="000000"/>
                <w:sz w:val="22"/>
                <w:szCs w:val="22"/>
              </w:rPr>
              <w:t>e</w:t>
            </w:r>
          </w:p>
        </w:tc>
        <w:tc>
          <w:tcPr>
            <w:tcW w:w="2128" w:type="pct"/>
            <w:tcBorders>
              <w:top w:val="single" w:sz="4" w:space="0" w:color="000000"/>
              <w:left w:val="single" w:sz="4" w:space="0" w:color="000000"/>
              <w:bottom w:val="single" w:sz="4" w:space="0" w:color="000000"/>
              <w:right w:val="single" w:sz="4" w:space="0" w:color="000000"/>
            </w:tcBorders>
            <w:hideMark/>
          </w:tcPr>
          <w:p w14:paraId="5B04DC99" w14:textId="77777777" w:rsidR="00AD3C1A" w:rsidRPr="00871DC5" w:rsidRDefault="00AD3C1A" w:rsidP="00A70D1C">
            <w:pPr>
              <w:pStyle w:val="tbl-txt"/>
              <w:ind w:left="132" w:right="131"/>
              <w:rPr>
                <w:rFonts w:asciiTheme="majorHAnsi" w:hAnsiTheme="majorHAnsi"/>
                <w:color w:val="000000"/>
                <w:sz w:val="22"/>
                <w:szCs w:val="22"/>
              </w:rPr>
            </w:pPr>
            <w:r w:rsidRPr="00871DC5">
              <w:rPr>
                <w:rFonts w:asciiTheme="majorHAnsi" w:hAnsiTheme="majorHAnsi"/>
                <w:color w:val="000000"/>
                <w:sz w:val="22"/>
                <w:szCs w:val="22"/>
              </w:rPr>
              <w:t xml:space="preserve">Installare un sistema di rilevamento delle perdite, per esempio munito di </w:t>
            </w:r>
            <w:proofErr w:type="spellStart"/>
            <w:r w:rsidRPr="00871DC5">
              <w:rPr>
                <w:rFonts w:asciiTheme="majorHAnsi" w:hAnsiTheme="majorHAnsi"/>
                <w:color w:val="000000"/>
                <w:sz w:val="22"/>
                <w:szCs w:val="22"/>
              </w:rPr>
              <w:t>geomembrana</w:t>
            </w:r>
            <w:proofErr w:type="spellEnd"/>
            <w:r w:rsidRPr="00871DC5">
              <w:rPr>
                <w:rFonts w:asciiTheme="majorHAnsi" w:hAnsiTheme="majorHAnsi"/>
                <w:color w:val="000000"/>
                <w:sz w:val="22"/>
                <w:szCs w:val="22"/>
              </w:rPr>
              <w:t>, di strato drenante e di sistema di tubi di drenaggio.</w:t>
            </w:r>
          </w:p>
        </w:tc>
        <w:tc>
          <w:tcPr>
            <w:tcW w:w="1468" w:type="pct"/>
            <w:tcBorders>
              <w:top w:val="single" w:sz="4" w:space="0" w:color="000000"/>
              <w:left w:val="single" w:sz="4" w:space="0" w:color="000000"/>
              <w:bottom w:val="single" w:sz="4" w:space="0" w:color="000000"/>
              <w:right w:val="single" w:sz="4" w:space="0" w:color="000000"/>
            </w:tcBorders>
            <w:hideMark/>
          </w:tcPr>
          <w:p w14:paraId="648FC900" w14:textId="77777777" w:rsidR="00AD3C1A" w:rsidRPr="00871DC5" w:rsidRDefault="00AD3C1A" w:rsidP="00A70D1C">
            <w:pPr>
              <w:pStyle w:val="tbl-txt"/>
              <w:ind w:left="132"/>
              <w:rPr>
                <w:rFonts w:asciiTheme="majorHAnsi" w:hAnsiTheme="majorHAnsi"/>
                <w:color w:val="000000"/>
                <w:sz w:val="22"/>
                <w:szCs w:val="22"/>
              </w:rPr>
            </w:pPr>
            <w:r w:rsidRPr="00871DC5">
              <w:rPr>
                <w:rFonts w:asciiTheme="majorHAnsi" w:hAnsiTheme="majorHAnsi"/>
                <w:color w:val="000000"/>
                <w:sz w:val="22"/>
                <w:szCs w:val="22"/>
              </w:rPr>
              <w:t>Applicabile unicamente ai nuovi impianti.</w:t>
            </w:r>
          </w:p>
        </w:tc>
        <w:tc>
          <w:tcPr>
            <w:tcW w:w="1252" w:type="pct"/>
            <w:tcBorders>
              <w:top w:val="single" w:sz="4" w:space="0" w:color="000000"/>
              <w:left w:val="single" w:sz="4" w:space="0" w:color="000000"/>
              <w:bottom w:val="single" w:sz="4" w:space="0" w:color="000000"/>
              <w:right w:val="single" w:sz="4" w:space="0" w:color="000000"/>
            </w:tcBorders>
          </w:tcPr>
          <w:p w14:paraId="7B1EE2A8" w14:textId="77777777" w:rsidR="00AD3C1A" w:rsidRPr="00871DC5" w:rsidRDefault="00AD3C1A" w:rsidP="00A70D1C">
            <w:pPr>
              <w:pStyle w:val="tbl-txt"/>
              <w:rPr>
                <w:rFonts w:asciiTheme="majorHAnsi" w:hAnsiTheme="majorHAnsi"/>
                <w:b/>
                <w:i/>
                <w:color w:val="FF0000"/>
                <w:sz w:val="22"/>
                <w:szCs w:val="22"/>
              </w:rPr>
            </w:pPr>
            <w:r w:rsidRPr="00871DC5">
              <w:rPr>
                <w:rFonts w:asciiTheme="majorHAnsi" w:hAnsiTheme="majorHAnsi"/>
                <w:b/>
                <w:i/>
                <w:color w:val="FF0000"/>
                <w:sz w:val="22"/>
                <w:szCs w:val="22"/>
              </w:rPr>
              <w:t xml:space="preserve">Descrivere le modalità adottate o che si intendono adottare per attuare la tecnica, incluse le caratteristiche tecniche delle attrezzature coinvolte </w:t>
            </w:r>
          </w:p>
        </w:tc>
      </w:tr>
      <w:tr w:rsidR="00AD3C1A" w:rsidRPr="00871DC5" w14:paraId="6FA7EAB0"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3906572F" w14:textId="77777777" w:rsidR="00AD3C1A" w:rsidRPr="00871DC5" w:rsidRDefault="00AD3C1A" w:rsidP="00A70D1C">
            <w:pPr>
              <w:pStyle w:val="tbl-txt"/>
              <w:jc w:val="center"/>
              <w:rPr>
                <w:rFonts w:asciiTheme="majorHAnsi" w:hAnsiTheme="majorHAnsi"/>
                <w:color w:val="000000"/>
                <w:sz w:val="22"/>
                <w:szCs w:val="22"/>
              </w:rPr>
            </w:pPr>
            <w:r w:rsidRPr="00871DC5">
              <w:rPr>
                <w:rFonts w:asciiTheme="majorHAnsi" w:hAnsiTheme="majorHAnsi"/>
                <w:color w:val="000000"/>
                <w:sz w:val="22"/>
                <w:szCs w:val="22"/>
              </w:rPr>
              <w:t>f</w:t>
            </w:r>
          </w:p>
        </w:tc>
        <w:tc>
          <w:tcPr>
            <w:tcW w:w="2128" w:type="pct"/>
            <w:tcBorders>
              <w:top w:val="single" w:sz="4" w:space="0" w:color="000000"/>
              <w:left w:val="single" w:sz="4" w:space="0" w:color="000000"/>
              <w:bottom w:val="single" w:sz="4" w:space="0" w:color="000000"/>
              <w:right w:val="single" w:sz="4" w:space="0" w:color="000000"/>
            </w:tcBorders>
            <w:hideMark/>
          </w:tcPr>
          <w:p w14:paraId="434B6816" w14:textId="77777777" w:rsidR="00AD3C1A" w:rsidRPr="00871DC5" w:rsidRDefault="00AD3C1A" w:rsidP="00A70D1C">
            <w:pPr>
              <w:pStyle w:val="tbl-txt"/>
              <w:ind w:left="132" w:right="131"/>
              <w:rPr>
                <w:rFonts w:asciiTheme="majorHAnsi" w:hAnsiTheme="majorHAnsi"/>
                <w:color w:val="000000"/>
                <w:sz w:val="22"/>
                <w:szCs w:val="22"/>
              </w:rPr>
            </w:pPr>
            <w:r w:rsidRPr="00871DC5">
              <w:rPr>
                <w:rFonts w:asciiTheme="majorHAnsi" w:hAnsiTheme="majorHAnsi"/>
                <w:color w:val="000000"/>
                <w:sz w:val="22"/>
                <w:szCs w:val="22"/>
              </w:rPr>
              <w:t>Controllare almeno ogni anno l'integrità strutturale dei depositi.</w:t>
            </w:r>
          </w:p>
        </w:tc>
        <w:tc>
          <w:tcPr>
            <w:tcW w:w="1468" w:type="pct"/>
            <w:tcBorders>
              <w:top w:val="single" w:sz="4" w:space="0" w:color="000000"/>
              <w:left w:val="single" w:sz="4" w:space="0" w:color="000000"/>
              <w:bottom w:val="single" w:sz="4" w:space="0" w:color="000000"/>
              <w:right w:val="single" w:sz="4" w:space="0" w:color="000000"/>
            </w:tcBorders>
            <w:hideMark/>
          </w:tcPr>
          <w:p w14:paraId="3EE4EECE" w14:textId="77777777" w:rsidR="00AD3C1A" w:rsidRPr="00871DC5" w:rsidRDefault="00AD3C1A" w:rsidP="00A70D1C">
            <w:pPr>
              <w:pStyle w:val="tbl-txt"/>
              <w:ind w:left="132"/>
              <w:rPr>
                <w:rFonts w:asciiTheme="majorHAnsi" w:hAnsiTheme="majorHAnsi"/>
                <w:color w:val="000000"/>
                <w:sz w:val="22"/>
                <w:szCs w:val="22"/>
              </w:rPr>
            </w:pPr>
            <w:r w:rsidRPr="00871DC5">
              <w:rPr>
                <w:rFonts w:asciiTheme="majorHAnsi" w:hAnsiTheme="majorHAnsi"/>
                <w:color w:val="000000"/>
                <w:sz w:val="22"/>
                <w:szCs w:val="22"/>
              </w:rPr>
              <w:t>Generalmente applicabile.</w:t>
            </w:r>
          </w:p>
        </w:tc>
        <w:tc>
          <w:tcPr>
            <w:tcW w:w="1252" w:type="pct"/>
            <w:tcBorders>
              <w:top w:val="single" w:sz="4" w:space="0" w:color="000000"/>
              <w:left w:val="single" w:sz="4" w:space="0" w:color="000000"/>
              <w:bottom w:val="single" w:sz="4" w:space="0" w:color="000000"/>
              <w:right w:val="single" w:sz="4" w:space="0" w:color="000000"/>
            </w:tcBorders>
          </w:tcPr>
          <w:p w14:paraId="6FAA345E" w14:textId="77777777" w:rsidR="00AD3C1A" w:rsidRPr="00871DC5" w:rsidRDefault="00AD3C1A" w:rsidP="00A70D1C">
            <w:pPr>
              <w:pStyle w:val="tbl-txt"/>
              <w:rPr>
                <w:rFonts w:asciiTheme="majorHAnsi" w:hAnsiTheme="majorHAnsi"/>
                <w:b/>
                <w:i/>
                <w:color w:val="FF0000"/>
                <w:sz w:val="22"/>
                <w:szCs w:val="22"/>
              </w:rPr>
            </w:pPr>
            <w:r w:rsidRPr="00871DC5">
              <w:rPr>
                <w:rFonts w:asciiTheme="majorHAnsi" w:hAnsiTheme="majorHAnsi"/>
                <w:b/>
                <w:i/>
                <w:color w:val="FF0000"/>
                <w:sz w:val="22"/>
                <w:szCs w:val="22"/>
              </w:rPr>
              <w:t xml:space="preserve">Descrivere le modalità adottate o che si intendono adottare per attuare la tecnica, incluse le caratteristiche tecniche delle attrezzature coinvolte </w:t>
            </w:r>
          </w:p>
        </w:tc>
      </w:tr>
    </w:tbl>
    <w:p w14:paraId="17E35B8D" w14:textId="77777777" w:rsidR="00AD3C1A" w:rsidRPr="00871DC5" w:rsidRDefault="00AD3C1A" w:rsidP="00AD3C1A">
      <w:pPr>
        <w:pStyle w:val="ti-grseq-1"/>
        <w:spacing w:before="0" w:beforeAutospacing="0" w:after="0" w:afterAutospacing="0"/>
        <w:rPr>
          <w:rFonts w:asciiTheme="majorHAnsi" w:hAnsiTheme="majorHAnsi"/>
          <w:color w:val="000000"/>
        </w:rPr>
      </w:pPr>
    </w:p>
    <w:p w14:paraId="083BDC36" w14:textId="77777777" w:rsidR="00AD3C1A" w:rsidRPr="00871DC5" w:rsidRDefault="00AD3C1A" w:rsidP="00AD3C1A">
      <w:pPr>
        <w:rPr>
          <w:rFonts w:asciiTheme="majorHAnsi" w:hAnsiTheme="majorHAnsi"/>
          <w:b/>
        </w:rPr>
      </w:pPr>
      <w:r w:rsidRPr="00871DC5">
        <w:rPr>
          <w:rFonts w:asciiTheme="majorHAnsi" w:hAnsiTheme="majorHAnsi"/>
          <w:color w:val="FF0000"/>
        </w:rPr>
        <w:lastRenderedPageBreak/>
        <w:t xml:space="preserve">Il sedime dei lagoni, </w:t>
      </w:r>
      <w:bookmarkStart w:id="21" w:name="_Hlk12888151"/>
      <w:r w:rsidRPr="00871DC5">
        <w:rPr>
          <w:rFonts w:asciiTheme="majorHAnsi" w:hAnsiTheme="majorHAnsi"/>
          <w:color w:val="FF0000"/>
        </w:rPr>
        <w:t>adeguatamente trattato</w:t>
      </w:r>
      <w:bookmarkEnd w:id="21"/>
      <w:r w:rsidRPr="00871DC5">
        <w:rPr>
          <w:rFonts w:asciiTheme="majorHAnsi" w:hAnsiTheme="majorHAnsi"/>
          <w:color w:val="FF0000"/>
        </w:rPr>
        <w:t xml:space="preserve"> con opportuna e proporzionata impermeabilizzazione, può essere utilizzato come base per il posizionamento dei cosiddetti “sacconi”, soluzione che garantisce al contempo il profilo della tutela di acque/suoli in abbinamento alla prevenzione delle emissioni in atmosfera (con funzione anche di “copertura)”.</w:t>
      </w:r>
      <w:r w:rsidRPr="00871DC5">
        <w:rPr>
          <w:rFonts w:asciiTheme="majorHAnsi" w:hAnsiTheme="majorHAnsi"/>
          <w:b/>
        </w:rPr>
        <w:br w:type="page"/>
      </w:r>
    </w:p>
    <w:p w14:paraId="7B7BA8A1" w14:textId="77777777" w:rsidR="00AD3C1A" w:rsidRPr="00871DC5" w:rsidRDefault="00AD3C1A" w:rsidP="00AD3C1A">
      <w:pPr>
        <w:pStyle w:val="ti-grseq-1"/>
        <w:spacing w:before="0" w:beforeAutospacing="0" w:after="120" w:afterAutospacing="0"/>
        <w:rPr>
          <w:rFonts w:asciiTheme="majorHAnsi" w:hAnsiTheme="majorHAnsi"/>
          <w:color w:val="000000"/>
        </w:rPr>
      </w:pPr>
      <w:r w:rsidRPr="00871DC5">
        <w:rPr>
          <w:rFonts w:asciiTheme="majorHAnsi" w:hAnsiTheme="majorHAnsi"/>
          <w:b/>
          <w:color w:val="000000"/>
        </w:rPr>
        <w:lastRenderedPageBreak/>
        <w:t>1.12.   </w:t>
      </w:r>
      <w:r w:rsidRPr="00871DC5">
        <w:rPr>
          <w:rStyle w:val="bold"/>
          <w:rFonts w:asciiTheme="majorHAnsi" w:hAnsiTheme="majorHAnsi"/>
          <w:b/>
          <w:bCs/>
          <w:color w:val="000000"/>
        </w:rPr>
        <w:t>Trattamento in loco degli effluenti di allevamento</w:t>
      </w:r>
      <w:r w:rsidRPr="00871DC5">
        <w:rPr>
          <w:rFonts w:asciiTheme="majorHAnsi" w:hAnsiTheme="majorHAnsi"/>
          <w:color w:val="000000"/>
        </w:rPr>
        <w:t xml:space="preserve"> </w:t>
      </w:r>
    </w:p>
    <w:p w14:paraId="52011E5A" w14:textId="77777777" w:rsidR="00AD3C1A" w:rsidRPr="00871DC5" w:rsidRDefault="00AD3C1A" w:rsidP="00AD3C1A">
      <w:pPr>
        <w:pStyle w:val="Normale1"/>
        <w:rPr>
          <w:rFonts w:asciiTheme="majorHAnsi" w:hAnsiTheme="majorHAnsi"/>
        </w:rPr>
      </w:pPr>
      <w:r w:rsidRPr="00871DC5">
        <w:rPr>
          <w:rFonts w:asciiTheme="majorHAnsi" w:hAnsiTheme="majorHAnsi"/>
          <w:b/>
        </w:rPr>
        <w:t>BAT 19</w:t>
      </w:r>
      <w:r w:rsidRPr="00871DC5">
        <w:rPr>
          <w:rFonts w:asciiTheme="majorHAnsi" w:hAnsiTheme="majorHAnsi"/>
        </w:rPr>
        <w:t xml:space="preserve">.   Se si applica il trattamento in loco degli effluenti di allevamento, per ridurre le emissioni di azoto, fosforo, odori e agenti patogeni nell'aria e nell'acqua nonché agevolare lo stoccaggio e/o lo spandimento agronomico degli effluenti di allevamento, la BAT consiste nel trattamento degli effluenti di allevamento applicando </w:t>
      </w:r>
      <w:r w:rsidRPr="00871DC5">
        <w:rPr>
          <w:rFonts w:asciiTheme="majorHAnsi" w:hAnsiTheme="majorHAnsi"/>
          <w:b/>
          <w:u w:val="single"/>
        </w:rPr>
        <w:t>una</w:t>
      </w:r>
      <w:r w:rsidRPr="00871DC5">
        <w:rPr>
          <w:rFonts w:asciiTheme="majorHAnsi" w:hAnsiTheme="majorHAnsi"/>
        </w:rPr>
        <w:t xml:space="preserve"> delle tecniche riportate di seguito </w:t>
      </w:r>
      <w:r w:rsidRPr="00871DC5">
        <w:rPr>
          <w:rFonts w:asciiTheme="majorHAnsi" w:hAnsiTheme="majorHAnsi"/>
          <w:b/>
          <w:u w:val="single"/>
        </w:rPr>
        <w:t>o una loro combinazione</w:t>
      </w:r>
      <w:r w:rsidRPr="00871DC5">
        <w:rPr>
          <w:rFonts w:asciiTheme="majorHAnsi" w:hAnsiTheme="majorHAnsi"/>
        </w:rPr>
        <w:t>.</w:t>
      </w:r>
    </w:p>
    <w:p w14:paraId="0FF631E6" w14:textId="77777777" w:rsidR="00AD3C1A" w:rsidRPr="00871DC5" w:rsidRDefault="00AD3C1A" w:rsidP="00AD3C1A">
      <w:pPr>
        <w:pStyle w:val="Normale1"/>
        <w:rPr>
          <w:rFonts w:asciiTheme="majorHAnsi" w:hAnsiTheme="majorHAnsi"/>
        </w:rPr>
      </w:pPr>
    </w:p>
    <w:p w14:paraId="72E4F7CE" w14:textId="77777777" w:rsidR="00AD3C1A" w:rsidRPr="00871DC5" w:rsidRDefault="00AD3C1A" w:rsidP="00AD3C1A">
      <w:pPr>
        <w:pStyle w:val="Normale1"/>
        <w:rPr>
          <w:rFonts w:asciiTheme="majorHAnsi" w:hAnsiTheme="majorHAnsi"/>
          <w:b/>
          <w:i/>
          <w:color w:val="FF0000"/>
        </w:rPr>
      </w:pPr>
      <w:r w:rsidRPr="00871DC5">
        <w:rPr>
          <w:rFonts w:asciiTheme="majorHAnsi" w:hAnsiTheme="majorHAnsi"/>
          <w:b/>
          <w:i/>
          <w:color w:val="FF0000"/>
        </w:rPr>
        <w:t>Se viene effettuato un trattamento delle deiezioni deve essere applicata almeno una delle tecniche elencate</w:t>
      </w:r>
    </w:p>
    <w:p w14:paraId="55037CF7" w14:textId="77777777" w:rsidR="00AD3C1A" w:rsidRPr="00871DC5" w:rsidRDefault="00AD3C1A" w:rsidP="00AD3C1A">
      <w:pPr>
        <w:pStyle w:val="Normale1"/>
        <w:rPr>
          <w:rFonts w:asciiTheme="majorHAnsi" w:hAnsiTheme="majorHAnsi"/>
        </w:rPr>
      </w:pPr>
    </w:p>
    <w:tbl>
      <w:tblPr>
        <w:tblW w:w="5000"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03"/>
        <w:gridCol w:w="2802"/>
        <w:gridCol w:w="3633"/>
        <w:gridCol w:w="3227"/>
      </w:tblGrid>
      <w:tr w:rsidR="00AD3C1A" w:rsidRPr="00871DC5" w14:paraId="290512E6" w14:textId="77777777" w:rsidTr="00A70D1C">
        <w:trPr>
          <w:tblCellSpacing w:w="0" w:type="dxa"/>
        </w:trPr>
        <w:tc>
          <w:tcPr>
            <w:tcW w:w="1558" w:type="pct"/>
            <w:gridSpan w:val="2"/>
            <w:tcBorders>
              <w:top w:val="single" w:sz="4" w:space="0" w:color="000000"/>
              <w:left w:val="single" w:sz="4" w:space="0" w:color="000000"/>
              <w:bottom w:val="single" w:sz="4" w:space="0" w:color="000000"/>
              <w:right w:val="single" w:sz="4" w:space="0" w:color="000000"/>
            </w:tcBorders>
            <w:vAlign w:val="center"/>
            <w:hideMark/>
          </w:tcPr>
          <w:p w14:paraId="01DDF590"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rPr>
              <w:t>Tecnica</w:t>
            </w:r>
            <w:hyperlink r:id="rId21" w:anchor="ntr20-L_2017043IT.01023201-E0020" w:history="1">
              <w:r w:rsidRPr="00871DC5">
                <w:rPr>
                  <w:rStyle w:val="Collegamentoipertestuale"/>
                  <w:rFonts w:asciiTheme="majorHAnsi" w:hAnsiTheme="majorHAnsi"/>
                  <w:b/>
                </w:rPr>
                <w:t> (</w:t>
              </w:r>
              <w:r w:rsidRPr="00871DC5">
                <w:rPr>
                  <w:rStyle w:val="super"/>
                  <w:rFonts w:asciiTheme="majorHAnsi" w:hAnsiTheme="majorHAnsi"/>
                  <w:b/>
                  <w:color w:val="0000FF"/>
                  <w:u w:val="single"/>
                </w:rPr>
                <w:t>20</w:t>
              </w:r>
              <w:r w:rsidRPr="00871DC5">
                <w:rPr>
                  <w:rStyle w:val="Collegamentoipertestuale"/>
                  <w:rFonts w:asciiTheme="majorHAnsi" w:hAnsiTheme="majorHAnsi"/>
                  <w:b/>
                </w:rPr>
                <w:t>)</w:t>
              </w:r>
            </w:hyperlink>
          </w:p>
        </w:tc>
        <w:tc>
          <w:tcPr>
            <w:tcW w:w="1823" w:type="pct"/>
            <w:tcBorders>
              <w:top w:val="single" w:sz="4" w:space="0" w:color="000000"/>
              <w:left w:val="single" w:sz="4" w:space="0" w:color="000000"/>
              <w:bottom w:val="single" w:sz="4" w:space="0" w:color="000000"/>
              <w:right w:val="single" w:sz="4" w:space="0" w:color="000000"/>
            </w:tcBorders>
            <w:vAlign w:val="center"/>
            <w:hideMark/>
          </w:tcPr>
          <w:p w14:paraId="3B224305"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rPr>
              <w:t>Applicabilità</w:t>
            </w:r>
          </w:p>
        </w:tc>
        <w:tc>
          <w:tcPr>
            <w:tcW w:w="1619" w:type="pct"/>
            <w:tcBorders>
              <w:top w:val="single" w:sz="4" w:space="0" w:color="000000"/>
              <w:left w:val="single" w:sz="4" w:space="0" w:color="000000"/>
              <w:bottom w:val="single" w:sz="4" w:space="0" w:color="000000"/>
              <w:right w:val="single" w:sz="4" w:space="0" w:color="000000"/>
            </w:tcBorders>
            <w:vAlign w:val="center"/>
          </w:tcPr>
          <w:p w14:paraId="2C71E904" w14:textId="77777777" w:rsidR="00AD3C1A" w:rsidRPr="00871DC5" w:rsidRDefault="00AD3C1A" w:rsidP="00A70D1C">
            <w:pPr>
              <w:pStyle w:val="tbl-hdr"/>
              <w:ind w:left="131"/>
              <w:jc w:val="center"/>
              <w:rPr>
                <w:rFonts w:asciiTheme="majorHAnsi" w:hAnsiTheme="majorHAnsi"/>
                <w:color w:val="000000"/>
              </w:rPr>
            </w:pPr>
            <w:r w:rsidRPr="00871DC5">
              <w:rPr>
                <w:rFonts w:asciiTheme="majorHAnsi" w:hAnsiTheme="majorHAnsi"/>
                <w:b/>
              </w:rPr>
              <w:t>Valutazione del gestore in relazione all’applicazione</w:t>
            </w:r>
          </w:p>
        </w:tc>
      </w:tr>
      <w:tr w:rsidR="00AD3C1A" w:rsidRPr="00871DC5" w14:paraId="14E3D27C"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42B2D03B" w14:textId="77777777" w:rsidR="00AD3C1A" w:rsidRPr="00871DC5" w:rsidRDefault="00AD3C1A" w:rsidP="00A70D1C">
            <w:pPr>
              <w:pStyle w:val="tbl-txt"/>
              <w:jc w:val="center"/>
              <w:rPr>
                <w:rFonts w:asciiTheme="majorHAnsi" w:hAnsiTheme="majorHAnsi"/>
                <w:color w:val="000000"/>
                <w:sz w:val="22"/>
                <w:szCs w:val="22"/>
              </w:rPr>
            </w:pPr>
            <w:r w:rsidRPr="00871DC5">
              <w:rPr>
                <w:rFonts w:asciiTheme="majorHAnsi" w:hAnsiTheme="majorHAnsi"/>
                <w:color w:val="000000"/>
                <w:sz w:val="22"/>
                <w:szCs w:val="22"/>
              </w:rPr>
              <w:t>a</w:t>
            </w:r>
          </w:p>
        </w:tc>
        <w:tc>
          <w:tcPr>
            <w:tcW w:w="1406" w:type="pct"/>
            <w:tcBorders>
              <w:top w:val="single" w:sz="4" w:space="0" w:color="000000"/>
              <w:left w:val="single" w:sz="4" w:space="0" w:color="000000"/>
              <w:bottom w:val="single" w:sz="4" w:space="0" w:color="000000"/>
              <w:right w:val="single" w:sz="4" w:space="0" w:color="000000"/>
            </w:tcBorders>
            <w:hideMark/>
          </w:tcPr>
          <w:p w14:paraId="60EB36A2" w14:textId="77777777" w:rsidR="00AD3C1A" w:rsidRPr="00871DC5" w:rsidRDefault="00AD3C1A" w:rsidP="00A70D1C">
            <w:pPr>
              <w:pStyle w:val="tbl-txt"/>
              <w:spacing w:before="0" w:beforeAutospacing="0" w:after="0" w:afterAutospacing="0"/>
              <w:ind w:left="130" w:right="155"/>
              <w:rPr>
                <w:rFonts w:asciiTheme="majorHAnsi" w:hAnsiTheme="majorHAnsi"/>
                <w:color w:val="000000"/>
                <w:sz w:val="22"/>
                <w:szCs w:val="22"/>
              </w:rPr>
            </w:pPr>
            <w:r w:rsidRPr="00871DC5">
              <w:rPr>
                <w:rFonts w:asciiTheme="majorHAnsi" w:hAnsiTheme="majorHAnsi"/>
                <w:color w:val="000000"/>
                <w:sz w:val="22"/>
                <w:szCs w:val="22"/>
              </w:rPr>
              <w:t>Separazione meccanica del liquame. Ciò comprende per esempio:</w:t>
            </w:r>
          </w:p>
          <w:p w14:paraId="3A9BBE77" w14:textId="77777777" w:rsidR="00AD3C1A" w:rsidRPr="00871DC5" w:rsidRDefault="00AD3C1A" w:rsidP="00AD3C1A">
            <w:pPr>
              <w:pStyle w:val="tbl-txt"/>
              <w:numPr>
                <w:ilvl w:val="0"/>
                <w:numId w:val="39"/>
              </w:numPr>
              <w:spacing w:before="0" w:beforeAutospacing="0" w:after="0" w:afterAutospacing="0"/>
              <w:ind w:right="155"/>
              <w:rPr>
                <w:rFonts w:asciiTheme="majorHAnsi" w:hAnsiTheme="majorHAnsi"/>
                <w:color w:val="000000"/>
                <w:sz w:val="22"/>
                <w:szCs w:val="22"/>
              </w:rPr>
            </w:pPr>
            <w:r w:rsidRPr="00871DC5">
              <w:rPr>
                <w:rFonts w:asciiTheme="majorHAnsi" w:hAnsiTheme="majorHAnsi"/>
                <w:color w:val="000000"/>
                <w:sz w:val="22"/>
                <w:szCs w:val="22"/>
              </w:rPr>
              <w:t>separatore con pressa a vite,</w:t>
            </w:r>
          </w:p>
          <w:tbl>
            <w:tblPr>
              <w:tblW w:w="5000" w:type="pct"/>
              <w:tblCellSpacing w:w="0" w:type="dxa"/>
              <w:tblCellMar>
                <w:left w:w="0" w:type="dxa"/>
                <w:right w:w="0" w:type="dxa"/>
              </w:tblCellMar>
              <w:tblLook w:val="04A0" w:firstRow="1" w:lastRow="0" w:firstColumn="1" w:lastColumn="0" w:noHBand="0" w:noVBand="1"/>
            </w:tblPr>
            <w:tblGrid>
              <w:gridCol w:w="6"/>
              <w:gridCol w:w="2776"/>
            </w:tblGrid>
            <w:tr w:rsidR="00AD3C1A" w:rsidRPr="00871DC5" w14:paraId="16304C74" w14:textId="77777777" w:rsidTr="00A70D1C">
              <w:trPr>
                <w:tblCellSpacing w:w="0" w:type="dxa"/>
              </w:trPr>
              <w:tc>
                <w:tcPr>
                  <w:tcW w:w="0" w:type="auto"/>
                  <w:hideMark/>
                </w:tcPr>
                <w:p w14:paraId="03E6BE5D" w14:textId="77777777" w:rsidR="00AD3C1A" w:rsidRPr="00871DC5" w:rsidRDefault="00AD3C1A" w:rsidP="00AD3C1A">
                  <w:pPr>
                    <w:pStyle w:val="Normale1"/>
                    <w:numPr>
                      <w:ilvl w:val="0"/>
                      <w:numId w:val="39"/>
                    </w:numPr>
                    <w:ind w:right="155"/>
                    <w:rPr>
                      <w:rFonts w:asciiTheme="majorHAnsi" w:hAnsiTheme="majorHAnsi"/>
                      <w:sz w:val="22"/>
                      <w:szCs w:val="22"/>
                    </w:rPr>
                  </w:pPr>
                </w:p>
              </w:tc>
              <w:tc>
                <w:tcPr>
                  <w:tcW w:w="0" w:type="auto"/>
                  <w:hideMark/>
                </w:tcPr>
                <w:p w14:paraId="4621B52D" w14:textId="77777777" w:rsidR="00AD3C1A" w:rsidRPr="00871DC5" w:rsidRDefault="00AD3C1A" w:rsidP="00AD3C1A">
                  <w:pPr>
                    <w:pStyle w:val="Normale1"/>
                    <w:numPr>
                      <w:ilvl w:val="0"/>
                      <w:numId w:val="39"/>
                    </w:numPr>
                    <w:ind w:right="155"/>
                    <w:rPr>
                      <w:rFonts w:asciiTheme="majorHAnsi" w:hAnsiTheme="majorHAnsi"/>
                      <w:sz w:val="22"/>
                      <w:szCs w:val="22"/>
                    </w:rPr>
                  </w:pPr>
                  <w:r w:rsidRPr="00871DC5">
                    <w:rPr>
                      <w:rFonts w:asciiTheme="majorHAnsi" w:hAnsiTheme="majorHAnsi"/>
                      <w:sz w:val="22"/>
                      <w:szCs w:val="22"/>
                    </w:rPr>
                    <w:t>separatore di decantazione a centrifuga,</w:t>
                  </w:r>
                </w:p>
              </w:tc>
            </w:tr>
            <w:tr w:rsidR="00AD3C1A" w:rsidRPr="00871DC5" w14:paraId="1CAF3712" w14:textId="77777777" w:rsidTr="00A70D1C">
              <w:trPr>
                <w:tblCellSpacing w:w="0" w:type="dxa"/>
              </w:trPr>
              <w:tc>
                <w:tcPr>
                  <w:tcW w:w="0" w:type="auto"/>
                  <w:hideMark/>
                </w:tcPr>
                <w:p w14:paraId="55F1AE18" w14:textId="77777777" w:rsidR="00AD3C1A" w:rsidRPr="00871DC5" w:rsidRDefault="00AD3C1A" w:rsidP="00AD3C1A">
                  <w:pPr>
                    <w:pStyle w:val="Normale1"/>
                    <w:numPr>
                      <w:ilvl w:val="0"/>
                      <w:numId w:val="39"/>
                    </w:numPr>
                    <w:ind w:right="155"/>
                    <w:rPr>
                      <w:rFonts w:asciiTheme="majorHAnsi" w:hAnsiTheme="majorHAnsi"/>
                      <w:sz w:val="22"/>
                      <w:szCs w:val="22"/>
                    </w:rPr>
                  </w:pPr>
                </w:p>
              </w:tc>
              <w:tc>
                <w:tcPr>
                  <w:tcW w:w="0" w:type="auto"/>
                  <w:hideMark/>
                </w:tcPr>
                <w:p w14:paraId="33B0B226" w14:textId="77777777" w:rsidR="00AD3C1A" w:rsidRPr="00871DC5" w:rsidRDefault="00AD3C1A" w:rsidP="00AD3C1A">
                  <w:pPr>
                    <w:pStyle w:val="Normale1"/>
                    <w:numPr>
                      <w:ilvl w:val="0"/>
                      <w:numId w:val="39"/>
                    </w:numPr>
                    <w:ind w:right="155"/>
                    <w:rPr>
                      <w:rFonts w:asciiTheme="majorHAnsi" w:hAnsiTheme="majorHAnsi"/>
                      <w:sz w:val="22"/>
                      <w:szCs w:val="22"/>
                    </w:rPr>
                  </w:pPr>
                  <w:r w:rsidRPr="00871DC5">
                    <w:rPr>
                      <w:rFonts w:asciiTheme="majorHAnsi" w:hAnsiTheme="majorHAnsi"/>
                      <w:sz w:val="22"/>
                      <w:szCs w:val="22"/>
                    </w:rPr>
                    <w:t>coagulazione-flocculazione,</w:t>
                  </w:r>
                </w:p>
              </w:tc>
            </w:tr>
            <w:tr w:rsidR="00AD3C1A" w:rsidRPr="00871DC5" w14:paraId="792B23AC" w14:textId="77777777" w:rsidTr="00A70D1C">
              <w:trPr>
                <w:tblCellSpacing w:w="0" w:type="dxa"/>
              </w:trPr>
              <w:tc>
                <w:tcPr>
                  <w:tcW w:w="0" w:type="auto"/>
                  <w:hideMark/>
                </w:tcPr>
                <w:p w14:paraId="08E06A29" w14:textId="77777777" w:rsidR="00AD3C1A" w:rsidRPr="00871DC5" w:rsidRDefault="00AD3C1A" w:rsidP="00AD3C1A">
                  <w:pPr>
                    <w:pStyle w:val="Normale1"/>
                    <w:numPr>
                      <w:ilvl w:val="0"/>
                      <w:numId w:val="39"/>
                    </w:numPr>
                    <w:ind w:right="155"/>
                    <w:rPr>
                      <w:rFonts w:asciiTheme="majorHAnsi" w:hAnsiTheme="majorHAnsi"/>
                      <w:sz w:val="22"/>
                      <w:szCs w:val="22"/>
                    </w:rPr>
                  </w:pPr>
                </w:p>
              </w:tc>
              <w:tc>
                <w:tcPr>
                  <w:tcW w:w="0" w:type="auto"/>
                  <w:hideMark/>
                </w:tcPr>
                <w:p w14:paraId="24555859" w14:textId="77777777" w:rsidR="00AD3C1A" w:rsidRPr="00871DC5" w:rsidRDefault="00AD3C1A" w:rsidP="00AD3C1A">
                  <w:pPr>
                    <w:pStyle w:val="Normale1"/>
                    <w:numPr>
                      <w:ilvl w:val="0"/>
                      <w:numId w:val="39"/>
                    </w:numPr>
                    <w:ind w:right="155"/>
                    <w:rPr>
                      <w:rFonts w:asciiTheme="majorHAnsi" w:hAnsiTheme="majorHAnsi"/>
                      <w:sz w:val="22"/>
                      <w:szCs w:val="22"/>
                    </w:rPr>
                  </w:pPr>
                  <w:r w:rsidRPr="00871DC5">
                    <w:rPr>
                      <w:rFonts w:asciiTheme="majorHAnsi" w:hAnsiTheme="majorHAnsi"/>
                      <w:sz w:val="22"/>
                      <w:szCs w:val="22"/>
                    </w:rPr>
                    <w:t>separazione mediante setacci,</w:t>
                  </w:r>
                </w:p>
              </w:tc>
            </w:tr>
          </w:tbl>
          <w:p w14:paraId="0704796B" w14:textId="77777777" w:rsidR="00AD3C1A" w:rsidRPr="00871DC5" w:rsidRDefault="00AD3C1A" w:rsidP="00A70D1C">
            <w:pPr>
              <w:ind w:right="155"/>
              <w:rPr>
                <w:rFonts w:asciiTheme="majorHAnsi" w:hAnsiTheme="majorHAnsi"/>
                <w:sz w:val="22"/>
                <w:szCs w:val="22"/>
              </w:rPr>
            </w:pPr>
          </w:p>
          <w:tbl>
            <w:tblPr>
              <w:tblW w:w="4049" w:type="pct"/>
              <w:tblCellSpacing w:w="0" w:type="dxa"/>
              <w:tblCellMar>
                <w:left w:w="0" w:type="dxa"/>
                <w:right w:w="0" w:type="dxa"/>
              </w:tblCellMar>
              <w:tblLook w:val="04A0" w:firstRow="1" w:lastRow="0" w:firstColumn="1" w:lastColumn="0" w:noHBand="0" w:noVBand="1"/>
            </w:tblPr>
            <w:tblGrid>
              <w:gridCol w:w="429"/>
              <w:gridCol w:w="1824"/>
            </w:tblGrid>
            <w:tr w:rsidR="00AD3C1A" w:rsidRPr="00871DC5" w14:paraId="74142842" w14:textId="77777777" w:rsidTr="00A70D1C">
              <w:trPr>
                <w:trHeight w:val="74"/>
                <w:tblCellSpacing w:w="0" w:type="dxa"/>
              </w:trPr>
              <w:tc>
                <w:tcPr>
                  <w:tcW w:w="951" w:type="pct"/>
                  <w:hideMark/>
                </w:tcPr>
                <w:p w14:paraId="51B2C221" w14:textId="77777777" w:rsidR="00AD3C1A" w:rsidRPr="00871DC5" w:rsidRDefault="00AD3C1A" w:rsidP="00AD3C1A">
                  <w:pPr>
                    <w:pStyle w:val="Normale1"/>
                    <w:numPr>
                      <w:ilvl w:val="0"/>
                      <w:numId w:val="39"/>
                    </w:numPr>
                    <w:ind w:right="155"/>
                    <w:rPr>
                      <w:rFonts w:asciiTheme="majorHAnsi" w:hAnsiTheme="majorHAnsi"/>
                      <w:sz w:val="22"/>
                      <w:szCs w:val="22"/>
                    </w:rPr>
                  </w:pPr>
                </w:p>
              </w:tc>
              <w:tc>
                <w:tcPr>
                  <w:tcW w:w="0" w:type="auto"/>
                  <w:hideMark/>
                </w:tcPr>
                <w:p w14:paraId="51CE5809" w14:textId="77777777" w:rsidR="00AD3C1A" w:rsidRPr="00871DC5" w:rsidRDefault="00AD3C1A" w:rsidP="00A70D1C">
                  <w:pPr>
                    <w:pStyle w:val="Normale1"/>
                    <w:ind w:right="155"/>
                    <w:rPr>
                      <w:rFonts w:asciiTheme="majorHAnsi" w:hAnsiTheme="majorHAnsi"/>
                      <w:sz w:val="22"/>
                      <w:szCs w:val="22"/>
                    </w:rPr>
                  </w:pPr>
                  <w:r w:rsidRPr="00871DC5">
                    <w:rPr>
                      <w:rFonts w:asciiTheme="majorHAnsi" w:hAnsiTheme="majorHAnsi"/>
                      <w:sz w:val="22"/>
                      <w:szCs w:val="22"/>
                    </w:rPr>
                    <w:t>filtro-pressa.</w:t>
                  </w:r>
                </w:p>
              </w:tc>
            </w:tr>
          </w:tbl>
          <w:p w14:paraId="445967C2" w14:textId="77777777" w:rsidR="00AD3C1A" w:rsidRPr="00871DC5" w:rsidRDefault="00AD3C1A" w:rsidP="00A70D1C">
            <w:pPr>
              <w:ind w:left="132" w:right="155"/>
              <w:rPr>
                <w:rFonts w:asciiTheme="majorHAnsi" w:hAnsiTheme="majorHAnsi"/>
                <w:sz w:val="22"/>
                <w:szCs w:val="22"/>
              </w:rPr>
            </w:pPr>
          </w:p>
        </w:tc>
        <w:tc>
          <w:tcPr>
            <w:tcW w:w="1823" w:type="pct"/>
            <w:tcBorders>
              <w:top w:val="single" w:sz="4" w:space="0" w:color="000000"/>
              <w:left w:val="single" w:sz="4" w:space="0" w:color="000000"/>
              <w:bottom w:val="single" w:sz="4" w:space="0" w:color="000000"/>
              <w:right w:val="single" w:sz="4" w:space="0" w:color="000000"/>
            </w:tcBorders>
            <w:hideMark/>
          </w:tcPr>
          <w:p w14:paraId="34EE5A04" w14:textId="77777777" w:rsidR="00AD3C1A" w:rsidRPr="00871DC5" w:rsidRDefault="00AD3C1A" w:rsidP="00A70D1C">
            <w:pPr>
              <w:pStyle w:val="tbl-txt"/>
              <w:spacing w:before="0" w:beforeAutospacing="0" w:after="0" w:afterAutospacing="0"/>
              <w:ind w:left="108" w:right="133"/>
              <w:jc w:val="both"/>
              <w:rPr>
                <w:rFonts w:asciiTheme="majorHAnsi" w:hAnsiTheme="majorHAnsi"/>
                <w:color w:val="000000"/>
                <w:sz w:val="22"/>
                <w:szCs w:val="22"/>
              </w:rPr>
            </w:pPr>
            <w:r w:rsidRPr="00871DC5">
              <w:rPr>
                <w:rFonts w:asciiTheme="majorHAnsi" w:hAnsiTheme="majorHAnsi"/>
                <w:color w:val="000000"/>
                <w:sz w:val="22"/>
                <w:szCs w:val="22"/>
              </w:rPr>
              <w:t>Applicabile unicamente se:</w:t>
            </w:r>
          </w:p>
          <w:tbl>
            <w:tblPr>
              <w:tblW w:w="5000" w:type="pct"/>
              <w:tblCellSpacing w:w="0" w:type="dxa"/>
              <w:tblCellMar>
                <w:left w:w="0" w:type="dxa"/>
                <w:right w:w="0" w:type="dxa"/>
              </w:tblCellMar>
              <w:tblLook w:val="04A0" w:firstRow="1" w:lastRow="0" w:firstColumn="1" w:lastColumn="0" w:noHBand="0" w:noVBand="1"/>
            </w:tblPr>
            <w:tblGrid>
              <w:gridCol w:w="441"/>
              <w:gridCol w:w="3172"/>
            </w:tblGrid>
            <w:tr w:rsidR="00AD3C1A" w:rsidRPr="00871DC5" w14:paraId="4D8A7F7B" w14:textId="77777777" w:rsidTr="00A70D1C">
              <w:trPr>
                <w:tblCellSpacing w:w="0" w:type="dxa"/>
              </w:trPr>
              <w:tc>
                <w:tcPr>
                  <w:tcW w:w="0" w:type="auto"/>
                  <w:hideMark/>
                </w:tcPr>
                <w:p w14:paraId="37000B71" w14:textId="77777777" w:rsidR="00AD3C1A" w:rsidRPr="00871DC5" w:rsidRDefault="00AD3C1A" w:rsidP="00A70D1C">
                  <w:pPr>
                    <w:pStyle w:val="Normale1"/>
                    <w:ind w:left="108" w:right="133"/>
                    <w:jc w:val="both"/>
                    <w:rPr>
                      <w:rFonts w:asciiTheme="majorHAnsi" w:hAnsiTheme="majorHAnsi"/>
                      <w:sz w:val="22"/>
                      <w:szCs w:val="22"/>
                    </w:rPr>
                  </w:pPr>
                  <w:r w:rsidRPr="00871DC5">
                    <w:rPr>
                      <w:rFonts w:asciiTheme="majorHAnsi" w:hAnsiTheme="majorHAnsi"/>
                      <w:sz w:val="22"/>
                      <w:szCs w:val="22"/>
                    </w:rPr>
                    <w:t>—</w:t>
                  </w:r>
                </w:p>
              </w:tc>
              <w:tc>
                <w:tcPr>
                  <w:tcW w:w="0" w:type="auto"/>
                  <w:hideMark/>
                </w:tcPr>
                <w:p w14:paraId="17C3CC8A" w14:textId="77777777" w:rsidR="00AD3C1A" w:rsidRPr="00871DC5" w:rsidRDefault="00AD3C1A" w:rsidP="00A70D1C">
                  <w:pPr>
                    <w:pStyle w:val="Normale1"/>
                    <w:ind w:left="108" w:right="133"/>
                    <w:jc w:val="both"/>
                    <w:rPr>
                      <w:rFonts w:asciiTheme="majorHAnsi" w:hAnsiTheme="majorHAnsi"/>
                      <w:sz w:val="22"/>
                      <w:szCs w:val="22"/>
                    </w:rPr>
                  </w:pPr>
                  <w:r w:rsidRPr="00871DC5">
                    <w:rPr>
                      <w:rFonts w:asciiTheme="majorHAnsi" w:hAnsiTheme="majorHAnsi"/>
                      <w:sz w:val="22"/>
                      <w:szCs w:val="22"/>
                    </w:rPr>
                    <w:t>è necessaria una riduzione del contenuto di azoto e fosforo a causa della limitata disponibilità di terreni per applicare gli effluenti di allevamento,</w:t>
                  </w:r>
                </w:p>
              </w:tc>
            </w:tr>
          </w:tbl>
          <w:p w14:paraId="5549781C" w14:textId="77777777" w:rsidR="00AD3C1A" w:rsidRPr="00871DC5" w:rsidRDefault="00AD3C1A" w:rsidP="00A70D1C">
            <w:pPr>
              <w:ind w:left="108" w:right="133"/>
              <w:jc w:val="both"/>
              <w:rPr>
                <w:rFonts w:asciiTheme="majorHAnsi" w:hAnsiTheme="maj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441"/>
              <w:gridCol w:w="3172"/>
            </w:tblGrid>
            <w:tr w:rsidR="00AD3C1A" w:rsidRPr="00871DC5" w14:paraId="6E23A75B" w14:textId="77777777" w:rsidTr="00A70D1C">
              <w:trPr>
                <w:tblCellSpacing w:w="0" w:type="dxa"/>
              </w:trPr>
              <w:tc>
                <w:tcPr>
                  <w:tcW w:w="0" w:type="auto"/>
                  <w:hideMark/>
                </w:tcPr>
                <w:p w14:paraId="7E91AF9F" w14:textId="77777777" w:rsidR="00AD3C1A" w:rsidRPr="00871DC5" w:rsidRDefault="00AD3C1A" w:rsidP="00A70D1C">
                  <w:pPr>
                    <w:pStyle w:val="Normale1"/>
                    <w:ind w:left="108" w:right="133"/>
                    <w:jc w:val="both"/>
                    <w:rPr>
                      <w:rFonts w:asciiTheme="majorHAnsi" w:hAnsiTheme="majorHAnsi"/>
                      <w:sz w:val="22"/>
                      <w:szCs w:val="22"/>
                    </w:rPr>
                  </w:pPr>
                  <w:r w:rsidRPr="00871DC5">
                    <w:rPr>
                      <w:rFonts w:asciiTheme="majorHAnsi" w:hAnsiTheme="majorHAnsi"/>
                      <w:sz w:val="22"/>
                      <w:szCs w:val="22"/>
                    </w:rPr>
                    <w:t>—</w:t>
                  </w:r>
                </w:p>
              </w:tc>
              <w:tc>
                <w:tcPr>
                  <w:tcW w:w="0" w:type="auto"/>
                  <w:hideMark/>
                </w:tcPr>
                <w:p w14:paraId="360B64B8" w14:textId="77777777" w:rsidR="00AD3C1A" w:rsidRPr="00871DC5" w:rsidRDefault="00AD3C1A" w:rsidP="00A70D1C">
                  <w:pPr>
                    <w:pStyle w:val="Normale1"/>
                    <w:ind w:left="108" w:right="133"/>
                    <w:jc w:val="both"/>
                    <w:rPr>
                      <w:rFonts w:asciiTheme="majorHAnsi" w:hAnsiTheme="majorHAnsi"/>
                      <w:sz w:val="22"/>
                      <w:szCs w:val="22"/>
                    </w:rPr>
                  </w:pPr>
                  <w:r w:rsidRPr="00871DC5">
                    <w:rPr>
                      <w:rFonts w:asciiTheme="majorHAnsi" w:hAnsiTheme="majorHAnsi"/>
                      <w:sz w:val="22"/>
                      <w:szCs w:val="22"/>
                    </w:rPr>
                    <w:t>gli effluenti di allevamento non possono essere trasportati per lo spandimento agronomico a costi ragionevoli.</w:t>
                  </w:r>
                </w:p>
              </w:tc>
            </w:tr>
          </w:tbl>
          <w:p w14:paraId="68D836F5" w14:textId="77777777" w:rsidR="00AD3C1A" w:rsidRPr="00871DC5" w:rsidRDefault="00AD3C1A" w:rsidP="00A70D1C">
            <w:pPr>
              <w:pStyle w:val="tbl-txt"/>
              <w:spacing w:before="0" w:beforeAutospacing="0" w:after="0" w:afterAutospacing="0"/>
              <w:ind w:left="108" w:right="133"/>
              <w:jc w:val="both"/>
              <w:rPr>
                <w:rFonts w:asciiTheme="majorHAnsi" w:hAnsiTheme="majorHAnsi"/>
                <w:color w:val="000000"/>
                <w:sz w:val="22"/>
                <w:szCs w:val="22"/>
              </w:rPr>
            </w:pPr>
            <w:r w:rsidRPr="00871DC5">
              <w:rPr>
                <w:rFonts w:asciiTheme="majorHAnsi" w:hAnsiTheme="majorHAnsi"/>
                <w:color w:val="000000"/>
                <w:sz w:val="22"/>
                <w:szCs w:val="22"/>
              </w:rPr>
              <w:t xml:space="preserve">L'uso di </w:t>
            </w:r>
            <w:proofErr w:type="spellStart"/>
            <w:r w:rsidRPr="00871DC5">
              <w:rPr>
                <w:rFonts w:asciiTheme="majorHAnsi" w:hAnsiTheme="majorHAnsi"/>
                <w:color w:val="000000"/>
                <w:sz w:val="22"/>
                <w:szCs w:val="22"/>
              </w:rPr>
              <w:t>poliacrilammide</w:t>
            </w:r>
            <w:proofErr w:type="spellEnd"/>
            <w:r w:rsidRPr="00871DC5">
              <w:rPr>
                <w:rFonts w:asciiTheme="majorHAnsi" w:hAnsiTheme="majorHAnsi"/>
                <w:color w:val="000000"/>
                <w:sz w:val="22"/>
                <w:szCs w:val="22"/>
              </w:rPr>
              <w:t xml:space="preserve"> come flocculante può non essere applicabile a causa del rischio di formazione di </w:t>
            </w:r>
            <w:proofErr w:type="spellStart"/>
            <w:r w:rsidRPr="00871DC5">
              <w:rPr>
                <w:rFonts w:asciiTheme="majorHAnsi" w:hAnsiTheme="majorHAnsi"/>
                <w:color w:val="000000"/>
                <w:sz w:val="22"/>
                <w:szCs w:val="22"/>
              </w:rPr>
              <w:t>acrilammide</w:t>
            </w:r>
            <w:proofErr w:type="spellEnd"/>
            <w:r w:rsidRPr="00871DC5">
              <w:rPr>
                <w:rFonts w:asciiTheme="majorHAnsi" w:hAnsiTheme="majorHAnsi"/>
                <w:color w:val="000000"/>
                <w:sz w:val="22"/>
                <w:szCs w:val="22"/>
              </w:rPr>
              <w:t>.</w:t>
            </w:r>
          </w:p>
        </w:tc>
        <w:tc>
          <w:tcPr>
            <w:tcW w:w="1619" w:type="pct"/>
            <w:tcBorders>
              <w:top w:val="single" w:sz="4" w:space="0" w:color="000000"/>
              <w:left w:val="single" w:sz="4" w:space="0" w:color="000000"/>
              <w:bottom w:val="single" w:sz="4" w:space="0" w:color="000000"/>
              <w:right w:val="single" w:sz="4" w:space="0" w:color="000000"/>
            </w:tcBorders>
          </w:tcPr>
          <w:p w14:paraId="49C13A3B" w14:textId="77777777" w:rsidR="00AD3C1A" w:rsidRPr="00871DC5" w:rsidRDefault="00AD3C1A" w:rsidP="00A70D1C">
            <w:pPr>
              <w:pStyle w:val="tbl-txt"/>
              <w:rPr>
                <w:rFonts w:asciiTheme="majorHAnsi" w:hAnsiTheme="majorHAnsi"/>
                <w:b/>
                <w:i/>
                <w:color w:val="FF0000"/>
                <w:sz w:val="22"/>
                <w:szCs w:val="22"/>
              </w:rPr>
            </w:pPr>
          </w:p>
        </w:tc>
      </w:tr>
      <w:tr w:rsidR="00AD3C1A" w:rsidRPr="00871DC5" w14:paraId="63BCAB1D"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030EABDA" w14:textId="77777777" w:rsidR="00AD3C1A" w:rsidRPr="00871DC5" w:rsidRDefault="00AD3C1A" w:rsidP="00A70D1C">
            <w:pPr>
              <w:pStyle w:val="tbl-txt"/>
              <w:jc w:val="center"/>
              <w:rPr>
                <w:rFonts w:asciiTheme="majorHAnsi" w:hAnsiTheme="majorHAnsi"/>
                <w:color w:val="000000"/>
                <w:sz w:val="22"/>
                <w:szCs w:val="22"/>
              </w:rPr>
            </w:pPr>
            <w:r w:rsidRPr="00871DC5">
              <w:rPr>
                <w:rFonts w:asciiTheme="majorHAnsi" w:hAnsiTheme="majorHAnsi"/>
                <w:color w:val="000000"/>
                <w:sz w:val="22"/>
                <w:szCs w:val="22"/>
              </w:rPr>
              <w:t>b</w:t>
            </w:r>
          </w:p>
        </w:tc>
        <w:tc>
          <w:tcPr>
            <w:tcW w:w="1406" w:type="pct"/>
            <w:tcBorders>
              <w:top w:val="single" w:sz="4" w:space="0" w:color="000000"/>
              <w:left w:val="single" w:sz="4" w:space="0" w:color="000000"/>
              <w:bottom w:val="single" w:sz="4" w:space="0" w:color="000000"/>
              <w:right w:val="single" w:sz="4" w:space="0" w:color="000000"/>
            </w:tcBorders>
            <w:hideMark/>
          </w:tcPr>
          <w:p w14:paraId="64E384A3" w14:textId="77777777" w:rsidR="00AD3C1A" w:rsidRPr="00871DC5" w:rsidRDefault="00AD3C1A" w:rsidP="00A70D1C">
            <w:pPr>
              <w:pStyle w:val="tbl-txt"/>
              <w:ind w:left="132" w:right="155"/>
              <w:rPr>
                <w:rFonts w:asciiTheme="majorHAnsi" w:hAnsiTheme="majorHAnsi"/>
                <w:color w:val="000000"/>
                <w:sz w:val="22"/>
                <w:szCs w:val="22"/>
              </w:rPr>
            </w:pPr>
            <w:r w:rsidRPr="00871DC5">
              <w:rPr>
                <w:rFonts w:asciiTheme="majorHAnsi" w:hAnsiTheme="majorHAnsi"/>
                <w:color w:val="000000"/>
                <w:sz w:val="22"/>
                <w:szCs w:val="22"/>
              </w:rPr>
              <w:t>Digestione anaerobica degli effluenti di allevamento in un impianto di biogas.</w:t>
            </w:r>
          </w:p>
        </w:tc>
        <w:tc>
          <w:tcPr>
            <w:tcW w:w="1823" w:type="pct"/>
            <w:tcBorders>
              <w:top w:val="single" w:sz="4" w:space="0" w:color="000000"/>
              <w:left w:val="single" w:sz="4" w:space="0" w:color="000000"/>
              <w:bottom w:val="single" w:sz="4" w:space="0" w:color="000000"/>
              <w:right w:val="single" w:sz="4" w:space="0" w:color="000000"/>
            </w:tcBorders>
            <w:hideMark/>
          </w:tcPr>
          <w:p w14:paraId="07645523" w14:textId="77777777" w:rsidR="00AD3C1A" w:rsidRPr="00871DC5" w:rsidRDefault="00AD3C1A" w:rsidP="00A70D1C">
            <w:pPr>
              <w:pStyle w:val="tbl-txt"/>
              <w:ind w:left="109" w:right="133"/>
              <w:jc w:val="both"/>
              <w:rPr>
                <w:rFonts w:asciiTheme="majorHAnsi" w:hAnsiTheme="majorHAnsi"/>
                <w:color w:val="000000"/>
                <w:sz w:val="22"/>
                <w:szCs w:val="22"/>
              </w:rPr>
            </w:pPr>
            <w:r w:rsidRPr="00871DC5">
              <w:rPr>
                <w:rFonts w:asciiTheme="majorHAnsi" w:hAnsiTheme="majorHAnsi"/>
                <w:color w:val="000000"/>
                <w:sz w:val="22"/>
                <w:szCs w:val="22"/>
              </w:rPr>
              <w:t>Questa tecnica potrebbe non essere di applicabilità generale a causa degli elevati costi di attuazione.</w:t>
            </w:r>
          </w:p>
        </w:tc>
        <w:tc>
          <w:tcPr>
            <w:tcW w:w="1619" w:type="pct"/>
            <w:tcBorders>
              <w:top w:val="single" w:sz="4" w:space="0" w:color="000000"/>
              <w:left w:val="single" w:sz="4" w:space="0" w:color="000000"/>
              <w:bottom w:val="single" w:sz="4" w:space="0" w:color="000000"/>
              <w:right w:val="single" w:sz="4" w:space="0" w:color="000000"/>
            </w:tcBorders>
          </w:tcPr>
          <w:p w14:paraId="2F22C3C2" w14:textId="77777777" w:rsidR="00AD3C1A" w:rsidRPr="00871DC5" w:rsidRDefault="00AD3C1A" w:rsidP="00A70D1C">
            <w:pPr>
              <w:pStyle w:val="tbl-txt"/>
              <w:rPr>
                <w:rFonts w:asciiTheme="majorHAnsi" w:hAnsiTheme="majorHAnsi"/>
                <w:b/>
                <w:i/>
                <w:color w:val="FF0000"/>
                <w:sz w:val="22"/>
                <w:szCs w:val="22"/>
              </w:rPr>
            </w:pPr>
          </w:p>
        </w:tc>
      </w:tr>
      <w:tr w:rsidR="00AD3C1A" w:rsidRPr="00871DC5" w14:paraId="4B93D836"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57FD55DE" w14:textId="77777777" w:rsidR="00AD3C1A" w:rsidRPr="00871DC5" w:rsidRDefault="00AD3C1A" w:rsidP="00A70D1C">
            <w:pPr>
              <w:pStyle w:val="tbl-txt"/>
              <w:jc w:val="center"/>
              <w:rPr>
                <w:rFonts w:asciiTheme="majorHAnsi" w:hAnsiTheme="majorHAnsi"/>
                <w:color w:val="000000"/>
                <w:sz w:val="22"/>
                <w:szCs w:val="22"/>
              </w:rPr>
            </w:pPr>
            <w:r w:rsidRPr="00871DC5">
              <w:rPr>
                <w:rFonts w:asciiTheme="majorHAnsi" w:hAnsiTheme="majorHAnsi"/>
                <w:color w:val="000000"/>
                <w:sz w:val="22"/>
                <w:szCs w:val="22"/>
              </w:rPr>
              <w:t>c</w:t>
            </w:r>
          </w:p>
        </w:tc>
        <w:tc>
          <w:tcPr>
            <w:tcW w:w="1406" w:type="pct"/>
            <w:tcBorders>
              <w:top w:val="single" w:sz="4" w:space="0" w:color="000000"/>
              <w:left w:val="single" w:sz="4" w:space="0" w:color="000000"/>
              <w:bottom w:val="single" w:sz="4" w:space="0" w:color="000000"/>
              <w:right w:val="single" w:sz="4" w:space="0" w:color="000000"/>
            </w:tcBorders>
            <w:hideMark/>
          </w:tcPr>
          <w:p w14:paraId="2CD419CA" w14:textId="77777777" w:rsidR="00AD3C1A" w:rsidRPr="00871DC5" w:rsidRDefault="00AD3C1A" w:rsidP="00A70D1C">
            <w:pPr>
              <w:pStyle w:val="tbl-txt"/>
              <w:ind w:left="132" w:right="155"/>
              <w:rPr>
                <w:rFonts w:asciiTheme="majorHAnsi" w:hAnsiTheme="majorHAnsi"/>
                <w:color w:val="000000"/>
                <w:sz w:val="22"/>
                <w:szCs w:val="22"/>
              </w:rPr>
            </w:pPr>
            <w:r w:rsidRPr="00871DC5">
              <w:rPr>
                <w:rFonts w:asciiTheme="majorHAnsi" w:hAnsiTheme="majorHAnsi"/>
                <w:color w:val="000000"/>
                <w:sz w:val="22"/>
                <w:szCs w:val="22"/>
              </w:rPr>
              <w:t>Utilizzo di un tunnel esterno per essiccare gli effluenti di allevamento.</w:t>
            </w:r>
          </w:p>
        </w:tc>
        <w:tc>
          <w:tcPr>
            <w:tcW w:w="1823" w:type="pct"/>
            <w:tcBorders>
              <w:top w:val="single" w:sz="4" w:space="0" w:color="000000"/>
              <w:left w:val="single" w:sz="4" w:space="0" w:color="000000"/>
              <w:bottom w:val="single" w:sz="4" w:space="0" w:color="000000"/>
              <w:right w:val="single" w:sz="4" w:space="0" w:color="000000"/>
            </w:tcBorders>
            <w:hideMark/>
          </w:tcPr>
          <w:p w14:paraId="5FEE22B0" w14:textId="77777777" w:rsidR="00AD3C1A" w:rsidRPr="00871DC5" w:rsidRDefault="00AD3C1A" w:rsidP="00A70D1C">
            <w:pPr>
              <w:pStyle w:val="tbl-txt"/>
              <w:ind w:left="109" w:right="133"/>
              <w:jc w:val="both"/>
              <w:rPr>
                <w:rFonts w:asciiTheme="majorHAnsi" w:hAnsiTheme="majorHAnsi"/>
                <w:color w:val="000000"/>
                <w:sz w:val="22"/>
                <w:szCs w:val="22"/>
              </w:rPr>
            </w:pPr>
            <w:r w:rsidRPr="00871DC5">
              <w:rPr>
                <w:rFonts w:asciiTheme="majorHAnsi" w:hAnsiTheme="majorHAnsi"/>
                <w:color w:val="000000"/>
                <w:sz w:val="22"/>
                <w:szCs w:val="22"/>
              </w:rPr>
              <w:t>Applicabile solo agli effluenti di allevamento provenienti da impianti con galline ovaiole. Non applicabile agli impianti esistenti privi di nastri trasportatori per gli effluenti di allevamento.</w:t>
            </w:r>
          </w:p>
        </w:tc>
        <w:tc>
          <w:tcPr>
            <w:tcW w:w="1619" w:type="pct"/>
            <w:tcBorders>
              <w:top w:val="single" w:sz="4" w:space="0" w:color="000000"/>
              <w:left w:val="single" w:sz="4" w:space="0" w:color="000000"/>
              <w:bottom w:val="single" w:sz="4" w:space="0" w:color="000000"/>
              <w:right w:val="single" w:sz="4" w:space="0" w:color="000000"/>
            </w:tcBorders>
          </w:tcPr>
          <w:p w14:paraId="4DB59EA4" w14:textId="77777777" w:rsidR="00AD3C1A" w:rsidRPr="00871DC5" w:rsidRDefault="00AD3C1A" w:rsidP="00A70D1C">
            <w:pPr>
              <w:pStyle w:val="tbl-txt"/>
              <w:rPr>
                <w:rFonts w:asciiTheme="majorHAnsi" w:hAnsiTheme="majorHAnsi"/>
                <w:b/>
                <w:i/>
                <w:color w:val="FF0000"/>
                <w:sz w:val="22"/>
                <w:szCs w:val="22"/>
              </w:rPr>
            </w:pPr>
          </w:p>
        </w:tc>
      </w:tr>
      <w:tr w:rsidR="00AD3C1A" w:rsidRPr="00871DC5" w14:paraId="5F36755F"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01DA7945" w14:textId="77777777" w:rsidR="00AD3C1A" w:rsidRPr="00871DC5" w:rsidRDefault="00AD3C1A" w:rsidP="00A70D1C">
            <w:pPr>
              <w:pStyle w:val="tbl-txt"/>
              <w:jc w:val="center"/>
              <w:rPr>
                <w:rFonts w:asciiTheme="majorHAnsi" w:hAnsiTheme="majorHAnsi"/>
                <w:color w:val="000000"/>
                <w:sz w:val="22"/>
                <w:szCs w:val="22"/>
              </w:rPr>
            </w:pPr>
            <w:r w:rsidRPr="00871DC5">
              <w:rPr>
                <w:rFonts w:asciiTheme="majorHAnsi" w:hAnsiTheme="majorHAnsi"/>
                <w:color w:val="000000"/>
                <w:sz w:val="22"/>
                <w:szCs w:val="22"/>
              </w:rPr>
              <w:t>d</w:t>
            </w:r>
          </w:p>
        </w:tc>
        <w:tc>
          <w:tcPr>
            <w:tcW w:w="1406" w:type="pct"/>
            <w:tcBorders>
              <w:top w:val="single" w:sz="4" w:space="0" w:color="000000"/>
              <w:left w:val="single" w:sz="4" w:space="0" w:color="000000"/>
              <w:bottom w:val="single" w:sz="4" w:space="0" w:color="000000"/>
              <w:right w:val="single" w:sz="4" w:space="0" w:color="000000"/>
            </w:tcBorders>
            <w:hideMark/>
          </w:tcPr>
          <w:p w14:paraId="356B03E4" w14:textId="77777777" w:rsidR="00AD3C1A" w:rsidRPr="00871DC5" w:rsidRDefault="00AD3C1A" w:rsidP="00A70D1C">
            <w:pPr>
              <w:pStyle w:val="tbl-txt"/>
              <w:ind w:left="132" w:right="155"/>
              <w:rPr>
                <w:rFonts w:asciiTheme="majorHAnsi" w:hAnsiTheme="majorHAnsi"/>
                <w:color w:val="000000"/>
                <w:sz w:val="22"/>
                <w:szCs w:val="22"/>
              </w:rPr>
            </w:pPr>
            <w:r w:rsidRPr="00871DC5">
              <w:rPr>
                <w:rFonts w:asciiTheme="majorHAnsi" w:hAnsiTheme="majorHAnsi"/>
                <w:color w:val="000000"/>
                <w:sz w:val="22"/>
                <w:szCs w:val="22"/>
              </w:rPr>
              <w:t>Digestione aerobica (aerazione) del liquame.</w:t>
            </w:r>
          </w:p>
        </w:tc>
        <w:tc>
          <w:tcPr>
            <w:tcW w:w="1823" w:type="pct"/>
            <w:tcBorders>
              <w:top w:val="single" w:sz="4" w:space="0" w:color="000000"/>
              <w:left w:val="single" w:sz="4" w:space="0" w:color="000000"/>
              <w:bottom w:val="single" w:sz="4" w:space="0" w:color="000000"/>
              <w:right w:val="single" w:sz="4" w:space="0" w:color="000000"/>
            </w:tcBorders>
            <w:hideMark/>
          </w:tcPr>
          <w:p w14:paraId="658101AB" w14:textId="77777777" w:rsidR="00AD3C1A" w:rsidRPr="00871DC5" w:rsidRDefault="00AD3C1A" w:rsidP="00A70D1C">
            <w:pPr>
              <w:pStyle w:val="tbl-txt"/>
              <w:ind w:left="109" w:right="133"/>
              <w:jc w:val="both"/>
              <w:rPr>
                <w:rFonts w:asciiTheme="majorHAnsi" w:hAnsiTheme="majorHAnsi"/>
                <w:color w:val="000000"/>
                <w:sz w:val="22"/>
                <w:szCs w:val="22"/>
              </w:rPr>
            </w:pPr>
            <w:r w:rsidRPr="00871DC5">
              <w:rPr>
                <w:rFonts w:asciiTheme="majorHAnsi" w:hAnsiTheme="majorHAnsi"/>
                <w:color w:val="000000"/>
                <w:sz w:val="22"/>
                <w:szCs w:val="22"/>
              </w:rPr>
              <w:t>Applicabile solo se la riduzione degli agenti patogeni e degli odori è rilevante prima dello spandimento agronomico. Nei climi freddi d'inverno può essere difficile mantenere il livello di aerazione necessario.</w:t>
            </w:r>
          </w:p>
        </w:tc>
        <w:tc>
          <w:tcPr>
            <w:tcW w:w="1619" w:type="pct"/>
            <w:tcBorders>
              <w:top w:val="single" w:sz="4" w:space="0" w:color="000000"/>
              <w:left w:val="single" w:sz="4" w:space="0" w:color="000000"/>
              <w:bottom w:val="single" w:sz="4" w:space="0" w:color="000000"/>
              <w:right w:val="single" w:sz="4" w:space="0" w:color="000000"/>
            </w:tcBorders>
          </w:tcPr>
          <w:p w14:paraId="2129E4AD" w14:textId="77777777" w:rsidR="00AD3C1A" w:rsidRPr="00871DC5" w:rsidRDefault="00AD3C1A" w:rsidP="00A70D1C">
            <w:pPr>
              <w:pStyle w:val="tbl-txt"/>
              <w:rPr>
                <w:rFonts w:asciiTheme="majorHAnsi" w:hAnsiTheme="majorHAnsi"/>
                <w:b/>
                <w:i/>
                <w:color w:val="FF0000"/>
                <w:sz w:val="22"/>
                <w:szCs w:val="22"/>
              </w:rPr>
            </w:pPr>
          </w:p>
        </w:tc>
      </w:tr>
      <w:tr w:rsidR="00AD3C1A" w:rsidRPr="00871DC5" w14:paraId="1934428A"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4741A403" w14:textId="77777777" w:rsidR="00AD3C1A" w:rsidRPr="00871DC5" w:rsidRDefault="00AD3C1A" w:rsidP="00A70D1C">
            <w:pPr>
              <w:pStyle w:val="tbl-txt"/>
              <w:jc w:val="center"/>
              <w:rPr>
                <w:rFonts w:asciiTheme="majorHAnsi" w:hAnsiTheme="majorHAnsi"/>
                <w:color w:val="000000"/>
              </w:rPr>
            </w:pPr>
            <w:r w:rsidRPr="00871DC5">
              <w:rPr>
                <w:rFonts w:asciiTheme="majorHAnsi" w:hAnsiTheme="majorHAnsi"/>
                <w:color w:val="000000"/>
              </w:rPr>
              <w:t>e</w:t>
            </w:r>
          </w:p>
        </w:tc>
        <w:tc>
          <w:tcPr>
            <w:tcW w:w="1406" w:type="pct"/>
            <w:tcBorders>
              <w:top w:val="single" w:sz="4" w:space="0" w:color="000000"/>
              <w:left w:val="single" w:sz="4" w:space="0" w:color="000000"/>
              <w:bottom w:val="single" w:sz="4" w:space="0" w:color="000000"/>
              <w:right w:val="single" w:sz="4" w:space="0" w:color="000000"/>
            </w:tcBorders>
            <w:hideMark/>
          </w:tcPr>
          <w:p w14:paraId="3C3DF383" w14:textId="77777777" w:rsidR="00AD3C1A" w:rsidRPr="00871DC5" w:rsidRDefault="00AD3C1A" w:rsidP="00A70D1C">
            <w:pPr>
              <w:pStyle w:val="tbl-txt"/>
              <w:ind w:left="132" w:right="155"/>
              <w:rPr>
                <w:rFonts w:asciiTheme="majorHAnsi" w:hAnsiTheme="majorHAnsi"/>
                <w:color w:val="000000"/>
              </w:rPr>
            </w:pPr>
            <w:r w:rsidRPr="00871DC5">
              <w:rPr>
                <w:rFonts w:asciiTheme="majorHAnsi" w:hAnsiTheme="majorHAnsi"/>
                <w:color w:val="000000"/>
              </w:rPr>
              <w:t>Nitrificazione-denitrificazione del liquame.</w:t>
            </w:r>
          </w:p>
        </w:tc>
        <w:tc>
          <w:tcPr>
            <w:tcW w:w="1823" w:type="pct"/>
            <w:tcBorders>
              <w:top w:val="single" w:sz="4" w:space="0" w:color="000000"/>
              <w:left w:val="single" w:sz="4" w:space="0" w:color="000000"/>
              <w:bottom w:val="single" w:sz="4" w:space="0" w:color="000000"/>
              <w:right w:val="single" w:sz="4" w:space="0" w:color="000000"/>
            </w:tcBorders>
            <w:hideMark/>
          </w:tcPr>
          <w:p w14:paraId="2FB3BC10" w14:textId="77777777" w:rsidR="00AD3C1A" w:rsidRPr="00871DC5" w:rsidRDefault="00AD3C1A" w:rsidP="00A70D1C">
            <w:pPr>
              <w:pStyle w:val="tbl-txt"/>
              <w:ind w:left="109" w:right="133"/>
              <w:jc w:val="both"/>
              <w:rPr>
                <w:rFonts w:asciiTheme="majorHAnsi" w:hAnsiTheme="majorHAnsi"/>
                <w:color w:val="000000"/>
              </w:rPr>
            </w:pPr>
            <w:r w:rsidRPr="00871DC5">
              <w:rPr>
                <w:rFonts w:asciiTheme="majorHAnsi" w:hAnsiTheme="majorHAnsi"/>
                <w:color w:val="000000"/>
              </w:rPr>
              <w:t>Non applicabile unicamente ai nuovi impianti/alle nuove aziende agricole. Applicabile unicamente agli impianti/alle aziende agricole esistenti se è necessario rimuovere l'azoto a causa della limitata disponibilità di terreni per applicare gli effluenti di allevamento.</w:t>
            </w:r>
          </w:p>
        </w:tc>
        <w:tc>
          <w:tcPr>
            <w:tcW w:w="1619" w:type="pct"/>
            <w:tcBorders>
              <w:top w:val="single" w:sz="4" w:space="0" w:color="000000"/>
              <w:left w:val="single" w:sz="4" w:space="0" w:color="000000"/>
              <w:bottom w:val="single" w:sz="4" w:space="0" w:color="000000"/>
              <w:right w:val="single" w:sz="4" w:space="0" w:color="000000"/>
            </w:tcBorders>
          </w:tcPr>
          <w:p w14:paraId="1D4272A1" w14:textId="77777777" w:rsidR="00AD3C1A" w:rsidRPr="00871DC5" w:rsidRDefault="00AD3C1A" w:rsidP="00A70D1C">
            <w:pPr>
              <w:pStyle w:val="tbl-txt"/>
              <w:rPr>
                <w:rFonts w:asciiTheme="majorHAnsi" w:hAnsiTheme="majorHAnsi"/>
                <w:b/>
                <w:i/>
                <w:color w:val="FF0000"/>
              </w:rPr>
            </w:pPr>
          </w:p>
        </w:tc>
      </w:tr>
      <w:tr w:rsidR="00AD3C1A" w:rsidRPr="00871DC5" w14:paraId="361358F7"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04E95684" w14:textId="77777777" w:rsidR="00AD3C1A" w:rsidRPr="00871DC5" w:rsidRDefault="00AD3C1A" w:rsidP="00A70D1C">
            <w:pPr>
              <w:pStyle w:val="tbl-txt"/>
              <w:jc w:val="center"/>
              <w:rPr>
                <w:rFonts w:asciiTheme="majorHAnsi" w:hAnsiTheme="majorHAnsi"/>
                <w:color w:val="000000"/>
              </w:rPr>
            </w:pPr>
            <w:r w:rsidRPr="00871DC5">
              <w:rPr>
                <w:rFonts w:asciiTheme="majorHAnsi" w:hAnsiTheme="majorHAnsi"/>
                <w:color w:val="000000"/>
              </w:rPr>
              <w:t>f</w:t>
            </w:r>
          </w:p>
        </w:tc>
        <w:tc>
          <w:tcPr>
            <w:tcW w:w="1406" w:type="pct"/>
            <w:tcBorders>
              <w:top w:val="single" w:sz="4" w:space="0" w:color="000000"/>
              <w:left w:val="single" w:sz="4" w:space="0" w:color="000000"/>
              <w:bottom w:val="single" w:sz="4" w:space="0" w:color="000000"/>
              <w:right w:val="single" w:sz="4" w:space="0" w:color="000000"/>
            </w:tcBorders>
            <w:hideMark/>
          </w:tcPr>
          <w:p w14:paraId="06A8CA24" w14:textId="77777777" w:rsidR="00AD3C1A" w:rsidRPr="00871DC5" w:rsidRDefault="00AD3C1A" w:rsidP="00A70D1C">
            <w:pPr>
              <w:pStyle w:val="tbl-txt"/>
              <w:ind w:left="132" w:right="155"/>
              <w:rPr>
                <w:rFonts w:asciiTheme="majorHAnsi" w:hAnsiTheme="majorHAnsi"/>
                <w:color w:val="000000"/>
              </w:rPr>
            </w:pPr>
            <w:r w:rsidRPr="00871DC5">
              <w:rPr>
                <w:rFonts w:asciiTheme="majorHAnsi" w:hAnsiTheme="majorHAnsi"/>
                <w:color w:val="000000"/>
              </w:rPr>
              <w:t>Compostaggio dell'effluente solido.</w:t>
            </w:r>
          </w:p>
        </w:tc>
        <w:tc>
          <w:tcPr>
            <w:tcW w:w="1823" w:type="pct"/>
            <w:tcBorders>
              <w:top w:val="single" w:sz="4" w:space="0" w:color="000000"/>
              <w:left w:val="single" w:sz="4" w:space="0" w:color="000000"/>
              <w:bottom w:val="single" w:sz="4" w:space="0" w:color="000000"/>
              <w:right w:val="single" w:sz="4" w:space="0" w:color="000000"/>
            </w:tcBorders>
            <w:hideMark/>
          </w:tcPr>
          <w:p w14:paraId="145F85CC" w14:textId="77777777" w:rsidR="00AD3C1A" w:rsidRPr="00871DC5" w:rsidRDefault="00AD3C1A" w:rsidP="00A70D1C">
            <w:pPr>
              <w:pStyle w:val="tbl-txt"/>
              <w:spacing w:after="0" w:afterAutospacing="0"/>
              <w:ind w:left="108" w:right="133"/>
              <w:jc w:val="both"/>
              <w:rPr>
                <w:rFonts w:asciiTheme="majorHAnsi" w:hAnsiTheme="majorHAnsi"/>
                <w:color w:val="000000"/>
              </w:rPr>
            </w:pPr>
            <w:r w:rsidRPr="00871DC5">
              <w:rPr>
                <w:rFonts w:asciiTheme="majorHAnsi" w:hAnsiTheme="majorHAnsi"/>
                <w:color w:val="000000"/>
              </w:rPr>
              <w:t>Applicabile unicamente se:</w:t>
            </w:r>
          </w:p>
          <w:tbl>
            <w:tblPr>
              <w:tblW w:w="5000" w:type="pct"/>
              <w:tblCellSpacing w:w="0" w:type="dxa"/>
              <w:tblCellMar>
                <w:left w:w="0" w:type="dxa"/>
                <w:right w:w="0" w:type="dxa"/>
              </w:tblCellMar>
              <w:tblLook w:val="04A0" w:firstRow="1" w:lastRow="0" w:firstColumn="1" w:lastColumn="0" w:noHBand="0" w:noVBand="1"/>
            </w:tblPr>
            <w:tblGrid>
              <w:gridCol w:w="460"/>
              <w:gridCol w:w="3153"/>
            </w:tblGrid>
            <w:tr w:rsidR="00AD3C1A" w:rsidRPr="00871DC5" w14:paraId="6D8A8EC9" w14:textId="77777777" w:rsidTr="00A70D1C">
              <w:trPr>
                <w:tblCellSpacing w:w="0" w:type="dxa"/>
              </w:trPr>
              <w:tc>
                <w:tcPr>
                  <w:tcW w:w="0" w:type="auto"/>
                  <w:hideMark/>
                </w:tcPr>
                <w:p w14:paraId="2F9C97DC" w14:textId="77777777" w:rsidR="00AD3C1A" w:rsidRPr="00871DC5" w:rsidRDefault="00AD3C1A" w:rsidP="00A70D1C">
                  <w:pPr>
                    <w:pStyle w:val="Normale1"/>
                    <w:ind w:left="109" w:right="133"/>
                    <w:jc w:val="both"/>
                    <w:rPr>
                      <w:rFonts w:asciiTheme="majorHAnsi" w:hAnsiTheme="majorHAnsi"/>
                    </w:rPr>
                  </w:pPr>
                  <w:r w:rsidRPr="00871DC5">
                    <w:rPr>
                      <w:rFonts w:asciiTheme="majorHAnsi" w:hAnsiTheme="majorHAnsi"/>
                    </w:rPr>
                    <w:t>—</w:t>
                  </w:r>
                </w:p>
              </w:tc>
              <w:tc>
                <w:tcPr>
                  <w:tcW w:w="0" w:type="auto"/>
                  <w:hideMark/>
                </w:tcPr>
                <w:p w14:paraId="257AA7F8" w14:textId="77777777" w:rsidR="00AD3C1A" w:rsidRPr="00871DC5" w:rsidRDefault="00AD3C1A" w:rsidP="00A70D1C">
                  <w:pPr>
                    <w:pStyle w:val="Normale1"/>
                    <w:ind w:left="109" w:right="133"/>
                    <w:jc w:val="both"/>
                    <w:rPr>
                      <w:rFonts w:asciiTheme="majorHAnsi" w:hAnsiTheme="majorHAnsi"/>
                    </w:rPr>
                  </w:pPr>
                  <w:r w:rsidRPr="00871DC5">
                    <w:rPr>
                      <w:rFonts w:asciiTheme="majorHAnsi" w:hAnsiTheme="majorHAnsi"/>
                    </w:rPr>
                    <w:t xml:space="preserve">gli effluenti di allevamento non possono essere </w:t>
                  </w:r>
                  <w:r w:rsidRPr="00871DC5">
                    <w:rPr>
                      <w:rFonts w:asciiTheme="majorHAnsi" w:hAnsiTheme="majorHAnsi"/>
                    </w:rPr>
                    <w:lastRenderedPageBreak/>
                    <w:t>trasportati per lo spandimento agronomico a costi ragionevoli,</w:t>
                  </w:r>
                </w:p>
              </w:tc>
            </w:tr>
          </w:tbl>
          <w:p w14:paraId="7794AFF9" w14:textId="77777777" w:rsidR="00AD3C1A" w:rsidRPr="00871DC5" w:rsidRDefault="00AD3C1A" w:rsidP="00A70D1C">
            <w:pPr>
              <w:ind w:left="109" w:right="133"/>
              <w:jc w:val="both"/>
              <w:rPr>
                <w:rFonts w:asciiTheme="majorHAnsi" w:hAnsiTheme="majorHAnsi"/>
                <w:vanish/>
              </w:rPr>
            </w:pPr>
          </w:p>
          <w:tbl>
            <w:tblPr>
              <w:tblW w:w="5000" w:type="pct"/>
              <w:tblCellSpacing w:w="0" w:type="dxa"/>
              <w:tblCellMar>
                <w:left w:w="0" w:type="dxa"/>
                <w:right w:w="0" w:type="dxa"/>
              </w:tblCellMar>
              <w:tblLook w:val="04A0" w:firstRow="1" w:lastRow="0" w:firstColumn="1" w:lastColumn="0" w:noHBand="0" w:noVBand="1"/>
            </w:tblPr>
            <w:tblGrid>
              <w:gridCol w:w="460"/>
              <w:gridCol w:w="3153"/>
            </w:tblGrid>
            <w:tr w:rsidR="00AD3C1A" w:rsidRPr="00871DC5" w14:paraId="6B0FA947" w14:textId="77777777" w:rsidTr="00A70D1C">
              <w:trPr>
                <w:tblCellSpacing w:w="0" w:type="dxa"/>
              </w:trPr>
              <w:tc>
                <w:tcPr>
                  <w:tcW w:w="0" w:type="auto"/>
                  <w:hideMark/>
                </w:tcPr>
                <w:p w14:paraId="1E2FE682" w14:textId="77777777" w:rsidR="00AD3C1A" w:rsidRPr="00871DC5" w:rsidRDefault="00AD3C1A" w:rsidP="00A70D1C">
                  <w:pPr>
                    <w:pStyle w:val="Normale1"/>
                    <w:ind w:left="109" w:right="133"/>
                    <w:jc w:val="both"/>
                    <w:rPr>
                      <w:rFonts w:asciiTheme="majorHAnsi" w:hAnsiTheme="majorHAnsi"/>
                    </w:rPr>
                  </w:pPr>
                  <w:r w:rsidRPr="00871DC5">
                    <w:rPr>
                      <w:rFonts w:asciiTheme="majorHAnsi" w:hAnsiTheme="majorHAnsi"/>
                    </w:rPr>
                    <w:t>—</w:t>
                  </w:r>
                </w:p>
              </w:tc>
              <w:tc>
                <w:tcPr>
                  <w:tcW w:w="0" w:type="auto"/>
                  <w:hideMark/>
                </w:tcPr>
                <w:p w14:paraId="2EAAD73A" w14:textId="77777777" w:rsidR="00AD3C1A" w:rsidRPr="00871DC5" w:rsidRDefault="00AD3C1A" w:rsidP="00A70D1C">
                  <w:pPr>
                    <w:pStyle w:val="Normale1"/>
                    <w:ind w:left="109" w:right="133"/>
                    <w:jc w:val="both"/>
                    <w:rPr>
                      <w:rFonts w:asciiTheme="majorHAnsi" w:hAnsiTheme="majorHAnsi"/>
                    </w:rPr>
                  </w:pPr>
                  <w:r w:rsidRPr="00871DC5">
                    <w:rPr>
                      <w:rFonts w:asciiTheme="majorHAnsi" w:hAnsiTheme="majorHAnsi"/>
                    </w:rPr>
                    <w:t>la riduzione degli agenti patogeni e degli odori è rilevante prima dello spandimento agronomico,</w:t>
                  </w:r>
                </w:p>
              </w:tc>
            </w:tr>
          </w:tbl>
          <w:p w14:paraId="52DE077F" w14:textId="77777777" w:rsidR="00AD3C1A" w:rsidRPr="00871DC5" w:rsidRDefault="00AD3C1A" w:rsidP="00A70D1C">
            <w:pPr>
              <w:ind w:left="109" w:right="133"/>
              <w:jc w:val="both"/>
              <w:rPr>
                <w:rFonts w:asciiTheme="majorHAnsi" w:hAnsiTheme="majorHAnsi"/>
                <w:vanish/>
              </w:rPr>
            </w:pPr>
          </w:p>
          <w:tbl>
            <w:tblPr>
              <w:tblW w:w="5000" w:type="pct"/>
              <w:tblCellSpacing w:w="0" w:type="dxa"/>
              <w:tblCellMar>
                <w:left w:w="0" w:type="dxa"/>
                <w:right w:w="0" w:type="dxa"/>
              </w:tblCellMar>
              <w:tblLook w:val="04A0" w:firstRow="1" w:lastRow="0" w:firstColumn="1" w:lastColumn="0" w:noHBand="0" w:noVBand="1"/>
            </w:tblPr>
            <w:tblGrid>
              <w:gridCol w:w="460"/>
              <w:gridCol w:w="3153"/>
            </w:tblGrid>
            <w:tr w:rsidR="00AD3C1A" w:rsidRPr="00871DC5" w14:paraId="7607C66A" w14:textId="77777777" w:rsidTr="00A70D1C">
              <w:trPr>
                <w:tblCellSpacing w:w="0" w:type="dxa"/>
              </w:trPr>
              <w:tc>
                <w:tcPr>
                  <w:tcW w:w="0" w:type="auto"/>
                  <w:hideMark/>
                </w:tcPr>
                <w:p w14:paraId="2AD272F9" w14:textId="77777777" w:rsidR="00AD3C1A" w:rsidRPr="00871DC5" w:rsidRDefault="00AD3C1A" w:rsidP="00A70D1C">
                  <w:pPr>
                    <w:pStyle w:val="Normale1"/>
                    <w:ind w:left="109" w:right="133"/>
                    <w:jc w:val="both"/>
                    <w:rPr>
                      <w:rFonts w:asciiTheme="majorHAnsi" w:hAnsiTheme="majorHAnsi"/>
                    </w:rPr>
                  </w:pPr>
                  <w:r w:rsidRPr="00871DC5">
                    <w:rPr>
                      <w:rFonts w:asciiTheme="majorHAnsi" w:hAnsiTheme="majorHAnsi"/>
                    </w:rPr>
                    <w:t>—</w:t>
                  </w:r>
                </w:p>
              </w:tc>
              <w:tc>
                <w:tcPr>
                  <w:tcW w:w="0" w:type="auto"/>
                  <w:hideMark/>
                </w:tcPr>
                <w:p w14:paraId="66917A25" w14:textId="77777777" w:rsidR="00AD3C1A" w:rsidRPr="00871DC5" w:rsidRDefault="00AD3C1A" w:rsidP="00A70D1C">
                  <w:pPr>
                    <w:pStyle w:val="Normale1"/>
                    <w:ind w:left="109" w:right="133"/>
                    <w:jc w:val="both"/>
                    <w:rPr>
                      <w:rFonts w:asciiTheme="majorHAnsi" w:hAnsiTheme="majorHAnsi"/>
                    </w:rPr>
                  </w:pPr>
                  <w:r w:rsidRPr="00871DC5">
                    <w:rPr>
                      <w:rFonts w:asciiTheme="majorHAnsi" w:hAnsiTheme="majorHAnsi"/>
                    </w:rPr>
                    <w:t>vi è spazio sufficiente nell'azienda agricola per creare andane.</w:t>
                  </w:r>
                </w:p>
              </w:tc>
            </w:tr>
          </w:tbl>
          <w:p w14:paraId="2353BCB5" w14:textId="77777777" w:rsidR="00AD3C1A" w:rsidRPr="00871DC5" w:rsidRDefault="00AD3C1A" w:rsidP="00A70D1C">
            <w:pPr>
              <w:ind w:left="109" w:right="133"/>
              <w:jc w:val="both"/>
              <w:rPr>
                <w:rFonts w:asciiTheme="majorHAnsi" w:hAnsiTheme="majorHAnsi"/>
              </w:rPr>
            </w:pPr>
          </w:p>
        </w:tc>
        <w:tc>
          <w:tcPr>
            <w:tcW w:w="1619" w:type="pct"/>
            <w:tcBorders>
              <w:top w:val="single" w:sz="4" w:space="0" w:color="000000"/>
              <w:left w:val="single" w:sz="4" w:space="0" w:color="000000"/>
              <w:bottom w:val="single" w:sz="4" w:space="0" w:color="000000"/>
              <w:right w:val="single" w:sz="4" w:space="0" w:color="000000"/>
            </w:tcBorders>
          </w:tcPr>
          <w:p w14:paraId="5E7B2A51" w14:textId="77777777" w:rsidR="00AD3C1A" w:rsidRPr="00871DC5" w:rsidRDefault="00AD3C1A" w:rsidP="00A70D1C">
            <w:pPr>
              <w:pStyle w:val="tbl-txt"/>
              <w:rPr>
                <w:rFonts w:asciiTheme="majorHAnsi" w:hAnsiTheme="majorHAnsi"/>
                <w:b/>
                <w:i/>
                <w:color w:val="FF0000"/>
              </w:rPr>
            </w:pPr>
          </w:p>
        </w:tc>
      </w:tr>
    </w:tbl>
    <w:p w14:paraId="1F48D905" w14:textId="77777777" w:rsidR="00AD3C1A" w:rsidRPr="00871DC5" w:rsidRDefault="00AD3C1A" w:rsidP="00AD3C1A">
      <w:pPr>
        <w:pStyle w:val="ti-grseq-1"/>
        <w:spacing w:before="0" w:beforeAutospacing="0" w:after="0" w:afterAutospacing="0"/>
        <w:rPr>
          <w:rFonts w:asciiTheme="majorHAnsi" w:hAnsiTheme="majorHAnsi"/>
          <w:b/>
          <w:color w:val="000000"/>
        </w:rPr>
      </w:pPr>
      <w:r w:rsidRPr="00871DC5">
        <w:rPr>
          <w:rFonts w:asciiTheme="majorHAnsi" w:hAnsiTheme="majorHAnsi"/>
          <w:b/>
          <w:i/>
          <w:color w:val="FF0000"/>
          <w:sz w:val="22"/>
          <w:szCs w:val="22"/>
        </w:rPr>
        <w:t>Descrivere le modalità adottate o che si intendono adottare per attuare la tecnica, incluse le caratteristiche tecniche delle attrezzature coinvolte</w:t>
      </w:r>
    </w:p>
    <w:p w14:paraId="48BA4DC3" w14:textId="77777777" w:rsidR="00AD3C1A" w:rsidRPr="00871DC5" w:rsidRDefault="00AD3C1A" w:rsidP="00AD3C1A">
      <w:pPr>
        <w:pStyle w:val="ti-grseq-1"/>
        <w:rPr>
          <w:rFonts w:asciiTheme="majorHAnsi" w:hAnsiTheme="majorHAnsi"/>
          <w:b/>
          <w:i/>
          <w:color w:val="FF0000"/>
          <w:sz w:val="22"/>
          <w:szCs w:val="22"/>
        </w:rPr>
      </w:pPr>
      <w:r w:rsidRPr="00871DC5">
        <w:rPr>
          <w:rFonts w:asciiTheme="majorHAnsi" w:hAnsiTheme="majorHAnsi"/>
          <w:b/>
          <w:i/>
          <w:color w:val="FF0000"/>
          <w:sz w:val="22"/>
          <w:szCs w:val="22"/>
        </w:rPr>
        <w:t>Con riferimento alla ammessa possibilità “di avvalersi di altre tecniche che garantiscano un livello almeno equivalente di protezione dell'ambiente” a condizione che il Gestore dia atto che è garantito e dimostrato un livello equivalente di protezione dell’ambiente rispetto alla singola BAT o rispetto all’impatto complessivo, sulla base di una considerazione complessiva della loro efficacia ambientale, si ritengono proponibili anche le seguenti tecniche:</w:t>
      </w:r>
    </w:p>
    <w:p w14:paraId="2E460D7B" w14:textId="77777777" w:rsidR="00AD3C1A" w:rsidRPr="00871DC5" w:rsidRDefault="00AD3C1A" w:rsidP="00AD3C1A">
      <w:pPr>
        <w:pStyle w:val="ti-grseq-1"/>
        <w:rPr>
          <w:rFonts w:asciiTheme="majorHAnsi" w:hAnsiTheme="majorHAnsi"/>
          <w:b/>
          <w:i/>
          <w:color w:val="FF0000"/>
          <w:sz w:val="22"/>
          <w:szCs w:val="22"/>
        </w:rPr>
      </w:pPr>
      <w:r w:rsidRPr="00871DC5">
        <w:rPr>
          <w:rFonts w:asciiTheme="majorHAnsi" w:hAnsiTheme="majorHAnsi"/>
          <w:b/>
          <w:i/>
          <w:color w:val="FF0000"/>
          <w:sz w:val="22"/>
          <w:szCs w:val="22"/>
        </w:rPr>
        <w:t>impianti di trattamento di effluenti/</w:t>
      </w:r>
      <w:proofErr w:type="spellStart"/>
      <w:r w:rsidRPr="00871DC5">
        <w:rPr>
          <w:rFonts w:asciiTheme="majorHAnsi" w:hAnsiTheme="majorHAnsi"/>
          <w:b/>
          <w:i/>
          <w:color w:val="FF0000"/>
          <w:sz w:val="22"/>
          <w:szCs w:val="22"/>
        </w:rPr>
        <w:t>digestato</w:t>
      </w:r>
      <w:proofErr w:type="spellEnd"/>
      <w:r w:rsidRPr="00871DC5">
        <w:rPr>
          <w:rFonts w:asciiTheme="majorHAnsi" w:hAnsiTheme="majorHAnsi"/>
          <w:b/>
          <w:i/>
          <w:color w:val="FF0000"/>
          <w:sz w:val="22"/>
          <w:szCs w:val="22"/>
        </w:rPr>
        <w:t xml:space="preserve"> che prevedano il recupero di elementi nutritivi (estratti in forma minerale) a scopo fertilizzante e/o la riduzione dei volumi (concentrazione degli elementi nutritivi presenti e idoneità delle acque permeate allo scarico in corpo idrico superficiale o in rete fognaria), secondo le seguenti tipologie, in alternative o contestuali:</w:t>
      </w:r>
    </w:p>
    <w:p w14:paraId="507FE0C7" w14:textId="77777777" w:rsidR="00AD3C1A" w:rsidRPr="00871DC5" w:rsidRDefault="00AD3C1A" w:rsidP="00AD3C1A">
      <w:pPr>
        <w:pStyle w:val="ti-grseq-1"/>
        <w:numPr>
          <w:ilvl w:val="0"/>
          <w:numId w:val="40"/>
        </w:numPr>
        <w:spacing w:before="0" w:after="0"/>
        <w:rPr>
          <w:rFonts w:asciiTheme="majorHAnsi" w:hAnsiTheme="majorHAnsi"/>
          <w:b/>
          <w:i/>
          <w:color w:val="FF0000"/>
          <w:sz w:val="22"/>
          <w:szCs w:val="22"/>
        </w:rPr>
      </w:pPr>
      <w:r w:rsidRPr="00871DC5">
        <w:rPr>
          <w:rFonts w:asciiTheme="majorHAnsi" w:hAnsiTheme="majorHAnsi"/>
          <w:b/>
          <w:i/>
          <w:color w:val="FF0000"/>
          <w:sz w:val="22"/>
          <w:szCs w:val="22"/>
        </w:rPr>
        <w:t>impianti di strippaggio dell’azoto in forma minerale</w:t>
      </w:r>
    </w:p>
    <w:p w14:paraId="54DF1BDE" w14:textId="77777777" w:rsidR="00AD3C1A" w:rsidRPr="00871DC5" w:rsidRDefault="00AD3C1A" w:rsidP="00AD3C1A">
      <w:pPr>
        <w:pStyle w:val="ti-grseq-1"/>
        <w:numPr>
          <w:ilvl w:val="0"/>
          <w:numId w:val="40"/>
        </w:numPr>
        <w:spacing w:before="0" w:after="0"/>
        <w:rPr>
          <w:rFonts w:asciiTheme="majorHAnsi" w:hAnsiTheme="majorHAnsi"/>
          <w:b/>
          <w:i/>
          <w:color w:val="FF0000"/>
          <w:sz w:val="22"/>
          <w:szCs w:val="22"/>
        </w:rPr>
      </w:pPr>
      <w:r w:rsidRPr="00871DC5">
        <w:rPr>
          <w:rFonts w:asciiTheme="majorHAnsi" w:hAnsiTheme="majorHAnsi"/>
          <w:b/>
          <w:i/>
          <w:color w:val="FF0000"/>
          <w:sz w:val="22"/>
          <w:szCs w:val="22"/>
        </w:rPr>
        <w:t>impianti di ultrafiltrazione e osmosi inversa</w:t>
      </w:r>
    </w:p>
    <w:p w14:paraId="0E3CEADE" w14:textId="77777777" w:rsidR="00AD3C1A" w:rsidRPr="00871DC5" w:rsidRDefault="00AD3C1A" w:rsidP="00AD3C1A">
      <w:pPr>
        <w:pStyle w:val="ti-grseq-1"/>
        <w:spacing w:before="0" w:beforeAutospacing="0" w:after="0" w:afterAutospacing="0"/>
        <w:rPr>
          <w:rFonts w:asciiTheme="majorHAnsi" w:hAnsiTheme="majorHAnsi"/>
          <w:b/>
          <w:color w:val="000000"/>
        </w:rPr>
      </w:pPr>
    </w:p>
    <w:p w14:paraId="520B0A9C" w14:textId="77777777" w:rsidR="00AD3C1A" w:rsidRPr="00871DC5" w:rsidRDefault="00AD3C1A" w:rsidP="00AD3C1A">
      <w:pPr>
        <w:pStyle w:val="ti-grseq-1"/>
        <w:spacing w:before="0" w:beforeAutospacing="0" w:after="0" w:afterAutospacing="0"/>
        <w:rPr>
          <w:rFonts w:asciiTheme="majorHAnsi" w:hAnsiTheme="majorHAnsi"/>
          <w:b/>
          <w:color w:val="000000"/>
        </w:rPr>
      </w:pPr>
    </w:p>
    <w:p w14:paraId="0CA2D2D9" w14:textId="77777777" w:rsidR="00AD3C1A" w:rsidRPr="00871DC5" w:rsidRDefault="00AD3C1A" w:rsidP="00AD3C1A">
      <w:pPr>
        <w:pStyle w:val="ti-grseq-1"/>
        <w:spacing w:before="0" w:beforeAutospacing="0" w:after="0" w:afterAutospacing="0"/>
        <w:rPr>
          <w:rFonts w:asciiTheme="majorHAnsi" w:hAnsiTheme="majorHAnsi"/>
          <w:b/>
          <w:color w:val="000000"/>
        </w:rPr>
      </w:pPr>
      <w:r w:rsidRPr="00871DC5">
        <w:rPr>
          <w:rFonts w:asciiTheme="majorHAnsi" w:hAnsiTheme="majorHAnsi"/>
          <w:b/>
          <w:color w:val="000000"/>
        </w:rPr>
        <w:t>1.13.   </w:t>
      </w:r>
      <w:r w:rsidRPr="00871DC5">
        <w:rPr>
          <w:rFonts w:asciiTheme="majorHAnsi" w:hAnsiTheme="majorHAnsi"/>
          <w:b/>
        </w:rPr>
        <w:t>Spandimento agronomico degli effluenti di allevamento</w:t>
      </w:r>
      <w:r w:rsidRPr="00871DC5">
        <w:rPr>
          <w:rFonts w:asciiTheme="majorHAnsi" w:hAnsiTheme="majorHAnsi"/>
          <w:b/>
          <w:color w:val="000000"/>
        </w:rPr>
        <w:t xml:space="preserve"> </w:t>
      </w:r>
    </w:p>
    <w:p w14:paraId="5D7F8FF1" w14:textId="77777777" w:rsidR="00AD3C1A" w:rsidRPr="00871DC5" w:rsidRDefault="00AD3C1A" w:rsidP="00AD3C1A">
      <w:pPr>
        <w:pStyle w:val="Normale1"/>
        <w:jc w:val="both"/>
        <w:rPr>
          <w:rFonts w:asciiTheme="majorHAnsi" w:hAnsiTheme="majorHAnsi"/>
        </w:rPr>
      </w:pPr>
      <w:r w:rsidRPr="00871DC5">
        <w:rPr>
          <w:rFonts w:asciiTheme="majorHAnsi" w:hAnsiTheme="majorHAnsi"/>
          <w:b/>
        </w:rPr>
        <w:t>BAT 20.</w:t>
      </w:r>
      <w:r w:rsidRPr="00871DC5">
        <w:rPr>
          <w:rFonts w:asciiTheme="majorHAnsi" w:hAnsiTheme="majorHAnsi"/>
        </w:rPr>
        <w:t xml:space="preserve">   Per prevenire o, laddove ciò non sia fattibile, ridurre le emissioni di azoto, fosforo e agenti patogeni nel suolo e nelle acque provenienti dallo spandimento agronomico, la BAT consiste nell'utilizzare </w:t>
      </w:r>
      <w:r w:rsidRPr="00871DC5">
        <w:rPr>
          <w:rFonts w:asciiTheme="majorHAnsi" w:hAnsiTheme="majorHAnsi"/>
          <w:b/>
          <w:u w:val="single"/>
        </w:rPr>
        <w:t>una combinazione</w:t>
      </w:r>
      <w:r w:rsidRPr="00871DC5">
        <w:rPr>
          <w:rFonts w:asciiTheme="majorHAnsi" w:hAnsiTheme="majorHAnsi"/>
        </w:rPr>
        <w:t xml:space="preserve"> delle tecniche riportate di seguito.</w:t>
      </w:r>
    </w:p>
    <w:p w14:paraId="01C20AD6" w14:textId="77777777" w:rsidR="00AD3C1A" w:rsidRPr="00871DC5" w:rsidRDefault="00AD3C1A" w:rsidP="00AD3C1A">
      <w:pPr>
        <w:pStyle w:val="Normale1"/>
        <w:rPr>
          <w:rFonts w:asciiTheme="majorHAnsi" w:hAnsiTheme="majorHAnsi"/>
        </w:rPr>
      </w:pPr>
    </w:p>
    <w:p w14:paraId="0C267801" w14:textId="77777777" w:rsidR="00AD3C1A" w:rsidRPr="00871DC5" w:rsidRDefault="00AD3C1A" w:rsidP="00AD3C1A">
      <w:pPr>
        <w:pStyle w:val="Normale1"/>
        <w:rPr>
          <w:rFonts w:asciiTheme="majorHAnsi" w:hAnsiTheme="majorHAnsi"/>
          <w:b/>
          <w:i/>
          <w:color w:val="FF0000"/>
        </w:rPr>
      </w:pPr>
      <w:proofErr w:type="gramStart"/>
      <w:r w:rsidRPr="00871DC5">
        <w:rPr>
          <w:rFonts w:asciiTheme="majorHAnsi" w:hAnsiTheme="majorHAnsi"/>
          <w:b/>
          <w:i/>
          <w:color w:val="FF0000"/>
        </w:rPr>
        <w:t>E’</w:t>
      </w:r>
      <w:proofErr w:type="gramEnd"/>
      <w:r w:rsidRPr="00871DC5">
        <w:rPr>
          <w:rFonts w:asciiTheme="majorHAnsi" w:hAnsiTheme="majorHAnsi"/>
          <w:b/>
          <w:i/>
          <w:color w:val="FF0000"/>
        </w:rPr>
        <w:t xml:space="preserve"> necessario adottare almeno due delle tecniche indicate</w:t>
      </w:r>
    </w:p>
    <w:tbl>
      <w:tblPr>
        <w:tblW w:w="5000"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03"/>
        <w:gridCol w:w="4757"/>
        <w:gridCol w:w="4905"/>
      </w:tblGrid>
      <w:tr w:rsidR="00AD3C1A" w:rsidRPr="00871DC5" w14:paraId="3F99A951" w14:textId="77777777" w:rsidTr="00A70D1C">
        <w:trPr>
          <w:trHeight w:val="533"/>
          <w:tblHeade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3AD6840D" w14:textId="77777777" w:rsidR="00AD3C1A" w:rsidRPr="00871DC5" w:rsidRDefault="00AD3C1A" w:rsidP="00A70D1C">
            <w:pPr>
              <w:pStyle w:val="Normale1"/>
              <w:jc w:val="center"/>
              <w:rPr>
                <w:rFonts w:asciiTheme="majorHAnsi" w:hAnsiTheme="majorHAnsi"/>
                <w:b/>
              </w:rPr>
            </w:pPr>
          </w:p>
        </w:tc>
        <w:tc>
          <w:tcPr>
            <w:tcW w:w="2387" w:type="pct"/>
            <w:tcBorders>
              <w:top w:val="single" w:sz="4" w:space="0" w:color="000000"/>
              <w:left w:val="single" w:sz="4" w:space="0" w:color="000000"/>
              <w:bottom w:val="single" w:sz="4" w:space="0" w:color="000000"/>
              <w:right w:val="single" w:sz="4" w:space="0" w:color="000000"/>
            </w:tcBorders>
            <w:vAlign w:val="center"/>
            <w:hideMark/>
          </w:tcPr>
          <w:p w14:paraId="5294AE58"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color w:val="000000"/>
              </w:rPr>
              <w:t>Tecnica</w:t>
            </w:r>
          </w:p>
        </w:tc>
        <w:tc>
          <w:tcPr>
            <w:tcW w:w="2461" w:type="pct"/>
            <w:tcBorders>
              <w:top w:val="single" w:sz="4" w:space="0" w:color="000000"/>
              <w:left w:val="single" w:sz="4" w:space="0" w:color="000000"/>
              <w:bottom w:val="single" w:sz="4" w:space="0" w:color="000000"/>
              <w:right w:val="single" w:sz="4" w:space="0" w:color="000000"/>
            </w:tcBorders>
            <w:vAlign w:val="center"/>
          </w:tcPr>
          <w:p w14:paraId="2CF14966"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rPr>
              <w:t>Valutazione del gestore in relazione all’applicazione</w:t>
            </w:r>
          </w:p>
        </w:tc>
      </w:tr>
      <w:tr w:rsidR="00AD3C1A" w:rsidRPr="00871DC5" w14:paraId="119E9E1C"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05016B69" w14:textId="77777777" w:rsidR="00AD3C1A" w:rsidRPr="00871DC5" w:rsidRDefault="00AD3C1A" w:rsidP="00A70D1C">
            <w:pPr>
              <w:pStyle w:val="tbl-txt"/>
              <w:rPr>
                <w:rFonts w:asciiTheme="majorHAnsi" w:hAnsiTheme="majorHAnsi"/>
                <w:color w:val="000000"/>
              </w:rPr>
            </w:pPr>
            <w:r w:rsidRPr="00871DC5">
              <w:rPr>
                <w:rFonts w:asciiTheme="majorHAnsi" w:hAnsiTheme="majorHAnsi"/>
                <w:color w:val="000000"/>
              </w:rPr>
              <w:t xml:space="preserve"> a)</w:t>
            </w:r>
          </w:p>
        </w:tc>
        <w:tc>
          <w:tcPr>
            <w:tcW w:w="2387" w:type="pct"/>
            <w:tcBorders>
              <w:top w:val="single" w:sz="4" w:space="0" w:color="000000"/>
              <w:left w:val="single" w:sz="4" w:space="0" w:color="000000"/>
              <w:bottom w:val="single" w:sz="4" w:space="0" w:color="000000"/>
              <w:right w:val="single" w:sz="4" w:space="0" w:color="000000"/>
            </w:tcBorders>
            <w:hideMark/>
          </w:tcPr>
          <w:p w14:paraId="22824C99" w14:textId="77777777" w:rsidR="00AD3C1A" w:rsidRPr="00871DC5" w:rsidRDefault="00AD3C1A" w:rsidP="00A70D1C">
            <w:pPr>
              <w:pStyle w:val="tbl-txt"/>
              <w:spacing w:before="120" w:beforeAutospacing="0"/>
              <w:ind w:left="136" w:right="204"/>
              <w:jc w:val="both"/>
              <w:rPr>
                <w:rFonts w:asciiTheme="majorHAnsi" w:hAnsiTheme="majorHAnsi"/>
                <w:color w:val="000000"/>
              </w:rPr>
            </w:pPr>
            <w:r w:rsidRPr="00871DC5">
              <w:rPr>
                <w:rFonts w:asciiTheme="majorHAnsi" w:hAnsiTheme="majorHAnsi"/>
                <w:color w:val="000000"/>
              </w:rPr>
              <w:t>Valutare il suolo che riceve gli effluenti di allevamento; per identificare i rischi di deflusso, tenendo in considerazione:</w:t>
            </w:r>
          </w:p>
          <w:tbl>
            <w:tblPr>
              <w:tblW w:w="5000" w:type="pct"/>
              <w:tblCellSpacing w:w="0" w:type="dxa"/>
              <w:tblCellMar>
                <w:left w:w="0" w:type="dxa"/>
                <w:right w:w="0" w:type="dxa"/>
              </w:tblCellMar>
              <w:tblLook w:val="04A0" w:firstRow="1" w:lastRow="0" w:firstColumn="1" w:lastColumn="0" w:noHBand="0" w:noVBand="1"/>
            </w:tblPr>
            <w:tblGrid>
              <w:gridCol w:w="6"/>
              <w:gridCol w:w="4731"/>
            </w:tblGrid>
            <w:tr w:rsidR="00AD3C1A" w:rsidRPr="00871DC5" w14:paraId="4DFE2343" w14:textId="77777777" w:rsidTr="00A70D1C">
              <w:trPr>
                <w:tblCellSpacing w:w="0" w:type="dxa"/>
              </w:trPr>
              <w:tc>
                <w:tcPr>
                  <w:tcW w:w="0" w:type="auto"/>
                  <w:hideMark/>
                </w:tcPr>
                <w:p w14:paraId="7BC15EEC" w14:textId="77777777" w:rsidR="00AD3C1A" w:rsidRPr="00871DC5" w:rsidRDefault="00AD3C1A" w:rsidP="00A70D1C">
                  <w:pPr>
                    <w:pStyle w:val="Normale1"/>
                    <w:ind w:left="134" w:right="206"/>
                    <w:jc w:val="both"/>
                    <w:rPr>
                      <w:rFonts w:asciiTheme="majorHAnsi" w:hAnsiTheme="majorHAnsi"/>
                    </w:rPr>
                  </w:pPr>
                </w:p>
              </w:tc>
              <w:tc>
                <w:tcPr>
                  <w:tcW w:w="0" w:type="auto"/>
                  <w:hideMark/>
                </w:tcPr>
                <w:p w14:paraId="44637FAA" w14:textId="77777777" w:rsidR="00AD3C1A" w:rsidRPr="00871DC5" w:rsidRDefault="00AD3C1A" w:rsidP="00AD3C1A">
                  <w:pPr>
                    <w:pStyle w:val="Normale1"/>
                    <w:numPr>
                      <w:ilvl w:val="0"/>
                      <w:numId w:val="35"/>
                    </w:numPr>
                    <w:ind w:right="206"/>
                    <w:jc w:val="both"/>
                    <w:rPr>
                      <w:rFonts w:asciiTheme="majorHAnsi" w:hAnsiTheme="majorHAnsi"/>
                    </w:rPr>
                  </w:pPr>
                  <w:r w:rsidRPr="00871DC5">
                    <w:rPr>
                      <w:rFonts w:asciiTheme="majorHAnsi" w:hAnsiTheme="majorHAnsi"/>
                    </w:rPr>
                    <w:t>il tipo di suolo, le condizioni e la pendenza del campo</w:t>
                  </w:r>
                </w:p>
                <w:p w14:paraId="38258762" w14:textId="77777777" w:rsidR="00AD3C1A" w:rsidRPr="00871DC5" w:rsidRDefault="00AD3C1A" w:rsidP="00AD3C1A">
                  <w:pPr>
                    <w:pStyle w:val="Normale1"/>
                    <w:numPr>
                      <w:ilvl w:val="0"/>
                      <w:numId w:val="35"/>
                    </w:numPr>
                    <w:ind w:right="206"/>
                    <w:jc w:val="both"/>
                    <w:rPr>
                      <w:rFonts w:asciiTheme="majorHAnsi" w:hAnsiTheme="majorHAnsi"/>
                    </w:rPr>
                  </w:pPr>
                  <w:r w:rsidRPr="00871DC5">
                    <w:rPr>
                      <w:rFonts w:asciiTheme="majorHAnsi" w:hAnsiTheme="majorHAnsi"/>
                    </w:rPr>
                    <w:t>le condizioni climatiche</w:t>
                  </w:r>
                </w:p>
                <w:p w14:paraId="12C7804A" w14:textId="77777777" w:rsidR="00AD3C1A" w:rsidRPr="00871DC5" w:rsidRDefault="00AD3C1A" w:rsidP="00AD3C1A">
                  <w:pPr>
                    <w:pStyle w:val="Normale1"/>
                    <w:numPr>
                      <w:ilvl w:val="0"/>
                      <w:numId w:val="35"/>
                    </w:numPr>
                    <w:ind w:right="206"/>
                    <w:jc w:val="both"/>
                    <w:rPr>
                      <w:rFonts w:asciiTheme="majorHAnsi" w:hAnsiTheme="majorHAnsi"/>
                    </w:rPr>
                  </w:pPr>
                  <w:r w:rsidRPr="00871DC5">
                    <w:rPr>
                      <w:rFonts w:asciiTheme="majorHAnsi" w:hAnsiTheme="majorHAnsi"/>
                    </w:rPr>
                    <w:t>il drenaggio e l'irrigazione del campo</w:t>
                  </w:r>
                </w:p>
                <w:p w14:paraId="0A914784" w14:textId="77777777" w:rsidR="00AD3C1A" w:rsidRPr="00871DC5" w:rsidRDefault="00AD3C1A" w:rsidP="00AD3C1A">
                  <w:pPr>
                    <w:pStyle w:val="Normale1"/>
                    <w:numPr>
                      <w:ilvl w:val="0"/>
                      <w:numId w:val="35"/>
                    </w:numPr>
                    <w:ind w:right="206"/>
                    <w:jc w:val="both"/>
                    <w:rPr>
                      <w:rFonts w:asciiTheme="majorHAnsi" w:hAnsiTheme="majorHAnsi"/>
                    </w:rPr>
                  </w:pPr>
                  <w:r w:rsidRPr="00871DC5">
                    <w:rPr>
                      <w:rFonts w:asciiTheme="majorHAnsi" w:hAnsiTheme="majorHAnsi"/>
                    </w:rPr>
                    <w:t>la rotazione colturale</w:t>
                  </w:r>
                </w:p>
                <w:p w14:paraId="02714203" w14:textId="77777777" w:rsidR="00AD3C1A" w:rsidRPr="00871DC5" w:rsidRDefault="00AD3C1A" w:rsidP="00AD3C1A">
                  <w:pPr>
                    <w:pStyle w:val="Normale1"/>
                    <w:numPr>
                      <w:ilvl w:val="0"/>
                      <w:numId w:val="35"/>
                    </w:numPr>
                    <w:ind w:right="206"/>
                    <w:jc w:val="both"/>
                    <w:rPr>
                      <w:rFonts w:asciiTheme="majorHAnsi" w:hAnsiTheme="majorHAnsi"/>
                    </w:rPr>
                  </w:pPr>
                  <w:r w:rsidRPr="00871DC5">
                    <w:rPr>
                      <w:rFonts w:asciiTheme="majorHAnsi" w:hAnsiTheme="majorHAnsi"/>
                    </w:rPr>
                    <w:t>le risorse idriche e zone idriche protette</w:t>
                  </w:r>
                </w:p>
              </w:tc>
            </w:tr>
          </w:tbl>
          <w:p w14:paraId="299BA7B2" w14:textId="77777777" w:rsidR="00AD3C1A" w:rsidRPr="00871DC5" w:rsidRDefault="00AD3C1A" w:rsidP="00A70D1C">
            <w:pPr>
              <w:ind w:left="134" w:right="206"/>
              <w:jc w:val="both"/>
              <w:rPr>
                <w:rFonts w:asciiTheme="majorHAnsi" w:hAnsiTheme="majorHAnsi"/>
                <w:vanish/>
              </w:rPr>
            </w:pPr>
          </w:p>
          <w:p w14:paraId="537D26CA" w14:textId="77777777" w:rsidR="00AD3C1A" w:rsidRPr="00871DC5" w:rsidRDefault="00AD3C1A" w:rsidP="00A70D1C">
            <w:pPr>
              <w:ind w:left="134" w:right="206"/>
              <w:jc w:val="both"/>
              <w:rPr>
                <w:rFonts w:asciiTheme="majorHAnsi" w:hAnsiTheme="majorHAnsi"/>
                <w:vanish/>
              </w:rPr>
            </w:pPr>
          </w:p>
          <w:p w14:paraId="0345E608" w14:textId="77777777" w:rsidR="00AD3C1A" w:rsidRPr="00871DC5" w:rsidRDefault="00AD3C1A" w:rsidP="00A70D1C">
            <w:pPr>
              <w:ind w:left="134" w:right="206"/>
              <w:jc w:val="both"/>
              <w:rPr>
                <w:rFonts w:asciiTheme="majorHAnsi" w:hAnsiTheme="majorHAnsi"/>
                <w:vanish/>
              </w:rPr>
            </w:pPr>
          </w:p>
          <w:p w14:paraId="2B9681CC" w14:textId="77777777" w:rsidR="00AD3C1A" w:rsidRPr="00871DC5" w:rsidRDefault="00AD3C1A" w:rsidP="00A70D1C">
            <w:pPr>
              <w:ind w:left="134" w:right="206"/>
              <w:jc w:val="both"/>
              <w:rPr>
                <w:rFonts w:asciiTheme="majorHAnsi" w:hAnsiTheme="majorHAnsi"/>
                <w:vanish/>
              </w:rPr>
            </w:pPr>
          </w:p>
          <w:p w14:paraId="47FE2E20" w14:textId="77777777" w:rsidR="00AD3C1A" w:rsidRPr="00871DC5" w:rsidRDefault="00AD3C1A" w:rsidP="00A70D1C">
            <w:pPr>
              <w:ind w:left="134" w:right="206"/>
              <w:jc w:val="both"/>
              <w:rPr>
                <w:rFonts w:asciiTheme="majorHAnsi" w:hAnsiTheme="majorHAnsi"/>
              </w:rPr>
            </w:pPr>
          </w:p>
        </w:tc>
        <w:tc>
          <w:tcPr>
            <w:tcW w:w="2461" w:type="pct"/>
            <w:tcBorders>
              <w:top w:val="single" w:sz="4" w:space="0" w:color="000000"/>
              <w:left w:val="single" w:sz="4" w:space="0" w:color="000000"/>
              <w:bottom w:val="single" w:sz="4" w:space="0" w:color="000000"/>
              <w:right w:val="single" w:sz="4" w:space="0" w:color="000000"/>
            </w:tcBorders>
          </w:tcPr>
          <w:p w14:paraId="7D3C693F" w14:textId="77777777" w:rsidR="00AD3C1A" w:rsidRPr="00871DC5" w:rsidRDefault="00AD3C1A" w:rsidP="00A70D1C">
            <w:pPr>
              <w:pStyle w:val="tbl-txt"/>
              <w:rPr>
                <w:rFonts w:asciiTheme="majorHAnsi" w:hAnsiTheme="majorHAnsi"/>
                <w:color w:val="000000"/>
              </w:rPr>
            </w:pPr>
          </w:p>
        </w:tc>
      </w:tr>
      <w:tr w:rsidR="00AD3C1A" w:rsidRPr="00871DC5" w14:paraId="4029ACAB"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0D245458" w14:textId="77777777" w:rsidR="00AD3C1A" w:rsidRPr="00871DC5" w:rsidRDefault="00AD3C1A" w:rsidP="00A70D1C">
            <w:pPr>
              <w:pStyle w:val="tbl-txt"/>
              <w:rPr>
                <w:rFonts w:asciiTheme="majorHAnsi" w:hAnsiTheme="majorHAnsi"/>
                <w:color w:val="000000"/>
              </w:rPr>
            </w:pPr>
            <w:r w:rsidRPr="00871DC5">
              <w:rPr>
                <w:rFonts w:asciiTheme="majorHAnsi" w:hAnsiTheme="majorHAnsi"/>
                <w:color w:val="000000"/>
              </w:rPr>
              <w:t xml:space="preserve"> b)</w:t>
            </w:r>
          </w:p>
        </w:tc>
        <w:tc>
          <w:tcPr>
            <w:tcW w:w="2387" w:type="pct"/>
            <w:tcBorders>
              <w:top w:val="single" w:sz="4" w:space="0" w:color="000000"/>
              <w:left w:val="single" w:sz="4" w:space="0" w:color="000000"/>
              <w:bottom w:val="single" w:sz="4" w:space="0" w:color="000000"/>
              <w:right w:val="single" w:sz="4" w:space="0" w:color="000000"/>
            </w:tcBorders>
            <w:hideMark/>
          </w:tcPr>
          <w:p w14:paraId="45C461FA" w14:textId="77777777" w:rsidR="00AD3C1A" w:rsidRPr="00871DC5" w:rsidRDefault="00AD3C1A" w:rsidP="00A70D1C">
            <w:pPr>
              <w:pStyle w:val="tbl-txt"/>
              <w:spacing w:before="120" w:beforeAutospacing="0"/>
              <w:ind w:left="136" w:right="204"/>
              <w:jc w:val="both"/>
              <w:rPr>
                <w:rFonts w:asciiTheme="majorHAnsi" w:hAnsiTheme="majorHAnsi"/>
                <w:color w:val="000000"/>
              </w:rPr>
            </w:pPr>
            <w:r w:rsidRPr="00871DC5">
              <w:rPr>
                <w:rFonts w:asciiTheme="majorHAnsi" w:hAnsiTheme="majorHAnsi"/>
                <w:color w:val="000000"/>
              </w:rPr>
              <w:t xml:space="preserve">Tenere una distanza sufficiente fra i campi su cui si applicano effluenti di allevamento (per </w:t>
            </w:r>
            <w:r w:rsidRPr="00871DC5">
              <w:rPr>
                <w:rFonts w:asciiTheme="majorHAnsi" w:hAnsiTheme="majorHAnsi"/>
                <w:color w:val="000000"/>
              </w:rPr>
              <w:lastRenderedPageBreak/>
              <w:t>esempio lasciando una striscia di terra non trattata) e:</w:t>
            </w:r>
          </w:p>
          <w:tbl>
            <w:tblPr>
              <w:tblW w:w="5000" w:type="pct"/>
              <w:tblCellSpacing w:w="0" w:type="dxa"/>
              <w:tblCellMar>
                <w:left w:w="0" w:type="dxa"/>
                <w:right w:w="0" w:type="dxa"/>
              </w:tblCellMar>
              <w:tblLook w:val="04A0" w:firstRow="1" w:lastRow="0" w:firstColumn="1" w:lastColumn="0" w:noHBand="0" w:noVBand="1"/>
            </w:tblPr>
            <w:tblGrid>
              <w:gridCol w:w="521"/>
              <w:gridCol w:w="4216"/>
            </w:tblGrid>
            <w:tr w:rsidR="00AD3C1A" w:rsidRPr="00871DC5" w14:paraId="0EAE36D6" w14:textId="77777777" w:rsidTr="00A70D1C">
              <w:trPr>
                <w:tblCellSpacing w:w="0" w:type="dxa"/>
              </w:trPr>
              <w:tc>
                <w:tcPr>
                  <w:tcW w:w="0" w:type="auto"/>
                  <w:hideMark/>
                </w:tcPr>
                <w:p w14:paraId="19EF7B88" w14:textId="77777777" w:rsidR="00AD3C1A" w:rsidRPr="00871DC5" w:rsidRDefault="00AD3C1A" w:rsidP="00A70D1C">
                  <w:pPr>
                    <w:pStyle w:val="Normale1"/>
                    <w:ind w:left="134" w:right="206"/>
                    <w:rPr>
                      <w:rFonts w:asciiTheme="majorHAnsi" w:hAnsiTheme="majorHAnsi"/>
                    </w:rPr>
                  </w:pPr>
                  <w:r w:rsidRPr="00871DC5">
                    <w:rPr>
                      <w:rFonts w:asciiTheme="majorHAnsi" w:hAnsiTheme="majorHAnsi"/>
                    </w:rPr>
                    <w:t>1.</w:t>
                  </w:r>
                </w:p>
              </w:tc>
              <w:tc>
                <w:tcPr>
                  <w:tcW w:w="0" w:type="auto"/>
                  <w:hideMark/>
                </w:tcPr>
                <w:p w14:paraId="1362BD5E" w14:textId="77777777" w:rsidR="00AD3C1A" w:rsidRPr="00871DC5" w:rsidRDefault="00AD3C1A" w:rsidP="00A70D1C">
                  <w:pPr>
                    <w:pStyle w:val="Normale1"/>
                    <w:ind w:left="134" w:right="206"/>
                    <w:rPr>
                      <w:rFonts w:asciiTheme="majorHAnsi" w:hAnsiTheme="majorHAnsi"/>
                    </w:rPr>
                  </w:pPr>
                  <w:r w:rsidRPr="00871DC5">
                    <w:rPr>
                      <w:rFonts w:asciiTheme="majorHAnsi" w:hAnsiTheme="majorHAnsi"/>
                    </w:rPr>
                    <w:t>le zone in cui vi è il rischio di deflusso nelle acque quali corsi d'acqua, sorgenti, pozzi ecc.;</w:t>
                  </w:r>
                </w:p>
                <w:p w14:paraId="4E077206" w14:textId="77777777" w:rsidR="00AD3C1A" w:rsidRPr="00871DC5" w:rsidRDefault="00AD3C1A" w:rsidP="00A70D1C">
                  <w:pPr>
                    <w:pStyle w:val="Normale1"/>
                    <w:ind w:left="134" w:right="206"/>
                    <w:rPr>
                      <w:rFonts w:asciiTheme="majorHAnsi" w:hAnsiTheme="majorHAnsi"/>
                    </w:rPr>
                  </w:pPr>
                </w:p>
              </w:tc>
            </w:tr>
          </w:tbl>
          <w:p w14:paraId="4C7A5D60" w14:textId="77777777" w:rsidR="00AD3C1A" w:rsidRPr="00871DC5" w:rsidRDefault="00AD3C1A" w:rsidP="00A70D1C">
            <w:pPr>
              <w:ind w:left="134" w:right="206"/>
              <w:rPr>
                <w:rFonts w:asciiTheme="majorHAnsi" w:hAnsiTheme="majorHAnsi"/>
                <w:vanish/>
              </w:rPr>
            </w:pPr>
          </w:p>
          <w:tbl>
            <w:tblPr>
              <w:tblW w:w="4732" w:type="pct"/>
              <w:tblCellSpacing w:w="0" w:type="dxa"/>
              <w:tblCellMar>
                <w:left w:w="0" w:type="dxa"/>
                <w:right w:w="0" w:type="dxa"/>
              </w:tblCellMar>
              <w:tblLook w:val="04A0" w:firstRow="1" w:lastRow="0" w:firstColumn="1" w:lastColumn="0" w:noHBand="0" w:noVBand="1"/>
            </w:tblPr>
            <w:tblGrid>
              <w:gridCol w:w="521"/>
              <w:gridCol w:w="3962"/>
            </w:tblGrid>
            <w:tr w:rsidR="00AD3C1A" w:rsidRPr="00871DC5" w14:paraId="57FC7BE1" w14:textId="77777777" w:rsidTr="00A70D1C">
              <w:trPr>
                <w:tblCellSpacing w:w="0" w:type="dxa"/>
              </w:trPr>
              <w:tc>
                <w:tcPr>
                  <w:tcW w:w="479" w:type="pct"/>
                  <w:hideMark/>
                </w:tcPr>
                <w:p w14:paraId="0D5CF71B" w14:textId="77777777" w:rsidR="00AD3C1A" w:rsidRPr="00871DC5" w:rsidRDefault="00AD3C1A" w:rsidP="00A70D1C">
                  <w:pPr>
                    <w:pStyle w:val="Normale1"/>
                    <w:ind w:left="134" w:right="206"/>
                    <w:rPr>
                      <w:rFonts w:asciiTheme="majorHAnsi" w:hAnsiTheme="majorHAnsi"/>
                    </w:rPr>
                  </w:pPr>
                  <w:r w:rsidRPr="00871DC5">
                    <w:rPr>
                      <w:rFonts w:asciiTheme="majorHAnsi" w:hAnsiTheme="majorHAnsi"/>
                    </w:rPr>
                    <w:t>2.</w:t>
                  </w:r>
                </w:p>
              </w:tc>
              <w:tc>
                <w:tcPr>
                  <w:tcW w:w="0" w:type="auto"/>
                  <w:hideMark/>
                </w:tcPr>
                <w:p w14:paraId="4280885F" w14:textId="77777777" w:rsidR="00AD3C1A" w:rsidRPr="00871DC5" w:rsidRDefault="00AD3C1A" w:rsidP="00A70D1C">
                  <w:pPr>
                    <w:pStyle w:val="Normale1"/>
                    <w:ind w:left="134" w:right="206"/>
                    <w:rPr>
                      <w:rFonts w:asciiTheme="majorHAnsi" w:hAnsiTheme="majorHAnsi"/>
                    </w:rPr>
                  </w:pPr>
                  <w:r w:rsidRPr="00871DC5">
                    <w:rPr>
                      <w:rFonts w:asciiTheme="majorHAnsi" w:hAnsiTheme="majorHAnsi"/>
                    </w:rPr>
                    <w:t>le proprietà limitrofe (siepi incluse).</w:t>
                  </w:r>
                </w:p>
              </w:tc>
            </w:tr>
          </w:tbl>
          <w:p w14:paraId="0C2938A3" w14:textId="77777777" w:rsidR="00AD3C1A" w:rsidRPr="00871DC5" w:rsidRDefault="00AD3C1A" w:rsidP="00A70D1C">
            <w:pPr>
              <w:ind w:left="134" w:right="206"/>
              <w:jc w:val="both"/>
              <w:rPr>
                <w:rFonts w:asciiTheme="majorHAnsi" w:hAnsiTheme="majorHAnsi"/>
              </w:rPr>
            </w:pPr>
          </w:p>
        </w:tc>
        <w:tc>
          <w:tcPr>
            <w:tcW w:w="2461" w:type="pct"/>
            <w:tcBorders>
              <w:top w:val="single" w:sz="4" w:space="0" w:color="000000"/>
              <w:left w:val="single" w:sz="4" w:space="0" w:color="000000"/>
              <w:bottom w:val="single" w:sz="4" w:space="0" w:color="000000"/>
              <w:right w:val="single" w:sz="4" w:space="0" w:color="000000"/>
            </w:tcBorders>
          </w:tcPr>
          <w:p w14:paraId="246E8D26" w14:textId="77777777" w:rsidR="00AD3C1A" w:rsidRPr="00871DC5" w:rsidRDefault="00AD3C1A" w:rsidP="00A70D1C">
            <w:pPr>
              <w:pStyle w:val="tbl-txt"/>
              <w:rPr>
                <w:rFonts w:asciiTheme="majorHAnsi" w:hAnsiTheme="majorHAnsi"/>
                <w:color w:val="000000"/>
              </w:rPr>
            </w:pPr>
          </w:p>
        </w:tc>
      </w:tr>
      <w:tr w:rsidR="00AD3C1A" w:rsidRPr="00871DC5" w14:paraId="22163BFB"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19D1E900" w14:textId="77777777" w:rsidR="00AD3C1A" w:rsidRPr="00871DC5" w:rsidRDefault="00AD3C1A" w:rsidP="00A70D1C">
            <w:pPr>
              <w:pStyle w:val="tbl-txt"/>
              <w:rPr>
                <w:rFonts w:asciiTheme="majorHAnsi" w:hAnsiTheme="majorHAnsi"/>
                <w:color w:val="000000"/>
              </w:rPr>
            </w:pPr>
            <w:r w:rsidRPr="00871DC5">
              <w:rPr>
                <w:rFonts w:asciiTheme="majorHAnsi" w:hAnsiTheme="majorHAnsi"/>
                <w:color w:val="000000"/>
              </w:rPr>
              <w:t xml:space="preserve"> c)</w:t>
            </w:r>
          </w:p>
        </w:tc>
        <w:tc>
          <w:tcPr>
            <w:tcW w:w="2387" w:type="pct"/>
            <w:tcBorders>
              <w:top w:val="single" w:sz="4" w:space="0" w:color="000000"/>
              <w:left w:val="single" w:sz="4" w:space="0" w:color="000000"/>
              <w:bottom w:val="single" w:sz="4" w:space="0" w:color="000000"/>
              <w:right w:val="single" w:sz="4" w:space="0" w:color="000000"/>
            </w:tcBorders>
            <w:hideMark/>
          </w:tcPr>
          <w:p w14:paraId="24E4666A" w14:textId="77777777" w:rsidR="00AD3C1A" w:rsidRPr="00871DC5" w:rsidRDefault="00AD3C1A" w:rsidP="00A70D1C">
            <w:pPr>
              <w:pStyle w:val="tbl-txt"/>
              <w:spacing w:before="120" w:beforeAutospacing="0"/>
              <w:ind w:left="136" w:right="204"/>
              <w:jc w:val="both"/>
              <w:rPr>
                <w:rFonts w:asciiTheme="majorHAnsi" w:hAnsiTheme="majorHAnsi"/>
                <w:color w:val="000000"/>
              </w:rPr>
            </w:pPr>
            <w:r w:rsidRPr="00871DC5">
              <w:rPr>
                <w:rFonts w:asciiTheme="majorHAnsi" w:hAnsiTheme="majorHAnsi"/>
                <w:color w:val="000000"/>
              </w:rPr>
              <w:t>Evitare lo spandimento di effluenti di allevamento se vi è un rischio significativo di deflusso. In particolare, gli effluenti di allevamento non sono applicati se:</w:t>
            </w:r>
          </w:p>
          <w:tbl>
            <w:tblPr>
              <w:tblW w:w="5000" w:type="pct"/>
              <w:tblCellSpacing w:w="0" w:type="dxa"/>
              <w:tblCellMar>
                <w:left w:w="0" w:type="dxa"/>
                <w:right w:w="0" w:type="dxa"/>
              </w:tblCellMar>
              <w:tblLook w:val="04A0" w:firstRow="1" w:lastRow="0" w:firstColumn="1" w:lastColumn="0" w:noHBand="0" w:noVBand="1"/>
            </w:tblPr>
            <w:tblGrid>
              <w:gridCol w:w="533"/>
              <w:gridCol w:w="4204"/>
            </w:tblGrid>
            <w:tr w:rsidR="00AD3C1A" w:rsidRPr="00871DC5" w14:paraId="7DC28BB2" w14:textId="77777777" w:rsidTr="00A70D1C">
              <w:trPr>
                <w:tblCellSpacing w:w="0" w:type="dxa"/>
              </w:trPr>
              <w:tc>
                <w:tcPr>
                  <w:tcW w:w="0" w:type="auto"/>
                  <w:hideMark/>
                </w:tcPr>
                <w:p w14:paraId="6939B9EF" w14:textId="77777777" w:rsidR="00AD3C1A" w:rsidRPr="00871DC5" w:rsidRDefault="00AD3C1A" w:rsidP="00A70D1C">
                  <w:pPr>
                    <w:pStyle w:val="Normale1"/>
                    <w:ind w:left="134" w:right="206"/>
                    <w:jc w:val="both"/>
                    <w:rPr>
                      <w:rFonts w:asciiTheme="majorHAnsi" w:hAnsiTheme="majorHAnsi"/>
                    </w:rPr>
                  </w:pPr>
                  <w:r w:rsidRPr="00871DC5">
                    <w:rPr>
                      <w:rFonts w:asciiTheme="majorHAnsi" w:hAnsiTheme="majorHAnsi"/>
                    </w:rPr>
                    <w:t>1.</w:t>
                  </w:r>
                </w:p>
              </w:tc>
              <w:tc>
                <w:tcPr>
                  <w:tcW w:w="0" w:type="auto"/>
                  <w:hideMark/>
                </w:tcPr>
                <w:p w14:paraId="669F0653" w14:textId="77777777" w:rsidR="00AD3C1A" w:rsidRPr="00871DC5" w:rsidRDefault="00AD3C1A" w:rsidP="00A70D1C">
                  <w:pPr>
                    <w:pStyle w:val="Normale1"/>
                    <w:ind w:left="134" w:right="206"/>
                    <w:jc w:val="both"/>
                    <w:rPr>
                      <w:rFonts w:asciiTheme="majorHAnsi" w:hAnsiTheme="majorHAnsi"/>
                    </w:rPr>
                  </w:pPr>
                  <w:r w:rsidRPr="00871DC5">
                    <w:rPr>
                      <w:rFonts w:asciiTheme="majorHAnsi" w:hAnsiTheme="majorHAnsi"/>
                    </w:rPr>
                    <w:t>il campo è inondato, gelato o innevato;</w:t>
                  </w:r>
                </w:p>
              </w:tc>
            </w:tr>
          </w:tbl>
          <w:p w14:paraId="2B761AEF" w14:textId="77777777" w:rsidR="00AD3C1A" w:rsidRPr="00871DC5" w:rsidRDefault="00AD3C1A" w:rsidP="00A70D1C">
            <w:pPr>
              <w:ind w:left="134" w:right="206"/>
              <w:jc w:val="both"/>
              <w:rPr>
                <w:rFonts w:asciiTheme="majorHAnsi" w:hAnsiTheme="majorHAnsi"/>
                <w:vanish/>
              </w:rPr>
            </w:pPr>
          </w:p>
          <w:tbl>
            <w:tblPr>
              <w:tblW w:w="5000" w:type="pct"/>
              <w:tblCellSpacing w:w="0" w:type="dxa"/>
              <w:tblCellMar>
                <w:left w:w="0" w:type="dxa"/>
                <w:right w:w="0" w:type="dxa"/>
              </w:tblCellMar>
              <w:tblLook w:val="04A0" w:firstRow="1" w:lastRow="0" w:firstColumn="1" w:lastColumn="0" w:noHBand="0" w:noVBand="1"/>
            </w:tblPr>
            <w:tblGrid>
              <w:gridCol w:w="521"/>
              <w:gridCol w:w="4216"/>
            </w:tblGrid>
            <w:tr w:rsidR="00AD3C1A" w:rsidRPr="00871DC5" w14:paraId="16A32301" w14:textId="77777777" w:rsidTr="00A70D1C">
              <w:trPr>
                <w:tblCellSpacing w:w="0" w:type="dxa"/>
              </w:trPr>
              <w:tc>
                <w:tcPr>
                  <w:tcW w:w="0" w:type="auto"/>
                  <w:hideMark/>
                </w:tcPr>
                <w:p w14:paraId="6CF4129F" w14:textId="77777777" w:rsidR="00AD3C1A" w:rsidRPr="00871DC5" w:rsidRDefault="00AD3C1A" w:rsidP="00A70D1C">
                  <w:pPr>
                    <w:pStyle w:val="Normale1"/>
                    <w:ind w:left="134" w:right="206"/>
                    <w:jc w:val="both"/>
                    <w:rPr>
                      <w:rFonts w:asciiTheme="majorHAnsi" w:hAnsiTheme="majorHAnsi"/>
                    </w:rPr>
                  </w:pPr>
                  <w:r w:rsidRPr="00871DC5">
                    <w:rPr>
                      <w:rFonts w:asciiTheme="majorHAnsi" w:hAnsiTheme="majorHAnsi"/>
                    </w:rPr>
                    <w:t>2.</w:t>
                  </w:r>
                </w:p>
              </w:tc>
              <w:tc>
                <w:tcPr>
                  <w:tcW w:w="0" w:type="auto"/>
                  <w:hideMark/>
                </w:tcPr>
                <w:p w14:paraId="6A7B48C2" w14:textId="77777777" w:rsidR="00AD3C1A" w:rsidRPr="00871DC5" w:rsidRDefault="00AD3C1A" w:rsidP="00A70D1C">
                  <w:pPr>
                    <w:pStyle w:val="Normale1"/>
                    <w:ind w:left="134" w:right="206"/>
                    <w:jc w:val="both"/>
                    <w:rPr>
                      <w:rFonts w:asciiTheme="majorHAnsi" w:hAnsiTheme="majorHAnsi"/>
                    </w:rPr>
                  </w:pPr>
                  <w:r w:rsidRPr="00871DC5">
                    <w:rPr>
                      <w:rFonts w:asciiTheme="majorHAnsi" w:hAnsiTheme="majorHAnsi"/>
                    </w:rPr>
                    <w:t>le condizioni del suolo (per esempio impregnazione d'acqua o compattazione) in combinazione con la pendenza del campo e/o del drenaggio del campo sono tali da generare un elevato rischio di deflusso;</w:t>
                  </w:r>
                </w:p>
              </w:tc>
            </w:tr>
          </w:tbl>
          <w:p w14:paraId="0B829FC1" w14:textId="77777777" w:rsidR="00AD3C1A" w:rsidRPr="00871DC5" w:rsidRDefault="00AD3C1A" w:rsidP="00A70D1C">
            <w:pPr>
              <w:ind w:left="134" w:right="206"/>
              <w:jc w:val="both"/>
              <w:rPr>
                <w:rFonts w:asciiTheme="majorHAnsi" w:hAnsiTheme="majorHAnsi"/>
                <w:vanish/>
              </w:rPr>
            </w:pPr>
          </w:p>
          <w:tbl>
            <w:tblPr>
              <w:tblW w:w="5000" w:type="pct"/>
              <w:tblCellSpacing w:w="0" w:type="dxa"/>
              <w:tblCellMar>
                <w:left w:w="0" w:type="dxa"/>
                <w:right w:w="0" w:type="dxa"/>
              </w:tblCellMar>
              <w:tblLook w:val="04A0" w:firstRow="1" w:lastRow="0" w:firstColumn="1" w:lastColumn="0" w:noHBand="0" w:noVBand="1"/>
            </w:tblPr>
            <w:tblGrid>
              <w:gridCol w:w="521"/>
              <w:gridCol w:w="4216"/>
            </w:tblGrid>
            <w:tr w:rsidR="00AD3C1A" w:rsidRPr="00871DC5" w14:paraId="16696027" w14:textId="77777777" w:rsidTr="00A70D1C">
              <w:trPr>
                <w:tblCellSpacing w:w="0" w:type="dxa"/>
              </w:trPr>
              <w:tc>
                <w:tcPr>
                  <w:tcW w:w="0" w:type="auto"/>
                  <w:hideMark/>
                </w:tcPr>
                <w:p w14:paraId="2D37600B" w14:textId="77777777" w:rsidR="00AD3C1A" w:rsidRPr="00871DC5" w:rsidRDefault="00AD3C1A" w:rsidP="00A70D1C">
                  <w:pPr>
                    <w:pStyle w:val="Normale1"/>
                    <w:ind w:left="134" w:right="206"/>
                    <w:jc w:val="both"/>
                    <w:rPr>
                      <w:rFonts w:asciiTheme="majorHAnsi" w:hAnsiTheme="majorHAnsi"/>
                    </w:rPr>
                  </w:pPr>
                  <w:r w:rsidRPr="00871DC5">
                    <w:rPr>
                      <w:rFonts w:asciiTheme="majorHAnsi" w:hAnsiTheme="majorHAnsi"/>
                    </w:rPr>
                    <w:t>3.</w:t>
                  </w:r>
                </w:p>
              </w:tc>
              <w:tc>
                <w:tcPr>
                  <w:tcW w:w="0" w:type="auto"/>
                  <w:hideMark/>
                </w:tcPr>
                <w:p w14:paraId="406C50ED" w14:textId="77777777" w:rsidR="00AD3C1A" w:rsidRPr="00871DC5" w:rsidRDefault="00AD3C1A" w:rsidP="00A70D1C">
                  <w:pPr>
                    <w:pStyle w:val="Normale1"/>
                    <w:ind w:left="134" w:right="206"/>
                    <w:jc w:val="both"/>
                    <w:rPr>
                      <w:rFonts w:asciiTheme="majorHAnsi" w:hAnsiTheme="majorHAnsi"/>
                    </w:rPr>
                  </w:pPr>
                  <w:r w:rsidRPr="00871DC5">
                    <w:rPr>
                      <w:rFonts w:asciiTheme="majorHAnsi" w:hAnsiTheme="majorHAnsi"/>
                    </w:rPr>
                    <w:t>il deflusso può essere anticipato secondo le precipitazioni previste.</w:t>
                  </w:r>
                </w:p>
              </w:tc>
            </w:tr>
          </w:tbl>
          <w:p w14:paraId="639A79A7" w14:textId="77777777" w:rsidR="00AD3C1A" w:rsidRPr="00871DC5" w:rsidRDefault="00AD3C1A" w:rsidP="00A70D1C">
            <w:pPr>
              <w:ind w:left="134" w:right="206"/>
              <w:jc w:val="both"/>
              <w:rPr>
                <w:rFonts w:asciiTheme="majorHAnsi" w:hAnsiTheme="majorHAnsi"/>
              </w:rPr>
            </w:pPr>
          </w:p>
        </w:tc>
        <w:tc>
          <w:tcPr>
            <w:tcW w:w="2461" w:type="pct"/>
            <w:tcBorders>
              <w:top w:val="single" w:sz="4" w:space="0" w:color="000000"/>
              <w:left w:val="single" w:sz="4" w:space="0" w:color="000000"/>
              <w:bottom w:val="single" w:sz="4" w:space="0" w:color="000000"/>
              <w:right w:val="single" w:sz="4" w:space="0" w:color="000000"/>
            </w:tcBorders>
          </w:tcPr>
          <w:p w14:paraId="3839F26E" w14:textId="77777777" w:rsidR="00AD3C1A" w:rsidRPr="00871DC5" w:rsidRDefault="00AD3C1A" w:rsidP="00A70D1C">
            <w:pPr>
              <w:pStyle w:val="tbl-txt"/>
              <w:rPr>
                <w:rFonts w:asciiTheme="majorHAnsi" w:hAnsiTheme="majorHAnsi"/>
                <w:color w:val="000000"/>
              </w:rPr>
            </w:pPr>
          </w:p>
        </w:tc>
      </w:tr>
      <w:tr w:rsidR="00AD3C1A" w:rsidRPr="00871DC5" w14:paraId="2E3EF83E"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4A07D3BD" w14:textId="77777777" w:rsidR="00AD3C1A" w:rsidRPr="00871DC5" w:rsidRDefault="00AD3C1A" w:rsidP="00A70D1C">
            <w:pPr>
              <w:pStyle w:val="tbl-txt"/>
              <w:rPr>
                <w:rFonts w:asciiTheme="majorHAnsi" w:hAnsiTheme="majorHAnsi"/>
                <w:color w:val="000000"/>
              </w:rPr>
            </w:pPr>
            <w:r w:rsidRPr="00871DC5">
              <w:rPr>
                <w:rFonts w:asciiTheme="majorHAnsi" w:hAnsiTheme="majorHAnsi"/>
                <w:color w:val="000000"/>
              </w:rPr>
              <w:t xml:space="preserve"> d)</w:t>
            </w:r>
          </w:p>
        </w:tc>
        <w:tc>
          <w:tcPr>
            <w:tcW w:w="2387" w:type="pct"/>
            <w:tcBorders>
              <w:top w:val="single" w:sz="4" w:space="0" w:color="000000"/>
              <w:left w:val="single" w:sz="4" w:space="0" w:color="000000"/>
              <w:bottom w:val="single" w:sz="4" w:space="0" w:color="000000"/>
              <w:right w:val="single" w:sz="4" w:space="0" w:color="000000"/>
            </w:tcBorders>
            <w:hideMark/>
          </w:tcPr>
          <w:p w14:paraId="2952E569" w14:textId="77777777" w:rsidR="00AD3C1A" w:rsidRPr="00871DC5" w:rsidRDefault="00AD3C1A" w:rsidP="00A70D1C">
            <w:pPr>
              <w:pStyle w:val="tbl-txt"/>
              <w:spacing w:before="120" w:beforeAutospacing="0"/>
              <w:ind w:left="136" w:right="204"/>
              <w:jc w:val="both"/>
              <w:rPr>
                <w:rFonts w:asciiTheme="majorHAnsi" w:hAnsiTheme="majorHAnsi"/>
                <w:color w:val="000000"/>
              </w:rPr>
            </w:pPr>
            <w:r w:rsidRPr="00871DC5">
              <w:rPr>
                <w:rFonts w:asciiTheme="majorHAnsi" w:hAnsiTheme="majorHAnsi"/>
                <w:color w:val="000000"/>
              </w:rPr>
              <w:t>Adattare il tasso di spandimento degli effluenti di allevamento tenendo in considerazione il contenuto di azoto e fosforo dell'effluente e le caratteristiche del suolo (per esempio il contenuto di nutrienti), i requisiti delle colture stagionali e le condizioni del tempo o del campo suscettibili di causare un deflusso.</w:t>
            </w:r>
          </w:p>
        </w:tc>
        <w:tc>
          <w:tcPr>
            <w:tcW w:w="2461" w:type="pct"/>
            <w:tcBorders>
              <w:top w:val="single" w:sz="4" w:space="0" w:color="000000"/>
              <w:left w:val="single" w:sz="4" w:space="0" w:color="000000"/>
              <w:bottom w:val="single" w:sz="4" w:space="0" w:color="000000"/>
              <w:right w:val="single" w:sz="4" w:space="0" w:color="000000"/>
            </w:tcBorders>
          </w:tcPr>
          <w:p w14:paraId="6C37A843" w14:textId="77777777" w:rsidR="00AD3C1A" w:rsidRPr="00871DC5" w:rsidRDefault="00AD3C1A" w:rsidP="00A70D1C">
            <w:pPr>
              <w:pStyle w:val="tbl-txt"/>
              <w:rPr>
                <w:rFonts w:asciiTheme="majorHAnsi" w:hAnsiTheme="majorHAnsi"/>
                <w:color w:val="000000"/>
              </w:rPr>
            </w:pPr>
          </w:p>
        </w:tc>
      </w:tr>
      <w:tr w:rsidR="00AD3C1A" w:rsidRPr="00871DC5" w14:paraId="4AA114A9"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40C63D90" w14:textId="77777777" w:rsidR="00AD3C1A" w:rsidRPr="00871DC5" w:rsidRDefault="00AD3C1A" w:rsidP="00A70D1C">
            <w:pPr>
              <w:pStyle w:val="tbl-txt"/>
              <w:rPr>
                <w:rFonts w:asciiTheme="majorHAnsi" w:hAnsiTheme="majorHAnsi"/>
                <w:color w:val="000000"/>
              </w:rPr>
            </w:pPr>
            <w:r w:rsidRPr="00871DC5">
              <w:rPr>
                <w:rFonts w:asciiTheme="majorHAnsi" w:hAnsiTheme="majorHAnsi"/>
                <w:color w:val="000000"/>
              </w:rPr>
              <w:t xml:space="preserve"> e)</w:t>
            </w:r>
          </w:p>
        </w:tc>
        <w:tc>
          <w:tcPr>
            <w:tcW w:w="2387" w:type="pct"/>
            <w:tcBorders>
              <w:top w:val="single" w:sz="4" w:space="0" w:color="000000"/>
              <w:left w:val="single" w:sz="4" w:space="0" w:color="000000"/>
              <w:bottom w:val="single" w:sz="4" w:space="0" w:color="000000"/>
              <w:right w:val="single" w:sz="4" w:space="0" w:color="000000"/>
            </w:tcBorders>
            <w:hideMark/>
          </w:tcPr>
          <w:p w14:paraId="10348B64" w14:textId="77777777" w:rsidR="00AD3C1A" w:rsidRPr="00871DC5" w:rsidRDefault="00AD3C1A" w:rsidP="00A70D1C">
            <w:pPr>
              <w:pStyle w:val="tbl-txt"/>
              <w:spacing w:before="120" w:beforeAutospacing="0"/>
              <w:ind w:left="136" w:right="204"/>
              <w:jc w:val="both"/>
              <w:rPr>
                <w:rFonts w:asciiTheme="majorHAnsi" w:hAnsiTheme="majorHAnsi"/>
                <w:color w:val="000000"/>
              </w:rPr>
            </w:pPr>
            <w:r w:rsidRPr="00871DC5">
              <w:rPr>
                <w:rFonts w:asciiTheme="majorHAnsi" w:hAnsiTheme="majorHAnsi"/>
                <w:color w:val="000000"/>
              </w:rPr>
              <w:t>Sincronizzare lo spandimento degli effluenti di allevamento con la domanda di nutrienti delle colture.</w:t>
            </w:r>
          </w:p>
        </w:tc>
        <w:tc>
          <w:tcPr>
            <w:tcW w:w="2461" w:type="pct"/>
            <w:tcBorders>
              <w:top w:val="single" w:sz="4" w:space="0" w:color="000000"/>
              <w:left w:val="single" w:sz="4" w:space="0" w:color="000000"/>
              <w:bottom w:val="single" w:sz="4" w:space="0" w:color="000000"/>
              <w:right w:val="single" w:sz="4" w:space="0" w:color="000000"/>
            </w:tcBorders>
          </w:tcPr>
          <w:p w14:paraId="4AD43925" w14:textId="77777777" w:rsidR="00AD3C1A" w:rsidRPr="00871DC5" w:rsidRDefault="00AD3C1A" w:rsidP="00A70D1C">
            <w:pPr>
              <w:pStyle w:val="tbl-txt"/>
              <w:rPr>
                <w:rFonts w:asciiTheme="majorHAnsi" w:hAnsiTheme="majorHAnsi"/>
                <w:color w:val="000000"/>
              </w:rPr>
            </w:pPr>
          </w:p>
        </w:tc>
      </w:tr>
      <w:tr w:rsidR="00AD3C1A" w:rsidRPr="00871DC5" w14:paraId="1B4EA2CF"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20A27788" w14:textId="77777777" w:rsidR="00AD3C1A" w:rsidRPr="00871DC5" w:rsidRDefault="00AD3C1A" w:rsidP="00A70D1C">
            <w:pPr>
              <w:pStyle w:val="tbl-txt"/>
              <w:rPr>
                <w:rFonts w:asciiTheme="majorHAnsi" w:hAnsiTheme="majorHAnsi"/>
                <w:color w:val="000000"/>
              </w:rPr>
            </w:pPr>
            <w:r w:rsidRPr="00871DC5">
              <w:rPr>
                <w:rFonts w:asciiTheme="majorHAnsi" w:hAnsiTheme="majorHAnsi"/>
                <w:color w:val="000000"/>
              </w:rPr>
              <w:t xml:space="preserve"> f)</w:t>
            </w:r>
          </w:p>
        </w:tc>
        <w:tc>
          <w:tcPr>
            <w:tcW w:w="2387" w:type="pct"/>
            <w:tcBorders>
              <w:top w:val="single" w:sz="4" w:space="0" w:color="000000"/>
              <w:left w:val="single" w:sz="4" w:space="0" w:color="000000"/>
              <w:bottom w:val="single" w:sz="4" w:space="0" w:color="000000"/>
              <w:right w:val="single" w:sz="4" w:space="0" w:color="000000"/>
            </w:tcBorders>
            <w:hideMark/>
          </w:tcPr>
          <w:p w14:paraId="13D0519C" w14:textId="77777777" w:rsidR="00AD3C1A" w:rsidRPr="00871DC5" w:rsidRDefault="00AD3C1A" w:rsidP="00A70D1C">
            <w:pPr>
              <w:pStyle w:val="tbl-txt"/>
              <w:spacing w:before="120" w:beforeAutospacing="0"/>
              <w:ind w:left="136" w:right="204"/>
              <w:jc w:val="both"/>
              <w:rPr>
                <w:rFonts w:asciiTheme="majorHAnsi" w:hAnsiTheme="majorHAnsi"/>
                <w:color w:val="000000"/>
              </w:rPr>
            </w:pPr>
            <w:r w:rsidRPr="00871DC5">
              <w:rPr>
                <w:rFonts w:asciiTheme="majorHAnsi" w:hAnsiTheme="majorHAnsi"/>
                <w:color w:val="000000"/>
              </w:rPr>
              <w:t>Controllare i campi da trattare a intervalli regolari per identificare qualsiasi segno di deflusso e rispondere adeguatamente se necessario.</w:t>
            </w:r>
          </w:p>
        </w:tc>
        <w:tc>
          <w:tcPr>
            <w:tcW w:w="2461" w:type="pct"/>
            <w:tcBorders>
              <w:top w:val="single" w:sz="4" w:space="0" w:color="000000"/>
              <w:left w:val="single" w:sz="4" w:space="0" w:color="000000"/>
              <w:bottom w:val="single" w:sz="4" w:space="0" w:color="000000"/>
              <w:right w:val="single" w:sz="4" w:space="0" w:color="000000"/>
            </w:tcBorders>
          </w:tcPr>
          <w:p w14:paraId="39D77FCD" w14:textId="77777777" w:rsidR="00AD3C1A" w:rsidRPr="00871DC5" w:rsidRDefault="00AD3C1A" w:rsidP="00A70D1C">
            <w:pPr>
              <w:pStyle w:val="tbl-txt"/>
              <w:rPr>
                <w:rFonts w:asciiTheme="majorHAnsi" w:hAnsiTheme="majorHAnsi"/>
                <w:color w:val="000000"/>
              </w:rPr>
            </w:pPr>
          </w:p>
        </w:tc>
      </w:tr>
      <w:tr w:rsidR="00AD3C1A" w:rsidRPr="00871DC5" w14:paraId="0359B8DF"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32C88FAE" w14:textId="77777777" w:rsidR="00AD3C1A" w:rsidRPr="00871DC5" w:rsidRDefault="00AD3C1A" w:rsidP="00A70D1C">
            <w:pPr>
              <w:pStyle w:val="tbl-txt"/>
              <w:rPr>
                <w:rFonts w:asciiTheme="majorHAnsi" w:hAnsiTheme="majorHAnsi"/>
                <w:color w:val="000000"/>
              </w:rPr>
            </w:pPr>
            <w:r w:rsidRPr="00871DC5">
              <w:rPr>
                <w:rFonts w:asciiTheme="majorHAnsi" w:hAnsiTheme="majorHAnsi"/>
                <w:color w:val="000000"/>
              </w:rPr>
              <w:t xml:space="preserve"> g)</w:t>
            </w:r>
          </w:p>
        </w:tc>
        <w:tc>
          <w:tcPr>
            <w:tcW w:w="2387" w:type="pct"/>
            <w:tcBorders>
              <w:top w:val="single" w:sz="4" w:space="0" w:color="000000"/>
              <w:left w:val="single" w:sz="4" w:space="0" w:color="000000"/>
              <w:bottom w:val="single" w:sz="4" w:space="0" w:color="000000"/>
              <w:right w:val="single" w:sz="4" w:space="0" w:color="000000"/>
            </w:tcBorders>
            <w:hideMark/>
          </w:tcPr>
          <w:p w14:paraId="533CCDB1" w14:textId="77777777" w:rsidR="00AD3C1A" w:rsidRPr="00871DC5" w:rsidRDefault="00AD3C1A" w:rsidP="00A70D1C">
            <w:pPr>
              <w:pStyle w:val="tbl-txt"/>
              <w:spacing w:before="120" w:beforeAutospacing="0"/>
              <w:ind w:left="136" w:right="204"/>
              <w:jc w:val="both"/>
              <w:rPr>
                <w:rFonts w:asciiTheme="majorHAnsi" w:hAnsiTheme="majorHAnsi"/>
                <w:color w:val="000000"/>
              </w:rPr>
            </w:pPr>
            <w:r w:rsidRPr="00871DC5">
              <w:rPr>
                <w:rFonts w:asciiTheme="majorHAnsi" w:hAnsiTheme="majorHAnsi"/>
                <w:color w:val="000000"/>
              </w:rPr>
              <w:t>Garantire un accesso adeguato al deposito di effluenti di allevamento e che tale carico possa essere effettuato senza perdite.</w:t>
            </w:r>
          </w:p>
        </w:tc>
        <w:tc>
          <w:tcPr>
            <w:tcW w:w="2461" w:type="pct"/>
            <w:tcBorders>
              <w:top w:val="single" w:sz="4" w:space="0" w:color="000000"/>
              <w:left w:val="single" w:sz="4" w:space="0" w:color="000000"/>
              <w:bottom w:val="single" w:sz="4" w:space="0" w:color="000000"/>
              <w:right w:val="single" w:sz="4" w:space="0" w:color="000000"/>
            </w:tcBorders>
          </w:tcPr>
          <w:p w14:paraId="5EABE414" w14:textId="77777777" w:rsidR="00AD3C1A" w:rsidRPr="00871DC5" w:rsidRDefault="00AD3C1A" w:rsidP="00A70D1C">
            <w:pPr>
              <w:pStyle w:val="tbl-txt"/>
              <w:rPr>
                <w:rFonts w:asciiTheme="majorHAnsi" w:hAnsiTheme="majorHAnsi"/>
                <w:color w:val="000000"/>
              </w:rPr>
            </w:pPr>
          </w:p>
        </w:tc>
      </w:tr>
      <w:tr w:rsidR="00AD3C1A" w:rsidRPr="00871DC5" w14:paraId="3AB493C0"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2416022E" w14:textId="77777777" w:rsidR="00AD3C1A" w:rsidRPr="00871DC5" w:rsidRDefault="00AD3C1A" w:rsidP="00A70D1C">
            <w:pPr>
              <w:pStyle w:val="tbl-txt"/>
              <w:rPr>
                <w:rFonts w:asciiTheme="majorHAnsi" w:hAnsiTheme="majorHAnsi"/>
                <w:color w:val="000000"/>
              </w:rPr>
            </w:pPr>
            <w:r w:rsidRPr="00871DC5">
              <w:rPr>
                <w:rFonts w:asciiTheme="majorHAnsi" w:hAnsiTheme="majorHAnsi"/>
                <w:color w:val="000000"/>
              </w:rPr>
              <w:t xml:space="preserve"> h)</w:t>
            </w:r>
          </w:p>
        </w:tc>
        <w:tc>
          <w:tcPr>
            <w:tcW w:w="2387" w:type="pct"/>
            <w:tcBorders>
              <w:top w:val="single" w:sz="4" w:space="0" w:color="000000"/>
              <w:left w:val="single" w:sz="4" w:space="0" w:color="000000"/>
              <w:bottom w:val="single" w:sz="4" w:space="0" w:color="000000"/>
              <w:right w:val="single" w:sz="4" w:space="0" w:color="000000"/>
            </w:tcBorders>
            <w:hideMark/>
          </w:tcPr>
          <w:p w14:paraId="7B5E56E7" w14:textId="77777777" w:rsidR="00AD3C1A" w:rsidRPr="00871DC5" w:rsidRDefault="00AD3C1A" w:rsidP="00A70D1C">
            <w:pPr>
              <w:pStyle w:val="tbl-txt"/>
              <w:spacing w:before="120" w:beforeAutospacing="0"/>
              <w:ind w:left="136" w:right="204"/>
              <w:jc w:val="both"/>
              <w:rPr>
                <w:rFonts w:asciiTheme="majorHAnsi" w:hAnsiTheme="majorHAnsi"/>
                <w:color w:val="000000"/>
              </w:rPr>
            </w:pPr>
            <w:r w:rsidRPr="00871DC5">
              <w:rPr>
                <w:rFonts w:asciiTheme="majorHAnsi" w:hAnsiTheme="majorHAnsi"/>
                <w:color w:val="000000"/>
              </w:rPr>
              <w:t>Controllare che i macchinari per lo spandimento agronomico degli effluenti di allevamento siano in buone condizioni di funzionamento e impostate al tasso di applicazione adeguato.</w:t>
            </w:r>
          </w:p>
        </w:tc>
        <w:tc>
          <w:tcPr>
            <w:tcW w:w="2461" w:type="pct"/>
            <w:tcBorders>
              <w:top w:val="single" w:sz="4" w:space="0" w:color="000000"/>
              <w:left w:val="single" w:sz="4" w:space="0" w:color="000000"/>
              <w:bottom w:val="single" w:sz="4" w:space="0" w:color="000000"/>
              <w:right w:val="single" w:sz="4" w:space="0" w:color="000000"/>
            </w:tcBorders>
          </w:tcPr>
          <w:p w14:paraId="6D38E4F6" w14:textId="77777777" w:rsidR="00AD3C1A" w:rsidRPr="00871DC5" w:rsidRDefault="00AD3C1A" w:rsidP="00A70D1C">
            <w:pPr>
              <w:pStyle w:val="tbl-txt"/>
              <w:rPr>
                <w:rFonts w:asciiTheme="majorHAnsi" w:hAnsiTheme="majorHAnsi"/>
                <w:color w:val="000000"/>
              </w:rPr>
            </w:pPr>
          </w:p>
        </w:tc>
      </w:tr>
    </w:tbl>
    <w:p w14:paraId="3C94F342" w14:textId="77777777" w:rsidR="00AD3C1A" w:rsidRPr="00871DC5" w:rsidRDefault="00AD3C1A" w:rsidP="00AD3C1A">
      <w:pPr>
        <w:pStyle w:val="Normale1"/>
        <w:rPr>
          <w:rFonts w:asciiTheme="majorHAnsi" w:hAnsiTheme="majorHAnsi"/>
          <w:sz w:val="22"/>
          <w:szCs w:val="22"/>
        </w:rPr>
      </w:pPr>
      <w:r w:rsidRPr="00871DC5">
        <w:rPr>
          <w:rFonts w:asciiTheme="majorHAnsi" w:hAnsiTheme="majorHAnsi"/>
          <w:b/>
          <w:i/>
          <w:color w:val="FF0000"/>
          <w:sz w:val="22"/>
          <w:szCs w:val="22"/>
        </w:rPr>
        <w:t xml:space="preserve">Descrivere le modalità generali con cui si intende effettuare lo spandimento e le valutazioni su come si terrà </w:t>
      </w:r>
      <w:r w:rsidRPr="00871DC5">
        <w:rPr>
          <w:rFonts w:asciiTheme="majorHAnsi" w:hAnsiTheme="majorHAnsi"/>
          <w:b/>
          <w:i/>
          <w:color w:val="FF0000"/>
          <w:sz w:val="22"/>
          <w:szCs w:val="22"/>
        </w:rPr>
        <w:lastRenderedPageBreak/>
        <w:t>conto di tutti gli elementi segnalati nelle BAT; specificare i criteri secondo i quali verranno di anno in anno individuati i terreni di spandimento. A tale scopo potranno essere utilizzati, se contengono gli elementi richiesti, gli elaborati e le valutazioni prodotte ai fini del rispetto della direttiva nitrati.</w:t>
      </w:r>
    </w:p>
    <w:p w14:paraId="394501E5" w14:textId="77777777" w:rsidR="00AD3C1A" w:rsidRPr="00871DC5" w:rsidRDefault="00AD3C1A" w:rsidP="00AD3C1A">
      <w:pPr>
        <w:pStyle w:val="ti-grseq-1"/>
        <w:rPr>
          <w:rFonts w:asciiTheme="majorHAnsi" w:hAnsiTheme="majorHAnsi"/>
          <w:b/>
          <w:i/>
          <w:color w:val="FF0000"/>
          <w:sz w:val="22"/>
          <w:szCs w:val="22"/>
        </w:rPr>
      </w:pPr>
      <w:r w:rsidRPr="00871DC5">
        <w:rPr>
          <w:rFonts w:asciiTheme="majorHAnsi" w:hAnsiTheme="majorHAnsi"/>
          <w:b/>
          <w:i/>
          <w:color w:val="FF0000"/>
          <w:sz w:val="22"/>
          <w:szCs w:val="22"/>
        </w:rPr>
        <w:t>Con riferimento alla ammessa possibilità “di avvalersi di altre tecniche che garantiscano un livello almeno equivalente di protezione dell'ambiente” a condizione che il Gestore dia atto che è garantito e dimostrato un livello equivalente di protezione dell’ambiente rispetto alla singola BAT o rispetto all’impatto complessivo, sulla base di una considerazione complessiva della loro efficacia ambientale, si ritengono proponibili anche le seguenti tecniche:</w:t>
      </w:r>
    </w:p>
    <w:p w14:paraId="27667CA5" w14:textId="77777777" w:rsidR="00AD3C1A" w:rsidRPr="00871DC5" w:rsidRDefault="00AD3C1A" w:rsidP="00AD3C1A">
      <w:pPr>
        <w:pStyle w:val="ti-grseq-1"/>
        <w:numPr>
          <w:ilvl w:val="0"/>
          <w:numId w:val="39"/>
        </w:numPr>
        <w:rPr>
          <w:rFonts w:asciiTheme="majorHAnsi" w:hAnsiTheme="majorHAnsi"/>
          <w:b/>
          <w:i/>
          <w:color w:val="FF0000"/>
          <w:sz w:val="22"/>
          <w:szCs w:val="22"/>
        </w:rPr>
      </w:pPr>
      <w:r w:rsidRPr="00871DC5">
        <w:rPr>
          <w:rFonts w:asciiTheme="majorHAnsi" w:hAnsiTheme="majorHAnsi"/>
          <w:b/>
          <w:i/>
          <w:color w:val="FF0000"/>
          <w:sz w:val="22"/>
          <w:szCs w:val="22"/>
        </w:rPr>
        <w:t>impiego di sostanze in aggiunta a effluenti di allevamento/</w:t>
      </w:r>
      <w:proofErr w:type="spellStart"/>
      <w:r w:rsidRPr="00871DC5">
        <w:rPr>
          <w:rFonts w:asciiTheme="majorHAnsi" w:hAnsiTheme="majorHAnsi"/>
          <w:b/>
          <w:i/>
          <w:color w:val="FF0000"/>
          <w:sz w:val="22"/>
          <w:szCs w:val="22"/>
        </w:rPr>
        <w:t>digestato</w:t>
      </w:r>
      <w:proofErr w:type="spellEnd"/>
      <w:r w:rsidRPr="00871DC5">
        <w:rPr>
          <w:rFonts w:asciiTheme="majorHAnsi" w:hAnsiTheme="majorHAnsi"/>
          <w:b/>
          <w:i/>
          <w:color w:val="FF0000"/>
          <w:sz w:val="22"/>
          <w:szCs w:val="22"/>
        </w:rPr>
        <w:t xml:space="preserve"> con funzione di inibitori della denitrificazione.</w:t>
      </w:r>
    </w:p>
    <w:p w14:paraId="21C8803D" w14:textId="77777777" w:rsidR="00AD3C1A" w:rsidRPr="00871DC5" w:rsidRDefault="00AD3C1A" w:rsidP="00AD3C1A">
      <w:pPr>
        <w:pStyle w:val="Normale1"/>
        <w:rPr>
          <w:rFonts w:asciiTheme="majorHAnsi" w:hAnsiTheme="majorHAnsi"/>
        </w:rPr>
      </w:pPr>
    </w:p>
    <w:p w14:paraId="23EC63C7" w14:textId="77777777" w:rsidR="00AD3C1A" w:rsidRPr="00871DC5" w:rsidRDefault="00AD3C1A" w:rsidP="00AD3C1A">
      <w:pPr>
        <w:pStyle w:val="Normale1"/>
        <w:spacing w:after="120"/>
        <w:rPr>
          <w:rFonts w:asciiTheme="majorHAnsi" w:hAnsiTheme="majorHAnsi"/>
        </w:rPr>
      </w:pPr>
      <w:r w:rsidRPr="00871DC5">
        <w:rPr>
          <w:rFonts w:asciiTheme="majorHAnsi" w:hAnsiTheme="majorHAnsi"/>
          <w:b/>
        </w:rPr>
        <w:t>BAT 21</w:t>
      </w:r>
      <w:r w:rsidRPr="00871DC5">
        <w:rPr>
          <w:rFonts w:asciiTheme="majorHAnsi" w:hAnsiTheme="majorHAnsi"/>
        </w:rPr>
        <w:t xml:space="preserve">.   Per ridurre le emissioni nell'aria di ammoniaca provenienti dallo spandimento agronomico di liquame, la BAT consiste nell'usare </w:t>
      </w:r>
      <w:r w:rsidRPr="00871DC5">
        <w:rPr>
          <w:rFonts w:asciiTheme="majorHAnsi" w:hAnsiTheme="majorHAnsi"/>
          <w:b/>
        </w:rPr>
        <w:t>una combinazione</w:t>
      </w:r>
      <w:r w:rsidRPr="00871DC5">
        <w:rPr>
          <w:rFonts w:asciiTheme="majorHAnsi" w:hAnsiTheme="majorHAnsi"/>
        </w:rPr>
        <w:t xml:space="preserve"> </w:t>
      </w:r>
      <w:r w:rsidRPr="00871DC5">
        <w:rPr>
          <w:rStyle w:val="Rimandonotaapidipagina"/>
          <w:rFonts w:asciiTheme="majorHAnsi" w:hAnsiTheme="majorHAnsi"/>
        </w:rPr>
        <w:footnoteReference w:id="2"/>
      </w:r>
      <w:r w:rsidRPr="00871DC5">
        <w:rPr>
          <w:rFonts w:asciiTheme="majorHAnsi" w:hAnsiTheme="majorHAnsi"/>
        </w:rPr>
        <w:t xml:space="preserve">delle tecniche riportate di seguito. </w:t>
      </w:r>
    </w:p>
    <w:p w14:paraId="3EBC84F0" w14:textId="77777777" w:rsidR="00AD3C1A" w:rsidRPr="00871DC5" w:rsidRDefault="00AD3C1A" w:rsidP="00AD3C1A">
      <w:pPr>
        <w:pStyle w:val="Normale1"/>
        <w:pBdr>
          <w:top w:val="none" w:sz="0" w:space="0" w:color="auto"/>
          <w:left w:val="none" w:sz="0" w:space="0" w:color="auto"/>
          <w:bottom w:val="none" w:sz="0" w:space="0" w:color="auto"/>
          <w:right w:val="none" w:sz="0" w:space="0" w:color="auto"/>
          <w:between w:val="none" w:sz="0" w:space="0" w:color="auto"/>
        </w:pBdr>
        <w:jc w:val="both"/>
        <w:rPr>
          <w:rFonts w:asciiTheme="majorHAnsi" w:hAnsiTheme="majorHAnsi"/>
          <w:b/>
          <w:i/>
          <w:color w:val="FF0000"/>
        </w:rPr>
      </w:pPr>
      <w:r w:rsidRPr="00871DC5">
        <w:rPr>
          <w:rFonts w:asciiTheme="majorHAnsi" w:hAnsiTheme="majorHAnsi"/>
          <w:b/>
          <w:i/>
          <w:color w:val="FF0000"/>
        </w:rPr>
        <w:t>Necessario adottare almeno una tecnica.</w:t>
      </w:r>
    </w:p>
    <w:p w14:paraId="6144B524" w14:textId="77777777" w:rsidR="00AD3C1A" w:rsidRPr="00871DC5" w:rsidRDefault="00AD3C1A" w:rsidP="00AD3C1A">
      <w:pPr>
        <w:pStyle w:val="Normale1"/>
        <w:pBdr>
          <w:top w:val="none" w:sz="0" w:space="0" w:color="auto"/>
          <w:left w:val="none" w:sz="0" w:space="0" w:color="auto"/>
          <w:bottom w:val="none" w:sz="0" w:space="0" w:color="auto"/>
          <w:right w:val="none" w:sz="0" w:space="0" w:color="auto"/>
          <w:between w:val="none" w:sz="0" w:space="0" w:color="auto"/>
        </w:pBdr>
        <w:jc w:val="both"/>
        <w:rPr>
          <w:rFonts w:asciiTheme="majorHAnsi" w:hAnsiTheme="majorHAnsi"/>
          <w:b/>
          <w:i/>
          <w:color w:val="FF0000"/>
        </w:rPr>
      </w:pPr>
    </w:p>
    <w:p w14:paraId="23E60AA2" w14:textId="77777777" w:rsidR="00AD3C1A" w:rsidRPr="00871DC5" w:rsidRDefault="00AD3C1A" w:rsidP="00AD3C1A">
      <w:pPr>
        <w:pStyle w:val="Normale1"/>
        <w:pBdr>
          <w:top w:val="none" w:sz="0" w:space="0" w:color="auto"/>
          <w:left w:val="none" w:sz="0" w:space="0" w:color="auto"/>
          <w:bottom w:val="none" w:sz="0" w:space="0" w:color="auto"/>
          <w:right w:val="none" w:sz="0" w:space="0" w:color="auto"/>
          <w:between w:val="none" w:sz="0" w:space="0" w:color="auto"/>
        </w:pBdr>
        <w:jc w:val="both"/>
        <w:rPr>
          <w:rFonts w:asciiTheme="majorHAnsi" w:hAnsiTheme="majorHAnsi"/>
          <w:b/>
          <w:i/>
          <w:color w:val="FF0000"/>
        </w:rPr>
      </w:pPr>
      <w:bookmarkStart w:id="22" w:name="_Hlk12891788"/>
      <w:r w:rsidRPr="00871DC5">
        <w:rPr>
          <w:rFonts w:asciiTheme="majorHAnsi" w:hAnsiTheme="majorHAnsi"/>
          <w:b/>
          <w:i/>
          <w:color w:val="FF0000"/>
        </w:rPr>
        <w:t>La scelta della tecnica deve tenere conto anche delle combinazioni ammesse con le tecniche associate alle altre fasi dell’allevamento, secondo quanto riportato alla sezione A</w:t>
      </w:r>
      <w:bookmarkEnd w:id="22"/>
      <w:r w:rsidRPr="00871DC5">
        <w:rPr>
          <w:rFonts w:asciiTheme="majorHAnsi" w:hAnsiTheme="majorHAnsi"/>
          <w:b/>
          <w:i/>
          <w:color w:val="FF0000"/>
        </w:rPr>
        <w:t>; al riguardo si ricorda che:</w:t>
      </w:r>
    </w:p>
    <w:p w14:paraId="4B32B98D" w14:textId="77777777" w:rsidR="00AD3C1A" w:rsidRPr="00871DC5" w:rsidRDefault="00AD3C1A" w:rsidP="00AD3C1A">
      <w:pPr>
        <w:numPr>
          <w:ilvl w:val="0"/>
          <w:numId w:val="38"/>
        </w:numPr>
        <w:spacing w:after="120"/>
        <w:jc w:val="both"/>
        <w:rPr>
          <w:rFonts w:asciiTheme="majorHAnsi" w:hAnsiTheme="majorHAnsi"/>
          <w:i/>
          <w:color w:val="FF0000"/>
          <w:lang w:eastAsia="zh-CN"/>
        </w:rPr>
      </w:pPr>
      <w:r w:rsidRPr="00871DC5">
        <w:rPr>
          <w:rFonts w:asciiTheme="majorHAnsi" w:hAnsiTheme="majorHAnsi"/>
          <w:b/>
          <w:i/>
          <w:color w:val="FF0000"/>
          <w:lang w:eastAsia="zh-CN"/>
        </w:rPr>
        <w:t>Tecniche di spandimento di efficacia molto-alta</w:t>
      </w:r>
      <w:r w:rsidRPr="00871DC5">
        <w:rPr>
          <w:rFonts w:asciiTheme="majorHAnsi" w:hAnsiTheme="majorHAnsi"/>
          <w:i/>
          <w:color w:val="FF0000"/>
          <w:lang w:eastAsia="zh-CN"/>
        </w:rPr>
        <w:t xml:space="preserve">: tecniche che comportano l’interramento immediato delle deiezioni, incluso spandimento su prato con assolcatore, fertirrigazione con distribuzione rasoterra su colture in atto (di seguito: interramento deiezioni immediato); </w:t>
      </w:r>
    </w:p>
    <w:p w14:paraId="740521BF" w14:textId="77777777" w:rsidR="00AD3C1A" w:rsidRPr="00871DC5" w:rsidRDefault="00AD3C1A" w:rsidP="00AD3C1A">
      <w:pPr>
        <w:numPr>
          <w:ilvl w:val="0"/>
          <w:numId w:val="38"/>
        </w:numPr>
        <w:spacing w:after="120"/>
        <w:jc w:val="both"/>
        <w:rPr>
          <w:rFonts w:asciiTheme="majorHAnsi" w:hAnsiTheme="majorHAnsi"/>
          <w:i/>
          <w:color w:val="FF0000"/>
          <w:lang w:eastAsia="zh-CN"/>
        </w:rPr>
      </w:pPr>
      <w:r w:rsidRPr="00871DC5">
        <w:rPr>
          <w:rFonts w:asciiTheme="majorHAnsi" w:hAnsiTheme="majorHAnsi"/>
          <w:b/>
          <w:i/>
          <w:color w:val="FF0000"/>
          <w:lang w:eastAsia="zh-CN"/>
        </w:rPr>
        <w:t>Tecniche di spandimento di efficacia alta</w:t>
      </w:r>
      <w:r w:rsidRPr="00871DC5">
        <w:rPr>
          <w:rFonts w:asciiTheme="majorHAnsi" w:hAnsiTheme="majorHAnsi"/>
          <w:i/>
          <w:color w:val="FF0000"/>
          <w:lang w:eastAsia="zh-CN"/>
        </w:rPr>
        <w:t>: tecniche che comportano l’interramento delle deiezioni entro 4 ore, spandimento in strisce su colture in atto (di seguito: interramento deiezioni entro 4 ore);</w:t>
      </w:r>
    </w:p>
    <w:p w14:paraId="03ECA031" w14:textId="77777777" w:rsidR="00AD3C1A" w:rsidRPr="00871DC5" w:rsidRDefault="00AD3C1A" w:rsidP="00AD3C1A">
      <w:pPr>
        <w:numPr>
          <w:ilvl w:val="0"/>
          <w:numId w:val="38"/>
        </w:numPr>
        <w:spacing w:after="120"/>
        <w:jc w:val="both"/>
        <w:rPr>
          <w:rFonts w:asciiTheme="majorHAnsi" w:hAnsiTheme="majorHAnsi"/>
          <w:i/>
          <w:color w:val="FF0000"/>
          <w:lang w:eastAsia="zh-CN"/>
        </w:rPr>
      </w:pPr>
      <w:r w:rsidRPr="00871DC5">
        <w:rPr>
          <w:rFonts w:asciiTheme="majorHAnsi" w:hAnsiTheme="majorHAnsi"/>
          <w:b/>
          <w:i/>
          <w:color w:val="FF0000"/>
          <w:lang w:eastAsia="zh-CN"/>
        </w:rPr>
        <w:t>Tecniche di spandimento di media efficacia</w:t>
      </w:r>
      <w:r w:rsidRPr="00871DC5">
        <w:rPr>
          <w:rFonts w:asciiTheme="majorHAnsi" w:hAnsiTheme="majorHAnsi"/>
          <w:i/>
          <w:color w:val="FF0000"/>
          <w:lang w:eastAsia="zh-CN"/>
        </w:rPr>
        <w:t>: tecniche che comportano l’interramento delle deiezioni entro 12 ore, o spandimento superficiali in strisce su suolo nudo (di seguito: interramento deiezioni entro 12 ore).</w:t>
      </w:r>
    </w:p>
    <w:p w14:paraId="27CA1865" w14:textId="77777777" w:rsidR="00AD3C1A" w:rsidRPr="00871DC5" w:rsidRDefault="00AD3C1A" w:rsidP="00AD3C1A">
      <w:pPr>
        <w:pStyle w:val="Normale1"/>
        <w:pBdr>
          <w:top w:val="none" w:sz="0" w:space="0" w:color="auto"/>
          <w:left w:val="none" w:sz="0" w:space="0" w:color="auto"/>
          <w:bottom w:val="none" w:sz="0" w:space="0" w:color="auto"/>
          <w:right w:val="none" w:sz="0" w:space="0" w:color="auto"/>
          <w:between w:val="none" w:sz="0" w:space="0" w:color="auto"/>
        </w:pBdr>
        <w:jc w:val="both"/>
        <w:rPr>
          <w:rFonts w:asciiTheme="majorHAnsi" w:hAnsiTheme="majorHAnsi"/>
          <w:b/>
          <w:i/>
          <w:color w:val="FF0000"/>
        </w:rPr>
      </w:pPr>
    </w:p>
    <w:p w14:paraId="0F16B50F" w14:textId="77777777" w:rsidR="00AD3C1A" w:rsidRPr="00871DC5" w:rsidRDefault="00AD3C1A" w:rsidP="00AD3C1A">
      <w:pPr>
        <w:pStyle w:val="Normale1"/>
        <w:spacing w:after="120"/>
        <w:rPr>
          <w:rFonts w:asciiTheme="majorHAnsi" w:hAnsiTheme="majorHAnsi"/>
        </w:rPr>
      </w:pPr>
    </w:p>
    <w:tbl>
      <w:tblPr>
        <w:tblW w:w="5000"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03"/>
        <w:gridCol w:w="3071"/>
        <w:gridCol w:w="3512"/>
        <w:gridCol w:w="3079"/>
      </w:tblGrid>
      <w:tr w:rsidR="00AD3C1A" w:rsidRPr="00871DC5" w14:paraId="57E64D50" w14:textId="77777777" w:rsidTr="00A70D1C">
        <w:trPr>
          <w:tblHeader/>
          <w:tblCellSpacing w:w="0" w:type="dxa"/>
        </w:trPr>
        <w:tc>
          <w:tcPr>
            <w:tcW w:w="1693" w:type="pct"/>
            <w:gridSpan w:val="2"/>
            <w:tcBorders>
              <w:top w:val="single" w:sz="4" w:space="0" w:color="000000"/>
              <w:left w:val="single" w:sz="4" w:space="0" w:color="000000"/>
              <w:bottom w:val="single" w:sz="4" w:space="0" w:color="000000"/>
              <w:right w:val="single" w:sz="4" w:space="0" w:color="000000"/>
            </w:tcBorders>
            <w:hideMark/>
          </w:tcPr>
          <w:p w14:paraId="752CB62B" w14:textId="77777777" w:rsidR="00AD3C1A" w:rsidRPr="00871DC5" w:rsidRDefault="00AD3C1A" w:rsidP="00A70D1C">
            <w:pPr>
              <w:pStyle w:val="Normale1"/>
              <w:spacing w:before="120"/>
              <w:jc w:val="center"/>
              <w:rPr>
                <w:rFonts w:asciiTheme="majorHAnsi" w:hAnsiTheme="majorHAnsi"/>
              </w:rPr>
            </w:pPr>
            <w:r w:rsidRPr="00871DC5">
              <w:rPr>
                <w:rFonts w:asciiTheme="majorHAnsi" w:hAnsiTheme="majorHAnsi"/>
                <w:b/>
              </w:rPr>
              <w:t>Tecnica (</w:t>
            </w:r>
            <w:r w:rsidRPr="00871DC5">
              <w:rPr>
                <w:rStyle w:val="super"/>
                <w:rFonts w:asciiTheme="majorHAnsi" w:hAnsiTheme="majorHAnsi"/>
                <w:b/>
                <w:color w:val="auto"/>
              </w:rPr>
              <w:t>21</w:t>
            </w:r>
            <w:r w:rsidRPr="00871DC5">
              <w:rPr>
                <w:rFonts w:asciiTheme="majorHAnsi" w:hAnsiTheme="majorHAnsi"/>
                <w:b/>
              </w:rPr>
              <w:t>)</w:t>
            </w:r>
          </w:p>
        </w:tc>
        <w:tc>
          <w:tcPr>
            <w:tcW w:w="1762" w:type="pct"/>
            <w:tcBorders>
              <w:top w:val="single" w:sz="4" w:space="0" w:color="000000"/>
              <w:left w:val="single" w:sz="4" w:space="0" w:color="000000"/>
              <w:bottom w:val="single" w:sz="4" w:space="0" w:color="000000"/>
              <w:right w:val="single" w:sz="4" w:space="0" w:color="000000"/>
            </w:tcBorders>
            <w:hideMark/>
          </w:tcPr>
          <w:p w14:paraId="4F5598E4" w14:textId="77777777" w:rsidR="00AD3C1A" w:rsidRPr="00871DC5" w:rsidRDefault="00AD3C1A" w:rsidP="00A70D1C">
            <w:pPr>
              <w:pStyle w:val="tbl-hdr"/>
              <w:spacing w:before="120" w:beforeAutospacing="0"/>
              <w:jc w:val="center"/>
              <w:rPr>
                <w:rFonts w:asciiTheme="majorHAnsi" w:hAnsiTheme="majorHAnsi"/>
                <w:b/>
                <w:color w:val="000000"/>
              </w:rPr>
            </w:pPr>
            <w:r w:rsidRPr="00871DC5">
              <w:rPr>
                <w:rFonts w:asciiTheme="majorHAnsi" w:hAnsiTheme="majorHAnsi"/>
                <w:b/>
                <w:color w:val="000000"/>
              </w:rPr>
              <w:t>Applicabilità</w:t>
            </w:r>
          </w:p>
        </w:tc>
        <w:tc>
          <w:tcPr>
            <w:tcW w:w="1545" w:type="pct"/>
            <w:tcBorders>
              <w:top w:val="single" w:sz="4" w:space="0" w:color="000000"/>
              <w:left w:val="single" w:sz="4" w:space="0" w:color="000000"/>
              <w:bottom w:val="single" w:sz="4" w:space="0" w:color="000000"/>
              <w:right w:val="single" w:sz="4" w:space="0" w:color="000000"/>
            </w:tcBorders>
          </w:tcPr>
          <w:p w14:paraId="21D733AE" w14:textId="77777777" w:rsidR="00AD3C1A" w:rsidRPr="00871DC5" w:rsidRDefault="00AD3C1A" w:rsidP="00A70D1C">
            <w:pPr>
              <w:pStyle w:val="tbl-hdr"/>
              <w:spacing w:before="120" w:beforeAutospacing="0"/>
              <w:ind w:right="140"/>
              <w:jc w:val="center"/>
              <w:rPr>
                <w:rFonts w:asciiTheme="majorHAnsi" w:hAnsiTheme="majorHAnsi"/>
                <w:b/>
                <w:color w:val="000000"/>
              </w:rPr>
            </w:pPr>
            <w:r w:rsidRPr="00871DC5">
              <w:rPr>
                <w:rFonts w:asciiTheme="majorHAnsi" w:hAnsiTheme="majorHAnsi"/>
                <w:b/>
                <w:color w:val="000000"/>
              </w:rPr>
              <w:t>Valutazione del gestore in relazione all’applicazione</w:t>
            </w:r>
          </w:p>
        </w:tc>
      </w:tr>
      <w:tr w:rsidR="00AD3C1A" w:rsidRPr="00871DC5" w14:paraId="3C43A291"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3930CB42" w14:textId="77777777" w:rsidR="00AD3C1A" w:rsidRPr="00871DC5" w:rsidRDefault="00AD3C1A" w:rsidP="00A70D1C">
            <w:pPr>
              <w:pStyle w:val="tbl-txt"/>
              <w:jc w:val="center"/>
              <w:rPr>
                <w:rFonts w:asciiTheme="majorHAnsi" w:hAnsiTheme="majorHAnsi"/>
                <w:color w:val="000000"/>
                <w:sz w:val="22"/>
                <w:szCs w:val="22"/>
              </w:rPr>
            </w:pPr>
            <w:r w:rsidRPr="00871DC5">
              <w:rPr>
                <w:rFonts w:asciiTheme="majorHAnsi" w:hAnsiTheme="majorHAnsi"/>
                <w:color w:val="000000"/>
                <w:sz w:val="22"/>
                <w:szCs w:val="22"/>
              </w:rPr>
              <w:t>a</w:t>
            </w:r>
          </w:p>
        </w:tc>
        <w:tc>
          <w:tcPr>
            <w:tcW w:w="1541" w:type="pct"/>
            <w:tcBorders>
              <w:top w:val="single" w:sz="4" w:space="0" w:color="000000"/>
              <w:left w:val="single" w:sz="4" w:space="0" w:color="000000"/>
              <w:bottom w:val="single" w:sz="4" w:space="0" w:color="000000"/>
              <w:right w:val="single" w:sz="4" w:space="0" w:color="000000"/>
            </w:tcBorders>
            <w:hideMark/>
          </w:tcPr>
          <w:p w14:paraId="1FF26A9C" w14:textId="77777777" w:rsidR="00AD3C1A" w:rsidRPr="00871DC5" w:rsidRDefault="00AD3C1A" w:rsidP="00A70D1C">
            <w:pPr>
              <w:pStyle w:val="tbl-txt"/>
              <w:spacing w:before="120" w:beforeAutospacing="0"/>
              <w:ind w:left="130"/>
              <w:jc w:val="both"/>
              <w:rPr>
                <w:rFonts w:asciiTheme="majorHAnsi" w:hAnsiTheme="majorHAnsi"/>
                <w:color w:val="000000"/>
                <w:sz w:val="22"/>
                <w:szCs w:val="22"/>
              </w:rPr>
            </w:pPr>
            <w:r w:rsidRPr="00871DC5">
              <w:rPr>
                <w:rFonts w:asciiTheme="majorHAnsi" w:hAnsiTheme="majorHAnsi"/>
                <w:color w:val="000000"/>
                <w:sz w:val="22"/>
                <w:szCs w:val="22"/>
              </w:rPr>
              <w:t>Diluizione del liquame, seguita da tecniche quali un sistema di irrigazione a bassa pressione.</w:t>
            </w:r>
          </w:p>
          <w:p w14:paraId="31F0AF06" w14:textId="77777777" w:rsidR="00AD3C1A" w:rsidRPr="00871DC5" w:rsidRDefault="00AD3C1A" w:rsidP="00A70D1C">
            <w:pPr>
              <w:pStyle w:val="tbl-txt"/>
              <w:spacing w:before="120" w:beforeAutospacing="0"/>
              <w:ind w:left="130"/>
              <w:jc w:val="both"/>
              <w:rPr>
                <w:rFonts w:asciiTheme="majorHAnsi" w:hAnsiTheme="majorHAnsi"/>
                <w:color w:val="000000"/>
                <w:sz w:val="22"/>
                <w:szCs w:val="22"/>
              </w:rPr>
            </w:pPr>
          </w:p>
        </w:tc>
        <w:tc>
          <w:tcPr>
            <w:tcW w:w="1762" w:type="pct"/>
            <w:tcBorders>
              <w:top w:val="single" w:sz="4" w:space="0" w:color="000000"/>
              <w:left w:val="single" w:sz="4" w:space="0" w:color="000000"/>
              <w:bottom w:val="single" w:sz="4" w:space="0" w:color="000000"/>
              <w:right w:val="single" w:sz="4" w:space="0" w:color="000000"/>
            </w:tcBorders>
            <w:hideMark/>
          </w:tcPr>
          <w:p w14:paraId="7977568A" w14:textId="77777777" w:rsidR="00AD3C1A" w:rsidRPr="00871DC5" w:rsidRDefault="00AD3C1A" w:rsidP="00A70D1C">
            <w:pPr>
              <w:pStyle w:val="tbl-txt"/>
              <w:spacing w:before="120" w:beforeAutospacing="0"/>
              <w:ind w:left="130" w:right="131"/>
              <w:jc w:val="both"/>
              <w:rPr>
                <w:rFonts w:asciiTheme="majorHAnsi" w:hAnsiTheme="majorHAnsi"/>
                <w:color w:val="000000"/>
                <w:sz w:val="22"/>
                <w:szCs w:val="22"/>
              </w:rPr>
            </w:pPr>
            <w:r w:rsidRPr="00871DC5">
              <w:rPr>
                <w:rFonts w:asciiTheme="majorHAnsi" w:hAnsiTheme="majorHAnsi"/>
                <w:color w:val="000000"/>
                <w:sz w:val="22"/>
                <w:szCs w:val="22"/>
              </w:rPr>
              <w:t>Non applicabile a colture destinate a essere consumate crude a causa del rischio di contaminazione.</w:t>
            </w:r>
          </w:p>
          <w:p w14:paraId="723FD268" w14:textId="77777777" w:rsidR="00AD3C1A" w:rsidRPr="00871DC5" w:rsidRDefault="00AD3C1A" w:rsidP="00A70D1C">
            <w:pPr>
              <w:pStyle w:val="tbl-txt"/>
              <w:spacing w:before="120" w:beforeAutospacing="0"/>
              <w:ind w:left="130" w:right="131"/>
              <w:jc w:val="both"/>
              <w:rPr>
                <w:rFonts w:asciiTheme="majorHAnsi" w:hAnsiTheme="majorHAnsi"/>
                <w:color w:val="000000"/>
                <w:sz w:val="22"/>
                <w:szCs w:val="22"/>
              </w:rPr>
            </w:pPr>
            <w:r w:rsidRPr="00871DC5">
              <w:rPr>
                <w:rFonts w:asciiTheme="majorHAnsi" w:hAnsiTheme="majorHAnsi"/>
                <w:color w:val="000000"/>
                <w:sz w:val="22"/>
                <w:szCs w:val="22"/>
              </w:rPr>
              <w:t>Non applicabile se il suolo non consente un'infiltrazione rapida del liquame diluito nel terreno.</w:t>
            </w:r>
          </w:p>
          <w:p w14:paraId="1577DDBD" w14:textId="77777777" w:rsidR="00AD3C1A" w:rsidRPr="00871DC5" w:rsidRDefault="00AD3C1A" w:rsidP="00A70D1C">
            <w:pPr>
              <w:pStyle w:val="tbl-txt"/>
              <w:spacing w:before="120" w:beforeAutospacing="0"/>
              <w:ind w:left="130" w:right="131"/>
              <w:jc w:val="both"/>
              <w:rPr>
                <w:rFonts w:asciiTheme="majorHAnsi" w:hAnsiTheme="majorHAnsi"/>
                <w:color w:val="000000"/>
                <w:sz w:val="22"/>
                <w:szCs w:val="22"/>
              </w:rPr>
            </w:pPr>
            <w:r w:rsidRPr="00871DC5">
              <w:rPr>
                <w:rFonts w:asciiTheme="majorHAnsi" w:hAnsiTheme="majorHAnsi"/>
                <w:color w:val="000000"/>
                <w:sz w:val="22"/>
                <w:szCs w:val="22"/>
              </w:rPr>
              <w:t>Non applicabile se le colture non richiedono irrigazione.</w:t>
            </w:r>
          </w:p>
          <w:p w14:paraId="32825C2D" w14:textId="77777777" w:rsidR="00AD3C1A" w:rsidRPr="00871DC5" w:rsidRDefault="00AD3C1A" w:rsidP="00A70D1C">
            <w:pPr>
              <w:pStyle w:val="tbl-txt"/>
              <w:spacing w:before="120" w:beforeAutospacing="0"/>
              <w:ind w:left="130" w:right="131"/>
              <w:jc w:val="both"/>
              <w:rPr>
                <w:rFonts w:asciiTheme="majorHAnsi" w:hAnsiTheme="majorHAnsi"/>
                <w:color w:val="000000"/>
                <w:sz w:val="22"/>
                <w:szCs w:val="22"/>
              </w:rPr>
            </w:pPr>
            <w:r w:rsidRPr="00871DC5">
              <w:rPr>
                <w:rFonts w:asciiTheme="majorHAnsi" w:hAnsiTheme="majorHAnsi"/>
                <w:color w:val="000000"/>
                <w:sz w:val="22"/>
                <w:szCs w:val="22"/>
              </w:rPr>
              <w:t>Applicabile a campi facilmente collegati all'azienda agricola mediante tubi.</w:t>
            </w:r>
          </w:p>
        </w:tc>
        <w:tc>
          <w:tcPr>
            <w:tcW w:w="1545" w:type="pct"/>
            <w:tcBorders>
              <w:top w:val="single" w:sz="4" w:space="0" w:color="000000"/>
              <w:left w:val="single" w:sz="4" w:space="0" w:color="000000"/>
              <w:bottom w:val="single" w:sz="4" w:space="0" w:color="000000"/>
              <w:right w:val="single" w:sz="4" w:space="0" w:color="000000"/>
            </w:tcBorders>
          </w:tcPr>
          <w:p w14:paraId="4E16ECE2" w14:textId="77777777" w:rsidR="00AD3C1A" w:rsidRPr="00871DC5" w:rsidRDefault="00AD3C1A" w:rsidP="00A70D1C">
            <w:pPr>
              <w:pStyle w:val="tbl-txt"/>
              <w:jc w:val="both"/>
              <w:rPr>
                <w:rFonts w:asciiTheme="majorHAnsi" w:hAnsiTheme="majorHAnsi"/>
                <w:b/>
                <w:i/>
                <w:color w:val="FF0000"/>
                <w:sz w:val="22"/>
                <w:szCs w:val="22"/>
              </w:rPr>
            </w:pPr>
            <w:r w:rsidRPr="00871DC5">
              <w:rPr>
                <w:rFonts w:asciiTheme="majorHAnsi" w:hAnsiTheme="majorHAnsi"/>
                <w:b/>
                <w:i/>
                <w:color w:val="FF0000"/>
                <w:sz w:val="22"/>
                <w:szCs w:val="22"/>
              </w:rPr>
              <w:t xml:space="preserve">Descrivere brevemente le caratteristiche tecniche dei mezzi in possesso </w:t>
            </w:r>
            <w:proofErr w:type="gramStart"/>
            <w:r w:rsidRPr="00871DC5">
              <w:rPr>
                <w:rFonts w:asciiTheme="majorHAnsi" w:hAnsiTheme="majorHAnsi"/>
                <w:b/>
                <w:i/>
                <w:color w:val="FF0000"/>
                <w:sz w:val="22"/>
                <w:szCs w:val="22"/>
              </w:rPr>
              <w:t>dell’azienda  che</w:t>
            </w:r>
            <w:proofErr w:type="gramEnd"/>
            <w:r w:rsidRPr="00871DC5">
              <w:rPr>
                <w:rFonts w:asciiTheme="majorHAnsi" w:hAnsiTheme="majorHAnsi"/>
                <w:b/>
                <w:i/>
                <w:color w:val="FF0000"/>
                <w:sz w:val="22"/>
                <w:szCs w:val="22"/>
              </w:rPr>
              <w:t xml:space="preserve"> si intendono utilizzare per attuare la tecnica, ovvero l’impiego di equivalente servizio da parte di impresa </w:t>
            </w:r>
            <w:proofErr w:type="spellStart"/>
            <w:r w:rsidRPr="00871DC5">
              <w:rPr>
                <w:rFonts w:asciiTheme="majorHAnsi" w:hAnsiTheme="majorHAnsi"/>
                <w:b/>
                <w:i/>
                <w:color w:val="FF0000"/>
                <w:sz w:val="22"/>
                <w:szCs w:val="22"/>
              </w:rPr>
              <w:t>agromeccanica</w:t>
            </w:r>
            <w:proofErr w:type="spellEnd"/>
            <w:r w:rsidRPr="00871DC5">
              <w:rPr>
                <w:rFonts w:asciiTheme="majorHAnsi" w:hAnsiTheme="majorHAnsi"/>
                <w:b/>
                <w:i/>
                <w:color w:val="FF0000"/>
                <w:sz w:val="22"/>
                <w:szCs w:val="22"/>
              </w:rPr>
              <w:t>, fornendo adeguata documentazione a supporto.</w:t>
            </w:r>
          </w:p>
          <w:p w14:paraId="608A7F54" w14:textId="77777777" w:rsidR="00AD3C1A" w:rsidRPr="00871DC5" w:rsidRDefault="00AD3C1A" w:rsidP="00A70D1C">
            <w:pPr>
              <w:jc w:val="both"/>
              <w:rPr>
                <w:rFonts w:asciiTheme="majorHAnsi" w:hAnsiTheme="majorHAnsi"/>
                <w:b/>
                <w:i/>
                <w:color w:val="FF0000"/>
                <w:sz w:val="22"/>
                <w:szCs w:val="22"/>
              </w:rPr>
            </w:pPr>
          </w:p>
        </w:tc>
      </w:tr>
      <w:tr w:rsidR="00AD3C1A" w:rsidRPr="00871DC5" w14:paraId="5D6FDCD5"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09C0617B" w14:textId="77777777" w:rsidR="00AD3C1A" w:rsidRPr="00871DC5" w:rsidRDefault="00AD3C1A" w:rsidP="00A70D1C">
            <w:pPr>
              <w:pStyle w:val="tbl-txt"/>
              <w:jc w:val="center"/>
              <w:rPr>
                <w:rFonts w:asciiTheme="majorHAnsi" w:hAnsiTheme="majorHAnsi"/>
                <w:color w:val="000000"/>
                <w:sz w:val="22"/>
                <w:szCs w:val="22"/>
              </w:rPr>
            </w:pPr>
            <w:r w:rsidRPr="00871DC5">
              <w:rPr>
                <w:rFonts w:asciiTheme="majorHAnsi" w:hAnsiTheme="majorHAnsi"/>
                <w:color w:val="000000"/>
                <w:sz w:val="22"/>
                <w:szCs w:val="22"/>
              </w:rPr>
              <w:lastRenderedPageBreak/>
              <w:t>b</w:t>
            </w:r>
          </w:p>
        </w:tc>
        <w:tc>
          <w:tcPr>
            <w:tcW w:w="1541" w:type="pct"/>
            <w:tcBorders>
              <w:top w:val="single" w:sz="4" w:space="0" w:color="000000"/>
              <w:left w:val="single" w:sz="4" w:space="0" w:color="000000"/>
              <w:bottom w:val="single" w:sz="4" w:space="0" w:color="000000"/>
              <w:right w:val="single" w:sz="4" w:space="0" w:color="000000"/>
            </w:tcBorders>
            <w:hideMark/>
          </w:tcPr>
          <w:p w14:paraId="34686621" w14:textId="77777777" w:rsidR="00AD3C1A" w:rsidRPr="00871DC5" w:rsidRDefault="00AD3C1A" w:rsidP="00A70D1C">
            <w:pPr>
              <w:pStyle w:val="tbl-txt"/>
              <w:ind w:left="132"/>
              <w:jc w:val="both"/>
              <w:rPr>
                <w:rFonts w:asciiTheme="majorHAnsi" w:hAnsiTheme="majorHAnsi"/>
                <w:color w:val="000000"/>
                <w:sz w:val="22"/>
                <w:szCs w:val="22"/>
              </w:rPr>
            </w:pPr>
            <w:r w:rsidRPr="00871DC5">
              <w:rPr>
                <w:rFonts w:asciiTheme="majorHAnsi" w:hAnsiTheme="majorHAnsi"/>
                <w:color w:val="000000"/>
                <w:sz w:val="22"/>
                <w:szCs w:val="22"/>
              </w:rPr>
              <w:t>Spandimento a bande applicando una delle seguenti tecniche:</w:t>
            </w:r>
          </w:p>
          <w:tbl>
            <w:tblPr>
              <w:tblW w:w="5000" w:type="pct"/>
              <w:tblCellSpacing w:w="0" w:type="dxa"/>
              <w:tblCellMar>
                <w:left w:w="0" w:type="dxa"/>
                <w:right w:w="0" w:type="dxa"/>
              </w:tblCellMar>
              <w:tblLook w:val="04A0" w:firstRow="1" w:lastRow="0" w:firstColumn="1" w:lastColumn="0" w:noHBand="0" w:noVBand="1"/>
            </w:tblPr>
            <w:tblGrid>
              <w:gridCol w:w="296"/>
              <w:gridCol w:w="2755"/>
            </w:tblGrid>
            <w:tr w:rsidR="00AD3C1A" w:rsidRPr="00871DC5" w14:paraId="74134241" w14:textId="77777777" w:rsidTr="00A70D1C">
              <w:trPr>
                <w:tblCellSpacing w:w="0" w:type="dxa"/>
              </w:trPr>
              <w:tc>
                <w:tcPr>
                  <w:tcW w:w="0" w:type="auto"/>
                  <w:hideMark/>
                </w:tcPr>
                <w:p w14:paraId="2422CD8B" w14:textId="77777777" w:rsidR="00AD3C1A" w:rsidRPr="00871DC5" w:rsidRDefault="00AD3C1A" w:rsidP="00A70D1C">
                  <w:pPr>
                    <w:pStyle w:val="tbl-txt"/>
                    <w:pBdr>
                      <w:top w:val="nil"/>
                      <w:left w:val="nil"/>
                      <w:bottom w:val="nil"/>
                      <w:right w:val="nil"/>
                      <w:between w:val="nil"/>
                    </w:pBdr>
                    <w:spacing w:before="120" w:beforeAutospacing="0"/>
                    <w:ind w:left="130"/>
                    <w:jc w:val="both"/>
                    <w:rPr>
                      <w:rFonts w:asciiTheme="majorHAnsi" w:hAnsiTheme="majorHAnsi"/>
                      <w:color w:val="000000"/>
                      <w:sz w:val="22"/>
                      <w:szCs w:val="22"/>
                    </w:rPr>
                  </w:pPr>
                  <w:r w:rsidRPr="00871DC5">
                    <w:rPr>
                      <w:rFonts w:asciiTheme="majorHAnsi" w:hAnsiTheme="majorHAnsi"/>
                      <w:color w:val="000000"/>
                      <w:sz w:val="22"/>
                      <w:szCs w:val="22"/>
                    </w:rPr>
                    <w:t>1.</w:t>
                  </w:r>
                </w:p>
              </w:tc>
              <w:tc>
                <w:tcPr>
                  <w:tcW w:w="0" w:type="auto"/>
                  <w:hideMark/>
                </w:tcPr>
                <w:p w14:paraId="663400E5" w14:textId="77777777" w:rsidR="00AD3C1A" w:rsidRPr="00871DC5" w:rsidRDefault="00AD3C1A" w:rsidP="00A70D1C">
                  <w:pPr>
                    <w:pStyle w:val="tbl-txt"/>
                    <w:pBdr>
                      <w:top w:val="nil"/>
                      <w:left w:val="nil"/>
                      <w:bottom w:val="nil"/>
                      <w:right w:val="nil"/>
                      <w:between w:val="nil"/>
                    </w:pBdr>
                    <w:spacing w:before="120" w:beforeAutospacing="0"/>
                    <w:ind w:left="130"/>
                    <w:jc w:val="both"/>
                    <w:rPr>
                      <w:rFonts w:asciiTheme="majorHAnsi" w:hAnsiTheme="majorHAnsi"/>
                      <w:color w:val="000000"/>
                      <w:sz w:val="22"/>
                      <w:szCs w:val="22"/>
                    </w:rPr>
                  </w:pPr>
                  <w:r w:rsidRPr="00871DC5">
                    <w:rPr>
                      <w:rFonts w:asciiTheme="majorHAnsi" w:hAnsiTheme="majorHAnsi"/>
                      <w:color w:val="000000"/>
                      <w:sz w:val="22"/>
                      <w:szCs w:val="22"/>
                    </w:rPr>
                    <w:t>Spandimento a raso in strisce;</w:t>
                  </w:r>
                </w:p>
              </w:tc>
            </w:tr>
            <w:tr w:rsidR="00AD3C1A" w:rsidRPr="00871DC5" w14:paraId="460F74C4" w14:textId="77777777" w:rsidTr="00A70D1C">
              <w:trPr>
                <w:tblCellSpacing w:w="0" w:type="dxa"/>
              </w:trPr>
              <w:tc>
                <w:tcPr>
                  <w:tcW w:w="0" w:type="auto"/>
                  <w:hideMark/>
                </w:tcPr>
                <w:p w14:paraId="21E1BB7D" w14:textId="77777777" w:rsidR="00AD3C1A" w:rsidRPr="00871DC5" w:rsidRDefault="00AD3C1A" w:rsidP="00A70D1C">
                  <w:pPr>
                    <w:pStyle w:val="tbl-txt"/>
                    <w:pBdr>
                      <w:top w:val="nil"/>
                      <w:left w:val="nil"/>
                      <w:bottom w:val="nil"/>
                      <w:right w:val="nil"/>
                      <w:between w:val="nil"/>
                    </w:pBdr>
                    <w:spacing w:before="120" w:beforeAutospacing="0"/>
                    <w:ind w:left="130"/>
                    <w:jc w:val="both"/>
                    <w:rPr>
                      <w:rFonts w:asciiTheme="majorHAnsi" w:hAnsiTheme="majorHAnsi"/>
                      <w:color w:val="000000"/>
                      <w:sz w:val="22"/>
                      <w:szCs w:val="22"/>
                    </w:rPr>
                  </w:pPr>
                  <w:r w:rsidRPr="00871DC5">
                    <w:rPr>
                      <w:rFonts w:asciiTheme="majorHAnsi" w:hAnsiTheme="majorHAnsi"/>
                      <w:color w:val="000000"/>
                      <w:sz w:val="22"/>
                      <w:szCs w:val="22"/>
                    </w:rPr>
                    <w:t>2.</w:t>
                  </w:r>
                </w:p>
              </w:tc>
              <w:tc>
                <w:tcPr>
                  <w:tcW w:w="0" w:type="auto"/>
                  <w:hideMark/>
                </w:tcPr>
                <w:p w14:paraId="6BE27842" w14:textId="77777777" w:rsidR="00AD3C1A" w:rsidRPr="00871DC5" w:rsidRDefault="00AD3C1A" w:rsidP="00A70D1C">
                  <w:pPr>
                    <w:pStyle w:val="tbl-txt"/>
                    <w:pBdr>
                      <w:top w:val="nil"/>
                      <w:left w:val="nil"/>
                      <w:bottom w:val="nil"/>
                      <w:right w:val="nil"/>
                      <w:between w:val="nil"/>
                    </w:pBdr>
                    <w:spacing w:before="120" w:beforeAutospacing="0"/>
                    <w:ind w:left="130"/>
                    <w:jc w:val="both"/>
                    <w:rPr>
                      <w:rFonts w:asciiTheme="majorHAnsi" w:hAnsiTheme="majorHAnsi"/>
                      <w:color w:val="000000"/>
                      <w:sz w:val="22"/>
                      <w:szCs w:val="22"/>
                    </w:rPr>
                  </w:pPr>
                  <w:r w:rsidRPr="00871DC5">
                    <w:rPr>
                      <w:rFonts w:asciiTheme="majorHAnsi" w:hAnsiTheme="majorHAnsi"/>
                      <w:color w:val="000000"/>
                      <w:sz w:val="22"/>
                      <w:szCs w:val="22"/>
                    </w:rPr>
                    <w:t>Spandimento con scarificazione;</w:t>
                  </w:r>
                </w:p>
                <w:p w14:paraId="6A2C719D" w14:textId="77777777" w:rsidR="00AD3C1A" w:rsidRPr="00871DC5" w:rsidRDefault="00AD3C1A" w:rsidP="00A70D1C">
                  <w:pPr>
                    <w:pStyle w:val="tbl-txt"/>
                    <w:pBdr>
                      <w:top w:val="nil"/>
                      <w:left w:val="nil"/>
                      <w:bottom w:val="nil"/>
                      <w:right w:val="nil"/>
                      <w:between w:val="nil"/>
                    </w:pBdr>
                    <w:spacing w:before="120" w:beforeAutospacing="0"/>
                    <w:ind w:left="130"/>
                    <w:jc w:val="both"/>
                    <w:rPr>
                      <w:rFonts w:asciiTheme="majorHAnsi" w:hAnsiTheme="majorHAnsi"/>
                      <w:color w:val="000000"/>
                      <w:sz w:val="22"/>
                      <w:szCs w:val="22"/>
                    </w:rPr>
                  </w:pPr>
                </w:p>
              </w:tc>
            </w:tr>
          </w:tbl>
          <w:p w14:paraId="59FF7026" w14:textId="77777777" w:rsidR="00AD3C1A" w:rsidRPr="00871DC5" w:rsidRDefault="00AD3C1A" w:rsidP="00A70D1C">
            <w:pPr>
              <w:jc w:val="both"/>
              <w:rPr>
                <w:rFonts w:asciiTheme="majorHAnsi" w:hAnsiTheme="majorHAnsi"/>
                <w:b/>
                <w:sz w:val="22"/>
                <w:szCs w:val="22"/>
              </w:rPr>
            </w:pPr>
          </w:p>
        </w:tc>
        <w:tc>
          <w:tcPr>
            <w:tcW w:w="1762" w:type="pct"/>
            <w:tcBorders>
              <w:top w:val="single" w:sz="4" w:space="0" w:color="000000"/>
              <w:left w:val="single" w:sz="4" w:space="0" w:color="000000"/>
              <w:bottom w:val="single" w:sz="4" w:space="0" w:color="000000"/>
              <w:right w:val="single" w:sz="4" w:space="0" w:color="000000"/>
            </w:tcBorders>
            <w:hideMark/>
          </w:tcPr>
          <w:p w14:paraId="377E3FB1" w14:textId="77777777" w:rsidR="00AD3C1A" w:rsidRPr="00871DC5" w:rsidRDefault="00AD3C1A" w:rsidP="00A70D1C">
            <w:pPr>
              <w:pStyle w:val="tbl-txt"/>
              <w:ind w:left="208" w:right="131"/>
              <w:jc w:val="both"/>
              <w:rPr>
                <w:rFonts w:asciiTheme="majorHAnsi" w:hAnsiTheme="majorHAnsi"/>
                <w:color w:val="000000"/>
                <w:sz w:val="22"/>
                <w:szCs w:val="22"/>
              </w:rPr>
            </w:pPr>
            <w:r w:rsidRPr="00871DC5">
              <w:rPr>
                <w:rFonts w:asciiTheme="majorHAnsi" w:hAnsiTheme="majorHAnsi"/>
                <w:color w:val="000000"/>
                <w:sz w:val="22"/>
                <w:szCs w:val="22"/>
              </w:rPr>
              <w:t>L'applicabilità può essere limitata da un contenuto di paglia nel liquame troppo elevato o se il contenuto di materia secca del liquame è superiore al 10 %.</w:t>
            </w:r>
          </w:p>
          <w:p w14:paraId="015E33A2" w14:textId="77777777" w:rsidR="00AD3C1A" w:rsidRPr="00871DC5" w:rsidRDefault="00AD3C1A" w:rsidP="00A70D1C">
            <w:pPr>
              <w:pStyle w:val="tbl-txt"/>
              <w:ind w:left="208" w:right="131"/>
              <w:jc w:val="both"/>
              <w:rPr>
                <w:rFonts w:asciiTheme="majorHAnsi" w:hAnsiTheme="majorHAnsi"/>
                <w:color w:val="000000"/>
                <w:sz w:val="22"/>
                <w:szCs w:val="22"/>
              </w:rPr>
            </w:pPr>
            <w:r w:rsidRPr="00871DC5">
              <w:rPr>
                <w:rFonts w:asciiTheme="majorHAnsi" w:hAnsiTheme="majorHAnsi"/>
                <w:color w:val="000000"/>
                <w:sz w:val="22"/>
                <w:szCs w:val="22"/>
              </w:rPr>
              <w:t>Lo spandimento con scarificazione non è applicabile alle colture arabili a file strette in crescita;</w:t>
            </w:r>
          </w:p>
        </w:tc>
        <w:tc>
          <w:tcPr>
            <w:tcW w:w="1545" w:type="pct"/>
            <w:tcBorders>
              <w:top w:val="single" w:sz="4" w:space="0" w:color="000000"/>
              <w:left w:val="single" w:sz="4" w:space="0" w:color="000000"/>
              <w:bottom w:val="single" w:sz="4" w:space="0" w:color="000000"/>
              <w:right w:val="single" w:sz="4" w:space="0" w:color="000000"/>
            </w:tcBorders>
          </w:tcPr>
          <w:p w14:paraId="15EF8886" w14:textId="77777777" w:rsidR="00AD3C1A" w:rsidRPr="00871DC5" w:rsidRDefault="00AD3C1A" w:rsidP="00A70D1C">
            <w:pPr>
              <w:pStyle w:val="tbl-txt"/>
              <w:jc w:val="both"/>
              <w:rPr>
                <w:rFonts w:asciiTheme="majorHAnsi" w:hAnsiTheme="majorHAnsi"/>
                <w:b/>
                <w:i/>
                <w:color w:val="FF0000"/>
                <w:sz w:val="22"/>
                <w:szCs w:val="22"/>
              </w:rPr>
            </w:pPr>
            <w:r w:rsidRPr="00871DC5">
              <w:rPr>
                <w:rFonts w:asciiTheme="majorHAnsi" w:hAnsiTheme="majorHAnsi"/>
                <w:b/>
                <w:i/>
                <w:color w:val="FF0000"/>
                <w:sz w:val="22"/>
                <w:szCs w:val="22"/>
              </w:rPr>
              <w:t xml:space="preserve">Descrivere brevemente le caratteristiche tecniche dei mezzi in possesso </w:t>
            </w:r>
            <w:proofErr w:type="gramStart"/>
            <w:r w:rsidRPr="00871DC5">
              <w:rPr>
                <w:rFonts w:asciiTheme="majorHAnsi" w:hAnsiTheme="majorHAnsi"/>
                <w:b/>
                <w:i/>
                <w:color w:val="FF0000"/>
                <w:sz w:val="22"/>
                <w:szCs w:val="22"/>
              </w:rPr>
              <w:t>dell’azienda  che</w:t>
            </w:r>
            <w:proofErr w:type="gramEnd"/>
            <w:r w:rsidRPr="00871DC5">
              <w:rPr>
                <w:rFonts w:asciiTheme="majorHAnsi" w:hAnsiTheme="majorHAnsi"/>
                <w:b/>
                <w:i/>
                <w:color w:val="FF0000"/>
                <w:sz w:val="22"/>
                <w:szCs w:val="22"/>
              </w:rPr>
              <w:t xml:space="preserve"> si intendono utilizzare per attuare la tecnica, ovvero l’impiego di equivalente servizio da parte di impresa </w:t>
            </w:r>
            <w:proofErr w:type="spellStart"/>
            <w:r w:rsidRPr="00871DC5">
              <w:rPr>
                <w:rFonts w:asciiTheme="majorHAnsi" w:hAnsiTheme="majorHAnsi"/>
                <w:b/>
                <w:i/>
                <w:color w:val="FF0000"/>
                <w:sz w:val="22"/>
                <w:szCs w:val="22"/>
              </w:rPr>
              <w:t>agromeccanica</w:t>
            </w:r>
            <w:proofErr w:type="spellEnd"/>
            <w:r w:rsidRPr="00871DC5">
              <w:rPr>
                <w:rFonts w:asciiTheme="majorHAnsi" w:hAnsiTheme="majorHAnsi"/>
                <w:b/>
                <w:i/>
                <w:color w:val="FF0000"/>
                <w:sz w:val="22"/>
                <w:szCs w:val="22"/>
              </w:rPr>
              <w:t>, fornendo adeguata documentazione a supporto.</w:t>
            </w:r>
          </w:p>
          <w:p w14:paraId="215538C7" w14:textId="77777777" w:rsidR="00AD3C1A" w:rsidRPr="00871DC5" w:rsidRDefault="00AD3C1A" w:rsidP="00A70D1C">
            <w:pPr>
              <w:jc w:val="both"/>
              <w:rPr>
                <w:rFonts w:asciiTheme="majorHAnsi" w:hAnsiTheme="majorHAnsi"/>
                <w:b/>
                <w:i/>
                <w:color w:val="FF0000"/>
                <w:sz w:val="22"/>
                <w:szCs w:val="22"/>
              </w:rPr>
            </w:pPr>
          </w:p>
        </w:tc>
      </w:tr>
      <w:tr w:rsidR="00AD3C1A" w:rsidRPr="00871DC5" w14:paraId="6A98F684"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2777B1DB" w14:textId="77777777" w:rsidR="00AD3C1A" w:rsidRPr="00871DC5" w:rsidRDefault="00AD3C1A" w:rsidP="00A70D1C">
            <w:pPr>
              <w:pStyle w:val="tbl-txt"/>
              <w:jc w:val="center"/>
              <w:rPr>
                <w:rFonts w:asciiTheme="majorHAnsi" w:hAnsiTheme="majorHAnsi"/>
                <w:color w:val="000000"/>
                <w:sz w:val="22"/>
                <w:szCs w:val="22"/>
              </w:rPr>
            </w:pPr>
            <w:r w:rsidRPr="00871DC5">
              <w:rPr>
                <w:rFonts w:asciiTheme="majorHAnsi" w:hAnsiTheme="majorHAnsi"/>
                <w:color w:val="000000"/>
                <w:sz w:val="22"/>
                <w:szCs w:val="22"/>
              </w:rPr>
              <w:t>c</w:t>
            </w:r>
          </w:p>
        </w:tc>
        <w:tc>
          <w:tcPr>
            <w:tcW w:w="1541" w:type="pct"/>
            <w:tcBorders>
              <w:top w:val="single" w:sz="4" w:space="0" w:color="000000"/>
              <w:left w:val="single" w:sz="4" w:space="0" w:color="000000"/>
              <w:bottom w:val="single" w:sz="4" w:space="0" w:color="000000"/>
              <w:right w:val="single" w:sz="4" w:space="0" w:color="000000"/>
            </w:tcBorders>
            <w:hideMark/>
          </w:tcPr>
          <w:p w14:paraId="35EEF1E1" w14:textId="77777777" w:rsidR="00AD3C1A" w:rsidRPr="00871DC5" w:rsidRDefault="00AD3C1A" w:rsidP="00A70D1C">
            <w:pPr>
              <w:pStyle w:val="tbl-txt"/>
              <w:spacing w:before="120" w:beforeAutospacing="0"/>
              <w:ind w:left="130"/>
              <w:jc w:val="both"/>
              <w:rPr>
                <w:rFonts w:asciiTheme="majorHAnsi" w:hAnsiTheme="majorHAnsi"/>
                <w:color w:val="000000"/>
                <w:sz w:val="22"/>
                <w:szCs w:val="22"/>
              </w:rPr>
            </w:pPr>
            <w:r w:rsidRPr="00871DC5">
              <w:rPr>
                <w:rFonts w:asciiTheme="majorHAnsi" w:hAnsiTheme="majorHAnsi"/>
                <w:color w:val="000000"/>
                <w:sz w:val="22"/>
                <w:szCs w:val="22"/>
              </w:rPr>
              <w:t>Iniezione superficiale (solchi aperti).</w:t>
            </w:r>
          </w:p>
          <w:p w14:paraId="2AC21DFB" w14:textId="77777777" w:rsidR="00AD3C1A" w:rsidRPr="00871DC5" w:rsidRDefault="00AD3C1A" w:rsidP="00A70D1C">
            <w:pPr>
              <w:pStyle w:val="tbl-txt"/>
              <w:spacing w:before="120" w:beforeAutospacing="0"/>
              <w:ind w:left="130"/>
              <w:jc w:val="both"/>
              <w:rPr>
                <w:rFonts w:asciiTheme="majorHAnsi" w:hAnsiTheme="majorHAnsi"/>
                <w:color w:val="000000"/>
                <w:sz w:val="22"/>
                <w:szCs w:val="22"/>
              </w:rPr>
            </w:pPr>
          </w:p>
        </w:tc>
        <w:tc>
          <w:tcPr>
            <w:tcW w:w="1762" w:type="pct"/>
            <w:tcBorders>
              <w:top w:val="single" w:sz="4" w:space="0" w:color="000000"/>
              <w:left w:val="single" w:sz="4" w:space="0" w:color="000000"/>
              <w:bottom w:val="single" w:sz="4" w:space="0" w:color="000000"/>
              <w:right w:val="single" w:sz="4" w:space="0" w:color="000000"/>
            </w:tcBorders>
            <w:hideMark/>
          </w:tcPr>
          <w:p w14:paraId="7404E678" w14:textId="77777777" w:rsidR="00AD3C1A" w:rsidRPr="00871DC5" w:rsidRDefault="00AD3C1A" w:rsidP="00A70D1C">
            <w:pPr>
              <w:pStyle w:val="tbl-txt"/>
              <w:ind w:left="208" w:right="131"/>
              <w:jc w:val="both"/>
              <w:rPr>
                <w:rFonts w:asciiTheme="majorHAnsi" w:hAnsiTheme="majorHAnsi"/>
                <w:color w:val="000000"/>
                <w:sz w:val="22"/>
                <w:szCs w:val="22"/>
              </w:rPr>
            </w:pPr>
            <w:r w:rsidRPr="00871DC5">
              <w:rPr>
                <w:rFonts w:asciiTheme="majorHAnsi" w:hAnsiTheme="majorHAnsi"/>
                <w:color w:val="000000"/>
                <w:sz w:val="22"/>
                <w:szCs w:val="22"/>
              </w:rPr>
              <w:t>Non applicabile a suoli pietrosi, poco profondi o compatti in cui è difficile penetrare uniformemente.</w:t>
            </w:r>
          </w:p>
          <w:p w14:paraId="7B0A83F3" w14:textId="77777777" w:rsidR="00AD3C1A" w:rsidRPr="00871DC5" w:rsidRDefault="00AD3C1A" w:rsidP="00A70D1C">
            <w:pPr>
              <w:pStyle w:val="tbl-txt"/>
              <w:ind w:left="208" w:right="131"/>
              <w:jc w:val="both"/>
              <w:rPr>
                <w:rFonts w:asciiTheme="majorHAnsi" w:hAnsiTheme="majorHAnsi"/>
                <w:color w:val="000000"/>
                <w:sz w:val="22"/>
                <w:szCs w:val="22"/>
              </w:rPr>
            </w:pPr>
            <w:r w:rsidRPr="00871DC5">
              <w:rPr>
                <w:rFonts w:asciiTheme="majorHAnsi" w:hAnsiTheme="majorHAnsi"/>
                <w:color w:val="000000"/>
                <w:sz w:val="22"/>
                <w:szCs w:val="22"/>
              </w:rPr>
              <w:t>Applicabilità limitata se le colture possono essere danneggiate dai macchinari.</w:t>
            </w:r>
          </w:p>
        </w:tc>
        <w:tc>
          <w:tcPr>
            <w:tcW w:w="1545" w:type="pct"/>
            <w:tcBorders>
              <w:top w:val="single" w:sz="4" w:space="0" w:color="000000"/>
              <w:left w:val="single" w:sz="4" w:space="0" w:color="000000"/>
              <w:bottom w:val="single" w:sz="4" w:space="0" w:color="000000"/>
              <w:right w:val="single" w:sz="4" w:space="0" w:color="000000"/>
            </w:tcBorders>
          </w:tcPr>
          <w:p w14:paraId="5D74F2F1" w14:textId="77777777" w:rsidR="00AD3C1A" w:rsidRPr="00871DC5" w:rsidRDefault="00AD3C1A" w:rsidP="00A70D1C">
            <w:pPr>
              <w:pStyle w:val="tbl-txt"/>
              <w:jc w:val="both"/>
              <w:rPr>
                <w:rFonts w:asciiTheme="majorHAnsi" w:hAnsiTheme="majorHAnsi"/>
                <w:b/>
                <w:i/>
                <w:color w:val="FF0000"/>
                <w:sz w:val="22"/>
                <w:szCs w:val="22"/>
              </w:rPr>
            </w:pPr>
            <w:r w:rsidRPr="00871DC5">
              <w:rPr>
                <w:rFonts w:asciiTheme="majorHAnsi" w:hAnsiTheme="majorHAnsi"/>
                <w:b/>
                <w:i/>
                <w:color w:val="FF0000"/>
                <w:sz w:val="22"/>
                <w:szCs w:val="22"/>
              </w:rPr>
              <w:t xml:space="preserve">Descrivere brevemente le caratteristiche tecniche dei mezzi in possesso </w:t>
            </w:r>
            <w:proofErr w:type="gramStart"/>
            <w:r w:rsidRPr="00871DC5">
              <w:rPr>
                <w:rFonts w:asciiTheme="majorHAnsi" w:hAnsiTheme="majorHAnsi"/>
                <w:b/>
                <w:i/>
                <w:color w:val="FF0000"/>
                <w:sz w:val="22"/>
                <w:szCs w:val="22"/>
              </w:rPr>
              <w:t>dell’azienda  che</w:t>
            </w:r>
            <w:proofErr w:type="gramEnd"/>
            <w:r w:rsidRPr="00871DC5">
              <w:rPr>
                <w:rFonts w:asciiTheme="majorHAnsi" w:hAnsiTheme="majorHAnsi"/>
                <w:b/>
                <w:i/>
                <w:color w:val="FF0000"/>
                <w:sz w:val="22"/>
                <w:szCs w:val="22"/>
              </w:rPr>
              <w:t xml:space="preserve"> si intendono utilizzare per attuare la tecnica, ovvero l’impiego di equivalente servizio da parte di impresa </w:t>
            </w:r>
            <w:proofErr w:type="spellStart"/>
            <w:r w:rsidRPr="00871DC5">
              <w:rPr>
                <w:rFonts w:asciiTheme="majorHAnsi" w:hAnsiTheme="majorHAnsi"/>
                <w:b/>
                <w:i/>
                <w:color w:val="FF0000"/>
                <w:sz w:val="22"/>
                <w:szCs w:val="22"/>
              </w:rPr>
              <w:t>agromeccanica</w:t>
            </w:r>
            <w:proofErr w:type="spellEnd"/>
            <w:r w:rsidRPr="00871DC5">
              <w:rPr>
                <w:rFonts w:asciiTheme="majorHAnsi" w:hAnsiTheme="majorHAnsi"/>
                <w:b/>
                <w:i/>
                <w:color w:val="FF0000"/>
                <w:sz w:val="22"/>
                <w:szCs w:val="22"/>
              </w:rPr>
              <w:t>, fornendo adeguata documentazione a supporto.</w:t>
            </w:r>
          </w:p>
        </w:tc>
      </w:tr>
      <w:tr w:rsidR="00AD3C1A" w:rsidRPr="00871DC5" w14:paraId="202C0D39"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09362689" w14:textId="77777777" w:rsidR="00AD3C1A" w:rsidRPr="00871DC5" w:rsidRDefault="00AD3C1A" w:rsidP="00A70D1C">
            <w:pPr>
              <w:pStyle w:val="tbl-txt"/>
              <w:jc w:val="center"/>
              <w:rPr>
                <w:rFonts w:asciiTheme="majorHAnsi" w:hAnsiTheme="majorHAnsi"/>
                <w:color w:val="000000"/>
                <w:sz w:val="22"/>
                <w:szCs w:val="22"/>
              </w:rPr>
            </w:pPr>
            <w:r w:rsidRPr="00871DC5">
              <w:rPr>
                <w:rFonts w:asciiTheme="majorHAnsi" w:hAnsiTheme="majorHAnsi"/>
                <w:color w:val="000000"/>
                <w:sz w:val="22"/>
                <w:szCs w:val="22"/>
              </w:rPr>
              <w:t>d</w:t>
            </w:r>
          </w:p>
        </w:tc>
        <w:tc>
          <w:tcPr>
            <w:tcW w:w="1541" w:type="pct"/>
            <w:tcBorders>
              <w:top w:val="single" w:sz="4" w:space="0" w:color="000000"/>
              <w:left w:val="single" w:sz="4" w:space="0" w:color="000000"/>
              <w:bottom w:val="single" w:sz="4" w:space="0" w:color="000000"/>
              <w:right w:val="single" w:sz="4" w:space="0" w:color="000000"/>
            </w:tcBorders>
            <w:hideMark/>
          </w:tcPr>
          <w:p w14:paraId="7D70FD8E" w14:textId="77777777" w:rsidR="00AD3C1A" w:rsidRPr="00871DC5" w:rsidRDefault="00AD3C1A" w:rsidP="00A70D1C">
            <w:pPr>
              <w:pStyle w:val="tbl-txt"/>
              <w:spacing w:before="120" w:beforeAutospacing="0"/>
              <w:ind w:left="130"/>
              <w:jc w:val="both"/>
              <w:rPr>
                <w:rFonts w:asciiTheme="majorHAnsi" w:hAnsiTheme="majorHAnsi"/>
                <w:color w:val="000000"/>
                <w:sz w:val="22"/>
                <w:szCs w:val="22"/>
              </w:rPr>
            </w:pPr>
            <w:r w:rsidRPr="00871DC5">
              <w:rPr>
                <w:rFonts w:asciiTheme="majorHAnsi" w:hAnsiTheme="majorHAnsi"/>
                <w:color w:val="000000"/>
                <w:sz w:val="22"/>
                <w:szCs w:val="22"/>
              </w:rPr>
              <w:t>Iniezione profonda (solchi chiusi).</w:t>
            </w:r>
          </w:p>
          <w:p w14:paraId="72BC1BBB" w14:textId="77777777" w:rsidR="00AD3C1A" w:rsidRPr="00871DC5" w:rsidRDefault="00AD3C1A" w:rsidP="00A70D1C">
            <w:pPr>
              <w:pStyle w:val="tbl-txt"/>
              <w:spacing w:before="120" w:beforeAutospacing="0"/>
              <w:jc w:val="both"/>
              <w:rPr>
                <w:rFonts w:asciiTheme="majorHAnsi" w:hAnsiTheme="majorHAnsi"/>
                <w:color w:val="000000"/>
                <w:sz w:val="22"/>
                <w:szCs w:val="22"/>
              </w:rPr>
            </w:pPr>
            <w:r w:rsidRPr="00871DC5">
              <w:rPr>
                <w:rFonts w:asciiTheme="majorHAnsi" w:hAnsiTheme="majorHAnsi"/>
                <w:color w:val="000000"/>
                <w:sz w:val="22"/>
                <w:szCs w:val="22"/>
              </w:rPr>
              <w:t xml:space="preserve">  </w:t>
            </w:r>
          </w:p>
        </w:tc>
        <w:tc>
          <w:tcPr>
            <w:tcW w:w="1762" w:type="pct"/>
            <w:tcBorders>
              <w:top w:val="single" w:sz="4" w:space="0" w:color="000000"/>
              <w:left w:val="single" w:sz="4" w:space="0" w:color="000000"/>
              <w:bottom w:val="single" w:sz="4" w:space="0" w:color="000000"/>
              <w:right w:val="single" w:sz="4" w:space="0" w:color="000000"/>
            </w:tcBorders>
            <w:hideMark/>
          </w:tcPr>
          <w:p w14:paraId="3580CB8C" w14:textId="77777777" w:rsidR="00AD3C1A" w:rsidRPr="00871DC5" w:rsidRDefault="00AD3C1A" w:rsidP="00A70D1C">
            <w:pPr>
              <w:pStyle w:val="tbl-txt"/>
              <w:ind w:left="208" w:right="131"/>
              <w:jc w:val="both"/>
              <w:rPr>
                <w:rFonts w:asciiTheme="majorHAnsi" w:hAnsiTheme="majorHAnsi"/>
                <w:color w:val="000000"/>
                <w:sz w:val="22"/>
                <w:szCs w:val="22"/>
              </w:rPr>
            </w:pPr>
            <w:r w:rsidRPr="00871DC5">
              <w:rPr>
                <w:rFonts w:asciiTheme="majorHAnsi" w:hAnsiTheme="majorHAnsi"/>
                <w:color w:val="000000"/>
                <w:sz w:val="22"/>
                <w:szCs w:val="22"/>
              </w:rPr>
              <w:t>Non applicabile a suoli pietrosi, poco profondi o compatti in cui è difficile penetrare uniformemente.</w:t>
            </w:r>
          </w:p>
          <w:p w14:paraId="290D8204" w14:textId="77777777" w:rsidR="00AD3C1A" w:rsidRPr="00871DC5" w:rsidRDefault="00AD3C1A" w:rsidP="00A70D1C">
            <w:pPr>
              <w:pStyle w:val="tbl-txt"/>
              <w:ind w:left="208" w:right="131"/>
              <w:jc w:val="both"/>
              <w:rPr>
                <w:rFonts w:asciiTheme="majorHAnsi" w:hAnsiTheme="majorHAnsi"/>
                <w:color w:val="000000"/>
                <w:sz w:val="22"/>
                <w:szCs w:val="22"/>
              </w:rPr>
            </w:pPr>
            <w:r w:rsidRPr="00871DC5">
              <w:rPr>
                <w:rFonts w:asciiTheme="majorHAnsi" w:hAnsiTheme="majorHAnsi"/>
                <w:color w:val="000000"/>
                <w:sz w:val="22"/>
                <w:szCs w:val="22"/>
              </w:rPr>
              <w:t>Non applicabile durante il periodo vegetativo delle colture. Non applicabile ai prati, tranne se convertiti in terreni arabili o alla nuova semina.</w:t>
            </w:r>
          </w:p>
        </w:tc>
        <w:tc>
          <w:tcPr>
            <w:tcW w:w="1545" w:type="pct"/>
            <w:tcBorders>
              <w:top w:val="single" w:sz="4" w:space="0" w:color="000000"/>
              <w:left w:val="single" w:sz="4" w:space="0" w:color="000000"/>
              <w:bottom w:val="single" w:sz="4" w:space="0" w:color="000000"/>
              <w:right w:val="single" w:sz="4" w:space="0" w:color="000000"/>
            </w:tcBorders>
          </w:tcPr>
          <w:p w14:paraId="0641AA39" w14:textId="77777777" w:rsidR="00AD3C1A" w:rsidRPr="00871DC5" w:rsidRDefault="00AD3C1A" w:rsidP="00A70D1C">
            <w:pPr>
              <w:pStyle w:val="tbl-txt"/>
              <w:jc w:val="both"/>
              <w:rPr>
                <w:rFonts w:asciiTheme="majorHAnsi" w:hAnsiTheme="majorHAnsi"/>
                <w:b/>
                <w:i/>
                <w:color w:val="FF0000"/>
                <w:sz w:val="22"/>
                <w:szCs w:val="22"/>
              </w:rPr>
            </w:pPr>
            <w:r w:rsidRPr="00871DC5">
              <w:rPr>
                <w:rFonts w:asciiTheme="majorHAnsi" w:hAnsiTheme="majorHAnsi"/>
                <w:b/>
                <w:i/>
                <w:color w:val="FF0000"/>
                <w:sz w:val="22"/>
                <w:szCs w:val="22"/>
              </w:rPr>
              <w:t xml:space="preserve">Descrivere brevemente le caratteristiche tecniche dei mezzi in possesso </w:t>
            </w:r>
            <w:proofErr w:type="gramStart"/>
            <w:r w:rsidRPr="00871DC5">
              <w:rPr>
                <w:rFonts w:asciiTheme="majorHAnsi" w:hAnsiTheme="majorHAnsi"/>
                <w:b/>
                <w:i/>
                <w:color w:val="FF0000"/>
                <w:sz w:val="22"/>
                <w:szCs w:val="22"/>
              </w:rPr>
              <w:t>dell’azienda  che</w:t>
            </w:r>
            <w:proofErr w:type="gramEnd"/>
            <w:r w:rsidRPr="00871DC5">
              <w:rPr>
                <w:rFonts w:asciiTheme="majorHAnsi" w:hAnsiTheme="majorHAnsi"/>
                <w:b/>
                <w:i/>
                <w:color w:val="FF0000"/>
                <w:sz w:val="22"/>
                <w:szCs w:val="22"/>
              </w:rPr>
              <w:t xml:space="preserve"> si intendono utilizzare per attuare la tecnica, ovvero l’impiego di equivalente servizio da parte di impresa </w:t>
            </w:r>
            <w:proofErr w:type="spellStart"/>
            <w:r w:rsidRPr="00871DC5">
              <w:rPr>
                <w:rFonts w:asciiTheme="majorHAnsi" w:hAnsiTheme="majorHAnsi"/>
                <w:b/>
                <w:i/>
                <w:color w:val="FF0000"/>
                <w:sz w:val="22"/>
                <w:szCs w:val="22"/>
              </w:rPr>
              <w:t>agromeccanica</w:t>
            </w:r>
            <w:proofErr w:type="spellEnd"/>
            <w:r w:rsidRPr="00871DC5">
              <w:rPr>
                <w:rFonts w:asciiTheme="majorHAnsi" w:hAnsiTheme="majorHAnsi"/>
                <w:b/>
                <w:i/>
                <w:color w:val="FF0000"/>
                <w:sz w:val="22"/>
                <w:szCs w:val="22"/>
              </w:rPr>
              <w:t>, fornendo adeguata documentazione a supporto.</w:t>
            </w:r>
          </w:p>
        </w:tc>
      </w:tr>
      <w:tr w:rsidR="00AD3C1A" w:rsidRPr="00871DC5" w14:paraId="3AAE1E50" w14:textId="77777777" w:rsidTr="00A70D1C">
        <w:trPr>
          <w:trHeight w:val="443"/>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5504063E" w14:textId="77777777" w:rsidR="00AD3C1A" w:rsidRPr="00871DC5" w:rsidRDefault="00AD3C1A" w:rsidP="00A70D1C">
            <w:pPr>
              <w:pStyle w:val="tbl-txt"/>
              <w:jc w:val="center"/>
              <w:rPr>
                <w:rFonts w:asciiTheme="majorHAnsi" w:hAnsiTheme="majorHAnsi"/>
                <w:color w:val="000000"/>
                <w:sz w:val="22"/>
                <w:szCs w:val="22"/>
              </w:rPr>
            </w:pPr>
            <w:r w:rsidRPr="00871DC5">
              <w:rPr>
                <w:rFonts w:asciiTheme="majorHAnsi" w:hAnsiTheme="majorHAnsi"/>
                <w:color w:val="000000"/>
                <w:sz w:val="22"/>
                <w:szCs w:val="22"/>
              </w:rPr>
              <w:t>e</w:t>
            </w:r>
          </w:p>
        </w:tc>
        <w:tc>
          <w:tcPr>
            <w:tcW w:w="1541" w:type="pct"/>
            <w:tcBorders>
              <w:top w:val="single" w:sz="4" w:space="0" w:color="000000"/>
              <w:left w:val="single" w:sz="4" w:space="0" w:color="000000"/>
              <w:bottom w:val="single" w:sz="4" w:space="0" w:color="000000"/>
              <w:right w:val="single" w:sz="4" w:space="0" w:color="000000"/>
            </w:tcBorders>
            <w:hideMark/>
          </w:tcPr>
          <w:p w14:paraId="16705DC1" w14:textId="77777777" w:rsidR="00AD3C1A" w:rsidRPr="00871DC5" w:rsidRDefault="00AD3C1A" w:rsidP="00A70D1C">
            <w:pPr>
              <w:pStyle w:val="tbl-txt"/>
              <w:spacing w:before="120" w:beforeAutospacing="0"/>
              <w:ind w:left="130"/>
              <w:jc w:val="both"/>
              <w:rPr>
                <w:rFonts w:asciiTheme="majorHAnsi" w:hAnsiTheme="majorHAnsi"/>
                <w:color w:val="000000"/>
                <w:sz w:val="22"/>
                <w:szCs w:val="22"/>
              </w:rPr>
            </w:pPr>
            <w:r w:rsidRPr="00871DC5">
              <w:rPr>
                <w:rFonts w:asciiTheme="majorHAnsi" w:hAnsiTheme="majorHAnsi"/>
                <w:color w:val="000000"/>
                <w:sz w:val="22"/>
                <w:szCs w:val="22"/>
              </w:rPr>
              <w:t>Acidificazione del liquame</w:t>
            </w:r>
          </w:p>
        </w:tc>
        <w:tc>
          <w:tcPr>
            <w:tcW w:w="1762" w:type="pct"/>
            <w:tcBorders>
              <w:top w:val="single" w:sz="4" w:space="0" w:color="000000"/>
              <w:left w:val="single" w:sz="4" w:space="0" w:color="000000"/>
              <w:bottom w:val="single" w:sz="4" w:space="0" w:color="000000"/>
              <w:right w:val="single" w:sz="4" w:space="0" w:color="000000"/>
            </w:tcBorders>
            <w:hideMark/>
          </w:tcPr>
          <w:p w14:paraId="6FC977CC" w14:textId="77777777" w:rsidR="00AD3C1A" w:rsidRPr="00871DC5" w:rsidRDefault="00AD3C1A" w:rsidP="00A70D1C">
            <w:pPr>
              <w:pStyle w:val="tbl-txt"/>
              <w:ind w:left="208" w:right="131"/>
              <w:jc w:val="both"/>
              <w:rPr>
                <w:rFonts w:asciiTheme="majorHAnsi" w:hAnsiTheme="majorHAnsi"/>
                <w:color w:val="000000"/>
                <w:sz w:val="22"/>
                <w:szCs w:val="22"/>
              </w:rPr>
            </w:pPr>
            <w:r w:rsidRPr="00871DC5">
              <w:rPr>
                <w:rFonts w:asciiTheme="majorHAnsi" w:hAnsiTheme="majorHAnsi"/>
                <w:color w:val="000000"/>
                <w:sz w:val="22"/>
                <w:szCs w:val="22"/>
              </w:rPr>
              <w:t>Generalmente applicabile.</w:t>
            </w:r>
          </w:p>
        </w:tc>
        <w:tc>
          <w:tcPr>
            <w:tcW w:w="1545" w:type="pct"/>
            <w:tcBorders>
              <w:top w:val="single" w:sz="4" w:space="0" w:color="000000"/>
              <w:left w:val="single" w:sz="4" w:space="0" w:color="000000"/>
              <w:bottom w:val="single" w:sz="4" w:space="0" w:color="000000"/>
              <w:right w:val="single" w:sz="4" w:space="0" w:color="000000"/>
            </w:tcBorders>
          </w:tcPr>
          <w:p w14:paraId="1F05C047" w14:textId="77777777" w:rsidR="00AD3C1A" w:rsidRPr="00871DC5" w:rsidRDefault="00AD3C1A" w:rsidP="00A70D1C">
            <w:pPr>
              <w:pStyle w:val="tbl-txt"/>
              <w:rPr>
                <w:rFonts w:asciiTheme="majorHAnsi" w:hAnsiTheme="majorHAnsi"/>
                <w:color w:val="000000"/>
                <w:sz w:val="22"/>
                <w:szCs w:val="22"/>
              </w:rPr>
            </w:pPr>
          </w:p>
        </w:tc>
      </w:tr>
    </w:tbl>
    <w:p w14:paraId="44CDB795" w14:textId="77777777" w:rsidR="00AD3C1A" w:rsidRPr="00871DC5" w:rsidRDefault="00AD3C1A" w:rsidP="00AD3C1A">
      <w:pPr>
        <w:pStyle w:val="Normale1"/>
        <w:rPr>
          <w:rFonts w:asciiTheme="majorHAnsi" w:hAnsiTheme="majorHAnsi"/>
        </w:rPr>
      </w:pPr>
    </w:p>
    <w:p w14:paraId="2308A4C6" w14:textId="77777777" w:rsidR="00AD3C1A" w:rsidRPr="00871DC5" w:rsidRDefault="00AD3C1A" w:rsidP="00AD3C1A">
      <w:pPr>
        <w:pStyle w:val="ti-grseq-1"/>
        <w:rPr>
          <w:rFonts w:asciiTheme="majorHAnsi" w:hAnsiTheme="majorHAnsi"/>
          <w:b/>
          <w:i/>
          <w:color w:val="FF0000"/>
          <w:sz w:val="22"/>
          <w:szCs w:val="22"/>
        </w:rPr>
      </w:pPr>
      <w:r w:rsidRPr="00871DC5">
        <w:rPr>
          <w:rFonts w:asciiTheme="majorHAnsi" w:hAnsiTheme="majorHAnsi"/>
          <w:b/>
          <w:i/>
          <w:color w:val="FF0000"/>
          <w:sz w:val="22"/>
          <w:szCs w:val="22"/>
        </w:rPr>
        <w:t>Considerata la descrizione ambivalente della BAT nei diversi testi e avuto riguardo dell’ammessa possibilità “di avvalersi di altre tecniche che garantiscano un livello almeno equivalente di protezione dell'ambiente” a condizione che il Gestore dia atto che è garantito e dimostrato un livello equivalente di protezione dell’ambiente rispetto alla singola BAT o rispetto all’impatto complessivo, sulla base di una considerazione complessiva della loro efficacia ambientale, si ritengono proponibili, in abbinamento anche le seguenti tecniche:</w:t>
      </w:r>
    </w:p>
    <w:p w14:paraId="1DA60B03" w14:textId="77777777" w:rsidR="00AD3C1A" w:rsidRPr="00871DC5" w:rsidRDefault="00AD3C1A" w:rsidP="00AD3C1A">
      <w:pPr>
        <w:pStyle w:val="ti-grseq-1"/>
        <w:numPr>
          <w:ilvl w:val="0"/>
          <w:numId w:val="39"/>
        </w:numPr>
        <w:rPr>
          <w:rFonts w:asciiTheme="majorHAnsi" w:hAnsiTheme="majorHAnsi"/>
          <w:b/>
          <w:i/>
          <w:color w:val="FF0000"/>
          <w:sz w:val="22"/>
          <w:szCs w:val="22"/>
        </w:rPr>
      </w:pPr>
      <w:r w:rsidRPr="00871DC5">
        <w:rPr>
          <w:rFonts w:asciiTheme="majorHAnsi" w:hAnsiTheme="majorHAnsi"/>
          <w:b/>
          <w:i/>
          <w:color w:val="FF0000"/>
          <w:sz w:val="22"/>
          <w:szCs w:val="22"/>
        </w:rPr>
        <w:t>impiego di sostanze in aggiunta a effluenti di allevamento/</w:t>
      </w:r>
      <w:proofErr w:type="spellStart"/>
      <w:r w:rsidRPr="00871DC5">
        <w:rPr>
          <w:rFonts w:asciiTheme="majorHAnsi" w:hAnsiTheme="majorHAnsi"/>
          <w:b/>
          <w:i/>
          <w:color w:val="FF0000"/>
          <w:sz w:val="22"/>
          <w:szCs w:val="22"/>
        </w:rPr>
        <w:t>digestato</w:t>
      </w:r>
      <w:proofErr w:type="spellEnd"/>
      <w:r w:rsidRPr="00871DC5">
        <w:rPr>
          <w:rFonts w:asciiTheme="majorHAnsi" w:hAnsiTheme="majorHAnsi"/>
          <w:b/>
          <w:i/>
          <w:color w:val="FF0000"/>
          <w:sz w:val="22"/>
          <w:szCs w:val="22"/>
        </w:rPr>
        <w:t xml:space="preserve"> con funzione di inibitori della denitrificazione.</w:t>
      </w:r>
    </w:p>
    <w:p w14:paraId="060125B8" w14:textId="77777777" w:rsidR="00AD3C1A" w:rsidRPr="00871DC5" w:rsidRDefault="00AD3C1A" w:rsidP="00AD3C1A">
      <w:pPr>
        <w:pStyle w:val="ti-grseq-1"/>
        <w:ind w:left="490"/>
        <w:rPr>
          <w:rFonts w:asciiTheme="majorHAnsi" w:hAnsiTheme="majorHAnsi"/>
          <w:b/>
          <w:i/>
          <w:color w:val="FF0000"/>
          <w:sz w:val="22"/>
          <w:szCs w:val="22"/>
        </w:rPr>
      </w:pPr>
      <w:r w:rsidRPr="00871DC5">
        <w:rPr>
          <w:rFonts w:asciiTheme="majorHAnsi" w:hAnsiTheme="majorHAnsi"/>
          <w:b/>
          <w:i/>
          <w:color w:val="FF0000"/>
          <w:sz w:val="22"/>
          <w:szCs w:val="22"/>
        </w:rPr>
        <w:t xml:space="preserve">Nel caso siano impiegate più tecniche di spandimento agronomico aventi diversa efficacia, al fine di individuare </w:t>
      </w:r>
      <w:proofErr w:type="gramStart"/>
      <w:r w:rsidRPr="00871DC5">
        <w:rPr>
          <w:rFonts w:asciiTheme="majorHAnsi" w:hAnsiTheme="majorHAnsi"/>
          <w:b/>
          <w:i/>
          <w:color w:val="FF0000"/>
          <w:sz w:val="22"/>
          <w:szCs w:val="22"/>
        </w:rPr>
        <w:t>il  livello</w:t>
      </w:r>
      <w:proofErr w:type="gramEnd"/>
      <w:r w:rsidRPr="00871DC5">
        <w:rPr>
          <w:rFonts w:asciiTheme="majorHAnsi" w:hAnsiTheme="majorHAnsi"/>
          <w:b/>
          <w:i/>
          <w:color w:val="FF0000"/>
          <w:sz w:val="22"/>
          <w:szCs w:val="22"/>
        </w:rPr>
        <w:t xml:space="preserve"> di efficacia complessivamente corrispondente all’operazione, si  utilizza il criterio della prevalenza.</w:t>
      </w:r>
    </w:p>
    <w:p w14:paraId="7510BD16" w14:textId="77777777" w:rsidR="00AD3C1A" w:rsidRPr="00871DC5" w:rsidRDefault="00AD3C1A" w:rsidP="00AD3C1A">
      <w:pPr>
        <w:pStyle w:val="Normale1"/>
        <w:rPr>
          <w:rFonts w:asciiTheme="majorHAnsi" w:hAnsiTheme="majorHAnsi"/>
        </w:rPr>
      </w:pPr>
    </w:p>
    <w:p w14:paraId="1E32EC81" w14:textId="77777777" w:rsidR="00AD3C1A" w:rsidRPr="00871DC5" w:rsidRDefault="00AD3C1A" w:rsidP="00AD3C1A">
      <w:pPr>
        <w:pStyle w:val="Normale1"/>
        <w:pBdr>
          <w:top w:val="none" w:sz="0" w:space="0" w:color="auto"/>
          <w:left w:val="none" w:sz="0" w:space="0" w:color="auto"/>
          <w:bottom w:val="none" w:sz="0" w:space="0" w:color="auto"/>
          <w:right w:val="none" w:sz="0" w:space="0" w:color="auto"/>
          <w:between w:val="none" w:sz="0" w:space="0" w:color="auto"/>
        </w:pBdr>
        <w:jc w:val="both"/>
        <w:rPr>
          <w:rFonts w:asciiTheme="majorHAnsi" w:hAnsiTheme="majorHAnsi"/>
          <w:b/>
        </w:rPr>
      </w:pPr>
    </w:p>
    <w:p w14:paraId="22A7DFEA" w14:textId="77777777" w:rsidR="00AD3C1A" w:rsidRPr="00871DC5" w:rsidRDefault="00AD3C1A" w:rsidP="00AD3C1A">
      <w:pPr>
        <w:pStyle w:val="Normale1"/>
        <w:pBdr>
          <w:top w:val="none" w:sz="0" w:space="0" w:color="auto"/>
          <w:left w:val="none" w:sz="0" w:space="0" w:color="auto"/>
          <w:bottom w:val="none" w:sz="0" w:space="0" w:color="auto"/>
          <w:right w:val="none" w:sz="0" w:space="0" w:color="auto"/>
          <w:between w:val="none" w:sz="0" w:space="0" w:color="auto"/>
        </w:pBdr>
        <w:jc w:val="both"/>
        <w:rPr>
          <w:rFonts w:asciiTheme="majorHAnsi" w:hAnsiTheme="majorHAnsi"/>
          <w:b/>
        </w:rPr>
      </w:pPr>
    </w:p>
    <w:p w14:paraId="1D45DFB0" w14:textId="77777777" w:rsidR="00AD3C1A" w:rsidRPr="00871DC5" w:rsidRDefault="00AD3C1A" w:rsidP="00AD3C1A">
      <w:pPr>
        <w:pStyle w:val="Normale1"/>
        <w:pBdr>
          <w:top w:val="none" w:sz="0" w:space="0" w:color="auto"/>
          <w:left w:val="none" w:sz="0" w:space="0" w:color="auto"/>
          <w:bottom w:val="none" w:sz="0" w:space="0" w:color="auto"/>
          <w:right w:val="none" w:sz="0" w:space="0" w:color="auto"/>
          <w:between w:val="none" w:sz="0" w:space="0" w:color="auto"/>
        </w:pBdr>
        <w:jc w:val="both"/>
        <w:rPr>
          <w:rFonts w:asciiTheme="majorHAnsi" w:hAnsiTheme="majorHAnsi"/>
        </w:rPr>
      </w:pPr>
      <w:r w:rsidRPr="00871DC5">
        <w:rPr>
          <w:rFonts w:asciiTheme="majorHAnsi" w:hAnsiTheme="majorHAnsi"/>
          <w:b/>
        </w:rPr>
        <w:t>BAT 22.</w:t>
      </w:r>
      <w:r w:rsidRPr="00871DC5">
        <w:rPr>
          <w:rFonts w:asciiTheme="majorHAnsi" w:hAnsiTheme="majorHAnsi"/>
        </w:rPr>
        <w:t xml:space="preserve"> Per ridurre le emissioni nell'aria di ammoniaca provenienti dallo spandimento agronomico di effluenti di allevamento, la BAT consiste nell'incorporare l'effluente nel suolo il più presto possibile.</w:t>
      </w:r>
    </w:p>
    <w:p w14:paraId="1CA327F3" w14:textId="77777777" w:rsidR="00AD3C1A" w:rsidRPr="00871DC5" w:rsidRDefault="00AD3C1A" w:rsidP="00AD3C1A">
      <w:pPr>
        <w:pStyle w:val="Normale1"/>
        <w:pBdr>
          <w:top w:val="none" w:sz="0" w:space="0" w:color="auto"/>
          <w:left w:val="none" w:sz="0" w:space="0" w:color="auto"/>
          <w:bottom w:val="none" w:sz="0" w:space="0" w:color="auto"/>
          <w:right w:val="none" w:sz="0" w:space="0" w:color="auto"/>
          <w:between w:val="none" w:sz="0" w:space="0" w:color="auto"/>
        </w:pBdr>
        <w:jc w:val="both"/>
        <w:rPr>
          <w:rFonts w:asciiTheme="majorHAnsi" w:hAnsiTheme="majorHAnsi"/>
        </w:rPr>
      </w:pPr>
    </w:p>
    <w:p w14:paraId="3A4053EB" w14:textId="77777777" w:rsidR="00AD3C1A" w:rsidRPr="00871DC5" w:rsidRDefault="00AD3C1A" w:rsidP="00AD3C1A">
      <w:pPr>
        <w:pStyle w:val="Normale1"/>
        <w:pBdr>
          <w:top w:val="none" w:sz="0" w:space="0" w:color="auto"/>
          <w:left w:val="none" w:sz="0" w:space="0" w:color="auto"/>
          <w:bottom w:val="none" w:sz="0" w:space="0" w:color="auto"/>
          <w:right w:val="none" w:sz="0" w:space="0" w:color="auto"/>
          <w:between w:val="none" w:sz="0" w:space="0" w:color="auto"/>
        </w:pBdr>
        <w:jc w:val="both"/>
        <w:rPr>
          <w:rFonts w:asciiTheme="majorHAnsi" w:hAnsiTheme="majorHAnsi"/>
          <w:b/>
          <w:i/>
          <w:color w:val="FF0000"/>
        </w:rPr>
      </w:pPr>
      <w:r w:rsidRPr="00871DC5">
        <w:rPr>
          <w:rFonts w:asciiTheme="majorHAnsi" w:hAnsiTheme="majorHAnsi"/>
          <w:b/>
          <w:i/>
          <w:color w:val="FF0000"/>
        </w:rPr>
        <w:t xml:space="preserve">Nei casi in cui la tecnica è applicabile, è necessario rispettare il tempo indicato in tabella 1.3 delle </w:t>
      </w:r>
      <w:proofErr w:type="spellStart"/>
      <w:r w:rsidRPr="00871DC5">
        <w:rPr>
          <w:rFonts w:asciiTheme="majorHAnsi" w:hAnsiTheme="majorHAnsi"/>
          <w:b/>
          <w:i/>
          <w:color w:val="FF0000"/>
        </w:rPr>
        <w:t>BATc</w:t>
      </w:r>
      <w:proofErr w:type="spellEnd"/>
      <w:r w:rsidRPr="00871DC5">
        <w:rPr>
          <w:rFonts w:asciiTheme="majorHAnsi" w:hAnsiTheme="majorHAnsi"/>
          <w:b/>
          <w:i/>
          <w:color w:val="FF0000"/>
        </w:rPr>
        <w:t xml:space="preserve"> tra lo spandimento e l’incorporazione, cioè massimo 4 ore, che può arrivare fino a 12 ore se non ci sono le condizioni per una incorporazione più rapida.</w:t>
      </w:r>
    </w:p>
    <w:p w14:paraId="50E03284" w14:textId="77777777" w:rsidR="00AD3C1A" w:rsidRPr="00871DC5" w:rsidRDefault="00AD3C1A" w:rsidP="00AD3C1A">
      <w:pPr>
        <w:pStyle w:val="Normale1"/>
        <w:pBdr>
          <w:top w:val="none" w:sz="0" w:space="0" w:color="auto"/>
          <w:left w:val="none" w:sz="0" w:space="0" w:color="auto"/>
          <w:bottom w:val="none" w:sz="0" w:space="0" w:color="auto"/>
          <w:right w:val="none" w:sz="0" w:space="0" w:color="auto"/>
          <w:between w:val="none" w:sz="0" w:space="0" w:color="auto"/>
        </w:pBdr>
        <w:jc w:val="both"/>
        <w:rPr>
          <w:rFonts w:asciiTheme="majorHAnsi" w:hAnsiTheme="majorHAnsi"/>
          <w:b/>
          <w:i/>
          <w:color w:val="FF0000"/>
        </w:rPr>
      </w:pPr>
      <w:r w:rsidRPr="00871DC5">
        <w:rPr>
          <w:rFonts w:asciiTheme="majorHAnsi" w:hAnsiTheme="majorHAnsi"/>
          <w:b/>
          <w:i/>
          <w:color w:val="FF0000"/>
        </w:rPr>
        <w:t>Si rimanda alla sezione A (e alle indicazioni riportate nella BAT 21) del presente allegato per indicazioni sulle tecniche associate nelle altre fasi dell’allevamento.</w:t>
      </w:r>
    </w:p>
    <w:p w14:paraId="43FECB1E" w14:textId="77777777" w:rsidR="00AD3C1A" w:rsidRPr="00871DC5" w:rsidRDefault="00AD3C1A" w:rsidP="00AD3C1A">
      <w:pPr>
        <w:pStyle w:val="Normale1"/>
        <w:pBdr>
          <w:top w:val="none" w:sz="0" w:space="0" w:color="auto"/>
          <w:left w:val="none" w:sz="0" w:space="0" w:color="auto"/>
          <w:bottom w:val="none" w:sz="0" w:space="0" w:color="auto"/>
          <w:right w:val="none" w:sz="0" w:space="0" w:color="auto"/>
          <w:between w:val="none" w:sz="0" w:space="0" w:color="auto"/>
        </w:pBdr>
        <w:jc w:val="both"/>
        <w:rPr>
          <w:rFonts w:asciiTheme="majorHAnsi" w:hAnsiTheme="majorHAnsi"/>
          <w:b/>
          <w:i/>
          <w:color w:val="FF0000"/>
        </w:rPr>
      </w:pPr>
    </w:p>
    <w:tbl>
      <w:tblPr>
        <w:tblStyle w:val="Grigliatabella"/>
        <w:tblW w:w="5000" w:type="pct"/>
        <w:tblLook w:val="04A0" w:firstRow="1" w:lastRow="0" w:firstColumn="1" w:lastColumn="0" w:noHBand="0" w:noVBand="1"/>
      </w:tblPr>
      <w:tblGrid>
        <w:gridCol w:w="3317"/>
        <w:gridCol w:w="3321"/>
        <w:gridCol w:w="3327"/>
      </w:tblGrid>
      <w:tr w:rsidR="00AD3C1A" w:rsidRPr="00871DC5" w14:paraId="144C8793" w14:textId="77777777" w:rsidTr="00A70D1C">
        <w:tc>
          <w:tcPr>
            <w:tcW w:w="1664" w:type="pct"/>
            <w:vAlign w:val="center"/>
          </w:tcPr>
          <w:p w14:paraId="20C31D96" w14:textId="77777777" w:rsidR="00AD3C1A" w:rsidRPr="00871DC5" w:rsidRDefault="00AD3C1A" w:rsidP="00A70D1C">
            <w:pPr>
              <w:pStyle w:val="Normale1"/>
              <w:pBdr>
                <w:top w:val="none" w:sz="0" w:space="0" w:color="auto"/>
                <w:left w:val="none" w:sz="0" w:space="0" w:color="auto"/>
                <w:bottom w:val="none" w:sz="0" w:space="0" w:color="auto"/>
                <w:right w:val="none" w:sz="0" w:space="0" w:color="auto"/>
                <w:between w:val="none" w:sz="0" w:space="0" w:color="auto"/>
              </w:pBdr>
              <w:jc w:val="center"/>
              <w:rPr>
                <w:rFonts w:asciiTheme="majorHAnsi" w:hAnsiTheme="majorHAnsi"/>
                <w:b/>
              </w:rPr>
            </w:pPr>
            <w:r w:rsidRPr="00871DC5">
              <w:rPr>
                <w:rFonts w:asciiTheme="majorHAnsi" w:hAnsiTheme="majorHAnsi"/>
                <w:b/>
              </w:rPr>
              <w:t>BAT 22</w:t>
            </w:r>
            <w:r w:rsidRPr="00871DC5">
              <w:rPr>
                <w:rFonts w:asciiTheme="majorHAnsi" w:hAnsiTheme="majorHAnsi"/>
              </w:rPr>
              <w:t xml:space="preserve"> - </w:t>
            </w:r>
            <w:r w:rsidRPr="00871DC5">
              <w:rPr>
                <w:rStyle w:val="italic"/>
                <w:rFonts w:asciiTheme="majorHAnsi" w:hAnsiTheme="majorHAnsi"/>
                <w:b/>
              </w:rPr>
              <w:t>Descrizione</w:t>
            </w:r>
          </w:p>
          <w:p w14:paraId="7852B53E" w14:textId="77777777" w:rsidR="00AD3C1A" w:rsidRPr="00871DC5" w:rsidRDefault="00AD3C1A" w:rsidP="00A70D1C">
            <w:pPr>
              <w:pStyle w:val="Normale1"/>
              <w:pBdr>
                <w:top w:val="none" w:sz="0" w:space="0" w:color="auto"/>
                <w:left w:val="none" w:sz="0" w:space="0" w:color="auto"/>
                <w:bottom w:val="none" w:sz="0" w:space="0" w:color="auto"/>
                <w:right w:val="none" w:sz="0" w:space="0" w:color="auto"/>
                <w:between w:val="none" w:sz="0" w:space="0" w:color="auto"/>
              </w:pBdr>
              <w:jc w:val="center"/>
              <w:rPr>
                <w:rFonts w:asciiTheme="majorHAnsi" w:hAnsiTheme="majorHAnsi"/>
                <w:b/>
              </w:rPr>
            </w:pPr>
          </w:p>
        </w:tc>
        <w:tc>
          <w:tcPr>
            <w:tcW w:w="1666" w:type="pct"/>
            <w:vAlign w:val="center"/>
          </w:tcPr>
          <w:p w14:paraId="17FFFCBE" w14:textId="77777777" w:rsidR="00AD3C1A" w:rsidRPr="00871DC5" w:rsidRDefault="00AD3C1A" w:rsidP="00A70D1C">
            <w:pPr>
              <w:pStyle w:val="ti-grseq-1"/>
              <w:spacing w:before="120" w:beforeAutospacing="0"/>
              <w:jc w:val="center"/>
              <w:rPr>
                <w:rFonts w:asciiTheme="majorHAnsi" w:hAnsiTheme="majorHAnsi"/>
                <w:b/>
                <w:color w:val="000000"/>
              </w:rPr>
            </w:pPr>
            <w:r w:rsidRPr="00871DC5">
              <w:rPr>
                <w:rStyle w:val="italic"/>
                <w:rFonts w:asciiTheme="majorHAnsi" w:hAnsiTheme="majorHAnsi"/>
                <w:b/>
                <w:color w:val="000000"/>
              </w:rPr>
              <w:t>Applicabilità</w:t>
            </w:r>
          </w:p>
          <w:p w14:paraId="528FCA2E" w14:textId="77777777" w:rsidR="00AD3C1A" w:rsidRPr="00871DC5" w:rsidRDefault="00AD3C1A" w:rsidP="00A70D1C">
            <w:pPr>
              <w:pStyle w:val="Normale1"/>
              <w:pBdr>
                <w:top w:val="none" w:sz="0" w:space="0" w:color="auto"/>
                <w:left w:val="none" w:sz="0" w:space="0" w:color="auto"/>
                <w:bottom w:val="none" w:sz="0" w:space="0" w:color="auto"/>
                <w:right w:val="none" w:sz="0" w:space="0" w:color="auto"/>
                <w:between w:val="none" w:sz="0" w:space="0" w:color="auto"/>
              </w:pBdr>
              <w:jc w:val="center"/>
              <w:rPr>
                <w:rFonts w:asciiTheme="majorHAnsi" w:hAnsiTheme="majorHAnsi"/>
                <w:b/>
              </w:rPr>
            </w:pPr>
          </w:p>
        </w:tc>
        <w:tc>
          <w:tcPr>
            <w:tcW w:w="1669" w:type="pct"/>
            <w:vAlign w:val="center"/>
          </w:tcPr>
          <w:p w14:paraId="714C39A6" w14:textId="77777777" w:rsidR="00AD3C1A" w:rsidRPr="00871DC5" w:rsidRDefault="00AD3C1A" w:rsidP="00A70D1C">
            <w:pPr>
              <w:pStyle w:val="Normale1"/>
              <w:pBdr>
                <w:top w:val="none" w:sz="0" w:space="0" w:color="auto"/>
                <w:left w:val="none" w:sz="0" w:space="0" w:color="auto"/>
                <w:bottom w:val="none" w:sz="0" w:space="0" w:color="auto"/>
                <w:right w:val="none" w:sz="0" w:space="0" w:color="auto"/>
                <w:between w:val="none" w:sz="0" w:space="0" w:color="auto"/>
              </w:pBdr>
              <w:jc w:val="center"/>
              <w:rPr>
                <w:rFonts w:asciiTheme="majorHAnsi" w:hAnsiTheme="majorHAnsi"/>
                <w:b/>
              </w:rPr>
            </w:pPr>
            <w:r w:rsidRPr="00871DC5">
              <w:rPr>
                <w:rFonts w:asciiTheme="majorHAnsi" w:hAnsiTheme="majorHAnsi"/>
                <w:b/>
              </w:rPr>
              <w:t>Valutazione del gestore in relazione all’applicazione</w:t>
            </w:r>
          </w:p>
        </w:tc>
      </w:tr>
      <w:tr w:rsidR="00AD3C1A" w:rsidRPr="00871DC5" w14:paraId="04D7688C" w14:textId="77777777" w:rsidTr="00A70D1C">
        <w:tc>
          <w:tcPr>
            <w:tcW w:w="1664" w:type="pct"/>
          </w:tcPr>
          <w:p w14:paraId="56F9C607" w14:textId="77777777" w:rsidR="00AD3C1A" w:rsidRPr="00871DC5" w:rsidRDefault="00AD3C1A" w:rsidP="00A70D1C">
            <w:pPr>
              <w:pStyle w:val="Normale1"/>
              <w:jc w:val="both"/>
              <w:rPr>
                <w:rFonts w:asciiTheme="majorHAnsi" w:hAnsiTheme="majorHAnsi"/>
                <w:sz w:val="22"/>
                <w:szCs w:val="22"/>
              </w:rPr>
            </w:pPr>
            <w:r w:rsidRPr="00871DC5">
              <w:rPr>
                <w:rFonts w:asciiTheme="majorHAnsi" w:hAnsiTheme="majorHAnsi"/>
                <w:sz w:val="22"/>
                <w:szCs w:val="22"/>
              </w:rPr>
              <w:t>L'incorporazione degli effluenti di allevamento sparsi sulla superficie del suolo è effettuata mediante aratura o utilizzando altre attrezzature di coltura, quali erpici a denti o a dischi, a seconda del tipo e delle condizioni del suolo. Gli effluenti di allevamento sono interamente mescolati al terreno o interrato.</w:t>
            </w:r>
          </w:p>
          <w:p w14:paraId="472EDA27" w14:textId="77777777" w:rsidR="00AD3C1A" w:rsidRPr="00871DC5" w:rsidRDefault="00AD3C1A" w:rsidP="00A70D1C">
            <w:pPr>
              <w:pStyle w:val="Normale1"/>
              <w:jc w:val="both"/>
              <w:rPr>
                <w:rFonts w:asciiTheme="majorHAnsi" w:hAnsiTheme="majorHAnsi"/>
                <w:sz w:val="22"/>
                <w:szCs w:val="22"/>
              </w:rPr>
            </w:pPr>
            <w:r w:rsidRPr="00871DC5">
              <w:rPr>
                <w:rFonts w:asciiTheme="majorHAnsi" w:hAnsiTheme="majorHAnsi"/>
                <w:sz w:val="22"/>
                <w:szCs w:val="22"/>
              </w:rPr>
              <w:t>Lo spandimento dell'effluente solido è effettuato mediante un idoneo spandiletame (per esempio a disco frantumatore anteriore, spandiletame a scarico posteriore, il diffusore a doppio uso). Lo spandimento agronomico del liquame è effettuato a norma di BAT 21.</w:t>
            </w:r>
          </w:p>
          <w:p w14:paraId="6B73DB50" w14:textId="77777777" w:rsidR="00AD3C1A" w:rsidRPr="00871DC5" w:rsidRDefault="00AD3C1A" w:rsidP="00A70D1C">
            <w:pPr>
              <w:pStyle w:val="Normale1"/>
              <w:pBdr>
                <w:top w:val="none" w:sz="0" w:space="0" w:color="auto"/>
                <w:left w:val="none" w:sz="0" w:space="0" w:color="auto"/>
                <w:bottom w:val="none" w:sz="0" w:space="0" w:color="auto"/>
                <w:right w:val="none" w:sz="0" w:space="0" w:color="auto"/>
                <w:between w:val="none" w:sz="0" w:space="0" w:color="auto"/>
              </w:pBdr>
              <w:rPr>
                <w:rFonts w:asciiTheme="majorHAnsi" w:hAnsiTheme="majorHAnsi"/>
                <w:b/>
                <w:sz w:val="22"/>
                <w:szCs w:val="22"/>
              </w:rPr>
            </w:pPr>
          </w:p>
        </w:tc>
        <w:tc>
          <w:tcPr>
            <w:tcW w:w="1666" w:type="pct"/>
          </w:tcPr>
          <w:p w14:paraId="56B18166"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Non applicabile ai prati o all'agricoltura conservativa, tranne se convertiti in terreni arabili o alla nuova semina. Non applicabile a terreni con colture suscettibili di essere danneggiate dall'incorporazione di effluenti di allevamento. L'incorporazione di liquame non è applicabile dopo lo spandimento agronomico per mezzo di iniezioni superficiali o profonde.</w:t>
            </w:r>
          </w:p>
          <w:p w14:paraId="72BE1146" w14:textId="77777777" w:rsidR="00AD3C1A" w:rsidRPr="00871DC5" w:rsidRDefault="00AD3C1A" w:rsidP="00A70D1C">
            <w:pPr>
              <w:pStyle w:val="Normale1"/>
              <w:pBdr>
                <w:top w:val="none" w:sz="0" w:space="0" w:color="auto"/>
                <w:left w:val="none" w:sz="0" w:space="0" w:color="auto"/>
                <w:bottom w:val="none" w:sz="0" w:space="0" w:color="auto"/>
                <w:right w:val="none" w:sz="0" w:space="0" w:color="auto"/>
                <w:between w:val="none" w:sz="0" w:space="0" w:color="auto"/>
              </w:pBdr>
              <w:rPr>
                <w:rFonts w:asciiTheme="majorHAnsi" w:hAnsiTheme="majorHAnsi"/>
                <w:b/>
                <w:sz w:val="22"/>
                <w:szCs w:val="22"/>
              </w:rPr>
            </w:pPr>
          </w:p>
        </w:tc>
        <w:tc>
          <w:tcPr>
            <w:tcW w:w="1669" w:type="pct"/>
          </w:tcPr>
          <w:p w14:paraId="00A9A7DD" w14:textId="77777777" w:rsidR="00AD3C1A" w:rsidRPr="00871DC5" w:rsidRDefault="00AD3C1A" w:rsidP="00A70D1C">
            <w:pPr>
              <w:pStyle w:val="Normale1"/>
              <w:pBdr>
                <w:top w:val="none" w:sz="0" w:space="0" w:color="auto"/>
                <w:left w:val="none" w:sz="0" w:space="0" w:color="auto"/>
                <w:bottom w:val="none" w:sz="0" w:space="0" w:color="auto"/>
                <w:right w:val="none" w:sz="0" w:space="0" w:color="auto"/>
                <w:between w:val="none" w:sz="0" w:space="0" w:color="auto"/>
              </w:pBdr>
              <w:rPr>
                <w:rFonts w:asciiTheme="majorHAnsi" w:hAnsiTheme="majorHAnsi"/>
                <w:b/>
                <w:i/>
                <w:color w:val="FF0000"/>
                <w:sz w:val="22"/>
                <w:szCs w:val="22"/>
              </w:rPr>
            </w:pPr>
            <w:r w:rsidRPr="00871DC5">
              <w:rPr>
                <w:rFonts w:asciiTheme="majorHAnsi" w:hAnsiTheme="majorHAnsi"/>
                <w:b/>
                <w:i/>
                <w:color w:val="FF0000"/>
                <w:sz w:val="22"/>
                <w:szCs w:val="22"/>
              </w:rPr>
              <w:t xml:space="preserve">Descrivere brevemente nella relazione le caratteristiche tecniche dei mezzi in possesso dell’azienda che si intendono utilizzare per attuare la tecnica, ovvero l’impiego di equivalente servizio da parte di impresa </w:t>
            </w:r>
            <w:proofErr w:type="spellStart"/>
            <w:r w:rsidRPr="00871DC5">
              <w:rPr>
                <w:rFonts w:asciiTheme="majorHAnsi" w:hAnsiTheme="majorHAnsi"/>
                <w:b/>
                <w:i/>
                <w:color w:val="FF0000"/>
                <w:sz w:val="22"/>
                <w:szCs w:val="22"/>
              </w:rPr>
              <w:t>agromeccanica</w:t>
            </w:r>
            <w:proofErr w:type="spellEnd"/>
            <w:r w:rsidRPr="00871DC5">
              <w:rPr>
                <w:rFonts w:asciiTheme="majorHAnsi" w:hAnsiTheme="majorHAnsi"/>
                <w:b/>
                <w:i/>
                <w:color w:val="FF0000"/>
                <w:sz w:val="22"/>
                <w:szCs w:val="22"/>
              </w:rPr>
              <w:t>, fornendo adeguata documentazione a supporto.</w:t>
            </w:r>
          </w:p>
          <w:p w14:paraId="07997F76" w14:textId="77777777" w:rsidR="00AD3C1A" w:rsidRPr="00871DC5" w:rsidRDefault="00AD3C1A" w:rsidP="00A70D1C">
            <w:pPr>
              <w:pStyle w:val="Normale1"/>
              <w:pBdr>
                <w:top w:val="none" w:sz="0" w:space="0" w:color="auto"/>
                <w:left w:val="none" w:sz="0" w:space="0" w:color="auto"/>
                <w:bottom w:val="none" w:sz="0" w:space="0" w:color="auto"/>
                <w:right w:val="none" w:sz="0" w:space="0" w:color="auto"/>
                <w:between w:val="none" w:sz="0" w:space="0" w:color="auto"/>
              </w:pBdr>
              <w:rPr>
                <w:rFonts w:asciiTheme="majorHAnsi" w:hAnsiTheme="majorHAnsi"/>
                <w:b/>
                <w:i/>
                <w:color w:val="FF0000"/>
                <w:sz w:val="22"/>
                <w:szCs w:val="22"/>
              </w:rPr>
            </w:pPr>
          </w:p>
          <w:p w14:paraId="26BB91DC" w14:textId="77777777" w:rsidR="00AD3C1A" w:rsidRPr="00871DC5" w:rsidRDefault="00AD3C1A" w:rsidP="00A70D1C">
            <w:pPr>
              <w:pStyle w:val="Normale1"/>
              <w:pBdr>
                <w:top w:val="none" w:sz="0" w:space="0" w:color="auto"/>
                <w:left w:val="none" w:sz="0" w:space="0" w:color="auto"/>
                <w:bottom w:val="none" w:sz="0" w:space="0" w:color="auto"/>
                <w:right w:val="none" w:sz="0" w:space="0" w:color="auto"/>
                <w:between w:val="none" w:sz="0" w:space="0" w:color="auto"/>
              </w:pBdr>
              <w:rPr>
                <w:rFonts w:asciiTheme="majorHAnsi" w:hAnsiTheme="majorHAnsi"/>
                <w:b/>
                <w:i/>
                <w:sz w:val="22"/>
                <w:szCs w:val="22"/>
              </w:rPr>
            </w:pPr>
            <w:r w:rsidRPr="00871DC5">
              <w:rPr>
                <w:rFonts w:asciiTheme="majorHAnsi" w:hAnsiTheme="majorHAnsi"/>
                <w:b/>
                <w:i/>
                <w:color w:val="FF0000"/>
                <w:sz w:val="22"/>
                <w:szCs w:val="22"/>
              </w:rPr>
              <w:t>Specificare se l’interramento avviene entro 4 ore, o diversamente, le motivazioni (legate per esempio al reperimento di macchinari o forza lavoro) per le quali non risulta applicabile la tecnica con interramento entro le 4 ore (</w:t>
            </w:r>
            <w:proofErr w:type="spellStart"/>
            <w:r w:rsidRPr="00871DC5">
              <w:rPr>
                <w:rFonts w:asciiTheme="majorHAnsi" w:hAnsiTheme="majorHAnsi"/>
                <w:b/>
                <w:i/>
                <w:color w:val="FF0000"/>
                <w:sz w:val="22"/>
                <w:szCs w:val="22"/>
              </w:rPr>
              <w:t>tab</w:t>
            </w:r>
            <w:proofErr w:type="spellEnd"/>
            <w:r w:rsidRPr="00871DC5">
              <w:rPr>
                <w:rFonts w:asciiTheme="majorHAnsi" w:hAnsiTheme="majorHAnsi"/>
                <w:b/>
                <w:i/>
                <w:color w:val="FF0000"/>
                <w:sz w:val="22"/>
                <w:szCs w:val="22"/>
              </w:rPr>
              <w:t>. 1.3)</w:t>
            </w:r>
          </w:p>
        </w:tc>
      </w:tr>
    </w:tbl>
    <w:p w14:paraId="56D286DB" w14:textId="77777777" w:rsidR="00AD3C1A" w:rsidRPr="00871DC5" w:rsidRDefault="00AD3C1A" w:rsidP="00AD3C1A">
      <w:pPr>
        <w:pStyle w:val="Normale1"/>
        <w:rPr>
          <w:rFonts w:asciiTheme="majorHAnsi" w:hAnsiTheme="majorHAnsi"/>
          <w:b/>
        </w:rPr>
      </w:pPr>
    </w:p>
    <w:p w14:paraId="658C6665" w14:textId="77777777" w:rsidR="00AD3C1A" w:rsidRPr="00871DC5" w:rsidRDefault="00AD3C1A" w:rsidP="00AD3C1A">
      <w:pPr>
        <w:pStyle w:val="ti-tbl"/>
        <w:spacing w:before="0" w:beforeAutospacing="0" w:after="0" w:afterAutospacing="0"/>
        <w:rPr>
          <w:rStyle w:val="italic"/>
          <w:rFonts w:asciiTheme="majorHAnsi" w:hAnsiTheme="majorHAnsi"/>
          <w:color w:val="000000"/>
        </w:rPr>
      </w:pPr>
    </w:p>
    <w:p w14:paraId="56412953" w14:textId="77777777" w:rsidR="00AD3C1A" w:rsidRPr="00871DC5" w:rsidRDefault="00AD3C1A" w:rsidP="00AD3C1A">
      <w:pPr>
        <w:pStyle w:val="ti-tbl"/>
        <w:spacing w:before="0" w:beforeAutospacing="0" w:after="60" w:afterAutospacing="0"/>
        <w:rPr>
          <w:rFonts w:asciiTheme="majorHAnsi" w:hAnsiTheme="majorHAnsi"/>
          <w:color w:val="000000"/>
        </w:rPr>
      </w:pPr>
      <w:r w:rsidRPr="00871DC5">
        <w:rPr>
          <w:rStyle w:val="italic"/>
          <w:rFonts w:asciiTheme="majorHAnsi" w:hAnsiTheme="majorHAnsi"/>
          <w:color w:val="000000"/>
        </w:rPr>
        <w:t xml:space="preserve">Tabella 1.3: </w:t>
      </w:r>
      <w:r w:rsidRPr="00871DC5">
        <w:rPr>
          <w:rStyle w:val="bold"/>
          <w:rFonts w:asciiTheme="majorHAnsi" w:hAnsiTheme="majorHAnsi"/>
          <w:color w:val="000000"/>
        </w:rPr>
        <w:t>Intervallo fra lo spandimento agronomico degli effluenti di allevamento e l'incorporazione nel suolo associato alla BAT</w:t>
      </w:r>
      <w:r w:rsidRPr="00871DC5">
        <w:rPr>
          <w:rFonts w:asciiTheme="majorHAnsi" w:hAnsiTheme="majorHAnsi"/>
          <w:color w:val="000000"/>
        </w:rPr>
        <w:t xml:space="preserve"> </w:t>
      </w:r>
    </w:p>
    <w:tbl>
      <w:tblPr>
        <w:tblW w:w="5000" w:type="pct"/>
        <w:jc w:val="center"/>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189"/>
        <w:gridCol w:w="4387"/>
        <w:gridCol w:w="4389"/>
      </w:tblGrid>
      <w:tr w:rsidR="00AD3C1A" w:rsidRPr="00871DC5" w14:paraId="2FE46463" w14:textId="77777777" w:rsidTr="00A70D1C">
        <w:trPr>
          <w:tblCellSpacing w:w="0" w:type="dxa"/>
          <w:jc w:val="center"/>
        </w:trPr>
        <w:tc>
          <w:tcPr>
            <w:tcW w:w="597" w:type="pct"/>
            <w:tcBorders>
              <w:top w:val="single" w:sz="4" w:space="0" w:color="000000"/>
              <w:left w:val="single" w:sz="4" w:space="0" w:color="000000"/>
              <w:bottom w:val="single" w:sz="4" w:space="0" w:color="000000"/>
              <w:right w:val="single" w:sz="4" w:space="0" w:color="000000"/>
            </w:tcBorders>
            <w:hideMark/>
          </w:tcPr>
          <w:p w14:paraId="1CDB3FED" w14:textId="77777777" w:rsidR="00AD3C1A" w:rsidRPr="00871DC5" w:rsidRDefault="00AD3C1A" w:rsidP="00A70D1C">
            <w:pPr>
              <w:pStyle w:val="tbl-hdr"/>
              <w:ind w:left="142"/>
              <w:rPr>
                <w:rFonts w:asciiTheme="majorHAnsi" w:hAnsiTheme="majorHAnsi"/>
                <w:color w:val="000000"/>
                <w:sz w:val="22"/>
                <w:szCs w:val="22"/>
              </w:rPr>
            </w:pPr>
            <w:r w:rsidRPr="00871DC5">
              <w:rPr>
                <w:rFonts w:asciiTheme="majorHAnsi" w:hAnsiTheme="majorHAnsi"/>
                <w:color w:val="000000"/>
                <w:sz w:val="22"/>
                <w:szCs w:val="22"/>
              </w:rPr>
              <w:t>Parametro</w:t>
            </w:r>
          </w:p>
        </w:tc>
        <w:tc>
          <w:tcPr>
            <w:tcW w:w="2201" w:type="pct"/>
            <w:tcBorders>
              <w:top w:val="single" w:sz="4" w:space="0" w:color="000000"/>
              <w:left w:val="single" w:sz="4" w:space="0" w:color="000000"/>
              <w:bottom w:val="single" w:sz="4" w:space="0" w:color="000000"/>
              <w:right w:val="single" w:sz="4" w:space="0" w:color="000000"/>
            </w:tcBorders>
            <w:hideMark/>
          </w:tcPr>
          <w:p w14:paraId="22303AB8" w14:textId="77777777" w:rsidR="00AD3C1A" w:rsidRPr="00871DC5" w:rsidRDefault="00AD3C1A" w:rsidP="00A70D1C">
            <w:pPr>
              <w:pStyle w:val="tbl-hdr"/>
              <w:ind w:left="133"/>
              <w:rPr>
                <w:rFonts w:asciiTheme="majorHAnsi" w:hAnsiTheme="majorHAnsi"/>
                <w:color w:val="000000"/>
                <w:sz w:val="22"/>
                <w:szCs w:val="22"/>
              </w:rPr>
            </w:pPr>
            <w:r w:rsidRPr="00871DC5">
              <w:rPr>
                <w:rFonts w:asciiTheme="majorHAnsi" w:hAnsiTheme="majorHAnsi"/>
                <w:color w:val="000000"/>
                <w:sz w:val="22"/>
                <w:szCs w:val="22"/>
              </w:rPr>
              <w:t>Intervallo fra lo spandimento agronomico degli effluenti di allevamento e l'incorporazione nel suolo associato alla BAT (ore)</w:t>
            </w:r>
          </w:p>
        </w:tc>
        <w:tc>
          <w:tcPr>
            <w:tcW w:w="2202" w:type="pct"/>
            <w:tcBorders>
              <w:top w:val="single" w:sz="4" w:space="0" w:color="000000"/>
              <w:left w:val="single" w:sz="4" w:space="0" w:color="000000"/>
              <w:bottom w:val="single" w:sz="4" w:space="0" w:color="000000"/>
              <w:right w:val="single" w:sz="4" w:space="0" w:color="000000"/>
            </w:tcBorders>
          </w:tcPr>
          <w:p w14:paraId="2F497398" w14:textId="77777777" w:rsidR="00AD3C1A" w:rsidRPr="00871DC5" w:rsidRDefault="00AD3C1A" w:rsidP="00A70D1C">
            <w:pPr>
              <w:pStyle w:val="tbl-hdr"/>
              <w:ind w:left="133"/>
              <w:rPr>
                <w:rFonts w:asciiTheme="majorHAnsi" w:hAnsiTheme="majorHAnsi"/>
                <w:color w:val="000000"/>
                <w:sz w:val="22"/>
                <w:szCs w:val="22"/>
              </w:rPr>
            </w:pPr>
          </w:p>
        </w:tc>
      </w:tr>
      <w:tr w:rsidR="00AD3C1A" w:rsidRPr="00871DC5" w14:paraId="4C4212DD" w14:textId="77777777" w:rsidTr="00A70D1C">
        <w:trPr>
          <w:tblCellSpacing w:w="0" w:type="dxa"/>
          <w:jc w:val="center"/>
        </w:trPr>
        <w:tc>
          <w:tcPr>
            <w:tcW w:w="597" w:type="pct"/>
            <w:tcBorders>
              <w:top w:val="single" w:sz="4" w:space="0" w:color="000000"/>
              <w:left w:val="single" w:sz="4" w:space="0" w:color="000000"/>
              <w:bottom w:val="single" w:sz="4" w:space="0" w:color="000000"/>
              <w:right w:val="single" w:sz="4" w:space="0" w:color="000000"/>
            </w:tcBorders>
            <w:hideMark/>
          </w:tcPr>
          <w:p w14:paraId="67EBFF75" w14:textId="77777777" w:rsidR="00AD3C1A" w:rsidRPr="00871DC5" w:rsidRDefault="00AD3C1A" w:rsidP="00A70D1C">
            <w:pPr>
              <w:pStyle w:val="tbl-txt"/>
              <w:ind w:left="142"/>
              <w:rPr>
                <w:rFonts w:asciiTheme="majorHAnsi" w:hAnsiTheme="majorHAnsi"/>
                <w:color w:val="000000"/>
                <w:sz w:val="22"/>
                <w:szCs w:val="22"/>
              </w:rPr>
            </w:pPr>
            <w:r w:rsidRPr="00871DC5">
              <w:rPr>
                <w:rFonts w:asciiTheme="majorHAnsi" w:hAnsiTheme="majorHAnsi"/>
                <w:color w:val="000000"/>
                <w:sz w:val="22"/>
                <w:szCs w:val="22"/>
              </w:rPr>
              <w:t>Intervallo</w:t>
            </w:r>
          </w:p>
        </w:tc>
        <w:tc>
          <w:tcPr>
            <w:tcW w:w="2201" w:type="pct"/>
            <w:tcBorders>
              <w:top w:val="single" w:sz="4" w:space="0" w:color="000000"/>
              <w:left w:val="single" w:sz="4" w:space="0" w:color="000000"/>
              <w:bottom w:val="single" w:sz="4" w:space="0" w:color="000000"/>
              <w:right w:val="single" w:sz="4" w:space="0" w:color="000000"/>
            </w:tcBorders>
            <w:hideMark/>
          </w:tcPr>
          <w:p w14:paraId="63B40F02" w14:textId="77777777" w:rsidR="00AD3C1A" w:rsidRPr="00871DC5" w:rsidRDefault="00AD3C1A" w:rsidP="00A70D1C">
            <w:pPr>
              <w:pStyle w:val="tbl-txt"/>
              <w:ind w:left="133"/>
              <w:rPr>
                <w:rFonts w:asciiTheme="majorHAnsi" w:hAnsiTheme="majorHAnsi"/>
                <w:color w:val="000000"/>
                <w:sz w:val="22"/>
                <w:szCs w:val="22"/>
              </w:rPr>
            </w:pPr>
            <w:r w:rsidRPr="00871DC5">
              <w:rPr>
                <w:rFonts w:asciiTheme="majorHAnsi" w:hAnsiTheme="majorHAnsi"/>
                <w:color w:val="000000"/>
                <w:sz w:val="22"/>
                <w:szCs w:val="22"/>
              </w:rPr>
              <w:t>0</w:t>
            </w:r>
            <w:r w:rsidRPr="00871DC5">
              <w:rPr>
                <w:rFonts w:asciiTheme="majorHAnsi" w:hAnsiTheme="majorHAnsi"/>
                <w:sz w:val="22"/>
                <w:szCs w:val="22"/>
              </w:rPr>
              <w:t> </w:t>
            </w:r>
            <w:r w:rsidRPr="00871DC5">
              <w:rPr>
                <w:rFonts w:asciiTheme="majorHAnsi" w:hAnsiTheme="majorHAnsi"/>
                <w:color w:val="000000"/>
                <w:sz w:val="22"/>
                <w:szCs w:val="22"/>
              </w:rPr>
              <w:t>— 4</w:t>
            </w:r>
            <w:r w:rsidRPr="00871DC5">
              <w:rPr>
                <w:rFonts w:asciiTheme="majorHAnsi" w:hAnsiTheme="majorHAnsi"/>
                <w:sz w:val="22"/>
                <w:szCs w:val="22"/>
              </w:rPr>
              <w:t xml:space="preserve">  </w:t>
            </w:r>
          </w:p>
        </w:tc>
        <w:tc>
          <w:tcPr>
            <w:tcW w:w="2202" w:type="pct"/>
            <w:tcBorders>
              <w:top w:val="single" w:sz="4" w:space="0" w:color="000000"/>
              <w:left w:val="single" w:sz="4" w:space="0" w:color="000000"/>
              <w:bottom w:val="single" w:sz="4" w:space="0" w:color="000000"/>
              <w:right w:val="single" w:sz="4" w:space="0" w:color="000000"/>
            </w:tcBorders>
          </w:tcPr>
          <w:p w14:paraId="0DB0A1F6" w14:textId="77777777" w:rsidR="00AD3C1A" w:rsidRPr="00871DC5" w:rsidRDefault="00AD3C1A" w:rsidP="00A70D1C">
            <w:pPr>
              <w:pStyle w:val="tbl-txt"/>
              <w:ind w:left="133"/>
              <w:rPr>
                <w:rFonts w:asciiTheme="majorHAnsi" w:hAnsiTheme="majorHAnsi"/>
                <w:color w:val="000000"/>
                <w:sz w:val="22"/>
                <w:szCs w:val="22"/>
              </w:rPr>
            </w:pPr>
            <w:r w:rsidRPr="00871DC5">
              <w:rPr>
                <w:rFonts w:asciiTheme="majorHAnsi" w:hAnsiTheme="majorHAnsi"/>
                <w:sz w:val="22"/>
                <w:szCs w:val="22"/>
              </w:rPr>
              <w:t>Il valore più basso dell'intervallo corrisponde all'incorporazione immediata. Il limite superiore dell'intervallo può arrivare a 12 ore se le condizioni non sono propizie a un'incorporazione più rapida, per esempio se non sono economicamente disponibili risorse umane e macchinari.</w:t>
            </w:r>
          </w:p>
        </w:tc>
      </w:tr>
    </w:tbl>
    <w:p w14:paraId="1DDA807A" w14:textId="77777777" w:rsidR="00AD3C1A" w:rsidRPr="00871DC5" w:rsidRDefault="00AD3C1A" w:rsidP="00AD3C1A">
      <w:pPr>
        <w:pStyle w:val="ti-grseq-1"/>
        <w:rPr>
          <w:rFonts w:asciiTheme="majorHAnsi" w:hAnsiTheme="majorHAnsi"/>
          <w:b/>
          <w:i/>
          <w:color w:val="FF0000"/>
          <w:sz w:val="22"/>
          <w:szCs w:val="22"/>
        </w:rPr>
      </w:pPr>
      <w:r w:rsidRPr="00871DC5">
        <w:rPr>
          <w:rFonts w:asciiTheme="majorHAnsi" w:hAnsiTheme="majorHAnsi"/>
          <w:b/>
          <w:i/>
          <w:color w:val="FF0000"/>
          <w:sz w:val="22"/>
          <w:szCs w:val="22"/>
        </w:rPr>
        <w:t>Con riferimento alla ammessa possibilità “di avvalersi di altre tecniche che garantiscano un livello almeno equivalente di protezione dell'ambiente” a condizione che il Gestore dia atto che è garantito e dimostrato un livello equivalente di protezione dell’ambiente rispetto alla singola BAT o rispetto all’impatto complessivo, sulla base di una considerazione complessiva della loro efficacia ambientale, si ritengono proponibili, in abbinamento, anche le seguenti tecniche:</w:t>
      </w:r>
    </w:p>
    <w:p w14:paraId="627F9A24" w14:textId="77777777" w:rsidR="00AD3C1A" w:rsidRPr="00871DC5" w:rsidRDefault="00AD3C1A" w:rsidP="00AD3C1A">
      <w:pPr>
        <w:pStyle w:val="ti-grseq-1"/>
        <w:numPr>
          <w:ilvl w:val="0"/>
          <w:numId w:val="39"/>
        </w:numPr>
        <w:rPr>
          <w:rFonts w:asciiTheme="majorHAnsi" w:hAnsiTheme="majorHAnsi"/>
          <w:b/>
          <w:i/>
          <w:color w:val="FF0000"/>
          <w:sz w:val="22"/>
          <w:szCs w:val="22"/>
        </w:rPr>
      </w:pPr>
      <w:r w:rsidRPr="00871DC5">
        <w:rPr>
          <w:rFonts w:asciiTheme="majorHAnsi" w:hAnsiTheme="majorHAnsi"/>
          <w:b/>
          <w:i/>
          <w:color w:val="FF0000"/>
          <w:sz w:val="22"/>
          <w:szCs w:val="22"/>
        </w:rPr>
        <w:t>impiego di sostanze in aggiunta a effluenti di allevamento/</w:t>
      </w:r>
      <w:proofErr w:type="spellStart"/>
      <w:r w:rsidRPr="00871DC5">
        <w:rPr>
          <w:rFonts w:asciiTheme="majorHAnsi" w:hAnsiTheme="majorHAnsi"/>
          <w:b/>
          <w:i/>
          <w:color w:val="FF0000"/>
          <w:sz w:val="22"/>
          <w:szCs w:val="22"/>
        </w:rPr>
        <w:t>digestato</w:t>
      </w:r>
      <w:proofErr w:type="spellEnd"/>
      <w:r w:rsidRPr="00871DC5">
        <w:rPr>
          <w:rFonts w:asciiTheme="majorHAnsi" w:hAnsiTheme="majorHAnsi"/>
          <w:b/>
          <w:i/>
          <w:color w:val="FF0000"/>
          <w:sz w:val="22"/>
          <w:szCs w:val="22"/>
        </w:rPr>
        <w:t xml:space="preserve"> con funzione di inibitori della denitrificazione.</w:t>
      </w:r>
    </w:p>
    <w:p w14:paraId="54493E67" w14:textId="77777777" w:rsidR="00AD3C1A" w:rsidRPr="00871DC5" w:rsidRDefault="00AD3C1A" w:rsidP="00AD3C1A">
      <w:pPr>
        <w:pStyle w:val="ti-grseq-1"/>
        <w:rPr>
          <w:rFonts w:asciiTheme="majorHAnsi" w:hAnsiTheme="majorHAnsi"/>
          <w:b/>
          <w:i/>
          <w:color w:val="FF0000"/>
          <w:sz w:val="22"/>
          <w:szCs w:val="22"/>
        </w:rPr>
      </w:pPr>
      <w:r w:rsidRPr="00871DC5">
        <w:rPr>
          <w:rFonts w:asciiTheme="majorHAnsi" w:hAnsiTheme="majorHAnsi"/>
          <w:b/>
          <w:i/>
          <w:color w:val="FF0000"/>
          <w:sz w:val="22"/>
          <w:szCs w:val="22"/>
        </w:rPr>
        <w:lastRenderedPageBreak/>
        <w:t>Avuto riguardo, nella scelta della tecnica di distribuzione, delle combinazioni ammesse con le tecniche associate alle altre fasi dell’allevamento, secondo quanto riportato alla sezione A, occorre in generale tenere presente che nei limiti delle fattibilità tecnico-economiche, risultano in ogni caso da preferirsi soluzioni che prevedano, per quanto possibile, l’incorporazione immediata o corrispondenti nel senso di minimizzare il contatto con l’aria e le corrispondenti emissioni (es. scarificazione, incisione superficiale, fertirrigazione rasoterra con colture in atto).</w:t>
      </w:r>
    </w:p>
    <w:p w14:paraId="18EBE1C4" w14:textId="77777777" w:rsidR="00AD3C1A" w:rsidRPr="00871DC5" w:rsidRDefault="00AD3C1A" w:rsidP="00AD3C1A">
      <w:pPr>
        <w:pStyle w:val="ti-grseq-1"/>
        <w:rPr>
          <w:rFonts w:asciiTheme="majorHAnsi" w:hAnsiTheme="majorHAnsi"/>
          <w:b/>
          <w:i/>
          <w:color w:val="FF0000"/>
          <w:sz w:val="22"/>
          <w:szCs w:val="22"/>
        </w:rPr>
      </w:pPr>
      <w:r w:rsidRPr="00871DC5">
        <w:rPr>
          <w:rFonts w:asciiTheme="majorHAnsi" w:hAnsiTheme="majorHAnsi"/>
          <w:b/>
          <w:i/>
          <w:color w:val="FF0000"/>
          <w:sz w:val="22"/>
          <w:szCs w:val="22"/>
        </w:rPr>
        <w:t xml:space="preserve">Nel caso siano impiegate più tecniche di spandimento agronomico aventi diversi tempi di esecuzione, al fine di individuare </w:t>
      </w:r>
      <w:proofErr w:type="gramStart"/>
      <w:r w:rsidRPr="00871DC5">
        <w:rPr>
          <w:rFonts w:asciiTheme="majorHAnsi" w:hAnsiTheme="majorHAnsi"/>
          <w:b/>
          <w:i/>
          <w:color w:val="FF0000"/>
          <w:sz w:val="22"/>
          <w:szCs w:val="22"/>
        </w:rPr>
        <w:t>il  livello</w:t>
      </w:r>
      <w:proofErr w:type="gramEnd"/>
      <w:r w:rsidRPr="00871DC5">
        <w:rPr>
          <w:rFonts w:asciiTheme="majorHAnsi" w:hAnsiTheme="majorHAnsi"/>
          <w:b/>
          <w:i/>
          <w:color w:val="FF0000"/>
          <w:sz w:val="22"/>
          <w:szCs w:val="22"/>
        </w:rPr>
        <w:t xml:space="preserve"> di efficacia complessivamente corrispondente all’operazione, si  utilizza il criterio della prevalenza.</w:t>
      </w:r>
    </w:p>
    <w:p w14:paraId="2C40E8B5" w14:textId="77777777" w:rsidR="00AD3C1A" w:rsidRPr="00871DC5" w:rsidRDefault="00AD3C1A" w:rsidP="00AD3C1A">
      <w:pPr>
        <w:pStyle w:val="ti-grseq-1"/>
        <w:rPr>
          <w:rFonts w:asciiTheme="majorHAnsi" w:hAnsiTheme="majorHAnsi"/>
          <w:b/>
          <w:color w:val="000000"/>
          <w:sz w:val="22"/>
          <w:szCs w:val="22"/>
        </w:rPr>
      </w:pPr>
    </w:p>
    <w:p w14:paraId="512C2CB0" w14:textId="77777777" w:rsidR="00AD3C1A" w:rsidRPr="00871DC5" w:rsidRDefault="00AD3C1A" w:rsidP="00AD3C1A">
      <w:pPr>
        <w:pStyle w:val="ti-grseq-1"/>
        <w:rPr>
          <w:rFonts w:asciiTheme="majorHAnsi" w:hAnsiTheme="majorHAnsi"/>
          <w:b/>
          <w:color w:val="000000"/>
        </w:rPr>
      </w:pPr>
      <w:r w:rsidRPr="00871DC5">
        <w:rPr>
          <w:rFonts w:asciiTheme="majorHAnsi" w:hAnsiTheme="majorHAnsi"/>
          <w:b/>
          <w:color w:val="000000"/>
        </w:rPr>
        <w:t>1.14.   </w:t>
      </w:r>
      <w:r w:rsidRPr="00871DC5">
        <w:rPr>
          <w:rStyle w:val="bold"/>
          <w:rFonts w:asciiTheme="majorHAnsi" w:hAnsiTheme="majorHAnsi"/>
          <w:b/>
          <w:bCs/>
          <w:color w:val="000000"/>
        </w:rPr>
        <w:t>Emissioni provenienti dall'intero processo</w:t>
      </w:r>
      <w:r w:rsidRPr="00871DC5">
        <w:rPr>
          <w:rFonts w:asciiTheme="majorHAnsi" w:hAnsiTheme="majorHAnsi"/>
          <w:b/>
          <w:color w:val="000000"/>
        </w:rPr>
        <w:t xml:space="preserve"> </w:t>
      </w:r>
    </w:p>
    <w:tbl>
      <w:tblPr>
        <w:tblStyle w:val="Grigliatabella"/>
        <w:tblW w:w="0" w:type="auto"/>
        <w:tblLook w:val="04A0" w:firstRow="1" w:lastRow="0" w:firstColumn="1" w:lastColumn="0" w:noHBand="0" w:noVBand="1"/>
      </w:tblPr>
      <w:tblGrid>
        <w:gridCol w:w="6204"/>
        <w:gridCol w:w="3650"/>
      </w:tblGrid>
      <w:tr w:rsidR="00AD3C1A" w:rsidRPr="00871DC5" w14:paraId="1765DB00" w14:textId="77777777" w:rsidTr="00A70D1C">
        <w:tc>
          <w:tcPr>
            <w:tcW w:w="6204" w:type="dxa"/>
            <w:vAlign w:val="center"/>
          </w:tcPr>
          <w:p w14:paraId="26BB39F9" w14:textId="77777777" w:rsidR="00AD3C1A" w:rsidRPr="00871DC5" w:rsidRDefault="00AD3C1A" w:rsidP="00A70D1C">
            <w:pPr>
              <w:pStyle w:val="Normale1"/>
              <w:pBdr>
                <w:top w:val="none" w:sz="0" w:space="0" w:color="auto"/>
                <w:left w:val="none" w:sz="0" w:space="0" w:color="auto"/>
                <w:bottom w:val="none" w:sz="0" w:space="0" w:color="auto"/>
                <w:right w:val="none" w:sz="0" w:space="0" w:color="auto"/>
                <w:between w:val="none" w:sz="0" w:space="0" w:color="auto"/>
              </w:pBdr>
              <w:jc w:val="center"/>
              <w:rPr>
                <w:rFonts w:asciiTheme="majorHAnsi" w:hAnsiTheme="majorHAnsi"/>
                <w:b/>
              </w:rPr>
            </w:pPr>
            <w:r w:rsidRPr="00871DC5">
              <w:rPr>
                <w:rFonts w:asciiTheme="majorHAnsi" w:hAnsiTheme="majorHAnsi"/>
                <w:b/>
              </w:rPr>
              <w:t>BAT 23</w:t>
            </w:r>
          </w:p>
        </w:tc>
        <w:tc>
          <w:tcPr>
            <w:tcW w:w="3650" w:type="dxa"/>
            <w:vAlign w:val="center"/>
          </w:tcPr>
          <w:p w14:paraId="77ABDDB8" w14:textId="77777777" w:rsidR="00AD3C1A" w:rsidRPr="00871DC5" w:rsidRDefault="00AD3C1A" w:rsidP="00A70D1C">
            <w:pPr>
              <w:pStyle w:val="Normale1"/>
              <w:pBdr>
                <w:top w:val="none" w:sz="0" w:space="0" w:color="auto"/>
                <w:left w:val="none" w:sz="0" w:space="0" w:color="auto"/>
                <w:bottom w:val="none" w:sz="0" w:space="0" w:color="auto"/>
                <w:right w:val="none" w:sz="0" w:space="0" w:color="auto"/>
                <w:between w:val="none" w:sz="0" w:space="0" w:color="auto"/>
              </w:pBdr>
              <w:jc w:val="center"/>
              <w:rPr>
                <w:rFonts w:asciiTheme="majorHAnsi" w:hAnsiTheme="majorHAnsi"/>
              </w:rPr>
            </w:pPr>
            <w:r w:rsidRPr="00871DC5">
              <w:rPr>
                <w:rFonts w:asciiTheme="majorHAnsi" w:hAnsiTheme="majorHAnsi"/>
                <w:b/>
              </w:rPr>
              <w:t>Valutazione del gestore in relazione all’applicazione</w:t>
            </w:r>
          </w:p>
        </w:tc>
      </w:tr>
      <w:tr w:rsidR="00AD3C1A" w:rsidRPr="00871DC5" w14:paraId="04065189" w14:textId="77777777" w:rsidTr="00A70D1C">
        <w:tc>
          <w:tcPr>
            <w:tcW w:w="6204" w:type="dxa"/>
          </w:tcPr>
          <w:p w14:paraId="398F4BEB" w14:textId="77777777" w:rsidR="00AD3C1A" w:rsidRPr="00871DC5" w:rsidRDefault="00AD3C1A" w:rsidP="00A70D1C">
            <w:pPr>
              <w:pStyle w:val="Normale1"/>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871DC5">
              <w:rPr>
                <w:rFonts w:asciiTheme="majorHAnsi" w:hAnsiTheme="majorHAnsi"/>
              </w:rPr>
              <w:t>Per ridurre le emissioni nell'aria di ammoniaca provenienti dall'intero processo di allevamento di suini (scrofe incluse) o pollame, la BAT consiste nella stima o nel calcolo della riduzione delle emissioni di ammoniaca provenienti dall'intero processo utilizzando la BAT applicata nell'azienda agricola.</w:t>
            </w:r>
          </w:p>
        </w:tc>
        <w:tc>
          <w:tcPr>
            <w:tcW w:w="3650" w:type="dxa"/>
          </w:tcPr>
          <w:p w14:paraId="496043B2" w14:textId="77777777" w:rsidR="00AD3C1A" w:rsidRPr="00871DC5" w:rsidRDefault="00AD3C1A" w:rsidP="00A70D1C">
            <w:pPr>
              <w:pStyle w:val="Normale1"/>
              <w:pBdr>
                <w:top w:val="none" w:sz="0" w:space="0" w:color="auto"/>
                <w:left w:val="none" w:sz="0" w:space="0" w:color="auto"/>
                <w:bottom w:val="none" w:sz="0" w:space="0" w:color="auto"/>
                <w:right w:val="none" w:sz="0" w:space="0" w:color="auto"/>
                <w:between w:val="none" w:sz="0" w:space="0" w:color="auto"/>
              </w:pBdr>
              <w:rPr>
                <w:rFonts w:asciiTheme="majorHAnsi" w:hAnsiTheme="majorHAnsi"/>
                <w:b/>
                <w:i/>
              </w:rPr>
            </w:pPr>
          </w:p>
          <w:p w14:paraId="0D11EEE4" w14:textId="77777777" w:rsidR="00AD3C1A" w:rsidRPr="00871DC5" w:rsidRDefault="00AD3C1A" w:rsidP="00A70D1C">
            <w:pPr>
              <w:pStyle w:val="Normale1"/>
              <w:pBdr>
                <w:top w:val="none" w:sz="0" w:space="0" w:color="auto"/>
                <w:left w:val="none" w:sz="0" w:space="0" w:color="auto"/>
                <w:bottom w:val="none" w:sz="0" w:space="0" w:color="auto"/>
                <w:right w:val="none" w:sz="0" w:space="0" w:color="auto"/>
                <w:between w:val="none" w:sz="0" w:space="0" w:color="auto"/>
              </w:pBdr>
              <w:rPr>
                <w:rFonts w:asciiTheme="majorHAnsi" w:hAnsiTheme="majorHAnsi"/>
                <w:b/>
                <w:i/>
              </w:rPr>
            </w:pPr>
            <w:r w:rsidRPr="00871DC5">
              <w:rPr>
                <w:rFonts w:asciiTheme="majorHAnsi" w:hAnsiTheme="majorHAnsi"/>
                <w:b/>
                <w:i/>
              </w:rPr>
              <w:t>Si rimanda al Piano di Monitoraggio</w:t>
            </w:r>
          </w:p>
        </w:tc>
      </w:tr>
    </w:tbl>
    <w:p w14:paraId="0172AACC" w14:textId="77777777" w:rsidR="00AD3C1A" w:rsidRPr="00871DC5" w:rsidRDefault="00AD3C1A" w:rsidP="00AD3C1A">
      <w:pPr>
        <w:pStyle w:val="Normale1"/>
        <w:rPr>
          <w:rFonts w:asciiTheme="majorHAnsi" w:hAnsiTheme="majorHAnsi"/>
        </w:rPr>
      </w:pPr>
    </w:p>
    <w:p w14:paraId="270F062A" w14:textId="77777777" w:rsidR="00AD3C1A" w:rsidRPr="00871DC5" w:rsidRDefault="00AD3C1A" w:rsidP="00AD3C1A">
      <w:pPr>
        <w:rPr>
          <w:rFonts w:asciiTheme="majorHAnsi" w:hAnsiTheme="majorHAnsi"/>
          <w:b/>
        </w:rPr>
      </w:pPr>
    </w:p>
    <w:p w14:paraId="066C39A0" w14:textId="77777777" w:rsidR="00AD3C1A" w:rsidRPr="00871DC5" w:rsidRDefault="00AD3C1A" w:rsidP="00AD3C1A">
      <w:pPr>
        <w:pStyle w:val="ti-grseq-1"/>
        <w:spacing w:before="0" w:beforeAutospacing="0" w:after="120" w:afterAutospacing="0"/>
        <w:rPr>
          <w:rFonts w:asciiTheme="majorHAnsi" w:hAnsiTheme="majorHAnsi"/>
          <w:b/>
          <w:color w:val="000000"/>
        </w:rPr>
      </w:pPr>
      <w:r w:rsidRPr="00871DC5">
        <w:rPr>
          <w:rFonts w:asciiTheme="majorHAnsi" w:hAnsiTheme="majorHAnsi"/>
          <w:b/>
          <w:color w:val="000000"/>
        </w:rPr>
        <w:t>1.15.   </w:t>
      </w:r>
      <w:r w:rsidRPr="00871DC5">
        <w:rPr>
          <w:rStyle w:val="bold"/>
          <w:rFonts w:asciiTheme="majorHAnsi" w:hAnsiTheme="majorHAnsi"/>
          <w:b/>
          <w:bCs/>
          <w:color w:val="000000"/>
        </w:rPr>
        <w:t>Monitoraggio delle emissioni e dei parametri di processo</w:t>
      </w:r>
      <w:r w:rsidRPr="00871DC5">
        <w:rPr>
          <w:rFonts w:asciiTheme="majorHAnsi" w:hAnsiTheme="majorHAnsi"/>
          <w:b/>
          <w:color w:val="000000"/>
        </w:rPr>
        <w:t xml:space="preserve"> </w:t>
      </w:r>
    </w:p>
    <w:p w14:paraId="00EB6F3B" w14:textId="77777777" w:rsidR="00AD3C1A" w:rsidRPr="00871DC5" w:rsidRDefault="00AD3C1A" w:rsidP="00AD3C1A">
      <w:pPr>
        <w:pStyle w:val="Normale1"/>
        <w:rPr>
          <w:rFonts w:asciiTheme="majorHAnsi" w:hAnsiTheme="majorHAnsi"/>
        </w:rPr>
      </w:pPr>
      <w:r w:rsidRPr="00871DC5">
        <w:rPr>
          <w:rFonts w:asciiTheme="majorHAnsi" w:hAnsiTheme="majorHAnsi"/>
          <w:b/>
        </w:rPr>
        <w:t>BAT 24.</w:t>
      </w:r>
      <w:r w:rsidRPr="00871DC5">
        <w:rPr>
          <w:rFonts w:asciiTheme="majorHAnsi" w:hAnsiTheme="majorHAnsi"/>
        </w:rPr>
        <w:t xml:space="preserve">   La BAT consiste nel monitoraggio dell'azoto e del fosforo totali escreti negli effluenti di allevamento utilizzando una delle seguenti tecniche almeno con la cadenza riportata </w:t>
      </w:r>
      <w:proofErr w:type="gramStart"/>
      <w:r w:rsidRPr="00871DC5">
        <w:rPr>
          <w:rFonts w:asciiTheme="majorHAnsi" w:hAnsiTheme="majorHAnsi"/>
        </w:rPr>
        <w:t>in appresso</w:t>
      </w:r>
      <w:proofErr w:type="gramEnd"/>
      <w:r w:rsidRPr="00871DC5">
        <w:rPr>
          <w:rFonts w:asciiTheme="majorHAnsi" w:hAnsiTheme="majorHAnsi"/>
        </w:rPr>
        <w:t>.</w:t>
      </w:r>
    </w:p>
    <w:p w14:paraId="6316D9D3" w14:textId="77777777" w:rsidR="00AD3C1A" w:rsidRPr="00871DC5" w:rsidRDefault="00AD3C1A" w:rsidP="00AD3C1A">
      <w:pPr>
        <w:pStyle w:val="Normale1"/>
        <w:rPr>
          <w:rFonts w:asciiTheme="majorHAnsi" w:hAnsiTheme="majorHAnsi"/>
        </w:rPr>
      </w:pPr>
    </w:p>
    <w:tbl>
      <w:tblPr>
        <w:tblW w:w="5000"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04"/>
        <w:gridCol w:w="3380"/>
        <w:gridCol w:w="1937"/>
        <w:gridCol w:w="2172"/>
        <w:gridCol w:w="2172"/>
      </w:tblGrid>
      <w:tr w:rsidR="00AD3C1A" w:rsidRPr="00871DC5" w14:paraId="32595A70" w14:textId="77777777" w:rsidTr="00A70D1C">
        <w:trPr>
          <w:tblCellSpacing w:w="0" w:type="dxa"/>
        </w:trPr>
        <w:tc>
          <w:tcPr>
            <w:tcW w:w="1848" w:type="pct"/>
            <w:gridSpan w:val="2"/>
            <w:tcBorders>
              <w:top w:val="single" w:sz="4" w:space="0" w:color="000000"/>
              <w:left w:val="single" w:sz="4" w:space="0" w:color="000000"/>
              <w:bottom w:val="single" w:sz="4" w:space="0" w:color="000000"/>
              <w:right w:val="single" w:sz="4" w:space="0" w:color="000000"/>
            </w:tcBorders>
            <w:vAlign w:val="center"/>
            <w:hideMark/>
          </w:tcPr>
          <w:p w14:paraId="7EAF5C5D"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color w:val="000000"/>
              </w:rPr>
              <w:t>Tecnica</w:t>
            </w:r>
            <w:r w:rsidRPr="00871DC5">
              <w:rPr>
                <w:rFonts w:asciiTheme="majorHAnsi" w:hAnsiTheme="majorHAnsi"/>
                <w:b/>
              </w:rPr>
              <w:t> (</w:t>
            </w:r>
            <w:r w:rsidRPr="00871DC5">
              <w:rPr>
                <w:rStyle w:val="super"/>
                <w:rFonts w:asciiTheme="majorHAnsi" w:hAnsiTheme="majorHAnsi"/>
                <w:b/>
              </w:rPr>
              <w:t>24</w:t>
            </w:r>
            <w:r w:rsidRPr="00871DC5">
              <w:rPr>
                <w:rFonts w:asciiTheme="majorHAnsi" w:hAnsiTheme="majorHAnsi"/>
                <w:b/>
              </w:rPr>
              <w:t>)</w:t>
            </w:r>
          </w:p>
        </w:tc>
        <w:tc>
          <w:tcPr>
            <w:tcW w:w="972" w:type="pct"/>
            <w:tcBorders>
              <w:top w:val="single" w:sz="4" w:space="0" w:color="000000"/>
              <w:left w:val="single" w:sz="4" w:space="0" w:color="000000"/>
              <w:bottom w:val="single" w:sz="4" w:space="0" w:color="000000"/>
              <w:right w:val="single" w:sz="4" w:space="0" w:color="000000"/>
            </w:tcBorders>
            <w:vAlign w:val="center"/>
            <w:hideMark/>
          </w:tcPr>
          <w:p w14:paraId="28774E47"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color w:val="000000"/>
              </w:rPr>
              <w:t>Frequenza</w:t>
            </w:r>
          </w:p>
        </w:tc>
        <w:tc>
          <w:tcPr>
            <w:tcW w:w="1090" w:type="pct"/>
            <w:tcBorders>
              <w:top w:val="single" w:sz="4" w:space="0" w:color="000000"/>
              <w:left w:val="single" w:sz="4" w:space="0" w:color="000000"/>
              <w:bottom w:val="single" w:sz="4" w:space="0" w:color="000000"/>
              <w:right w:val="single" w:sz="4" w:space="0" w:color="000000"/>
            </w:tcBorders>
            <w:vAlign w:val="center"/>
            <w:hideMark/>
          </w:tcPr>
          <w:p w14:paraId="0402C241"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color w:val="000000"/>
              </w:rPr>
              <w:t>Applicabilità</w:t>
            </w:r>
          </w:p>
        </w:tc>
        <w:tc>
          <w:tcPr>
            <w:tcW w:w="1090" w:type="pct"/>
            <w:tcBorders>
              <w:top w:val="single" w:sz="4" w:space="0" w:color="000000"/>
              <w:left w:val="single" w:sz="4" w:space="0" w:color="000000"/>
              <w:bottom w:val="single" w:sz="4" w:space="0" w:color="000000"/>
              <w:right w:val="single" w:sz="4" w:space="0" w:color="000000"/>
            </w:tcBorders>
            <w:vAlign w:val="center"/>
          </w:tcPr>
          <w:p w14:paraId="78E2DD86" w14:textId="77777777" w:rsidR="00AD3C1A" w:rsidRPr="00871DC5" w:rsidRDefault="00AD3C1A" w:rsidP="00A70D1C">
            <w:pPr>
              <w:pStyle w:val="Normale1"/>
              <w:pBdr>
                <w:top w:val="none" w:sz="0" w:space="0" w:color="auto"/>
                <w:left w:val="none" w:sz="0" w:space="0" w:color="auto"/>
                <w:bottom w:val="none" w:sz="0" w:space="0" w:color="auto"/>
                <w:right w:val="none" w:sz="0" w:space="0" w:color="auto"/>
                <w:between w:val="none" w:sz="0" w:space="0" w:color="auto"/>
              </w:pBdr>
              <w:jc w:val="center"/>
              <w:rPr>
                <w:rFonts w:asciiTheme="majorHAnsi" w:hAnsiTheme="majorHAnsi"/>
              </w:rPr>
            </w:pPr>
            <w:r w:rsidRPr="00871DC5">
              <w:rPr>
                <w:rFonts w:asciiTheme="majorHAnsi" w:hAnsiTheme="majorHAnsi"/>
                <w:b/>
              </w:rPr>
              <w:t>Valutazione del gestore in relazione all’applicazione</w:t>
            </w:r>
          </w:p>
        </w:tc>
      </w:tr>
      <w:tr w:rsidR="00AD3C1A" w:rsidRPr="00871DC5" w14:paraId="2A33D8E1" w14:textId="77777777" w:rsidTr="00A70D1C">
        <w:trPr>
          <w:trHeight w:val="1136"/>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28EF3ECD" w14:textId="77777777" w:rsidR="00AD3C1A" w:rsidRPr="00871DC5" w:rsidRDefault="00AD3C1A" w:rsidP="00A70D1C">
            <w:pPr>
              <w:pStyle w:val="tbl-txt"/>
              <w:jc w:val="center"/>
              <w:rPr>
                <w:rFonts w:asciiTheme="majorHAnsi" w:hAnsiTheme="majorHAnsi"/>
                <w:color w:val="000000"/>
              </w:rPr>
            </w:pPr>
            <w:r w:rsidRPr="00871DC5">
              <w:rPr>
                <w:rFonts w:asciiTheme="majorHAnsi" w:hAnsiTheme="majorHAnsi"/>
                <w:color w:val="000000"/>
              </w:rPr>
              <w:t>a</w:t>
            </w:r>
          </w:p>
        </w:tc>
        <w:tc>
          <w:tcPr>
            <w:tcW w:w="1696" w:type="pct"/>
            <w:tcBorders>
              <w:top w:val="single" w:sz="4" w:space="0" w:color="000000"/>
              <w:left w:val="single" w:sz="4" w:space="0" w:color="000000"/>
              <w:bottom w:val="single" w:sz="4" w:space="0" w:color="000000"/>
              <w:right w:val="single" w:sz="4" w:space="0" w:color="000000"/>
            </w:tcBorders>
            <w:hideMark/>
          </w:tcPr>
          <w:p w14:paraId="7D48F637" w14:textId="77777777" w:rsidR="00AD3C1A" w:rsidRPr="00871DC5" w:rsidRDefault="00AD3C1A" w:rsidP="00A70D1C">
            <w:pPr>
              <w:pStyle w:val="tbl-txt"/>
              <w:ind w:left="132"/>
              <w:rPr>
                <w:rFonts w:asciiTheme="majorHAnsi" w:hAnsiTheme="majorHAnsi"/>
                <w:color w:val="000000"/>
              </w:rPr>
            </w:pPr>
            <w:r w:rsidRPr="00871DC5">
              <w:rPr>
                <w:rFonts w:asciiTheme="majorHAnsi" w:hAnsiTheme="majorHAnsi"/>
                <w:color w:val="000000"/>
              </w:rPr>
              <w:t>Calcolo mediante il bilancio di massa dell'azoto e del fosforo sulla base dell'apporto di mangime, del contenuto di proteina grezza della dieta, del fosforo totale e della prestazione degli animali.</w:t>
            </w:r>
          </w:p>
        </w:tc>
        <w:tc>
          <w:tcPr>
            <w:tcW w:w="972" w:type="pct"/>
            <w:vMerge w:val="restart"/>
            <w:tcBorders>
              <w:top w:val="single" w:sz="4" w:space="0" w:color="000000"/>
              <w:left w:val="single" w:sz="4" w:space="0" w:color="000000"/>
              <w:bottom w:val="single" w:sz="4" w:space="0" w:color="000000"/>
              <w:right w:val="single" w:sz="4" w:space="0" w:color="000000"/>
            </w:tcBorders>
            <w:hideMark/>
          </w:tcPr>
          <w:p w14:paraId="731AA193" w14:textId="77777777" w:rsidR="00AD3C1A" w:rsidRPr="00871DC5" w:rsidRDefault="00AD3C1A" w:rsidP="00A70D1C">
            <w:pPr>
              <w:pStyle w:val="tbl-txt"/>
              <w:ind w:left="116"/>
              <w:rPr>
                <w:rFonts w:asciiTheme="majorHAnsi" w:hAnsiTheme="majorHAnsi"/>
                <w:color w:val="000000"/>
              </w:rPr>
            </w:pPr>
            <w:r w:rsidRPr="00871DC5">
              <w:rPr>
                <w:rFonts w:asciiTheme="majorHAnsi" w:hAnsiTheme="majorHAnsi"/>
                <w:color w:val="000000"/>
              </w:rPr>
              <w:t>Una volta l'anno per ciascuna categoria di animali.</w:t>
            </w:r>
          </w:p>
        </w:tc>
        <w:tc>
          <w:tcPr>
            <w:tcW w:w="1090" w:type="pct"/>
            <w:vMerge w:val="restart"/>
            <w:tcBorders>
              <w:top w:val="single" w:sz="4" w:space="0" w:color="000000"/>
              <w:left w:val="single" w:sz="4" w:space="0" w:color="000000"/>
              <w:bottom w:val="single" w:sz="4" w:space="0" w:color="000000"/>
              <w:right w:val="single" w:sz="4" w:space="0" w:color="000000"/>
            </w:tcBorders>
            <w:hideMark/>
          </w:tcPr>
          <w:p w14:paraId="5FB57F82" w14:textId="77777777" w:rsidR="00AD3C1A" w:rsidRPr="00871DC5" w:rsidRDefault="00AD3C1A" w:rsidP="00A70D1C">
            <w:pPr>
              <w:pStyle w:val="tbl-txt"/>
              <w:ind w:left="81"/>
              <w:rPr>
                <w:rFonts w:asciiTheme="majorHAnsi" w:hAnsiTheme="majorHAnsi"/>
                <w:color w:val="000000"/>
              </w:rPr>
            </w:pPr>
            <w:r w:rsidRPr="00871DC5">
              <w:rPr>
                <w:rFonts w:asciiTheme="majorHAnsi" w:hAnsiTheme="majorHAnsi"/>
                <w:color w:val="000000"/>
              </w:rPr>
              <w:t>Generalmente applicabile.</w:t>
            </w:r>
          </w:p>
        </w:tc>
        <w:tc>
          <w:tcPr>
            <w:tcW w:w="1090" w:type="pct"/>
            <w:tcBorders>
              <w:top w:val="single" w:sz="4" w:space="0" w:color="000000"/>
              <w:left w:val="single" w:sz="4" w:space="0" w:color="000000"/>
              <w:bottom w:val="single" w:sz="4" w:space="0" w:color="000000"/>
              <w:right w:val="single" w:sz="4" w:space="0" w:color="000000"/>
            </w:tcBorders>
          </w:tcPr>
          <w:p w14:paraId="50E988D9" w14:textId="77777777" w:rsidR="00AD3C1A" w:rsidRPr="00871DC5" w:rsidRDefault="00AD3C1A" w:rsidP="00A70D1C">
            <w:pPr>
              <w:pStyle w:val="tbl-txt"/>
              <w:rPr>
                <w:rFonts w:asciiTheme="majorHAnsi" w:hAnsiTheme="majorHAnsi"/>
                <w:b/>
                <w:i/>
                <w:color w:val="000000"/>
              </w:rPr>
            </w:pPr>
            <w:r w:rsidRPr="00871DC5">
              <w:rPr>
                <w:rFonts w:asciiTheme="majorHAnsi" w:hAnsiTheme="majorHAnsi"/>
                <w:b/>
                <w:i/>
              </w:rPr>
              <w:t>Si rimanda al Piano di Monitoraggio</w:t>
            </w:r>
          </w:p>
        </w:tc>
      </w:tr>
      <w:tr w:rsidR="00AD3C1A" w:rsidRPr="00871DC5" w14:paraId="66A1FE9D" w14:textId="77777777" w:rsidTr="00A70D1C">
        <w:trPr>
          <w:trHeight w:val="1110"/>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221406BB" w14:textId="77777777" w:rsidR="00AD3C1A" w:rsidRPr="00871DC5" w:rsidRDefault="00AD3C1A" w:rsidP="00A70D1C">
            <w:pPr>
              <w:pStyle w:val="tbl-txt"/>
              <w:jc w:val="center"/>
              <w:rPr>
                <w:rFonts w:asciiTheme="majorHAnsi" w:hAnsiTheme="majorHAnsi"/>
                <w:color w:val="000000"/>
              </w:rPr>
            </w:pPr>
            <w:r w:rsidRPr="00871DC5">
              <w:rPr>
                <w:rFonts w:asciiTheme="majorHAnsi" w:hAnsiTheme="majorHAnsi"/>
                <w:color w:val="000000"/>
              </w:rPr>
              <w:t>b</w:t>
            </w:r>
          </w:p>
        </w:tc>
        <w:tc>
          <w:tcPr>
            <w:tcW w:w="1696" w:type="pct"/>
            <w:tcBorders>
              <w:top w:val="single" w:sz="4" w:space="0" w:color="000000"/>
              <w:left w:val="single" w:sz="4" w:space="0" w:color="000000"/>
              <w:bottom w:val="single" w:sz="4" w:space="0" w:color="000000"/>
              <w:right w:val="single" w:sz="4" w:space="0" w:color="000000"/>
            </w:tcBorders>
            <w:hideMark/>
          </w:tcPr>
          <w:p w14:paraId="75530959" w14:textId="77777777" w:rsidR="00AD3C1A" w:rsidRPr="00871DC5" w:rsidRDefault="00AD3C1A" w:rsidP="00A70D1C">
            <w:pPr>
              <w:pStyle w:val="tbl-txt"/>
              <w:ind w:left="132"/>
              <w:rPr>
                <w:rFonts w:asciiTheme="majorHAnsi" w:hAnsiTheme="majorHAnsi"/>
                <w:color w:val="000000"/>
              </w:rPr>
            </w:pPr>
            <w:r w:rsidRPr="00871DC5">
              <w:rPr>
                <w:rFonts w:asciiTheme="majorHAnsi" w:hAnsiTheme="majorHAnsi"/>
                <w:color w:val="000000"/>
              </w:rPr>
              <w:t>Stima mediante analisi degli effluenti di allevamento per il contenuto totale di azoto e fosforo.</w:t>
            </w:r>
          </w:p>
        </w:tc>
        <w:tc>
          <w:tcPr>
            <w:tcW w:w="972" w:type="pct"/>
            <w:vMerge/>
            <w:tcBorders>
              <w:top w:val="single" w:sz="4" w:space="0" w:color="000000"/>
              <w:left w:val="single" w:sz="4" w:space="0" w:color="000000"/>
              <w:bottom w:val="single" w:sz="4" w:space="0" w:color="000000"/>
              <w:right w:val="single" w:sz="4" w:space="0" w:color="000000"/>
            </w:tcBorders>
            <w:vAlign w:val="center"/>
            <w:hideMark/>
          </w:tcPr>
          <w:p w14:paraId="0D9A9E3C" w14:textId="77777777" w:rsidR="00AD3C1A" w:rsidRPr="00871DC5" w:rsidRDefault="00AD3C1A" w:rsidP="00A70D1C">
            <w:pPr>
              <w:rPr>
                <w:rFonts w:asciiTheme="majorHAnsi" w:hAnsiTheme="majorHAnsi"/>
              </w:rPr>
            </w:pPr>
          </w:p>
        </w:tc>
        <w:tc>
          <w:tcPr>
            <w:tcW w:w="1090" w:type="pct"/>
            <w:vMerge/>
            <w:tcBorders>
              <w:top w:val="single" w:sz="4" w:space="0" w:color="000000"/>
              <w:left w:val="single" w:sz="4" w:space="0" w:color="000000"/>
              <w:bottom w:val="single" w:sz="4" w:space="0" w:color="000000"/>
              <w:right w:val="single" w:sz="4" w:space="0" w:color="000000"/>
            </w:tcBorders>
            <w:vAlign w:val="center"/>
            <w:hideMark/>
          </w:tcPr>
          <w:p w14:paraId="7FB523DB" w14:textId="77777777" w:rsidR="00AD3C1A" w:rsidRPr="00871DC5" w:rsidRDefault="00AD3C1A" w:rsidP="00A70D1C">
            <w:pPr>
              <w:rPr>
                <w:rFonts w:asciiTheme="majorHAnsi" w:hAnsiTheme="majorHAnsi"/>
              </w:rPr>
            </w:pPr>
          </w:p>
        </w:tc>
        <w:tc>
          <w:tcPr>
            <w:tcW w:w="1090" w:type="pct"/>
            <w:tcBorders>
              <w:top w:val="single" w:sz="4" w:space="0" w:color="000000"/>
              <w:left w:val="single" w:sz="4" w:space="0" w:color="000000"/>
              <w:bottom w:val="single" w:sz="4" w:space="0" w:color="000000"/>
              <w:right w:val="single" w:sz="4" w:space="0" w:color="000000"/>
            </w:tcBorders>
          </w:tcPr>
          <w:p w14:paraId="632D945F" w14:textId="77777777" w:rsidR="00AD3C1A" w:rsidRPr="00871DC5" w:rsidRDefault="00AD3C1A" w:rsidP="00A70D1C">
            <w:pPr>
              <w:rPr>
                <w:rFonts w:asciiTheme="majorHAnsi" w:hAnsiTheme="majorHAnsi"/>
              </w:rPr>
            </w:pPr>
            <w:r w:rsidRPr="00871DC5">
              <w:rPr>
                <w:rFonts w:asciiTheme="majorHAnsi" w:hAnsiTheme="majorHAnsi"/>
                <w:b/>
                <w:i/>
              </w:rPr>
              <w:t>Si rimanda al Piano di Monitoraggio</w:t>
            </w:r>
          </w:p>
        </w:tc>
      </w:tr>
    </w:tbl>
    <w:p w14:paraId="6FB1C1C5" w14:textId="77777777" w:rsidR="00AD3C1A" w:rsidRPr="00871DC5" w:rsidRDefault="00AD3C1A" w:rsidP="00AD3C1A">
      <w:pPr>
        <w:pStyle w:val="Normale1"/>
        <w:rPr>
          <w:rFonts w:asciiTheme="majorHAnsi" w:hAnsiTheme="majorHAnsi"/>
        </w:rPr>
      </w:pPr>
    </w:p>
    <w:p w14:paraId="1163A29F" w14:textId="77777777" w:rsidR="00AD3C1A" w:rsidRPr="00871DC5" w:rsidRDefault="00AD3C1A" w:rsidP="00AD3C1A">
      <w:pPr>
        <w:pStyle w:val="Normale1"/>
        <w:spacing w:before="120"/>
        <w:rPr>
          <w:rFonts w:asciiTheme="majorHAnsi" w:hAnsiTheme="majorHAnsi"/>
          <w:b/>
          <w:i/>
          <w:color w:val="FF0000"/>
        </w:rPr>
      </w:pPr>
      <w:r w:rsidRPr="00871DC5">
        <w:rPr>
          <w:rFonts w:asciiTheme="majorHAnsi" w:hAnsiTheme="majorHAnsi"/>
          <w:b/>
          <w:i/>
          <w:color w:val="FF0000"/>
        </w:rPr>
        <w:t>A supporto, in quanto applicabili, possono essere utilizzati come riferimento:</w:t>
      </w:r>
    </w:p>
    <w:p w14:paraId="36627193" w14:textId="77777777" w:rsidR="00AD3C1A" w:rsidRPr="00871DC5" w:rsidRDefault="00AD3C1A" w:rsidP="00AD3C1A">
      <w:pPr>
        <w:pStyle w:val="Normale1"/>
        <w:numPr>
          <w:ilvl w:val="0"/>
          <w:numId w:val="41"/>
        </w:numPr>
        <w:spacing w:before="120"/>
        <w:rPr>
          <w:rFonts w:asciiTheme="majorHAnsi" w:hAnsiTheme="majorHAnsi"/>
          <w:b/>
          <w:i/>
          <w:color w:val="FF0000"/>
        </w:rPr>
      </w:pPr>
      <w:r w:rsidRPr="00871DC5">
        <w:rPr>
          <w:rFonts w:asciiTheme="majorHAnsi" w:hAnsiTheme="majorHAnsi"/>
          <w:b/>
          <w:i/>
          <w:color w:val="FF0000"/>
        </w:rPr>
        <w:t xml:space="preserve">i relativi strumenti di calcolo che saranno messi a punto nell’ambito del Programma LIFE </w:t>
      </w:r>
      <w:proofErr w:type="spellStart"/>
      <w:r w:rsidRPr="00871DC5">
        <w:rPr>
          <w:rFonts w:asciiTheme="majorHAnsi" w:hAnsiTheme="majorHAnsi"/>
          <w:b/>
          <w:i/>
          <w:color w:val="FF0000"/>
        </w:rPr>
        <w:t>PrepAir</w:t>
      </w:r>
      <w:proofErr w:type="spellEnd"/>
      <w:r w:rsidRPr="00871DC5">
        <w:rPr>
          <w:rFonts w:asciiTheme="majorHAnsi" w:hAnsiTheme="majorHAnsi"/>
          <w:b/>
          <w:i/>
          <w:color w:val="FF0000"/>
        </w:rPr>
        <w:t xml:space="preserve"> (BAT-Tool).</w:t>
      </w:r>
    </w:p>
    <w:p w14:paraId="79ABD6A3" w14:textId="77777777" w:rsidR="00AD3C1A" w:rsidRPr="00871DC5" w:rsidRDefault="00AD3C1A" w:rsidP="00AD3C1A">
      <w:pPr>
        <w:pStyle w:val="Normale1"/>
        <w:numPr>
          <w:ilvl w:val="0"/>
          <w:numId w:val="41"/>
        </w:numPr>
        <w:spacing w:before="120"/>
        <w:rPr>
          <w:rFonts w:asciiTheme="majorHAnsi" w:hAnsiTheme="majorHAnsi"/>
          <w:b/>
          <w:i/>
          <w:color w:val="FF0000"/>
        </w:rPr>
      </w:pPr>
      <w:r w:rsidRPr="00871DC5">
        <w:rPr>
          <w:rFonts w:asciiTheme="majorHAnsi" w:hAnsiTheme="majorHAnsi"/>
          <w:b/>
          <w:i/>
          <w:color w:val="FF0000"/>
        </w:rPr>
        <w:t xml:space="preserve">il foglio di calcolo (formato </w:t>
      </w:r>
      <w:proofErr w:type="spellStart"/>
      <w:r w:rsidRPr="00871DC5">
        <w:rPr>
          <w:rFonts w:asciiTheme="majorHAnsi" w:hAnsiTheme="majorHAnsi"/>
          <w:b/>
          <w:i/>
          <w:color w:val="FF0000"/>
        </w:rPr>
        <w:t>excel</w:t>
      </w:r>
      <w:proofErr w:type="spellEnd"/>
      <w:r w:rsidRPr="00871DC5">
        <w:rPr>
          <w:rFonts w:asciiTheme="majorHAnsi" w:hAnsiTheme="majorHAnsi"/>
          <w:b/>
          <w:i/>
          <w:color w:val="FF0000"/>
        </w:rPr>
        <w:t>) messo a punto in attuazione dell’</w:t>
      </w:r>
      <w:r w:rsidRPr="00871DC5">
        <w:rPr>
          <w:rFonts w:asciiTheme="majorHAnsi" w:hAnsiTheme="majorHAnsi"/>
          <w:b/>
          <w:bCs/>
          <w:i/>
          <w:color w:val="FF0000"/>
        </w:rPr>
        <w:t xml:space="preserve">ALLEGATO _D (“BILANCI AZIENDALI DELL’AZOTO E DEL FOSFORO NEGLI ALLEVAMENTI - Protocolli di rilievo, procedure di calcolo, valori di escrezione attesi ed esempi applicativi”) alla </w:t>
      </w:r>
      <w:proofErr w:type="spellStart"/>
      <w:r w:rsidRPr="00871DC5">
        <w:rPr>
          <w:rFonts w:asciiTheme="majorHAnsi" w:hAnsiTheme="majorHAnsi"/>
          <w:b/>
          <w:bCs/>
          <w:i/>
          <w:color w:val="FF0000"/>
        </w:rPr>
        <w:t>D.g.r</w:t>
      </w:r>
      <w:proofErr w:type="spellEnd"/>
      <w:r w:rsidRPr="00871DC5">
        <w:rPr>
          <w:rFonts w:asciiTheme="majorHAnsi" w:hAnsiTheme="majorHAnsi"/>
          <w:b/>
          <w:bCs/>
          <w:i/>
          <w:color w:val="FF0000"/>
        </w:rPr>
        <w:t>. n. 2439 del 07/08/2007 - Regione Veneto.</w:t>
      </w:r>
    </w:p>
    <w:p w14:paraId="50561AEF" w14:textId="77777777" w:rsidR="00AD3C1A" w:rsidRPr="00871DC5" w:rsidRDefault="00AD3C1A" w:rsidP="00AD3C1A">
      <w:pPr>
        <w:pStyle w:val="Normale1"/>
        <w:rPr>
          <w:rFonts w:asciiTheme="majorHAnsi" w:hAnsiTheme="majorHAnsi"/>
        </w:rPr>
      </w:pPr>
    </w:p>
    <w:p w14:paraId="12541613" w14:textId="77777777" w:rsidR="00AD3C1A" w:rsidRPr="00871DC5" w:rsidRDefault="00AD3C1A" w:rsidP="00AD3C1A">
      <w:pPr>
        <w:pStyle w:val="Normale1"/>
        <w:rPr>
          <w:rFonts w:asciiTheme="majorHAnsi" w:hAnsiTheme="majorHAnsi"/>
        </w:rPr>
      </w:pPr>
    </w:p>
    <w:p w14:paraId="3EDF82D0" w14:textId="77777777" w:rsidR="00AD3C1A" w:rsidRPr="00871DC5" w:rsidRDefault="00AD3C1A" w:rsidP="00AD3C1A">
      <w:pPr>
        <w:pStyle w:val="Normale1"/>
        <w:spacing w:after="120"/>
        <w:rPr>
          <w:rFonts w:asciiTheme="majorHAnsi" w:hAnsiTheme="majorHAnsi"/>
        </w:rPr>
      </w:pPr>
      <w:r w:rsidRPr="00871DC5">
        <w:rPr>
          <w:rFonts w:asciiTheme="majorHAnsi" w:hAnsiTheme="majorHAnsi"/>
          <w:b/>
        </w:rPr>
        <w:t>BAT 25.</w:t>
      </w:r>
      <w:r w:rsidRPr="00871DC5">
        <w:rPr>
          <w:rFonts w:asciiTheme="majorHAnsi" w:hAnsiTheme="majorHAnsi"/>
        </w:rPr>
        <w:t xml:space="preserve">   La BAT consiste nel monitoraggio delle emissioni nell'aria di ammoniaca utilizzando una delle seguenti tecniche almeno con la cadenza riportata </w:t>
      </w:r>
      <w:proofErr w:type="gramStart"/>
      <w:r w:rsidRPr="00871DC5">
        <w:rPr>
          <w:rFonts w:asciiTheme="majorHAnsi" w:hAnsiTheme="majorHAnsi"/>
        </w:rPr>
        <w:t>in appresso</w:t>
      </w:r>
      <w:proofErr w:type="gramEnd"/>
      <w:r w:rsidRPr="00871DC5">
        <w:rPr>
          <w:rFonts w:asciiTheme="majorHAnsi" w:hAnsiTheme="majorHAnsi"/>
        </w:rPr>
        <w:t>.</w:t>
      </w:r>
    </w:p>
    <w:tbl>
      <w:tblPr>
        <w:tblW w:w="5000"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88"/>
        <w:gridCol w:w="2748"/>
        <w:gridCol w:w="2487"/>
        <w:gridCol w:w="2340"/>
        <w:gridCol w:w="2202"/>
      </w:tblGrid>
      <w:tr w:rsidR="00AD3C1A" w:rsidRPr="00871DC5" w14:paraId="114B9796" w14:textId="77777777" w:rsidTr="00A70D1C">
        <w:trPr>
          <w:tblCellSpacing w:w="0" w:type="dxa"/>
        </w:trPr>
        <w:tc>
          <w:tcPr>
            <w:tcW w:w="1473" w:type="pct"/>
            <w:gridSpan w:val="2"/>
            <w:tcBorders>
              <w:top w:val="single" w:sz="4" w:space="0" w:color="000000"/>
              <w:left w:val="single" w:sz="4" w:space="0" w:color="000000"/>
              <w:bottom w:val="single" w:sz="4" w:space="0" w:color="000000"/>
              <w:right w:val="single" w:sz="4" w:space="0" w:color="000000"/>
            </w:tcBorders>
            <w:hideMark/>
          </w:tcPr>
          <w:p w14:paraId="1FAA29F9" w14:textId="77777777" w:rsidR="00AD3C1A" w:rsidRPr="00871DC5" w:rsidRDefault="00AD3C1A" w:rsidP="00A70D1C">
            <w:pPr>
              <w:pStyle w:val="Normale1"/>
              <w:jc w:val="center"/>
              <w:rPr>
                <w:rFonts w:asciiTheme="majorHAnsi" w:hAnsiTheme="majorHAnsi"/>
                <w:b/>
              </w:rPr>
            </w:pPr>
          </w:p>
          <w:p w14:paraId="5E190913" w14:textId="77777777" w:rsidR="00AD3C1A" w:rsidRPr="00871DC5" w:rsidRDefault="00AD3C1A" w:rsidP="00A70D1C">
            <w:pPr>
              <w:pStyle w:val="tbl-hdr"/>
              <w:ind w:left="174" w:right="132"/>
              <w:jc w:val="center"/>
              <w:rPr>
                <w:rFonts w:asciiTheme="majorHAnsi" w:hAnsiTheme="majorHAnsi"/>
                <w:b/>
                <w:color w:val="000000"/>
              </w:rPr>
            </w:pPr>
            <w:r w:rsidRPr="00871DC5">
              <w:rPr>
                <w:rFonts w:asciiTheme="majorHAnsi" w:hAnsiTheme="majorHAnsi"/>
                <w:b/>
                <w:color w:val="000000"/>
              </w:rPr>
              <w:t>Tecnica</w:t>
            </w:r>
            <w:r w:rsidRPr="00871DC5">
              <w:rPr>
                <w:rFonts w:asciiTheme="majorHAnsi" w:hAnsiTheme="majorHAnsi"/>
                <w:b/>
              </w:rPr>
              <w:t> (</w:t>
            </w:r>
            <w:r w:rsidRPr="00871DC5">
              <w:rPr>
                <w:rStyle w:val="super"/>
                <w:rFonts w:asciiTheme="majorHAnsi" w:hAnsiTheme="majorHAnsi"/>
                <w:b/>
              </w:rPr>
              <w:t>25</w:t>
            </w:r>
            <w:r w:rsidRPr="00871DC5">
              <w:rPr>
                <w:rFonts w:asciiTheme="majorHAnsi" w:hAnsiTheme="majorHAnsi"/>
                <w:b/>
              </w:rPr>
              <w:t>)</w:t>
            </w:r>
          </w:p>
        </w:tc>
        <w:tc>
          <w:tcPr>
            <w:tcW w:w="1248" w:type="pct"/>
            <w:tcBorders>
              <w:top w:val="single" w:sz="4" w:space="0" w:color="000000"/>
              <w:left w:val="single" w:sz="4" w:space="0" w:color="000000"/>
              <w:bottom w:val="single" w:sz="4" w:space="0" w:color="000000"/>
              <w:right w:val="single" w:sz="4" w:space="0" w:color="000000"/>
            </w:tcBorders>
            <w:hideMark/>
          </w:tcPr>
          <w:p w14:paraId="017E1305"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color w:val="000000"/>
              </w:rPr>
              <w:t>Frequenza</w:t>
            </w:r>
          </w:p>
        </w:tc>
        <w:tc>
          <w:tcPr>
            <w:tcW w:w="1174" w:type="pct"/>
            <w:tcBorders>
              <w:top w:val="single" w:sz="4" w:space="0" w:color="000000"/>
              <w:left w:val="single" w:sz="4" w:space="0" w:color="000000"/>
              <w:bottom w:val="single" w:sz="4" w:space="0" w:color="000000"/>
              <w:right w:val="single" w:sz="4" w:space="0" w:color="000000"/>
            </w:tcBorders>
            <w:hideMark/>
          </w:tcPr>
          <w:p w14:paraId="5CAC569F"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color w:val="000000"/>
              </w:rPr>
              <w:t>Applicabilità</w:t>
            </w:r>
          </w:p>
        </w:tc>
        <w:tc>
          <w:tcPr>
            <w:tcW w:w="1105" w:type="pct"/>
            <w:tcBorders>
              <w:top w:val="single" w:sz="4" w:space="0" w:color="000000"/>
              <w:left w:val="single" w:sz="4" w:space="0" w:color="000000"/>
              <w:bottom w:val="single" w:sz="4" w:space="0" w:color="000000"/>
              <w:right w:val="single" w:sz="4" w:space="0" w:color="000000"/>
            </w:tcBorders>
          </w:tcPr>
          <w:p w14:paraId="5A83E741" w14:textId="77777777" w:rsidR="00AD3C1A" w:rsidRPr="00871DC5" w:rsidRDefault="00AD3C1A" w:rsidP="00A70D1C">
            <w:pPr>
              <w:pStyle w:val="tbl-hdr"/>
              <w:ind w:left="132"/>
              <w:rPr>
                <w:rFonts w:asciiTheme="majorHAnsi" w:hAnsiTheme="majorHAnsi"/>
                <w:color w:val="000000"/>
              </w:rPr>
            </w:pPr>
            <w:r w:rsidRPr="00871DC5">
              <w:rPr>
                <w:rFonts w:asciiTheme="majorHAnsi" w:hAnsiTheme="majorHAnsi"/>
                <w:b/>
                <w:color w:val="000000"/>
              </w:rPr>
              <w:t>Valutazione del gestore in relazione all’applicazione</w:t>
            </w:r>
          </w:p>
        </w:tc>
      </w:tr>
      <w:tr w:rsidR="00AD3C1A" w:rsidRPr="00871DC5" w14:paraId="0150B122" w14:textId="77777777" w:rsidTr="00A70D1C">
        <w:trPr>
          <w:tblCellSpacing w:w="0" w:type="dxa"/>
        </w:trPr>
        <w:tc>
          <w:tcPr>
            <w:tcW w:w="94" w:type="pct"/>
            <w:tcBorders>
              <w:top w:val="single" w:sz="4" w:space="0" w:color="000000"/>
              <w:left w:val="single" w:sz="4" w:space="0" w:color="000000"/>
              <w:bottom w:val="single" w:sz="4" w:space="0" w:color="000000"/>
              <w:right w:val="single" w:sz="4" w:space="0" w:color="000000"/>
            </w:tcBorders>
            <w:hideMark/>
          </w:tcPr>
          <w:p w14:paraId="1C030958"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a</w:t>
            </w:r>
          </w:p>
        </w:tc>
        <w:tc>
          <w:tcPr>
            <w:tcW w:w="1379" w:type="pct"/>
            <w:tcBorders>
              <w:top w:val="single" w:sz="4" w:space="0" w:color="000000"/>
              <w:left w:val="single" w:sz="4" w:space="0" w:color="000000"/>
              <w:bottom w:val="single" w:sz="4" w:space="0" w:color="000000"/>
              <w:right w:val="single" w:sz="4" w:space="0" w:color="000000"/>
            </w:tcBorders>
            <w:hideMark/>
          </w:tcPr>
          <w:p w14:paraId="3B8A431F" w14:textId="77777777" w:rsidR="00AD3C1A" w:rsidRPr="00871DC5" w:rsidRDefault="00AD3C1A" w:rsidP="00A70D1C">
            <w:pPr>
              <w:pStyle w:val="tbl-txt"/>
              <w:ind w:left="174" w:right="132"/>
              <w:jc w:val="both"/>
              <w:rPr>
                <w:rFonts w:asciiTheme="majorHAnsi" w:hAnsiTheme="majorHAnsi"/>
                <w:color w:val="000000"/>
                <w:sz w:val="22"/>
                <w:szCs w:val="22"/>
              </w:rPr>
            </w:pPr>
            <w:r w:rsidRPr="00871DC5">
              <w:rPr>
                <w:rFonts w:asciiTheme="majorHAnsi" w:hAnsiTheme="majorHAnsi"/>
                <w:color w:val="000000"/>
                <w:sz w:val="22"/>
                <w:szCs w:val="22"/>
              </w:rPr>
              <w:t>Stima mediante il bilancio di massa sulla base dell'escrezione e dell'azoto totale (o dell'azoto ammoniacale) presente in ciascuna fase della gestione degli effluenti di allevamento.</w:t>
            </w:r>
          </w:p>
        </w:tc>
        <w:tc>
          <w:tcPr>
            <w:tcW w:w="1248" w:type="pct"/>
            <w:tcBorders>
              <w:top w:val="single" w:sz="4" w:space="0" w:color="000000"/>
              <w:left w:val="single" w:sz="4" w:space="0" w:color="000000"/>
              <w:bottom w:val="single" w:sz="4" w:space="0" w:color="000000"/>
              <w:right w:val="single" w:sz="4" w:space="0" w:color="000000"/>
            </w:tcBorders>
            <w:hideMark/>
          </w:tcPr>
          <w:p w14:paraId="423DC10C" w14:textId="77777777" w:rsidR="00AD3C1A" w:rsidRPr="00871DC5" w:rsidRDefault="00AD3C1A" w:rsidP="00A70D1C">
            <w:pPr>
              <w:pStyle w:val="tbl-txt"/>
              <w:ind w:left="133" w:right="132"/>
              <w:rPr>
                <w:rFonts w:asciiTheme="majorHAnsi" w:hAnsiTheme="majorHAnsi"/>
                <w:color w:val="000000"/>
                <w:sz w:val="22"/>
                <w:szCs w:val="22"/>
              </w:rPr>
            </w:pPr>
            <w:r w:rsidRPr="00871DC5">
              <w:rPr>
                <w:rFonts w:asciiTheme="majorHAnsi" w:hAnsiTheme="majorHAnsi"/>
                <w:color w:val="000000"/>
                <w:sz w:val="22"/>
                <w:szCs w:val="22"/>
              </w:rPr>
              <w:t>Una volta l'anno per ciascuna categoria di animali.</w:t>
            </w:r>
          </w:p>
        </w:tc>
        <w:tc>
          <w:tcPr>
            <w:tcW w:w="1174" w:type="pct"/>
            <w:tcBorders>
              <w:top w:val="single" w:sz="4" w:space="0" w:color="000000"/>
              <w:left w:val="single" w:sz="4" w:space="0" w:color="000000"/>
              <w:bottom w:val="single" w:sz="4" w:space="0" w:color="000000"/>
              <w:right w:val="single" w:sz="4" w:space="0" w:color="000000"/>
            </w:tcBorders>
            <w:hideMark/>
          </w:tcPr>
          <w:p w14:paraId="5623B975" w14:textId="77777777" w:rsidR="00AD3C1A" w:rsidRPr="00871DC5" w:rsidRDefault="00AD3C1A" w:rsidP="00A70D1C">
            <w:pPr>
              <w:pStyle w:val="tbl-txt"/>
              <w:ind w:left="132" w:right="132"/>
              <w:rPr>
                <w:rFonts w:asciiTheme="majorHAnsi" w:hAnsiTheme="majorHAnsi"/>
                <w:color w:val="000000"/>
                <w:sz w:val="22"/>
                <w:szCs w:val="22"/>
              </w:rPr>
            </w:pPr>
            <w:r w:rsidRPr="00871DC5">
              <w:rPr>
                <w:rFonts w:asciiTheme="majorHAnsi" w:hAnsiTheme="majorHAnsi"/>
                <w:color w:val="000000"/>
                <w:sz w:val="22"/>
                <w:szCs w:val="22"/>
              </w:rPr>
              <w:t>Generalmente applicabile.</w:t>
            </w:r>
          </w:p>
        </w:tc>
        <w:tc>
          <w:tcPr>
            <w:tcW w:w="1105" w:type="pct"/>
            <w:tcBorders>
              <w:top w:val="single" w:sz="4" w:space="0" w:color="000000"/>
              <w:left w:val="single" w:sz="4" w:space="0" w:color="000000"/>
              <w:bottom w:val="single" w:sz="4" w:space="0" w:color="000000"/>
              <w:right w:val="single" w:sz="4" w:space="0" w:color="000000"/>
            </w:tcBorders>
          </w:tcPr>
          <w:p w14:paraId="338E9E03"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b/>
                <w:i/>
                <w:sz w:val="22"/>
                <w:szCs w:val="22"/>
              </w:rPr>
              <w:t>Si rimanda al Piano di Monitoraggio</w:t>
            </w:r>
          </w:p>
        </w:tc>
      </w:tr>
      <w:tr w:rsidR="00AD3C1A" w:rsidRPr="00871DC5" w14:paraId="3553A069" w14:textId="77777777" w:rsidTr="00A70D1C">
        <w:trPr>
          <w:tblCellSpacing w:w="0" w:type="dxa"/>
        </w:trPr>
        <w:tc>
          <w:tcPr>
            <w:tcW w:w="94" w:type="pct"/>
            <w:tcBorders>
              <w:top w:val="single" w:sz="4" w:space="0" w:color="000000"/>
              <w:left w:val="single" w:sz="4" w:space="0" w:color="000000"/>
              <w:bottom w:val="single" w:sz="4" w:space="0" w:color="000000"/>
              <w:right w:val="single" w:sz="4" w:space="0" w:color="000000"/>
            </w:tcBorders>
            <w:hideMark/>
          </w:tcPr>
          <w:p w14:paraId="0FA8293D"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color w:val="000000"/>
                <w:sz w:val="22"/>
                <w:szCs w:val="22"/>
              </w:rPr>
              <w:t>b</w:t>
            </w:r>
          </w:p>
        </w:tc>
        <w:tc>
          <w:tcPr>
            <w:tcW w:w="1379" w:type="pct"/>
            <w:tcBorders>
              <w:top w:val="single" w:sz="4" w:space="0" w:color="000000"/>
              <w:left w:val="single" w:sz="4" w:space="0" w:color="000000"/>
              <w:bottom w:val="single" w:sz="4" w:space="0" w:color="000000"/>
              <w:right w:val="single" w:sz="4" w:space="0" w:color="000000"/>
            </w:tcBorders>
            <w:hideMark/>
          </w:tcPr>
          <w:p w14:paraId="4142D25E" w14:textId="77777777" w:rsidR="00AD3C1A" w:rsidRPr="00871DC5" w:rsidRDefault="00AD3C1A" w:rsidP="00A70D1C">
            <w:pPr>
              <w:pStyle w:val="tbl-txt"/>
              <w:ind w:left="174" w:right="132"/>
              <w:jc w:val="both"/>
              <w:rPr>
                <w:rFonts w:asciiTheme="majorHAnsi" w:hAnsiTheme="majorHAnsi"/>
                <w:color w:val="000000"/>
                <w:sz w:val="22"/>
                <w:szCs w:val="22"/>
              </w:rPr>
            </w:pPr>
            <w:r w:rsidRPr="00871DC5">
              <w:rPr>
                <w:rFonts w:asciiTheme="majorHAnsi" w:hAnsiTheme="majorHAnsi"/>
                <w:color w:val="000000"/>
                <w:sz w:val="22"/>
                <w:szCs w:val="22"/>
              </w:rPr>
              <w:t>Calcolo mediante la misurazione della concentrazione di ammoniaca e del tasso di ventilazione utilizzando i metodi normalizzati ISO, nazionali o internazionali o altri metodi atti a garantire dati di qualità scientifica equivalente.</w:t>
            </w:r>
          </w:p>
        </w:tc>
        <w:tc>
          <w:tcPr>
            <w:tcW w:w="1248" w:type="pct"/>
            <w:tcBorders>
              <w:top w:val="single" w:sz="4" w:space="0" w:color="000000"/>
              <w:left w:val="single" w:sz="4" w:space="0" w:color="000000"/>
              <w:bottom w:val="single" w:sz="4" w:space="0" w:color="000000"/>
              <w:right w:val="single" w:sz="4" w:space="0" w:color="000000"/>
            </w:tcBorders>
            <w:hideMark/>
          </w:tcPr>
          <w:p w14:paraId="3B8D30E2" w14:textId="77777777" w:rsidR="00AD3C1A" w:rsidRPr="00871DC5" w:rsidRDefault="00AD3C1A" w:rsidP="00A70D1C">
            <w:pPr>
              <w:pStyle w:val="tbl-txt"/>
              <w:spacing w:after="0" w:afterAutospacing="0"/>
              <w:ind w:left="130" w:right="130"/>
              <w:rPr>
                <w:rFonts w:asciiTheme="majorHAnsi" w:hAnsiTheme="majorHAnsi"/>
                <w:color w:val="000000"/>
                <w:sz w:val="22"/>
                <w:szCs w:val="22"/>
              </w:rPr>
            </w:pPr>
            <w:r w:rsidRPr="00871DC5">
              <w:rPr>
                <w:rFonts w:asciiTheme="majorHAnsi" w:hAnsiTheme="majorHAnsi"/>
                <w:color w:val="000000"/>
                <w:sz w:val="22"/>
                <w:szCs w:val="22"/>
              </w:rPr>
              <w:t>Ogniqualvolta vi siano modifiche sostanziali di almeno uno dei seguenti parametri:</w:t>
            </w:r>
          </w:p>
          <w:tbl>
            <w:tblPr>
              <w:tblW w:w="5000" w:type="pct"/>
              <w:tblCellSpacing w:w="0" w:type="dxa"/>
              <w:tblCellMar>
                <w:left w:w="0" w:type="dxa"/>
                <w:right w:w="0" w:type="dxa"/>
              </w:tblCellMar>
              <w:tblLook w:val="04A0" w:firstRow="1" w:lastRow="0" w:firstColumn="1" w:lastColumn="0" w:noHBand="0" w:noVBand="1"/>
            </w:tblPr>
            <w:tblGrid>
              <w:gridCol w:w="435"/>
              <w:gridCol w:w="2032"/>
            </w:tblGrid>
            <w:tr w:rsidR="00AD3C1A" w:rsidRPr="00871DC5" w14:paraId="74E8BFF5" w14:textId="77777777" w:rsidTr="00A70D1C">
              <w:trPr>
                <w:tblCellSpacing w:w="0" w:type="dxa"/>
              </w:trPr>
              <w:tc>
                <w:tcPr>
                  <w:tcW w:w="0" w:type="auto"/>
                  <w:hideMark/>
                </w:tcPr>
                <w:p w14:paraId="32993042" w14:textId="77777777" w:rsidR="00AD3C1A" w:rsidRPr="00871DC5" w:rsidRDefault="00AD3C1A" w:rsidP="00A70D1C">
                  <w:pPr>
                    <w:pStyle w:val="Normale1"/>
                    <w:ind w:left="133" w:right="132"/>
                    <w:rPr>
                      <w:rFonts w:asciiTheme="majorHAnsi" w:hAnsiTheme="majorHAnsi"/>
                      <w:sz w:val="22"/>
                      <w:szCs w:val="22"/>
                    </w:rPr>
                  </w:pPr>
                  <w:r w:rsidRPr="00871DC5">
                    <w:rPr>
                      <w:rFonts w:asciiTheme="majorHAnsi" w:hAnsiTheme="majorHAnsi"/>
                      <w:sz w:val="22"/>
                      <w:szCs w:val="22"/>
                    </w:rPr>
                    <w:t>a)</w:t>
                  </w:r>
                </w:p>
              </w:tc>
              <w:tc>
                <w:tcPr>
                  <w:tcW w:w="0" w:type="auto"/>
                  <w:hideMark/>
                </w:tcPr>
                <w:p w14:paraId="39DD2BDE" w14:textId="77777777" w:rsidR="00AD3C1A" w:rsidRPr="00871DC5" w:rsidRDefault="00AD3C1A" w:rsidP="00A70D1C">
                  <w:pPr>
                    <w:pStyle w:val="Normale1"/>
                    <w:ind w:left="133" w:right="132"/>
                    <w:rPr>
                      <w:rFonts w:asciiTheme="majorHAnsi" w:hAnsiTheme="majorHAnsi"/>
                      <w:sz w:val="22"/>
                      <w:szCs w:val="22"/>
                    </w:rPr>
                  </w:pPr>
                  <w:r w:rsidRPr="00871DC5">
                    <w:rPr>
                      <w:rFonts w:asciiTheme="majorHAnsi" w:hAnsiTheme="majorHAnsi"/>
                      <w:sz w:val="22"/>
                      <w:szCs w:val="22"/>
                    </w:rPr>
                    <w:t>il tipo di bestiame allevato nell'azienda agricola;</w:t>
                  </w:r>
                </w:p>
              </w:tc>
            </w:tr>
          </w:tbl>
          <w:p w14:paraId="201911D1" w14:textId="77777777" w:rsidR="00AD3C1A" w:rsidRPr="00871DC5" w:rsidRDefault="00AD3C1A" w:rsidP="00A70D1C">
            <w:pPr>
              <w:ind w:left="133" w:right="132"/>
              <w:rPr>
                <w:rFonts w:asciiTheme="majorHAnsi" w:hAnsiTheme="maj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446"/>
              <w:gridCol w:w="2021"/>
            </w:tblGrid>
            <w:tr w:rsidR="00AD3C1A" w:rsidRPr="00871DC5" w14:paraId="25B679F8" w14:textId="77777777" w:rsidTr="00A70D1C">
              <w:trPr>
                <w:trHeight w:val="70"/>
                <w:tblCellSpacing w:w="0" w:type="dxa"/>
              </w:trPr>
              <w:tc>
                <w:tcPr>
                  <w:tcW w:w="0" w:type="auto"/>
                  <w:hideMark/>
                </w:tcPr>
                <w:p w14:paraId="7CCD437B" w14:textId="77777777" w:rsidR="00AD3C1A" w:rsidRPr="00871DC5" w:rsidRDefault="00AD3C1A" w:rsidP="00A70D1C">
                  <w:pPr>
                    <w:pStyle w:val="Normale1"/>
                    <w:ind w:left="133" w:right="132"/>
                    <w:rPr>
                      <w:rFonts w:asciiTheme="majorHAnsi" w:hAnsiTheme="majorHAnsi"/>
                      <w:sz w:val="22"/>
                      <w:szCs w:val="22"/>
                    </w:rPr>
                  </w:pPr>
                  <w:r w:rsidRPr="00871DC5">
                    <w:rPr>
                      <w:rFonts w:asciiTheme="majorHAnsi" w:hAnsiTheme="majorHAnsi"/>
                      <w:sz w:val="22"/>
                      <w:szCs w:val="22"/>
                    </w:rPr>
                    <w:t>b)</w:t>
                  </w:r>
                </w:p>
              </w:tc>
              <w:tc>
                <w:tcPr>
                  <w:tcW w:w="0" w:type="auto"/>
                  <w:hideMark/>
                </w:tcPr>
                <w:p w14:paraId="69A2CD9A" w14:textId="77777777" w:rsidR="00AD3C1A" w:rsidRPr="00871DC5" w:rsidRDefault="00AD3C1A" w:rsidP="00A70D1C">
                  <w:pPr>
                    <w:pStyle w:val="Normale1"/>
                    <w:ind w:left="133" w:right="132"/>
                    <w:rPr>
                      <w:rFonts w:asciiTheme="majorHAnsi" w:hAnsiTheme="majorHAnsi"/>
                      <w:sz w:val="22"/>
                      <w:szCs w:val="22"/>
                    </w:rPr>
                  </w:pPr>
                  <w:r w:rsidRPr="00871DC5">
                    <w:rPr>
                      <w:rFonts w:asciiTheme="majorHAnsi" w:hAnsiTheme="majorHAnsi"/>
                      <w:sz w:val="22"/>
                      <w:szCs w:val="22"/>
                    </w:rPr>
                    <w:t>il sistema di stabulazione.</w:t>
                  </w:r>
                </w:p>
              </w:tc>
            </w:tr>
          </w:tbl>
          <w:p w14:paraId="6471DD95" w14:textId="77777777" w:rsidR="00AD3C1A" w:rsidRPr="00871DC5" w:rsidRDefault="00AD3C1A" w:rsidP="00A70D1C">
            <w:pPr>
              <w:ind w:left="133" w:right="132"/>
              <w:rPr>
                <w:rFonts w:asciiTheme="majorHAnsi" w:hAnsiTheme="majorHAnsi"/>
                <w:sz w:val="22"/>
                <w:szCs w:val="22"/>
              </w:rPr>
            </w:pPr>
          </w:p>
        </w:tc>
        <w:tc>
          <w:tcPr>
            <w:tcW w:w="1174" w:type="pct"/>
            <w:tcBorders>
              <w:top w:val="single" w:sz="4" w:space="0" w:color="000000"/>
              <w:left w:val="single" w:sz="4" w:space="0" w:color="000000"/>
              <w:bottom w:val="single" w:sz="4" w:space="0" w:color="000000"/>
              <w:right w:val="single" w:sz="4" w:space="0" w:color="000000"/>
            </w:tcBorders>
            <w:hideMark/>
          </w:tcPr>
          <w:p w14:paraId="7F4E89B2" w14:textId="77777777" w:rsidR="00AD3C1A" w:rsidRPr="00871DC5" w:rsidRDefault="00AD3C1A" w:rsidP="00A70D1C">
            <w:pPr>
              <w:pStyle w:val="tbl-txt"/>
              <w:ind w:left="132" w:right="132"/>
              <w:rPr>
                <w:rFonts w:asciiTheme="majorHAnsi" w:hAnsiTheme="majorHAnsi"/>
                <w:color w:val="000000"/>
                <w:sz w:val="22"/>
                <w:szCs w:val="22"/>
              </w:rPr>
            </w:pPr>
            <w:r w:rsidRPr="00871DC5">
              <w:rPr>
                <w:rFonts w:asciiTheme="majorHAnsi" w:hAnsiTheme="majorHAnsi"/>
                <w:color w:val="000000"/>
                <w:sz w:val="22"/>
                <w:szCs w:val="22"/>
              </w:rPr>
              <w:t>Applicabile unicamente alle emissioni provenienti da ciascun ricovero zootecnico.</w:t>
            </w:r>
          </w:p>
          <w:p w14:paraId="03057970" w14:textId="77777777" w:rsidR="00AD3C1A" w:rsidRPr="00871DC5" w:rsidRDefault="00AD3C1A" w:rsidP="00A70D1C">
            <w:pPr>
              <w:pStyle w:val="tbl-txt"/>
              <w:ind w:left="132" w:right="132"/>
              <w:rPr>
                <w:rFonts w:asciiTheme="majorHAnsi" w:hAnsiTheme="majorHAnsi"/>
                <w:color w:val="000000"/>
                <w:sz w:val="22"/>
                <w:szCs w:val="22"/>
              </w:rPr>
            </w:pPr>
            <w:r w:rsidRPr="00871DC5">
              <w:rPr>
                <w:rFonts w:asciiTheme="majorHAnsi" w:hAnsiTheme="majorHAnsi"/>
                <w:color w:val="000000"/>
                <w:sz w:val="22"/>
                <w:szCs w:val="22"/>
              </w:rPr>
              <w:t>Non applicabile a impianti muniti di un sistema di trattamento aria. In tal caso si applica BAT 28.</w:t>
            </w:r>
          </w:p>
          <w:p w14:paraId="04107643" w14:textId="77777777" w:rsidR="00AD3C1A" w:rsidRPr="00871DC5" w:rsidRDefault="00AD3C1A" w:rsidP="00A70D1C">
            <w:pPr>
              <w:pStyle w:val="tbl-txt"/>
              <w:ind w:left="132" w:right="132"/>
              <w:rPr>
                <w:rFonts w:asciiTheme="majorHAnsi" w:hAnsiTheme="majorHAnsi"/>
                <w:color w:val="000000"/>
                <w:sz w:val="22"/>
                <w:szCs w:val="22"/>
              </w:rPr>
            </w:pPr>
            <w:r w:rsidRPr="00871DC5">
              <w:rPr>
                <w:rFonts w:asciiTheme="majorHAnsi" w:hAnsiTheme="majorHAnsi"/>
                <w:color w:val="000000"/>
                <w:sz w:val="22"/>
                <w:szCs w:val="22"/>
              </w:rPr>
              <w:t>Questa tecnica potrebbe non essere di applicabilità generale a causa dei costi di misurazione.</w:t>
            </w:r>
          </w:p>
        </w:tc>
        <w:tc>
          <w:tcPr>
            <w:tcW w:w="1105" w:type="pct"/>
            <w:tcBorders>
              <w:top w:val="single" w:sz="4" w:space="0" w:color="000000"/>
              <w:left w:val="single" w:sz="4" w:space="0" w:color="000000"/>
              <w:bottom w:val="single" w:sz="4" w:space="0" w:color="000000"/>
              <w:right w:val="single" w:sz="4" w:space="0" w:color="000000"/>
            </w:tcBorders>
          </w:tcPr>
          <w:p w14:paraId="0695A124" w14:textId="77777777" w:rsidR="00AD3C1A" w:rsidRPr="00871DC5" w:rsidRDefault="00AD3C1A" w:rsidP="00A70D1C">
            <w:pPr>
              <w:pStyle w:val="tbl-txt"/>
              <w:rPr>
                <w:rFonts w:asciiTheme="majorHAnsi" w:hAnsiTheme="majorHAnsi"/>
                <w:color w:val="000000"/>
                <w:sz w:val="22"/>
                <w:szCs w:val="22"/>
              </w:rPr>
            </w:pPr>
            <w:r w:rsidRPr="00871DC5">
              <w:rPr>
                <w:rFonts w:asciiTheme="majorHAnsi" w:hAnsiTheme="majorHAnsi"/>
                <w:b/>
                <w:i/>
                <w:sz w:val="22"/>
                <w:szCs w:val="22"/>
              </w:rPr>
              <w:t>Si rimanda al Piano di Monitoraggio</w:t>
            </w:r>
          </w:p>
        </w:tc>
      </w:tr>
      <w:tr w:rsidR="00AD3C1A" w:rsidRPr="00871DC5" w14:paraId="6D785C69" w14:textId="77777777" w:rsidTr="00A70D1C">
        <w:trPr>
          <w:trHeight w:val="599"/>
          <w:tblCellSpacing w:w="0" w:type="dxa"/>
        </w:trPr>
        <w:tc>
          <w:tcPr>
            <w:tcW w:w="94" w:type="pct"/>
            <w:tcBorders>
              <w:top w:val="single" w:sz="4" w:space="0" w:color="000000"/>
              <w:left w:val="single" w:sz="4" w:space="0" w:color="000000"/>
              <w:bottom w:val="single" w:sz="4" w:space="0" w:color="000000"/>
              <w:right w:val="single" w:sz="4" w:space="0" w:color="000000"/>
            </w:tcBorders>
            <w:hideMark/>
          </w:tcPr>
          <w:p w14:paraId="643DAB85" w14:textId="77777777" w:rsidR="00AD3C1A" w:rsidRPr="00871DC5" w:rsidRDefault="00AD3C1A" w:rsidP="00A70D1C">
            <w:pPr>
              <w:pStyle w:val="tbl-txt"/>
              <w:rPr>
                <w:rFonts w:asciiTheme="majorHAnsi" w:hAnsiTheme="majorHAnsi"/>
                <w:color w:val="000000"/>
              </w:rPr>
            </w:pPr>
            <w:r w:rsidRPr="00871DC5">
              <w:rPr>
                <w:rFonts w:asciiTheme="majorHAnsi" w:hAnsiTheme="majorHAnsi"/>
                <w:color w:val="000000"/>
              </w:rPr>
              <w:t>c</w:t>
            </w:r>
          </w:p>
        </w:tc>
        <w:tc>
          <w:tcPr>
            <w:tcW w:w="1379" w:type="pct"/>
            <w:tcBorders>
              <w:top w:val="single" w:sz="4" w:space="0" w:color="000000"/>
              <w:left w:val="single" w:sz="4" w:space="0" w:color="000000"/>
              <w:bottom w:val="single" w:sz="4" w:space="0" w:color="000000"/>
              <w:right w:val="single" w:sz="4" w:space="0" w:color="000000"/>
            </w:tcBorders>
            <w:hideMark/>
          </w:tcPr>
          <w:p w14:paraId="2CE9FC49" w14:textId="77777777" w:rsidR="00AD3C1A" w:rsidRPr="00871DC5" w:rsidRDefault="00AD3C1A" w:rsidP="00A70D1C">
            <w:pPr>
              <w:pStyle w:val="tbl-txt"/>
              <w:ind w:left="174" w:right="132"/>
              <w:rPr>
                <w:rFonts w:asciiTheme="majorHAnsi" w:hAnsiTheme="majorHAnsi"/>
                <w:color w:val="000000"/>
              </w:rPr>
            </w:pPr>
            <w:r w:rsidRPr="00871DC5">
              <w:rPr>
                <w:rFonts w:asciiTheme="majorHAnsi" w:hAnsiTheme="majorHAnsi"/>
                <w:color w:val="000000"/>
              </w:rPr>
              <w:t>Stima mediante i fattori di emissione.</w:t>
            </w:r>
          </w:p>
        </w:tc>
        <w:tc>
          <w:tcPr>
            <w:tcW w:w="1248" w:type="pct"/>
            <w:tcBorders>
              <w:top w:val="single" w:sz="4" w:space="0" w:color="000000"/>
              <w:left w:val="single" w:sz="4" w:space="0" w:color="000000"/>
              <w:bottom w:val="single" w:sz="4" w:space="0" w:color="000000"/>
              <w:right w:val="single" w:sz="4" w:space="0" w:color="000000"/>
            </w:tcBorders>
            <w:hideMark/>
          </w:tcPr>
          <w:p w14:paraId="278056BC" w14:textId="77777777" w:rsidR="00AD3C1A" w:rsidRPr="00871DC5" w:rsidRDefault="00AD3C1A" w:rsidP="00A70D1C">
            <w:pPr>
              <w:pStyle w:val="tbl-txt"/>
              <w:ind w:left="133" w:right="132"/>
              <w:rPr>
                <w:rFonts w:asciiTheme="majorHAnsi" w:hAnsiTheme="majorHAnsi"/>
                <w:color w:val="000000"/>
              </w:rPr>
            </w:pPr>
            <w:r w:rsidRPr="00871DC5">
              <w:rPr>
                <w:rFonts w:asciiTheme="majorHAnsi" w:hAnsiTheme="majorHAnsi"/>
                <w:color w:val="000000"/>
              </w:rPr>
              <w:t>Una volta l'anno per ciascuna categoria di animali.</w:t>
            </w:r>
          </w:p>
        </w:tc>
        <w:tc>
          <w:tcPr>
            <w:tcW w:w="1174" w:type="pct"/>
            <w:tcBorders>
              <w:top w:val="single" w:sz="4" w:space="0" w:color="000000"/>
              <w:left w:val="single" w:sz="4" w:space="0" w:color="000000"/>
              <w:bottom w:val="single" w:sz="4" w:space="0" w:color="000000"/>
              <w:right w:val="single" w:sz="4" w:space="0" w:color="000000"/>
            </w:tcBorders>
            <w:hideMark/>
          </w:tcPr>
          <w:p w14:paraId="018C3874" w14:textId="77777777" w:rsidR="00AD3C1A" w:rsidRPr="00871DC5" w:rsidRDefault="00AD3C1A" w:rsidP="00A70D1C">
            <w:pPr>
              <w:pStyle w:val="tbl-txt"/>
              <w:ind w:left="132" w:right="132"/>
              <w:rPr>
                <w:rFonts w:asciiTheme="majorHAnsi" w:hAnsiTheme="majorHAnsi"/>
                <w:color w:val="000000"/>
              </w:rPr>
            </w:pPr>
            <w:r w:rsidRPr="00871DC5">
              <w:rPr>
                <w:rFonts w:asciiTheme="majorHAnsi" w:hAnsiTheme="majorHAnsi"/>
                <w:color w:val="000000"/>
              </w:rPr>
              <w:t>Generalmente applicabile.</w:t>
            </w:r>
          </w:p>
        </w:tc>
        <w:tc>
          <w:tcPr>
            <w:tcW w:w="1105" w:type="pct"/>
            <w:tcBorders>
              <w:top w:val="single" w:sz="4" w:space="0" w:color="000000"/>
              <w:left w:val="single" w:sz="4" w:space="0" w:color="000000"/>
              <w:bottom w:val="single" w:sz="4" w:space="0" w:color="000000"/>
              <w:right w:val="single" w:sz="4" w:space="0" w:color="000000"/>
            </w:tcBorders>
          </w:tcPr>
          <w:p w14:paraId="7B5E588F" w14:textId="77777777" w:rsidR="00AD3C1A" w:rsidRPr="00871DC5" w:rsidRDefault="00AD3C1A" w:rsidP="00A70D1C">
            <w:pPr>
              <w:pStyle w:val="tbl-txt"/>
              <w:rPr>
                <w:rFonts w:asciiTheme="majorHAnsi" w:hAnsiTheme="majorHAnsi"/>
                <w:color w:val="000000"/>
              </w:rPr>
            </w:pPr>
            <w:r w:rsidRPr="00871DC5">
              <w:rPr>
                <w:rFonts w:asciiTheme="majorHAnsi" w:hAnsiTheme="majorHAnsi"/>
                <w:b/>
                <w:i/>
              </w:rPr>
              <w:t>Si rimanda al Piano di Monitoraggio</w:t>
            </w:r>
          </w:p>
        </w:tc>
      </w:tr>
    </w:tbl>
    <w:p w14:paraId="3D7E1444" w14:textId="77777777" w:rsidR="00AD3C1A" w:rsidRPr="00871DC5" w:rsidRDefault="00AD3C1A" w:rsidP="00AD3C1A">
      <w:pPr>
        <w:pStyle w:val="Normale1"/>
        <w:rPr>
          <w:rFonts w:asciiTheme="majorHAnsi" w:hAnsiTheme="majorHAnsi"/>
        </w:rPr>
      </w:pPr>
    </w:p>
    <w:p w14:paraId="28DC52BD" w14:textId="77777777" w:rsidR="00AD3C1A" w:rsidRPr="00871DC5" w:rsidRDefault="00AD3C1A" w:rsidP="00AD3C1A">
      <w:pPr>
        <w:pStyle w:val="Normale1"/>
        <w:spacing w:before="120"/>
        <w:rPr>
          <w:rFonts w:asciiTheme="majorHAnsi" w:hAnsiTheme="majorHAnsi"/>
          <w:b/>
          <w:i/>
          <w:color w:val="FF0000"/>
        </w:rPr>
      </w:pPr>
      <w:bookmarkStart w:id="23" w:name="_Hlk13049693"/>
      <w:r w:rsidRPr="00871DC5">
        <w:rPr>
          <w:rFonts w:asciiTheme="majorHAnsi" w:hAnsiTheme="majorHAnsi"/>
          <w:b/>
          <w:i/>
          <w:color w:val="FF0000"/>
        </w:rPr>
        <w:t>A supporto, in quanto applicabili, possono essere utilizzati come riferimento:</w:t>
      </w:r>
    </w:p>
    <w:p w14:paraId="275EF4ED" w14:textId="77777777" w:rsidR="00AD3C1A" w:rsidRPr="00871DC5" w:rsidRDefault="00AD3C1A" w:rsidP="00AD3C1A">
      <w:pPr>
        <w:pStyle w:val="Normale1"/>
        <w:numPr>
          <w:ilvl w:val="0"/>
          <w:numId w:val="41"/>
        </w:numPr>
        <w:spacing w:before="120"/>
        <w:rPr>
          <w:rFonts w:asciiTheme="majorHAnsi" w:hAnsiTheme="majorHAnsi"/>
          <w:b/>
          <w:i/>
          <w:color w:val="FF0000"/>
        </w:rPr>
      </w:pPr>
      <w:r w:rsidRPr="00871DC5">
        <w:rPr>
          <w:rFonts w:asciiTheme="majorHAnsi" w:hAnsiTheme="majorHAnsi"/>
          <w:b/>
          <w:i/>
          <w:color w:val="FF0000"/>
        </w:rPr>
        <w:t xml:space="preserve">i relativi strumenti di calcolo che saranno messi a punto nell’ambito del Programma LIFE </w:t>
      </w:r>
      <w:proofErr w:type="spellStart"/>
      <w:r w:rsidRPr="00871DC5">
        <w:rPr>
          <w:rFonts w:asciiTheme="majorHAnsi" w:hAnsiTheme="majorHAnsi"/>
          <w:b/>
          <w:i/>
          <w:color w:val="FF0000"/>
        </w:rPr>
        <w:t>PrepAir</w:t>
      </w:r>
      <w:proofErr w:type="spellEnd"/>
      <w:r w:rsidRPr="00871DC5">
        <w:rPr>
          <w:rFonts w:asciiTheme="majorHAnsi" w:hAnsiTheme="majorHAnsi"/>
          <w:b/>
          <w:i/>
          <w:color w:val="FF0000"/>
        </w:rPr>
        <w:t xml:space="preserve"> (BAT-Tool).</w:t>
      </w:r>
    </w:p>
    <w:p w14:paraId="00E700E4" w14:textId="77777777" w:rsidR="00AD3C1A" w:rsidRPr="00871DC5" w:rsidRDefault="00AD3C1A" w:rsidP="00AD3C1A">
      <w:pPr>
        <w:pStyle w:val="Normale1"/>
        <w:numPr>
          <w:ilvl w:val="0"/>
          <w:numId w:val="41"/>
        </w:numPr>
        <w:spacing w:before="120"/>
        <w:rPr>
          <w:rFonts w:asciiTheme="majorHAnsi" w:hAnsiTheme="majorHAnsi"/>
          <w:b/>
          <w:i/>
          <w:color w:val="FF0000"/>
        </w:rPr>
      </w:pPr>
      <w:r w:rsidRPr="00871DC5">
        <w:rPr>
          <w:rFonts w:asciiTheme="majorHAnsi" w:hAnsiTheme="majorHAnsi"/>
          <w:b/>
          <w:i/>
          <w:color w:val="FF0000"/>
        </w:rPr>
        <w:t xml:space="preserve">il foglio di calcolo (formato </w:t>
      </w:r>
      <w:proofErr w:type="spellStart"/>
      <w:r w:rsidRPr="00871DC5">
        <w:rPr>
          <w:rFonts w:asciiTheme="majorHAnsi" w:hAnsiTheme="majorHAnsi"/>
          <w:b/>
          <w:i/>
          <w:color w:val="FF0000"/>
        </w:rPr>
        <w:t>excel</w:t>
      </w:r>
      <w:proofErr w:type="spellEnd"/>
      <w:r w:rsidRPr="00871DC5">
        <w:rPr>
          <w:rFonts w:asciiTheme="majorHAnsi" w:hAnsiTheme="majorHAnsi"/>
          <w:b/>
          <w:i/>
          <w:color w:val="FF0000"/>
        </w:rPr>
        <w:t>) messo a punto in attuazione dell’</w:t>
      </w:r>
      <w:r w:rsidRPr="00871DC5">
        <w:rPr>
          <w:rFonts w:asciiTheme="majorHAnsi" w:hAnsiTheme="majorHAnsi"/>
          <w:b/>
          <w:bCs/>
          <w:i/>
          <w:color w:val="FF0000"/>
        </w:rPr>
        <w:t xml:space="preserve">ALLEGATO _D (“BILANCI AZIENDALI DELL’AZOTO E DEL FOSFORO NEGLI ALLEVAMENTI - Protocolli di rilievo, procedure di calcolo, valori di escrezione attesi ed esempi applicativi”) alla </w:t>
      </w:r>
      <w:proofErr w:type="spellStart"/>
      <w:r w:rsidRPr="00871DC5">
        <w:rPr>
          <w:rFonts w:asciiTheme="majorHAnsi" w:hAnsiTheme="majorHAnsi"/>
          <w:b/>
          <w:bCs/>
          <w:i/>
          <w:color w:val="FF0000"/>
        </w:rPr>
        <w:t>D.g.r</w:t>
      </w:r>
      <w:proofErr w:type="spellEnd"/>
      <w:r w:rsidRPr="00871DC5">
        <w:rPr>
          <w:rFonts w:asciiTheme="majorHAnsi" w:hAnsiTheme="majorHAnsi"/>
          <w:b/>
          <w:bCs/>
          <w:i/>
          <w:color w:val="FF0000"/>
        </w:rPr>
        <w:t>. n. 2439 del 07/08/2007 - Regione Veneto.</w:t>
      </w:r>
    </w:p>
    <w:bookmarkEnd w:id="23"/>
    <w:p w14:paraId="3919E7AC" w14:textId="77777777" w:rsidR="00AD3C1A" w:rsidRPr="00871DC5" w:rsidRDefault="00AD3C1A" w:rsidP="00AD3C1A">
      <w:pPr>
        <w:pStyle w:val="ti-grseq-1"/>
        <w:spacing w:before="0" w:beforeAutospacing="0" w:after="120" w:afterAutospacing="0"/>
        <w:rPr>
          <w:rFonts w:asciiTheme="majorHAnsi" w:hAnsiTheme="majorHAnsi"/>
          <w:b/>
        </w:rPr>
      </w:pPr>
    </w:p>
    <w:p w14:paraId="31D977D8" w14:textId="77777777" w:rsidR="00AD3C1A" w:rsidRPr="00871DC5" w:rsidRDefault="00AD3C1A" w:rsidP="00AD3C1A">
      <w:pPr>
        <w:pStyle w:val="ti-grseq-1"/>
        <w:spacing w:before="0" w:beforeAutospacing="0" w:after="120" w:afterAutospacing="0"/>
        <w:rPr>
          <w:rFonts w:asciiTheme="majorHAnsi" w:hAnsiTheme="majorHAnsi"/>
          <w:b/>
        </w:rPr>
      </w:pPr>
    </w:p>
    <w:p w14:paraId="7ED76DE9" w14:textId="77777777" w:rsidR="00AD3C1A" w:rsidRPr="00871DC5" w:rsidRDefault="00AD3C1A" w:rsidP="00AD3C1A">
      <w:pPr>
        <w:pStyle w:val="ti-grseq-1"/>
        <w:spacing w:before="0" w:beforeAutospacing="0" w:after="120" w:afterAutospacing="0"/>
        <w:rPr>
          <w:rStyle w:val="italic"/>
          <w:rFonts w:asciiTheme="majorHAnsi" w:hAnsiTheme="majorHAnsi"/>
          <w:color w:val="000000"/>
        </w:rPr>
      </w:pPr>
      <w:r w:rsidRPr="00871DC5">
        <w:rPr>
          <w:rFonts w:asciiTheme="majorHAnsi" w:hAnsiTheme="majorHAnsi"/>
          <w:b/>
        </w:rPr>
        <w:t>BAT 26.</w:t>
      </w:r>
      <w:r w:rsidRPr="00871DC5">
        <w:rPr>
          <w:rFonts w:asciiTheme="majorHAnsi" w:hAnsiTheme="majorHAnsi"/>
        </w:rPr>
        <w:t xml:space="preserve"> La BAT consiste nel monitoraggio periodico delle emissioni di odori nell'aria</w:t>
      </w:r>
      <w:r w:rsidRPr="00871DC5">
        <w:rPr>
          <w:rStyle w:val="italic"/>
          <w:rFonts w:asciiTheme="majorHAnsi" w:hAnsiTheme="majorHAnsi"/>
          <w:color w:val="000000"/>
        </w:rPr>
        <w:t xml:space="preserve"> </w:t>
      </w:r>
    </w:p>
    <w:tbl>
      <w:tblPr>
        <w:tblStyle w:val="Grigliatabella"/>
        <w:tblW w:w="5000" w:type="pct"/>
        <w:tblLook w:val="04A0" w:firstRow="1" w:lastRow="0" w:firstColumn="1" w:lastColumn="0" w:noHBand="0" w:noVBand="1"/>
      </w:tblPr>
      <w:tblGrid>
        <w:gridCol w:w="3321"/>
        <w:gridCol w:w="3321"/>
        <w:gridCol w:w="3323"/>
      </w:tblGrid>
      <w:tr w:rsidR="00AD3C1A" w:rsidRPr="00871DC5" w14:paraId="564E7C68" w14:textId="77777777" w:rsidTr="00A70D1C">
        <w:tc>
          <w:tcPr>
            <w:tcW w:w="1666" w:type="pct"/>
          </w:tcPr>
          <w:p w14:paraId="29A078AF" w14:textId="77777777" w:rsidR="00AD3C1A" w:rsidRPr="00871DC5" w:rsidRDefault="00AD3C1A" w:rsidP="00A70D1C">
            <w:pPr>
              <w:pStyle w:val="ti-grseq-1"/>
              <w:jc w:val="center"/>
              <w:rPr>
                <w:rFonts w:asciiTheme="majorHAnsi" w:hAnsiTheme="majorHAnsi"/>
                <w:b/>
              </w:rPr>
            </w:pPr>
            <w:r w:rsidRPr="00871DC5">
              <w:rPr>
                <w:rStyle w:val="italic"/>
                <w:rFonts w:asciiTheme="majorHAnsi" w:hAnsiTheme="majorHAnsi"/>
                <w:b/>
                <w:color w:val="000000"/>
              </w:rPr>
              <w:t>Descrizione</w:t>
            </w:r>
          </w:p>
        </w:tc>
        <w:tc>
          <w:tcPr>
            <w:tcW w:w="1666" w:type="pct"/>
          </w:tcPr>
          <w:p w14:paraId="0C42A0ED" w14:textId="77777777" w:rsidR="00AD3C1A" w:rsidRPr="00871DC5" w:rsidRDefault="00AD3C1A" w:rsidP="00A70D1C">
            <w:pPr>
              <w:pStyle w:val="ti-grseq-1"/>
              <w:jc w:val="center"/>
              <w:rPr>
                <w:rFonts w:asciiTheme="majorHAnsi" w:hAnsiTheme="majorHAnsi"/>
                <w:b/>
              </w:rPr>
            </w:pPr>
            <w:r w:rsidRPr="00871DC5">
              <w:rPr>
                <w:rStyle w:val="italic"/>
                <w:rFonts w:asciiTheme="majorHAnsi" w:hAnsiTheme="majorHAnsi"/>
                <w:b/>
                <w:color w:val="000000"/>
              </w:rPr>
              <w:t>Applicabilità</w:t>
            </w:r>
          </w:p>
        </w:tc>
        <w:tc>
          <w:tcPr>
            <w:tcW w:w="1667" w:type="pct"/>
          </w:tcPr>
          <w:p w14:paraId="73246548" w14:textId="77777777" w:rsidR="00AD3C1A" w:rsidRPr="00871DC5" w:rsidRDefault="00AD3C1A" w:rsidP="00A70D1C">
            <w:pPr>
              <w:pStyle w:val="Normale1"/>
              <w:pBdr>
                <w:top w:val="none" w:sz="0" w:space="0" w:color="auto"/>
                <w:left w:val="none" w:sz="0" w:space="0" w:color="auto"/>
                <w:bottom w:val="none" w:sz="0" w:space="0" w:color="auto"/>
                <w:right w:val="none" w:sz="0" w:space="0" w:color="auto"/>
                <w:between w:val="none" w:sz="0" w:space="0" w:color="auto"/>
              </w:pBdr>
              <w:jc w:val="center"/>
              <w:rPr>
                <w:rFonts w:asciiTheme="majorHAnsi" w:hAnsiTheme="majorHAnsi"/>
                <w:b/>
              </w:rPr>
            </w:pPr>
            <w:r w:rsidRPr="00871DC5">
              <w:rPr>
                <w:rFonts w:asciiTheme="majorHAnsi" w:hAnsiTheme="majorHAnsi"/>
                <w:b/>
              </w:rPr>
              <w:t>Valutazione del gestore in relazione all’applicazione</w:t>
            </w:r>
          </w:p>
        </w:tc>
      </w:tr>
      <w:tr w:rsidR="00AD3C1A" w:rsidRPr="00871DC5" w14:paraId="6A1FDA90" w14:textId="77777777" w:rsidTr="00A70D1C">
        <w:tc>
          <w:tcPr>
            <w:tcW w:w="1666" w:type="pct"/>
          </w:tcPr>
          <w:p w14:paraId="1C07885C"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 xml:space="preserve">Le emissioni di odori possono </w:t>
            </w:r>
            <w:r w:rsidRPr="00871DC5">
              <w:rPr>
                <w:rFonts w:asciiTheme="majorHAnsi" w:hAnsiTheme="majorHAnsi"/>
                <w:sz w:val="22"/>
                <w:szCs w:val="22"/>
              </w:rPr>
              <w:lastRenderedPageBreak/>
              <w:t>essere monitorate utilizzando:</w:t>
            </w:r>
          </w:p>
          <w:tbl>
            <w:tblPr>
              <w:tblW w:w="5000" w:type="pct"/>
              <w:tblCellSpacing w:w="0" w:type="dxa"/>
              <w:tblCellMar>
                <w:left w:w="0" w:type="dxa"/>
                <w:right w:w="0" w:type="dxa"/>
              </w:tblCellMar>
              <w:tblLook w:val="04A0" w:firstRow="1" w:lastRow="0" w:firstColumn="1" w:lastColumn="0" w:noHBand="0" w:noVBand="1"/>
            </w:tblPr>
            <w:tblGrid>
              <w:gridCol w:w="200"/>
              <w:gridCol w:w="2905"/>
            </w:tblGrid>
            <w:tr w:rsidR="00AD3C1A" w:rsidRPr="00871DC5" w14:paraId="43A1202D" w14:textId="77777777" w:rsidTr="00A70D1C">
              <w:trPr>
                <w:tblCellSpacing w:w="0" w:type="dxa"/>
              </w:trPr>
              <w:tc>
                <w:tcPr>
                  <w:tcW w:w="0" w:type="auto"/>
                  <w:hideMark/>
                </w:tcPr>
                <w:p w14:paraId="6806FE72"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w:t>
                  </w:r>
                </w:p>
              </w:tc>
              <w:tc>
                <w:tcPr>
                  <w:tcW w:w="0" w:type="auto"/>
                  <w:hideMark/>
                </w:tcPr>
                <w:p w14:paraId="6F5C5120"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 xml:space="preserve">norme EN (per esempio mediante </w:t>
                  </w:r>
                  <w:proofErr w:type="spellStart"/>
                  <w:r w:rsidRPr="00871DC5">
                    <w:rPr>
                      <w:rFonts w:asciiTheme="majorHAnsi" w:hAnsiTheme="majorHAnsi"/>
                      <w:sz w:val="22"/>
                      <w:szCs w:val="22"/>
                    </w:rPr>
                    <w:t>olfattometria</w:t>
                  </w:r>
                  <w:proofErr w:type="spellEnd"/>
                  <w:r w:rsidRPr="00871DC5">
                    <w:rPr>
                      <w:rFonts w:asciiTheme="majorHAnsi" w:hAnsiTheme="majorHAnsi"/>
                      <w:sz w:val="22"/>
                      <w:szCs w:val="22"/>
                    </w:rPr>
                    <w:t xml:space="preserve"> dinamica secondo la norma EN 13725 per determinare la concentrazione di odori),</w:t>
                  </w:r>
                </w:p>
              </w:tc>
            </w:tr>
          </w:tbl>
          <w:p w14:paraId="175C3963" w14:textId="77777777" w:rsidR="00AD3C1A" w:rsidRPr="00871DC5" w:rsidRDefault="00AD3C1A" w:rsidP="00A70D1C">
            <w:pPr>
              <w:rPr>
                <w:rFonts w:asciiTheme="majorHAnsi" w:hAnsiTheme="maj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200"/>
              <w:gridCol w:w="2905"/>
            </w:tblGrid>
            <w:tr w:rsidR="00AD3C1A" w:rsidRPr="00871DC5" w14:paraId="1B34D7C9" w14:textId="77777777" w:rsidTr="00A70D1C">
              <w:trPr>
                <w:tblCellSpacing w:w="0" w:type="dxa"/>
              </w:trPr>
              <w:tc>
                <w:tcPr>
                  <w:tcW w:w="0" w:type="auto"/>
                  <w:hideMark/>
                </w:tcPr>
                <w:p w14:paraId="4812590A"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w:t>
                  </w:r>
                </w:p>
              </w:tc>
              <w:tc>
                <w:tcPr>
                  <w:tcW w:w="0" w:type="auto"/>
                  <w:hideMark/>
                </w:tcPr>
                <w:p w14:paraId="02EEB8D1"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t>se si applicano metodi alternativi per i quali non sono disponibili norme EN (per esempio misurazione/stima dell'esposizione all'odore, stima dell'impatto dell'odore), è possibile utilizzare norme ISO, norme nazionali o altre norme internazionali che assicurino la disponibilità di dati di qualità scientifica equivalente.</w:t>
                  </w:r>
                </w:p>
              </w:tc>
            </w:tr>
          </w:tbl>
          <w:p w14:paraId="5546F3CA" w14:textId="77777777" w:rsidR="00AD3C1A" w:rsidRPr="00871DC5" w:rsidRDefault="00AD3C1A" w:rsidP="00A70D1C">
            <w:pPr>
              <w:pStyle w:val="Normale1"/>
              <w:pBdr>
                <w:top w:val="none" w:sz="0" w:space="0" w:color="auto"/>
                <w:left w:val="none" w:sz="0" w:space="0" w:color="auto"/>
                <w:bottom w:val="none" w:sz="0" w:space="0" w:color="auto"/>
                <w:right w:val="none" w:sz="0" w:space="0" w:color="auto"/>
                <w:between w:val="none" w:sz="0" w:space="0" w:color="auto"/>
              </w:pBdr>
              <w:rPr>
                <w:rFonts w:asciiTheme="majorHAnsi" w:hAnsiTheme="majorHAnsi"/>
                <w:b/>
                <w:sz w:val="22"/>
                <w:szCs w:val="22"/>
              </w:rPr>
            </w:pPr>
          </w:p>
        </w:tc>
        <w:tc>
          <w:tcPr>
            <w:tcW w:w="1666" w:type="pct"/>
          </w:tcPr>
          <w:p w14:paraId="1E037EF3" w14:textId="77777777" w:rsidR="00AD3C1A" w:rsidRPr="00871DC5" w:rsidRDefault="00AD3C1A" w:rsidP="00A70D1C">
            <w:pPr>
              <w:pStyle w:val="Normale1"/>
              <w:rPr>
                <w:rFonts w:asciiTheme="majorHAnsi" w:hAnsiTheme="majorHAnsi"/>
                <w:sz w:val="22"/>
                <w:szCs w:val="22"/>
              </w:rPr>
            </w:pPr>
            <w:r w:rsidRPr="00871DC5">
              <w:rPr>
                <w:rFonts w:asciiTheme="majorHAnsi" w:hAnsiTheme="majorHAnsi"/>
                <w:sz w:val="22"/>
                <w:szCs w:val="22"/>
              </w:rPr>
              <w:lastRenderedPageBreak/>
              <w:t xml:space="preserve">BAT 26 è applicabile limitatamente </w:t>
            </w:r>
            <w:r w:rsidRPr="00871DC5">
              <w:rPr>
                <w:rFonts w:asciiTheme="majorHAnsi" w:hAnsiTheme="majorHAnsi"/>
                <w:sz w:val="22"/>
                <w:szCs w:val="22"/>
              </w:rPr>
              <w:lastRenderedPageBreak/>
              <w:t>ai casi in cui gli odori molesti presso i recettori sensibili sono probabili o comprovati.</w:t>
            </w:r>
          </w:p>
          <w:p w14:paraId="0729FFB5" w14:textId="77777777" w:rsidR="00AD3C1A" w:rsidRPr="00871DC5" w:rsidRDefault="00AD3C1A" w:rsidP="00A70D1C">
            <w:pPr>
              <w:pStyle w:val="Normale1"/>
              <w:rPr>
                <w:rFonts w:asciiTheme="majorHAnsi" w:hAnsiTheme="majorHAnsi"/>
                <w:sz w:val="22"/>
                <w:szCs w:val="22"/>
              </w:rPr>
            </w:pPr>
          </w:p>
          <w:p w14:paraId="7143648B" w14:textId="77777777" w:rsidR="00AD3C1A" w:rsidRPr="00871DC5" w:rsidRDefault="00AD3C1A" w:rsidP="00A70D1C">
            <w:pPr>
              <w:pStyle w:val="Normale1"/>
              <w:pBdr>
                <w:top w:val="none" w:sz="0" w:space="0" w:color="auto"/>
                <w:left w:val="none" w:sz="0" w:space="0" w:color="auto"/>
                <w:bottom w:val="none" w:sz="0" w:space="0" w:color="auto"/>
                <w:right w:val="none" w:sz="0" w:space="0" w:color="auto"/>
                <w:between w:val="none" w:sz="0" w:space="0" w:color="auto"/>
              </w:pBdr>
              <w:rPr>
                <w:rFonts w:asciiTheme="majorHAnsi" w:hAnsiTheme="majorHAnsi"/>
                <w:b/>
                <w:sz w:val="22"/>
                <w:szCs w:val="22"/>
              </w:rPr>
            </w:pPr>
          </w:p>
        </w:tc>
        <w:tc>
          <w:tcPr>
            <w:tcW w:w="1667" w:type="pct"/>
          </w:tcPr>
          <w:p w14:paraId="417525A0" w14:textId="77777777" w:rsidR="00AD3C1A" w:rsidRPr="00871DC5" w:rsidRDefault="00AD3C1A" w:rsidP="00A70D1C">
            <w:pPr>
              <w:pStyle w:val="Normale1"/>
              <w:pBdr>
                <w:top w:val="none" w:sz="0" w:space="0" w:color="auto"/>
                <w:left w:val="none" w:sz="0" w:space="0" w:color="auto"/>
                <w:bottom w:val="none" w:sz="0" w:space="0" w:color="auto"/>
                <w:right w:val="none" w:sz="0" w:space="0" w:color="auto"/>
                <w:between w:val="none" w:sz="0" w:space="0" w:color="auto"/>
              </w:pBdr>
              <w:rPr>
                <w:rFonts w:asciiTheme="majorHAnsi" w:hAnsiTheme="majorHAnsi"/>
                <w:b/>
                <w:i/>
                <w:color w:val="FF0000"/>
                <w:sz w:val="22"/>
                <w:szCs w:val="22"/>
              </w:rPr>
            </w:pPr>
            <w:r w:rsidRPr="00871DC5">
              <w:rPr>
                <w:rFonts w:asciiTheme="majorHAnsi" w:hAnsiTheme="majorHAnsi"/>
                <w:b/>
                <w:i/>
                <w:color w:val="FF0000"/>
                <w:sz w:val="22"/>
                <w:szCs w:val="22"/>
              </w:rPr>
              <w:lastRenderedPageBreak/>
              <w:t xml:space="preserve">Potrà essere valutata </w:t>
            </w:r>
            <w:r w:rsidRPr="00871DC5">
              <w:rPr>
                <w:rFonts w:asciiTheme="majorHAnsi" w:hAnsiTheme="majorHAnsi"/>
                <w:b/>
                <w:i/>
                <w:color w:val="FF0000"/>
                <w:sz w:val="22"/>
                <w:szCs w:val="22"/>
              </w:rPr>
              <w:lastRenderedPageBreak/>
              <w:t>l’</w:t>
            </w:r>
            <w:proofErr w:type="spellStart"/>
            <w:r w:rsidRPr="00871DC5">
              <w:rPr>
                <w:rFonts w:asciiTheme="majorHAnsi" w:hAnsiTheme="majorHAnsi"/>
                <w:b/>
                <w:i/>
                <w:color w:val="FF0000"/>
                <w:sz w:val="22"/>
                <w:szCs w:val="22"/>
              </w:rPr>
              <w:t>appplicazione</w:t>
            </w:r>
            <w:proofErr w:type="spellEnd"/>
            <w:r w:rsidRPr="00871DC5">
              <w:rPr>
                <w:rFonts w:asciiTheme="majorHAnsi" w:hAnsiTheme="majorHAnsi"/>
                <w:b/>
                <w:i/>
                <w:color w:val="FF0000"/>
                <w:sz w:val="22"/>
                <w:szCs w:val="22"/>
              </w:rPr>
              <w:t xml:space="preserve"> principi generali della </w:t>
            </w:r>
            <w:proofErr w:type="spellStart"/>
            <w:r w:rsidRPr="00871DC5">
              <w:rPr>
                <w:rFonts w:asciiTheme="majorHAnsi" w:hAnsiTheme="majorHAnsi"/>
                <w:b/>
                <w:i/>
                <w:color w:val="FF0000"/>
                <w:sz w:val="22"/>
                <w:szCs w:val="22"/>
              </w:rPr>
              <w:t>dgr</w:t>
            </w:r>
            <w:proofErr w:type="spellEnd"/>
            <w:r w:rsidRPr="00871DC5">
              <w:rPr>
                <w:rFonts w:asciiTheme="majorHAnsi" w:hAnsiTheme="majorHAnsi"/>
                <w:b/>
                <w:i/>
                <w:color w:val="FF0000"/>
                <w:sz w:val="22"/>
                <w:szCs w:val="22"/>
              </w:rPr>
              <w:t xml:space="preserve"> 3018/2012 di Regione Lombardia sulla caratterizzazione delle emissioni odorigene.</w:t>
            </w:r>
          </w:p>
          <w:p w14:paraId="46315227" w14:textId="77777777" w:rsidR="00AD3C1A" w:rsidRPr="00871DC5" w:rsidRDefault="00AD3C1A" w:rsidP="00A70D1C">
            <w:pPr>
              <w:pStyle w:val="ti-grseq-1"/>
              <w:rPr>
                <w:rFonts w:asciiTheme="majorHAnsi" w:hAnsiTheme="majorHAnsi"/>
                <w:b/>
                <w:i/>
                <w:color w:val="FF0000"/>
                <w:sz w:val="22"/>
                <w:szCs w:val="22"/>
              </w:rPr>
            </w:pPr>
            <w:r w:rsidRPr="00871DC5">
              <w:rPr>
                <w:rFonts w:asciiTheme="majorHAnsi" w:hAnsiTheme="majorHAnsi"/>
                <w:b/>
                <w:i/>
                <w:color w:val="FF0000"/>
                <w:sz w:val="20"/>
                <w:szCs w:val="20"/>
              </w:rPr>
              <w:t xml:space="preserve">A supporto dell’esecuzione, potrà costituire riferimento l’apposito modello informatico di simulazione messo a punto, a livello di Bacino Padano nell’ambito del programma LIFE - </w:t>
            </w:r>
            <w:proofErr w:type="spellStart"/>
            <w:r w:rsidRPr="00871DC5">
              <w:rPr>
                <w:rFonts w:asciiTheme="majorHAnsi" w:hAnsiTheme="majorHAnsi"/>
                <w:b/>
                <w:i/>
                <w:color w:val="FF0000"/>
                <w:sz w:val="20"/>
                <w:szCs w:val="20"/>
              </w:rPr>
              <w:t>PrepAir</w:t>
            </w:r>
            <w:proofErr w:type="spellEnd"/>
          </w:p>
          <w:p w14:paraId="6D2972A3" w14:textId="77777777" w:rsidR="00AD3C1A" w:rsidRPr="00871DC5" w:rsidRDefault="00AD3C1A" w:rsidP="00A70D1C">
            <w:pPr>
              <w:pStyle w:val="Normale1"/>
              <w:pBdr>
                <w:top w:val="none" w:sz="0" w:space="0" w:color="auto"/>
                <w:left w:val="none" w:sz="0" w:space="0" w:color="auto"/>
                <w:bottom w:val="none" w:sz="0" w:space="0" w:color="auto"/>
                <w:right w:val="none" w:sz="0" w:space="0" w:color="auto"/>
                <w:between w:val="none" w:sz="0" w:space="0" w:color="auto"/>
              </w:pBdr>
              <w:rPr>
                <w:rFonts w:asciiTheme="majorHAnsi" w:hAnsiTheme="majorHAnsi"/>
                <w:b/>
                <w:i/>
                <w:sz w:val="22"/>
                <w:szCs w:val="22"/>
              </w:rPr>
            </w:pPr>
          </w:p>
        </w:tc>
      </w:tr>
    </w:tbl>
    <w:p w14:paraId="6310B02F" w14:textId="77777777" w:rsidR="00AD3C1A" w:rsidRPr="00871DC5" w:rsidRDefault="00AD3C1A" w:rsidP="00AD3C1A">
      <w:pPr>
        <w:pStyle w:val="Normale1"/>
        <w:jc w:val="both"/>
        <w:rPr>
          <w:rFonts w:asciiTheme="majorHAnsi" w:hAnsiTheme="majorHAnsi"/>
          <w:b/>
        </w:rPr>
      </w:pPr>
    </w:p>
    <w:p w14:paraId="1243EE2B" w14:textId="77777777" w:rsidR="00AD3C1A" w:rsidRPr="00871DC5" w:rsidRDefault="00AD3C1A" w:rsidP="00AD3C1A">
      <w:pPr>
        <w:pStyle w:val="Normale1"/>
        <w:jc w:val="both"/>
        <w:rPr>
          <w:rFonts w:asciiTheme="majorHAnsi" w:hAnsiTheme="majorHAnsi"/>
        </w:rPr>
      </w:pPr>
      <w:r w:rsidRPr="00871DC5">
        <w:rPr>
          <w:rFonts w:asciiTheme="majorHAnsi" w:hAnsiTheme="majorHAnsi"/>
          <w:b/>
        </w:rPr>
        <w:t>BAT 27.</w:t>
      </w:r>
      <w:r w:rsidRPr="00871DC5">
        <w:rPr>
          <w:rFonts w:asciiTheme="majorHAnsi" w:hAnsiTheme="majorHAnsi"/>
        </w:rPr>
        <w:t xml:space="preserve">   La BAT consiste nel monitoraggio delle emissioni di polveri provenienti da ciascun ricovero zootecnico utilizzando una delle seguenti tecniche almeno con la cadenza riportata </w:t>
      </w:r>
      <w:proofErr w:type="gramStart"/>
      <w:r w:rsidRPr="00871DC5">
        <w:rPr>
          <w:rFonts w:asciiTheme="majorHAnsi" w:hAnsiTheme="majorHAnsi"/>
        </w:rPr>
        <w:t>in appresso</w:t>
      </w:r>
      <w:proofErr w:type="gramEnd"/>
      <w:r w:rsidRPr="00871DC5">
        <w:rPr>
          <w:rFonts w:asciiTheme="majorHAnsi" w:hAnsiTheme="majorHAnsi"/>
        </w:rPr>
        <w:t>.</w:t>
      </w:r>
    </w:p>
    <w:p w14:paraId="53149B19" w14:textId="77777777" w:rsidR="00AD3C1A" w:rsidRPr="00871DC5" w:rsidRDefault="00AD3C1A" w:rsidP="00AD3C1A">
      <w:pPr>
        <w:pStyle w:val="Normale1"/>
        <w:rPr>
          <w:rFonts w:asciiTheme="majorHAnsi" w:hAnsiTheme="majorHAnsi"/>
        </w:rPr>
      </w:pPr>
    </w:p>
    <w:tbl>
      <w:tblPr>
        <w:tblW w:w="5000"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03"/>
        <w:gridCol w:w="3219"/>
        <w:gridCol w:w="1463"/>
        <w:gridCol w:w="2778"/>
        <w:gridCol w:w="2202"/>
      </w:tblGrid>
      <w:tr w:rsidR="00AD3C1A" w:rsidRPr="00871DC5" w14:paraId="2D53E727" w14:textId="77777777" w:rsidTr="00A70D1C">
        <w:trPr>
          <w:tblCellSpacing w:w="0" w:type="dxa"/>
        </w:trPr>
        <w:tc>
          <w:tcPr>
            <w:tcW w:w="1767" w:type="pct"/>
            <w:gridSpan w:val="2"/>
            <w:tcBorders>
              <w:top w:val="single" w:sz="4" w:space="0" w:color="000000"/>
              <w:left w:val="single" w:sz="4" w:space="0" w:color="000000"/>
              <w:bottom w:val="single" w:sz="4" w:space="0" w:color="000000"/>
              <w:right w:val="single" w:sz="4" w:space="0" w:color="000000"/>
            </w:tcBorders>
            <w:hideMark/>
          </w:tcPr>
          <w:p w14:paraId="588EDFC1" w14:textId="77777777" w:rsidR="00AD3C1A" w:rsidRPr="00871DC5" w:rsidRDefault="00AD3C1A" w:rsidP="00A70D1C">
            <w:pPr>
              <w:pStyle w:val="Normale1"/>
              <w:jc w:val="center"/>
              <w:rPr>
                <w:rFonts w:asciiTheme="majorHAnsi" w:hAnsiTheme="majorHAnsi"/>
                <w:b/>
              </w:rPr>
            </w:pPr>
            <w:r w:rsidRPr="00871DC5">
              <w:rPr>
                <w:rFonts w:asciiTheme="majorHAnsi" w:hAnsiTheme="majorHAnsi"/>
                <w:b/>
              </w:rPr>
              <w:t>Tecnica (</w:t>
            </w:r>
            <w:r w:rsidRPr="00871DC5">
              <w:rPr>
                <w:rStyle w:val="super"/>
                <w:rFonts w:asciiTheme="majorHAnsi" w:hAnsiTheme="majorHAnsi"/>
                <w:b/>
                <w:color w:val="auto"/>
              </w:rPr>
              <w:t>26</w:t>
            </w:r>
            <w:r w:rsidRPr="00871DC5">
              <w:rPr>
                <w:rFonts w:asciiTheme="majorHAnsi" w:hAnsiTheme="majorHAnsi"/>
                <w:b/>
                <w:color w:val="auto"/>
              </w:rPr>
              <w:t>)</w:t>
            </w:r>
          </w:p>
        </w:tc>
        <w:tc>
          <w:tcPr>
            <w:tcW w:w="734" w:type="pct"/>
            <w:tcBorders>
              <w:top w:val="single" w:sz="4" w:space="0" w:color="000000"/>
              <w:left w:val="single" w:sz="4" w:space="0" w:color="000000"/>
              <w:bottom w:val="single" w:sz="4" w:space="0" w:color="000000"/>
              <w:right w:val="single" w:sz="4" w:space="0" w:color="000000"/>
            </w:tcBorders>
            <w:hideMark/>
          </w:tcPr>
          <w:p w14:paraId="7C2AC880"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color w:val="000000"/>
              </w:rPr>
              <w:t>Frequenza</w:t>
            </w:r>
          </w:p>
        </w:tc>
        <w:tc>
          <w:tcPr>
            <w:tcW w:w="1394" w:type="pct"/>
            <w:tcBorders>
              <w:top w:val="single" w:sz="4" w:space="0" w:color="000000"/>
              <w:left w:val="single" w:sz="4" w:space="0" w:color="000000"/>
              <w:bottom w:val="single" w:sz="4" w:space="0" w:color="000000"/>
              <w:right w:val="single" w:sz="4" w:space="0" w:color="000000"/>
            </w:tcBorders>
            <w:hideMark/>
          </w:tcPr>
          <w:p w14:paraId="105ACB17"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color w:val="000000"/>
              </w:rPr>
              <w:t>Applicabilità</w:t>
            </w:r>
          </w:p>
        </w:tc>
        <w:tc>
          <w:tcPr>
            <w:tcW w:w="1105" w:type="pct"/>
            <w:tcBorders>
              <w:top w:val="single" w:sz="4" w:space="0" w:color="000000"/>
              <w:left w:val="single" w:sz="4" w:space="0" w:color="000000"/>
              <w:bottom w:val="single" w:sz="4" w:space="0" w:color="000000"/>
              <w:right w:val="single" w:sz="4" w:space="0" w:color="000000"/>
            </w:tcBorders>
          </w:tcPr>
          <w:p w14:paraId="062DFD1D" w14:textId="77777777" w:rsidR="00AD3C1A" w:rsidRPr="00871DC5" w:rsidRDefault="00AD3C1A" w:rsidP="00A70D1C">
            <w:pPr>
              <w:pStyle w:val="tbl-hdr"/>
              <w:jc w:val="center"/>
              <w:rPr>
                <w:rFonts w:asciiTheme="majorHAnsi" w:hAnsiTheme="majorHAnsi"/>
                <w:color w:val="000000"/>
              </w:rPr>
            </w:pPr>
            <w:r w:rsidRPr="00871DC5">
              <w:rPr>
                <w:rFonts w:asciiTheme="majorHAnsi" w:hAnsiTheme="majorHAnsi"/>
                <w:b/>
                <w:color w:val="000000"/>
              </w:rPr>
              <w:t>Valutazione del gestore in relazione all’applicazione</w:t>
            </w:r>
          </w:p>
        </w:tc>
      </w:tr>
      <w:tr w:rsidR="00AD3C1A" w:rsidRPr="00871DC5" w14:paraId="367B52B7"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06D77DB1" w14:textId="77777777" w:rsidR="00AD3C1A" w:rsidRPr="00871DC5" w:rsidRDefault="00AD3C1A" w:rsidP="00A70D1C">
            <w:pPr>
              <w:pStyle w:val="tbl-txt"/>
              <w:rPr>
                <w:rFonts w:asciiTheme="majorHAnsi" w:hAnsiTheme="majorHAnsi"/>
                <w:color w:val="000000"/>
              </w:rPr>
            </w:pPr>
            <w:r w:rsidRPr="00871DC5">
              <w:rPr>
                <w:rFonts w:asciiTheme="majorHAnsi" w:hAnsiTheme="majorHAnsi"/>
                <w:color w:val="000000"/>
              </w:rPr>
              <w:t>a</w:t>
            </w:r>
          </w:p>
        </w:tc>
        <w:tc>
          <w:tcPr>
            <w:tcW w:w="1615" w:type="pct"/>
            <w:tcBorders>
              <w:top w:val="single" w:sz="4" w:space="0" w:color="000000"/>
              <w:left w:val="single" w:sz="4" w:space="0" w:color="000000"/>
              <w:bottom w:val="single" w:sz="4" w:space="0" w:color="000000"/>
              <w:right w:val="single" w:sz="4" w:space="0" w:color="000000"/>
            </w:tcBorders>
            <w:hideMark/>
          </w:tcPr>
          <w:p w14:paraId="13FD9D76" w14:textId="77777777" w:rsidR="00AD3C1A" w:rsidRPr="00871DC5" w:rsidRDefault="00AD3C1A" w:rsidP="00A70D1C">
            <w:pPr>
              <w:pStyle w:val="tbl-txt"/>
              <w:ind w:left="133"/>
              <w:rPr>
                <w:rFonts w:asciiTheme="majorHAnsi" w:hAnsiTheme="majorHAnsi"/>
                <w:color w:val="000000"/>
              </w:rPr>
            </w:pPr>
            <w:r w:rsidRPr="00871DC5">
              <w:rPr>
                <w:rFonts w:asciiTheme="majorHAnsi" w:hAnsiTheme="majorHAnsi"/>
                <w:color w:val="000000"/>
              </w:rPr>
              <w:t>Calcolo mediante la misurazione delle polveri e del tasso di ventilazione utilizzando i metodi EN o altri metodi (ISO, nazionali o internazionali) atti a garantire dati di qualità scientifica equivalente.</w:t>
            </w:r>
          </w:p>
        </w:tc>
        <w:tc>
          <w:tcPr>
            <w:tcW w:w="734" w:type="pct"/>
            <w:tcBorders>
              <w:top w:val="single" w:sz="4" w:space="0" w:color="000000"/>
              <w:left w:val="single" w:sz="4" w:space="0" w:color="000000"/>
              <w:bottom w:val="single" w:sz="4" w:space="0" w:color="000000"/>
              <w:right w:val="single" w:sz="4" w:space="0" w:color="000000"/>
            </w:tcBorders>
            <w:hideMark/>
          </w:tcPr>
          <w:p w14:paraId="038E6727" w14:textId="77777777" w:rsidR="00AD3C1A" w:rsidRPr="00871DC5" w:rsidRDefault="00AD3C1A" w:rsidP="00A70D1C">
            <w:pPr>
              <w:pStyle w:val="tbl-txt"/>
              <w:ind w:left="131"/>
              <w:rPr>
                <w:rFonts w:asciiTheme="majorHAnsi" w:hAnsiTheme="majorHAnsi"/>
                <w:color w:val="000000"/>
              </w:rPr>
            </w:pPr>
            <w:r w:rsidRPr="00871DC5">
              <w:rPr>
                <w:rFonts w:asciiTheme="majorHAnsi" w:hAnsiTheme="majorHAnsi"/>
                <w:color w:val="000000"/>
              </w:rPr>
              <w:t>Una volta l'anno.</w:t>
            </w:r>
          </w:p>
        </w:tc>
        <w:tc>
          <w:tcPr>
            <w:tcW w:w="1394" w:type="pct"/>
            <w:tcBorders>
              <w:top w:val="single" w:sz="4" w:space="0" w:color="000000"/>
              <w:left w:val="single" w:sz="4" w:space="0" w:color="000000"/>
              <w:bottom w:val="single" w:sz="4" w:space="0" w:color="000000"/>
              <w:right w:val="single" w:sz="4" w:space="0" w:color="000000"/>
            </w:tcBorders>
            <w:hideMark/>
          </w:tcPr>
          <w:p w14:paraId="0917E7E3" w14:textId="77777777" w:rsidR="00AD3C1A" w:rsidRPr="00871DC5" w:rsidRDefault="00AD3C1A" w:rsidP="00A70D1C">
            <w:pPr>
              <w:pStyle w:val="tbl-txt"/>
              <w:ind w:left="131"/>
              <w:rPr>
                <w:rFonts w:asciiTheme="majorHAnsi" w:hAnsiTheme="majorHAnsi"/>
                <w:color w:val="000000"/>
              </w:rPr>
            </w:pPr>
            <w:r w:rsidRPr="00871DC5">
              <w:rPr>
                <w:rFonts w:asciiTheme="majorHAnsi" w:hAnsiTheme="majorHAnsi"/>
                <w:color w:val="000000"/>
              </w:rPr>
              <w:t>Applicabile unicamente alle emissioni di polveri provenienti da ciascun ricovero zootecnico.</w:t>
            </w:r>
          </w:p>
          <w:p w14:paraId="7527A316" w14:textId="77777777" w:rsidR="00AD3C1A" w:rsidRPr="00871DC5" w:rsidRDefault="00AD3C1A" w:rsidP="00A70D1C">
            <w:pPr>
              <w:pStyle w:val="tbl-txt"/>
              <w:ind w:left="131"/>
              <w:rPr>
                <w:rFonts w:asciiTheme="majorHAnsi" w:hAnsiTheme="majorHAnsi"/>
                <w:color w:val="000000"/>
              </w:rPr>
            </w:pPr>
            <w:r w:rsidRPr="00871DC5">
              <w:rPr>
                <w:rFonts w:asciiTheme="majorHAnsi" w:hAnsiTheme="majorHAnsi"/>
                <w:color w:val="000000"/>
              </w:rPr>
              <w:t>Non applicabile a impianti muniti di un sistema di trattamento aria. In tal caso si applica BAT 28.</w:t>
            </w:r>
          </w:p>
          <w:p w14:paraId="0CA888F8" w14:textId="77777777" w:rsidR="00AD3C1A" w:rsidRPr="00871DC5" w:rsidRDefault="00AD3C1A" w:rsidP="00A70D1C">
            <w:pPr>
              <w:pStyle w:val="tbl-txt"/>
              <w:ind w:left="131"/>
              <w:rPr>
                <w:rFonts w:asciiTheme="majorHAnsi" w:hAnsiTheme="majorHAnsi"/>
                <w:color w:val="000000"/>
              </w:rPr>
            </w:pPr>
            <w:r w:rsidRPr="00871DC5">
              <w:rPr>
                <w:rFonts w:asciiTheme="majorHAnsi" w:hAnsiTheme="majorHAnsi"/>
                <w:color w:val="000000"/>
              </w:rPr>
              <w:t>Questa tecnica potrebbe non essere di applicabilità generale a causa dei costi di misurazione.</w:t>
            </w:r>
          </w:p>
        </w:tc>
        <w:tc>
          <w:tcPr>
            <w:tcW w:w="1105" w:type="pct"/>
            <w:tcBorders>
              <w:top w:val="single" w:sz="4" w:space="0" w:color="000000"/>
              <w:left w:val="single" w:sz="4" w:space="0" w:color="000000"/>
              <w:bottom w:val="single" w:sz="4" w:space="0" w:color="000000"/>
              <w:right w:val="single" w:sz="4" w:space="0" w:color="000000"/>
            </w:tcBorders>
          </w:tcPr>
          <w:p w14:paraId="389B3CE1" w14:textId="77777777" w:rsidR="00AD3C1A" w:rsidRPr="00871DC5" w:rsidRDefault="00AD3C1A" w:rsidP="00A70D1C">
            <w:pPr>
              <w:pStyle w:val="tbl-txt"/>
              <w:rPr>
                <w:rFonts w:asciiTheme="majorHAnsi" w:hAnsiTheme="majorHAnsi"/>
                <w:color w:val="000000"/>
              </w:rPr>
            </w:pPr>
            <w:r w:rsidRPr="00871DC5">
              <w:rPr>
                <w:rFonts w:asciiTheme="majorHAnsi" w:hAnsiTheme="majorHAnsi"/>
                <w:b/>
                <w:i/>
              </w:rPr>
              <w:t>Si rimanda al Piano di Monitoraggio</w:t>
            </w:r>
          </w:p>
        </w:tc>
      </w:tr>
      <w:tr w:rsidR="00AD3C1A" w:rsidRPr="00871DC5" w14:paraId="7F53DF0F"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3420FB31" w14:textId="77777777" w:rsidR="00AD3C1A" w:rsidRPr="00871DC5" w:rsidRDefault="00AD3C1A" w:rsidP="00A70D1C">
            <w:pPr>
              <w:pStyle w:val="tbl-txt"/>
              <w:rPr>
                <w:rFonts w:asciiTheme="majorHAnsi" w:hAnsiTheme="majorHAnsi"/>
                <w:color w:val="000000"/>
              </w:rPr>
            </w:pPr>
            <w:r w:rsidRPr="00871DC5">
              <w:rPr>
                <w:rFonts w:asciiTheme="majorHAnsi" w:hAnsiTheme="majorHAnsi"/>
                <w:color w:val="000000"/>
              </w:rPr>
              <w:t>b</w:t>
            </w:r>
          </w:p>
        </w:tc>
        <w:tc>
          <w:tcPr>
            <w:tcW w:w="1615" w:type="pct"/>
            <w:tcBorders>
              <w:top w:val="single" w:sz="4" w:space="0" w:color="000000"/>
              <w:left w:val="single" w:sz="4" w:space="0" w:color="000000"/>
              <w:bottom w:val="single" w:sz="4" w:space="0" w:color="000000"/>
              <w:right w:val="single" w:sz="4" w:space="0" w:color="000000"/>
            </w:tcBorders>
            <w:hideMark/>
          </w:tcPr>
          <w:p w14:paraId="70514FEE" w14:textId="77777777" w:rsidR="00AD3C1A" w:rsidRPr="00871DC5" w:rsidRDefault="00AD3C1A" w:rsidP="00A70D1C">
            <w:pPr>
              <w:pStyle w:val="tbl-txt"/>
              <w:ind w:left="133"/>
              <w:rPr>
                <w:rFonts w:asciiTheme="majorHAnsi" w:hAnsiTheme="majorHAnsi"/>
                <w:color w:val="000000"/>
              </w:rPr>
            </w:pPr>
            <w:r w:rsidRPr="00871DC5">
              <w:rPr>
                <w:rFonts w:asciiTheme="majorHAnsi" w:hAnsiTheme="majorHAnsi"/>
                <w:color w:val="000000"/>
              </w:rPr>
              <w:t>Stima mediante i fattori di emissione.</w:t>
            </w:r>
          </w:p>
        </w:tc>
        <w:tc>
          <w:tcPr>
            <w:tcW w:w="734" w:type="pct"/>
            <w:tcBorders>
              <w:top w:val="single" w:sz="4" w:space="0" w:color="000000"/>
              <w:left w:val="single" w:sz="4" w:space="0" w:color="000000"/>
              <w:bottom w:val="single" w:sz="4" w:space="0" w:color="000000"/>
              <w:right w:val="single" w:sz="4" w:space="0" w:color="000000"/>
            </w:tcBorders>
            <w:hideMark/>
          </w:tcPr>
          <w:p w14:paraId="7A744216" w14:textId="77777777" w:rsidR="00AD3C1A" w:rsidRPr="00871DC5" w:rsidRDefault="00AD3C1A" w:rsidP="00A70D1C">
            <w:pPr>
              <w:pStyle w:val="tbl-txt"/>
              <w:ind w:left="133"/>
              <w:rPr>
                <w:rFonts w:asciiTheme="majorHAnsi" w:hAnsiTheme="majorHAnsi"/>
                <w:color w:val="000000"/>
              </w:rPr>
            </w:pPr>
            <w:r w:rsidRPr="00871DC5">
              <w:rPr>
                <w:rFonts w:asciiTheme="majorHAnsi" w:hAnsiTheme="majorHAnsi"/>
                <w:color w:val="000000"/>
              </w:rPr>
              <w:t>Una volta l'anno.</w:t>
            </w:r>
          </w:p>
        </w:tc>
        <w:tc>
          <w:tcPr>
            <w:tcW w:w="1394" w:type="pct"/>
            <w:tcBorders>
              <w:top w:val="single" w:sz="4" w:space="0" w:color="000000"/>
              <w:left w:val="single" w:sz="4" w:space="0" w:color="000000"/>
              <w:bottom w:val="single" w:sz="4" w:space="0" w:color="000000"/>
              <w:right w:val="single" w:sz="4" w:space="0" w:color="000000"/>
            </w:tcBorders>
            <w:hideMark/>
          </w:tcPr>
          <w:p w14:paraId="59184418" w14:textId="77777777" w:rsidR="00AD3C1A" w:rsidRPr="00871DC5" w:rsidRDefault="00AD3C1A" w:rsidP="00A70D1C">
            <w:pPr>
              <w:pStyle w:val="tbl-txt"/>
              <w:ind w:left="133"/>
              <w:rPr>
                <w:rFonts w:asciiTheme="majorHAnsi" w:hAnsiTheme="majorHAnsi"/>
                <w:color w:val="000000"/>
              </w:rPr>
            </w:pPr>
            <w:r w:rsidRPr="00871DC5">
              <w:rPr>
                <w:rFonts w:asciiTheme="majorHAnsi" w:hAnsiTheme="majorHAnsi"/>
                <w:color w:val="000000"/>
              </w:rPr>
              <w:t>Questa tecnica può non essere di applicabilità generale a causa dei costi di determinazioni dei fattori di emissione.</w:t>
            </w:r>
          </w:p>
        </w:tc>
        <w:tc>
          <w:tcPr>
            <w:tcW w:w="1105" w:type="pct"/>
            <w:tcBorders>
              <w:top w:val="single" w:sz="4" w:space="0" w:color="000000"/>
              <w:left w:val="single" w:sz="4" w:space="0" w:color="000000"/>
              <w:bottom w:val="single" w:sz="4" w:space="0" w:color="000000"/>
              <w:right w:val="single" w:sz="4" w:space="0" w:color="000000"/>
            </w:tcBorders>
          </w:tcPr>
          <w:p w14:paraId="12F94189" w14:textId="77777777" w:rsidR="00AD3C1A" w:rsidRPr="00871DC5" w:rsidRDefault="00AD3C1A" w:rsidP="00A70D1C">
            <w:pPr>
              <w:pStyle w:val="tbl-txt"/>
              <w:rPr>
                <w:rFonts w:asciiTheme="majorHAnsi" w:hAnsiTheme="majorHAnsi"/>
                <w:color w:val="000000"/>
              </w:rPr>
            </w:pPr>
          </w:p>
        </w:tc>
      </w:tr>
    </w:tbl>
    <w:p w14:paraId="4FA14ECA" w14:textId="77777777" w:rsidR="00AD3C1A" w:rsidRPr="00871DC5" w:rsidRDefault="00AD3C1A" w:rsidP="00AD3C1A">
      <w:pPr>
        <w:pStyle w:val="Normale1"/>
        <w:rPr>
          <w:rFonts w:asciiTheme="majorHAnsi" w:hAnsiTheme="majorHAnsi"/>
        </w:rPr>
      </w:pPr>
    </w:p>
    <w:p w14:paraId="7A587D76" w14:textId="77777777" w:rsidR="00AD3C1A" w:rsidRPr="00871DC5" w:rsidRDefault="00AD3C1A" w:rsidP="00AD3C1A">
      <w:pPr>
        <w:pStyle w:val="Normale1"/>
        <w:rPr>
          <w:rFonts w:asciiTheme="majorHAnsi" w:hAnsiTheme="majorHAnsi"/>
        </w:rPr>
      </w:pPr>
      <w:r w:rsidRPr="00871DC5">
        <w:rPr>
          <w:rFonts w:asciiTheme="majorHAnsi" w:hAnsiTheme="majorHAnsi"/>
          <w:b/>
        </w:rPr>
        <w:t>BAT 28</w:t>
      </w:r>
      <w:r w:rsidRPr="00871DC5">
        <w:rPr>
          <w:rFonts w:asciiTheme="majorHAnsi" w:hAnsiTheme="majorHAnsi"/>
        </w:rPr>
        <w:t xml:space="preserve">. La BAT consiste nel monitoraggio delle emissioni di ammoniaca, polveri e/o odori provenienti da ciascun ricovero zootecnico munito di un sistema di trattamento aria, utilizzando tutte le seguenti tecniche almeno con la cadenza riportata </w:t>
      </w:r>
      <w:proofErr w:type="gramStart"/>
      <w:r w:rsidRPr="00871DC5">
        <w:rPr>
          <w:rFonts w:asciiTheme="majorHAnsi" w:hAnsiTheme="majorHAnsi"/>
        </w:rPr>
        <w:t>in appresso</w:t>
      </w:r>
      <w:proofErr w:type="gramEnd"/>
      <w:r w:rsidRPr="00871DC5">
        <w:rPr>
          <w:rFonts w:asciiTheme="majorHAnsi" w:hAnsiTheme="majorHAnsi"/>
        </w:rPr>
        <w:t>.</w:t>
      </w:r>
    </w:p>
    <w:p w14:paraId="2FD20F28" w14:textId="77777777" w:rsidR="00AD3C1A" w:rsidRPr="00871DC5" w:rsidRDefault="00AD3C1A" w:rsidP="00AD3C1A">
      <w:pPr>
        <w:pStyle w:val="Normale1"/>
        <w:rPr>
          <w:rFonts w:asciiTheme="majorHAnsi" w:hAnsiTheme="majorHAnsi"/>
        </w:rPr>
      </w:pPr>
    </w:p>
    <w:tbl>
      <w:tblPr>
        <w:tblW w:w="5000"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45"/>
        <w:gridCol w:w="2904"/>
        <w:gridCol w:w="1457"/>
        <w:gridCol w:w="2637"/>
        <w:gridCol w:w="2822"/>
      </w:tblGrid>
      <w:tr w:rsidR="00AD3C1A" w:rsidRPr="00871DC5" w14:paraId="333C5BCE" w14:textId="77777777" w:rsidTr="00A70D1C">
        <w:trPr>
          <w:tblCellSpacing w:w="0" w:type="dxa"/>
        </w:trPr>
        <w:tc>
          <w:tcPr>
            <w:tcW w:w="1585" w:type="pct"/>
            <w:gridSpan w:val="2"/>
            <w:tcBorders>
              <w:top w:val="single" w:sz="4" w:space="0" w:color="000000"/>
              <w:left w:val="single" w:sz="4" w:space="0" w:color="000000"/>
              <w:bottom w:val="single" w:sz="4" w:space="0" w:color="000000"/>
              <w:right w:val="single" w:sz="4" w:space="0" w:color="000000"/>
            </w:tcBorders>
            <w:hideMark/>
          </w:tcPr>
          <w:p w14:paraId="289C2B9A"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color w:val="000000"/>
              </w:rPr>
              <w:t>Tecnica</w:t>
            </w:r>
            <w:r w:rsidRPr="00871DC5">
              <w:rPr>
                <w:rFonts w:asciiTheme="majorHAnsi" w:hAnsiTheme="majorHAnsi"/>
                <w:b/>
              </w:rPr>
              <w:t> (</w:t>
            </w:r>
            <w:r w:rsidRPr="00871DC5">
              <w:rPr>
                <w:rStyle w:val="super"/>
                <w:rFonts w:asciiTheme="majorHAnsi" w:hAnsiTheme="majorHAnsi"/>
                <w:b/>
              </w:rPr>
              <w:t>27</w:t>
            </w:r>
            <w:r w:rsidRPr="00871DC5">
              <w:rPr>
                <w:rFonts w:asciiTheme="majorHAnsi" w:hAnsiTheme="majorHAnsi"/>
                <w:b/>
              </w:rPr>
              <w:t>)</w:t>
            </w:r>
          </w:p>
        </w:tc>
        <w:tc>
          <w:tcPr>
            <w:tcW w:w="622" w:type="pct"/>
            <w:tcBorders>
              <w:top w:val="single" w:sz="4" w:space="0" w:color="000000"/>
              <w:left w:val="single" w:sz="4" w:space="0" w:color="000000"/>
              <w:bottom w:val="single" w:sz="4" w:space="0" w:color="000000"/>
              <w:right w:val="single" w:sz="4" w:space="0" w:color="000000"/>
            </w:tcBorders>
            <w:hideMark/>
          </w:tcPr>
          <w:p w14:paraId="0A418405"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color w:val="000000"/>
              </w:rPr>
              <w:t>Frequenza</w:t>
            </w:r>
          </w:p>
        </w:tc>
        <w:tc>
          <w:tcPr>
            <w:tcW w:w="1350" w:type="pct"/>
            <w:tcBorders>
              <w:top w:val="single" w:sz="4" w:space="0" w:color="000000"/>
              <w:left w:val="single" w:sz="4" w:space="0" w:color="000000"/>
              <w:bottom w:val="single" w:sz="4" w:space="0" w:color="000000"/>
              <w:right w:val="single" w:sz="4" w:space="0" w:color="000000"/>
            </w:tcBorders>
            <w:hideMark/>
          </w:tcPr>
          <w:p w14:paraId="0E727BD3"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color w:val="000000"/>
              </w:rPr>
              <w:t>Applicabilità</w:t>
            </w:r>
          </w:p>
        </w:tc>
        <w:tc>
          <w:tcPr>
            <w:tcW w:w="1443" w:type="pct"/>
            <w:tcBorders>
              <w:top w:val="single" w:sz="4" w:space="0" w:color="000000"/>
              <w:left w:val="single" w:sz="4" w:space="0" w:color="000000"/>
              <w:bottom w:val="single" w:sz="4" w:space="0" w:color="000000"/>
              <w:right w:val="single" w:sz="4" w:space="0" w:color="000000"/>
            </w:tcBorders>
          </w:tcPr>
          <w:p w14:paraId="5905167B"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color w:val="000000"/>
              </w:rPr>
              <w:t>Valutazione del gestore in relazione all’applicazione</w:t>
            </w:r>
          </w:p>
        </w:tc>
      </w:tr>
      <w:tr w:rsidR="00AD3C1A" w:rsidRPr="00871DC5" w14:paraId="1CA8D712" w14:textId="77777777" w:rsidTr="00A70D1C">
        <w:trPr>
          <w:tblCellSpacing w:w="0" w:type="dxa"/>
        </w:trPr>
        <w:tc>
          <w:tcPr>
            <w:tcW w:w="93" w:type="pct"/>
            <w:tcBorders>
              <w:top w:val="single" w:sz="4" w:space="0" w:color="000000"/>
              <w:left w:val="single" w:sz="4" w:space="0" w:color="000000"/>
              <w:bottom w:val="single" w:sz="4" w:space="0" w:color="000000"/>
              <w:right w:val="single" w:sz="4" w:space="0" w:color="000000"/>
            </w:tcBorders>
            <w:hideMark/>
          </w:tcPr>
          <w:p w14:paraId="2D9AAFA0" w14:textId="77777777" w:rsidR="00AD3C1A" w:rsidRPr="00871DC5" w:rsidRDefault="00AD3C1A" w:rsidP="00A70D1C">
            <w:pPr>
              <w:pStyle w:val="tbl-txt"/>
              <w:rPr>
                <w:rFonts w:asciiTheme="majorHAnsi" w:hAnsiTheme="majorHAnsi"/>
                <w:color w:val="000000"/>
              </w:rPr>
            </w:pPr>
            <w:r w:rsidRPr="00871DC5">
              <w:rPr>
                <w:rFonts w:asciiTheme="majorHAnsi" w:hAnsiTheme="majorHAnsi"/>
                <w:color w:val="000000"/>
              </w:rPr>
              <w:lastRenderedPageBreak/>
              <w:t>a</w:t>
            </w:r>
          </w:p>
        </w:tc>
        <w:tc>
          <w:tcPr>
            <w:tcW w:w="1492" w:type="pct"/>
            <w:tcBorders>
              <w:top w:val="single" w:sz="4" w:space="0" w:color="000000"/>
              <w:left w:val="single" w:sz="4" w:space="0" w:color="000000"/>
              <w:bottom w:val="single" w:sz="4" w:space="0" w:color="000000"/>
              <w:right w:val="single" w:sz="4" w:space="0" w:color="000000"/>
            </w:tcBorders>
            <w:hideMark/>
          </w:tcPr>
          <w:p w14:paraId="22505309" w14:textId="77777777" w:rsidR="00AD3C1A" w:rsidRPr="00871DC5" w:rsidRDefault="00AD3C1A" w:rsidP="00A70D1C">
            <w:pPr>
              <w:pStyle w:val="tbl-txt"/>
              <w:ind w:left="104"/>
              <w:rPr>
                <w:rFonts w:asciiTheme="majorHAnsi" w:hAnsiTheme="majorHAnsi"/>
                <w:color w:val="000000"/>
              </w:rPr>
            </w:pPr>
            <w:r w:rsidRPr="00871DC5">
              <w:rPr>
                <w:rFonts w:asciiTheme="majorHAnsi" w:hAnsiTheme="majorHAnsi"/>
                <w:color w:val="000000"/>
              </w:rPr>
              <w:t>Verifica delle prestazioni del sistema di trattamento aria mediante la misurazione dell'ammoniaca, degli odori e/o delle polveri in condizioni operative pratiche, secondo un protocollo di misurazione prescritto e utilizzando i metodi EN o altri metodi (ISO, nazionali o internazionali) atti a garantire dati di qualità scientifica equivalente.</w:t>
            </w:r>
          </w:p>
        </w:tc>
        <w:tc>
          <w:tcPr>
            <w:tcW w:w="622" w:type="pct"/>
            <w:tcBorders>
              <w:top w:val="single" w:sz="4" w:space="0" w:color="000000"/>
              <w:left w:val="single" w:sz="4" w:space="0" w:color="000000"/>
              <w:bottom w:val="single" w:sz="4" w:space="0" w:color="000000"/>
              <w:right w:val="single" w:sz="4" w:space="0" w:color="000000"/>
            </w:tcBorders>
            <w:hideMark/>
          </w:tcPr>
          <w:p w14:paraId="7E8E45CD" w14:textId="77777777" w:rsidR="00AD3C1A" w:rsidRPr="00871DC5" w:rsidRDefault="00AD3C1A" w:rsidP="00A70D1C">
            <w:pPr>
              <w:pStyle w:val="tbl-txt"/>
              <w:ind w:left="104"/>
              <w:rPr>
                <w:rFonts w:asciiTheme="majorHAnsi" w:hAnsiTheme="majorHAnsi"/>
                <w:color w:val="000000"/>
              </w:rPr>
            </w:pPr>
            <w:r w:rsidRPr="00871DC5">
              <w:rPr>
                <w:rFonts w:asciiTheme="majorHAnsi" w:hAnsiTheme="majorHAnsi"/>
                <w:color w:val="000000"/>
              </w:rPr>
              <w:t>Una volta</w:t>
            </w:r>
          </w:p>
        </w:tc>
        <w:tc>
          <w:tcPr>
            <w:tcW w:w="1350" w:type="pct"/>
            <w:tcBorders>
              <w:top w:val="single" w:sz="4" w:space="0" w:color="000000"/>
              <w:left w:val="single" w:sz="4" w:space="0" w:color="000000"/>
              <w:bottom w:val="single" w:sz="4" w:space="0" w:color="000000"/>
              <w:right w:val="single" w:sz="4" w:space="0" w:color="000000"/>
            </w:tcBorders>
            <w:hideMark/>
          </w:tcPr>
          <w:p w14:paraId="3318B8E4" w14:textId="77777777" w:rsidR="00AD3C1A" w:rsidRPr="00871DC5" w:rsidRDefault="00AD3C1A" w:rsidP="00A70D1C">
            <w:pPr>
              <w:pStyle w:val="tbl-txt"/>
              <w:ind w:left="104"/>
              <w:rPr>
                <w:rFonts w:asciiTheme="majorHAnsi" w:hAnsiTheme="majorHAnsi"/>
                <w:color w:val="000000"/>
              </w:rPr>
            </w:pPr>
            <w:r w:rsidRPr="00871DC5">
              <w:rPr>
                <w:rFonts w:asciiTheme="majorHAnsi" w:hAnsiTheme="majorHAnsi"/>
                <w:color w:val="000000"/>
              </w:rPr>
              <w:t>Non applicabile se il sistema di trattamento aria è stato verificato in combinazione con un sistema di stabulazione analogo e in condizioni operative simili.</w:t>
            </w:r>
          </w:p>
        </w:tc>
        <w:tc>
          <w:tcPr>
            <w:tcW w:w="1443" w:type="pct"/>
            <w:tcBorders>
              <w:top w:val="single" w:sz="4" w:space="0" w:color="000000"/>
              <w:left w:val="single" w:sz="4" w:space="0" w:color="000000"/>
              <w:bottom w:val="single" w:sz="4" w:space="0" w:color="000000"/>
              <w:right w:val="single" w:sz="4" w:space="0" w:color="000000"/>
            </w:tcBorders>
          </w:tcPr>
          <w:p w14:paraId="5679E090" w14:textId="77777777" w:rsidR="00AD3C1A" w:rsidRPr="00871DC5" w:rsidRDefault="00AD3C1A" w:rsidP="00A70D1C">
            <w:pPr>
              <w:pStyle w:val="tbl-txt"/>
              <w:rPr>
                <w:rFonts w:asciiTheme="majorHAnsi" w:hAnsiTheme="majorHAnsi"/>
                <w:color w:val="000000"/>
              </w:rPr>
            </w:pPr>
            <w:r w:rsidRPr="00871DC5">
              <w:rPr>
                <w:rFonts w:asciiTheme="majorHAnsi" w:hAnsiTheme="majorHAnsi"/>
                <w:b/>
                <w:i/>
              </w:rPr>
              <w:t>Si rimanda al Piano di Monitoraggio</w:t>
            </w:r>
          </w:p>
        </w:tc>
      </w:tr>
      <w:tr w:rsidR="00AD3C1A" w:rsidRPr="00871DC5" w14:paraId="04B72C70" w14:textId="77777777" w:rsidTr="00A70D1C">
        <w:trPr>
          <w:tblCellSpacing w:w="0" w:type="dxa"/>
        </w:trPr>
        <w:tc>
          <w:tcPr>
            <w:tcW w:w="93" w:type="pct"/>
            <w:tcBorders>
              <w:top w:val="single" w:sz="4" w:space="0" w:color="000000"/>
              <w:left w:val="single" w:sz="4" w:space="0" w:color="000000"/>
              <w:bottom w:val="single" w:sz="4" w:space="0" w:color="000000"/>
              <w:right w:val="single" w:sz="4" w:space="0" w:color="000000"/>
            </w:tcBorders>
            <w:hideMark/>
          </w:tcPr>
          <w:p w14:paraId="144F9074" w14:textId="77777777" w:rsidR="00AD3C1A" w:rsidRPr="00871DC5" w:rsidRDefault="00AD3C1A" w:rsidP="00A70D1C">
            <w:pPr>
              <w:pStyle w:val="tbl-txt"/>
              <w:rPr>
                <w:rFonts w:asciiTheme="majorHAnsi" w:hAnsiTheme="majorHAnsi"/>
                <w:color w:val="000000"/>
              </w:rPr>
            </w:pPr>
            <w:r w:rsidRPr="00871DC5">
              <w:rPr>
                <w:rFonts w:asciiTheme="majorHAnsi" w:hAnsiTheme="majorHAnsi"/>
                <w:color w:val="000000"/>
              </w:rPr>
              <w:t>b</w:t>
            </w:r>
          </w:p>
        </w:tc>
        <w:tc>
          <w:tcPr>
            <w:tcW w:w="1492" w:type="pct"/>
            <w:tcBorders>
              <w:top w:val="single" w:sz="4" w:space="0" w:color="000000"/>
              <w:left w:val="single" w:sz="4" w:space="0" w:color="000000"/>
              <w:bottom w:val="single" w:sz="4" w:space="0" w:color="000000"/>
              <w:right w:val="single" w:sz="4" w:space="0" w:color="000000"/>
            </w:tcBorders>
            <w:hideMark/>
          </w:tcPr>
          <w:p w14:paraId="4B656D7C" w14:textId="77777777" w:rsidR="00AD3C1A" w:rsidRPr="00871DC5" w:rsidRDefault="00AD3C1A" w:rsidP="00A70D1C">
            <w:pPr>
              <w:pStyle w:val="tbl-txt"/>
              <w:ind w:left="104"/>
              <w:rPr>
                <w:rFonts w:asciiTheme="majorHAnsi" w:hAnsiTheme="majorHAnsi"/>
                <w:color w:val="000000"/>
              </w:rPr>
            </w:pPr>
            <w:r w:rsidRPr="00871DC5">
              <w:rPr>
                <w:rFonts w:asciiTheme="majorHAnsi" w:hAnsiTheme="majorHAnsi"/>
                <w:color w:val="000000"/>
              </w:rPr>
              <w:t>Controllo del funzionamento effettivo del sistema di trattamento aria (per esempio mediante registrazione continua dei parametri operativi o sistemi di allarme).</w:t>
            </w:r>
          </w:p>
        </w:tc>
        <w:tc>
          <w:tcPr>
            <w:tcW w:w="622" w:type="pct"/>
            <w:tcBorders>
              <w:top w:val="single" w:sz="4" w:space="0" w:color="000000"/>
              <w:left w:val="single" w:sz="4" w:space="0" w:color="000000"/>
              <w:bottom w:val="single" w:sz="4" w:space="0" w:color="000000"/>
              <w:right w:val="single" w:sz="4" w:space="0" w:color="000000"/>
            </w:tcBorders>
            <w:hideMark/>
          </w:tcPr>
          <w:p w14:paraId="0D26027F" w14:textId="77777777" w:rsidR="00AD3C1A" w:rsidRPr="00871DC5" w:rsidRDefault="00AD3C1A" w:rsidP="00A70D1C">
            <w:pPr>
              <w:pStyle w:val="tbl-txt"/>
              <w:ind w:left="104"/>
              <w:rPr>
                <w:rFonts w:asciiTheme="majorHAnsi" w:hAnsiTheme="majorHAnsi"/>
                <w:color w:val="000000"/>
              </w:rPr>
            </w:pPr>
            <w:r w:rsidRPr="00871DC5">
              <w:rPr>
                <w:rFonts w:asciiTheme="majorHAnsi" w:hAnsiTheme="majorHAnsi"/>
                <w:color w:val="000000"/>
              </w:rPr>
              <w:t>Giornalmente</w:t>
            </w:r>
          </w:p>
        </w:tc>
        <w:tc>
          <w:tcPr>
            <w:tcW w:w="1350" w:type="pct"/>
            <w:tcBorders>
              <w:top w:val="single" w:sz="4" w:space="0" w:color="000000"/>
              <w:left w:val="single" w:sz="4" w:space="0" w:color="000000"/>
              <w:bottom w:val="single" w:sz="4" w:space="0" w:color="000000"/>
              <w:right w:val="single" w:sz="4" w:space="0" w:color="000000"/>
            </w:tcBorders>
            <w:hideMark/>
          </w:tcPr>
          <w:p w14:paraId="063A6A74" w14:textId="77777777" w:rsidR="00AD3C1A" w:rsidRPr="00871DC5" w:rsidRDefault="00AD3C1A" w:rsidP="00A70D1C">
            <w:pPr>
              <w:pStyle w:val="tbl-txt"/>
              <w:ind w:left="104"/>
              <w:rPr>
                <w:rFonts w:asciiTheme="majorHAnsi" w:hAnsiTheme="majorHAnsi"/>
                <w:color w:val="000000"/>
              </w:rPr>
            </w:pPr>
            <w:r w:rsidRPr="00871DC5">
              <w:rPr>
                <w:rFonts w:asciiTheme="majorHAnsi" w:hAnsiTheme="majorHAnsi"/>
                <w:color w:val="000000"/>
              </w:rPr>
              <w:t>Generalmente applicabile.</w:t>
            </w:r>
          </w:p>
        </w:tc>
        <w:tc>
          <w:tcPr>
            <w:tcW w:w="1443" w:type="pct"/>
            <w:tcBorders>
              <w:top w:val="single" w:sz="4" w:space="0" w:color="000000"/>
              <w:left w:val="single" w:sz="4" w:space="0" w:color="000000"/>
              <w:bottom w:val="single" w:sz="4" w:space="0" w:color="000000"/>
              <w:right w:val="single" w:sz="4" w:space="0" w:color="000000"/>
            </w:tcBorders>
          </w:tcPr>
          <w:p w14:paraId="0A128CFB" w14:textId="77777777" w:rsidR="00AD3C1A" w:rsidRPr="00871DC5" w:rsidRDefault="00AD3C1A" w:rsidP="00A70D1C">
            <w:pPr>
              <w:pStyle w:val="tbl-txt"/>
              <w:rPr>
                <w:rFonts w:asciiTheme="majorHAnsi" w:hAnsiTheme="majorHAnsi"/>
                <w:color w:val="000000"/>
              </w:rPr>
            </w:pPr>
            <w:r w:rsidRPr="00871DC5">
              <w:rPr>
                <w:rFonts w:asciiTheme="majorHAnsi" w:hAnsiTheme="majorHAnsi"/>
                <w:b/>
                <w:i/>
              </w:rPr>
              <w:t>Si rimanda al Piano di Monitoraggio</w:t>
            </w:r>
          </w:p>
        </w:tc>
      </w:tr>
    </w:tbl>
    <w:p w14:paraId="02308175" w14:textId="77777777" w:rsidR="00AD3C1A" w:rsidRPr="00871DC5" w:rsidRDefault="00AD3C1A" w:rsidP="00AD3C1A">
      <w:pPr>
        <w:pStyle w:val="Normale1"/>
        <w:rPr>
          <w:rFonts w:asciiTheme="majorHAnsi" w:hAnsiTheme="majorHAnsi"/>
        </w:rPr>
      </w:pPr>
    </w:p>
    <w:p w14:paraId="19E324E5" w14:textId="77777777" w:rsidR="00AD3C1A" w:rsidRPr="00871DC5" w:rsidRDefault="00AD3C1A" w:rsidP="00AD3C1A">
      <w:pPr>
        <w:pStyle w:val="Normale1"/>
        <w:rPr>
          <w:rFonts w:asciiTheme="majorHAnsi" w:hAnsiTheme="majorHAnsi"/>
        </w:rPr>
      </w:pPr>
    </w:p>
    <w:p w14:paraId="3A0B324C" w14:textId="77777777" w:rsidR="00AD3C1A" w:rsidRPr="00871DC5" w:rsidRDefault="00AD3C1A" w:rsidP="00AD3C1A">
      <w:pPr>
        <w:pStyle w:val="Normale1"/>
        <w:rPr>
          <w:rFonts w:asciiTheme="majorHAnsi" w:hAnsiTheme="majorHAnsi"/>
        </w:rPr>
      </w:pPr>
      <w:r w:rsidRPr="00871DC5">
        <w:rPr>
          <w:rFonts w:asciiTheme="majorHAnsi" w:hAnsiTheme="majorHAnsi"/>
          <w:b/>
        </w:rPr>
        <w:t>BAT 29</w:t>
      </w:r>
      <w:r w:rsidRPr="00871DC5">
        <w:rPr>
          <w:rFonts w:asciiTheme="majorHAnsi" w:hAnsiTheme="majorHAnsi"/>
        </w:rPr>
        <w:t>.   La BAT consiste nel monitoraggio dei seguenti parametri di processi almeno una volta ogni anno</w:t>
      </w:r>
    </w:p>
    <w:p w14:paraId="5A955491" w14:textId="77777777" w:rsidR="00AD3C1A" w:rsidRPr="00871DC5" w:rsidRDefault="00AD3C1A" w:rsidP="00AD3C1A">
      <w:pPr>
        <w:pStyle w:val="Normale1"/>
        <w:rPr>
          <w:rFonts w:asciiTheme="majorHAnsi" w:hAnsiTheme="majorHAnsi"/>
        </w:rPr>
      </w:pPr>
    </w:p>
    <w:tbl>
      <w:tblPr>
        <w:tblW w:w="5000"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41"/>
        <w:gridCol w:w="1425"/>
        <w:gridCol w:w="2780"/>
        <w:gridCol w:w="3071"/>
        <w:gridCol w:w="2348"/>
      </w:tblGrid>
      <w:tr w:rsidR="00AD3C1A" w:rsidRPr="00871DC5" w14:paraId="3025520C" w14:textId="77777777" w:rsidTr="00A70D1C">
        <w:trPr>
          <w:tblHeader/>
          <w:tblCellSpacing w:w="0" w:type="dxa"/>
        </w:trPr>
        <w:tc>
          <w:tcPr>
            <w:tcW w:w="886" w:type="pct"/>
            <w:gridSpan w:val="2"/>
            <w:tcBorders>
              <w:top w:val="single" w:sz="4" w:space="0" w:color="000000"/>
              <w:left w:val="single" w:sz="4" w:space="0" w:color="000000"/>
              <w:bottom w:val="single" w:sz="4" w:space="0" w:color="000000"/>
              <w:right w:val="single" w:sz="4" w:space="0" w:color="000000"/>
            </w:tcBorders>
            <w:hideMark/>
          </w:tcPr>
          <w:p w14:paraId="2DDA190A"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color w:val="000000"/>
              </w:rPr>
              <w:t>Parametro</w:t>
            </w:r>
          </w:p>
        </w:tc>
        <w:tc>
          <w:tcPr>
            <w:tcW w:w="1395" w:type="pct"/>
            <w:tcBorders>
              <w:top w:val="single" w:sz="4" w:space="0" w:color="000000"/>
              <w:left w:val="single" w:sz="4" w:space="0" w:color="000000"/>
              <w:bottom w:val="single" w:sz="4" w:space="0" w:color="000000"/>
              <w:right w:val="single" w:sz="4" w:space="0" w:color="000000"/>
            </w:tcBorders>
            <w:hideMark/>
          </w:tcPr>
          <w:p w14:paraId="22FF70B9"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color w:val="000000"/>
              </w:rPr>
              <w:t>Descrizione</w:t>
            </w:r>
          </w:p>
        </w:tc>
        <w:tc>
          <w:tcPr>
            <w:tcW w:w="1541" w:type="pct"/>
            <w:tcBorders>
              <w:top w:val="single" w:sz="4" w:space="0" w:color="000000"/>
              <w:left w:val="single" w:sz="4" w:space="0" w:color="000000"/>
              <w:bottom w:val="single" w:sz="4" w:space="0" w:color="000000"/>
              <w:right w:val="single" w:sz="4" w:space="0" w:color="000000"/>
            </w:tcBorders>
            <w:hideMark/>
          </w:tcPr>
          <w:p w14:paraId="3C9425C0"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color w:val="000000"/>
              </w:rPr>
              <w:t>Applicabilità</w:t>
            </w:r>
          </w:p>
        </w:tc>
        <w:tc>
          <w:tcPr>
            <w:tcW w:w="1178" w:type="pct"/>
            <w:tcBorders>
              <w:top w:val="single" w:sz="4" w:space="0" w:color="000000"/>
              <w:left w:val="single" w:sz="4" w:space="0" w:color="000000"/>
              <w:bottom w:val="single" w:sz="4" w:space="0" w:color="000000"/>
              <w:right w:val="single" w:sz="4" w:space="0" w:color="000000"/>
            </w:tcBorders>
          </w:tcPr>
          <w:p w14:paraId="1A79079A"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color w:val="000000"/>
              </w:rPr>
              <w:t>Valutazione del gestore in relazione all’applicazione</w:t>
            </w:r>
          </w:p>
        </w:tc>
      </w:tr>
      <w:tr w:rsidR="00AD3C1A" w:rsidRPr="00871DC5" w14:paraId="5C23C385" w14:textId="77777777" w:rsidTr="00A70D1C">
        <w:trPr>
          <w:tblCellSpacing w:w="0" w:type="dxa"/>
        </w:trPr>
        <w:tc>
          <w:tcPr>
            <w:tcW w:w="171" w:type="pct"/>
            <w:tcBorders>
              <w:top w:val="single" w:sz="4" w:space="0" w:color="000000"/>
              <w:left w:val="single" w:sz="4" w:space="0" w:color="000000"/>
              <w:bottom w:val="single" w:sz="4" w:space="0" w:color="000000"/>
              <w:right w:val="single" w:sz="4" w:space="0" w:color="000000"/>
            </w:tcBorders>
            <w:hideMark/>
          </w:tcPr>
          <w:p w14:paraId="22C96B8E" w14:textId="77777777" w:rsidR="00AD3C1A" w:rsidRPr="00871DC5" w:rsidRDefault="00AD3C1A" w:rsidP="00A70D1C">
            <w:pPr>
              <w:pStyle w:val="tbl-txt"/>
              <w:jc w:val="center"/>
              <w:rPr>
                <w:rFonts w:asciiTheme="majorHAnsi" w:hAnsiTheme="majorHAnsi"/>
                <w:color w:val="000000"/>
              </w:rPr>
            </w:pPr>
            <w:r w:rsidRPr="00871DC5">
              <w:rPr>
                <w:rFonts w:asciiTheme="majorHAnsi" w:hAnsiTheme="majorHAnsi"/>
                <w:color w:val="000000"/>
              </w:rPr>
              <w:t>a</w:t>
            </w:r>
          </w:p>
        </w:tc>
        <w:tc>
          <w:tcPr>
            <w:tcW w:w="714" w:type="pct"/>
            <w:tcBorders>
              <w:top w:val="single" w:sz="4" w:space="0" w:color="000000"/>
              <w:left w:val="single" w:sz="4" w:space="0" w:color="000000"/>
              <w:bottom w:val="single" w:sz="4" w:space="0" w:color="000000"/>
              <w:right w:val="single" w:sz="4" w:space="0" w:color="000000"/>
            </w:tcBorders>
            <w:hideMark/>
          </w:tcPr>
          <w:p w14:paraId="242FEE38" w14:textId="77777777" w:rsidR="00AD3C1A" w:rsidRPr="00871DC5" w:rsidRDefault="00AD3C1A" w:rsidP="00A70D1C">
            <w:pPr>
              <w:pStyle w:val="tbl-txt"/>
              <w:ind w:left="95"/>
              <w:rPr>
                <w:rFonts w:asciiTheme="majorHAnsi" w:hAnsiTheme="majorHAnsi"/>
                <w:color w:val="000000"/>
              </w:rPr>
            </w:pPr>
            <w:r w:rsidRPr="00871DC5">
              <w:rPr>
                <w:rFonts w:asciiTheme="majorHAnsi" w:hAnsiTheme="majorHAnsi"/>
                <w:color w:val="000000"/>
              </w:rPr>
              <w:t>Consumo idrico.</w:t>
            </w:r>
          </w:p>
        </w:tc>
        <w:tc>
          <w:tcPr>
            <w:tcW w:w="1395" w:type="pct"/>
            <w:tcBorders>
              <w:top w:val="single" w:sz="4" w:space="0" w:color="000000"/>
              <w:left w:val="single" w:sz="4" w:space="0" w:color="000000"/>
              <w:bottom w:val="single" w:sz="4" w:space="0" w:color="000000"/>
              <w:right w:val="single" w:sz="4" w:space="0" w:color="000000"/>
            </w:tcBorders>
            <w:hideMark/>
          </w:tcPr>
          <w:p w14:paraId="5DD2A6B2" w14:textId="77777777" w:rsidR="00AD3C1A" w:rsidRPr="00871DC5" w:rsidRDefault="00AD3C1A" w:rsidP="00A70D1C">
            <w:pPr>
              <w:pStyle w:val="tbl-txt"/>
              <w:ind w:left="95" w:right="133"/>
              <w:jc w:val="both"/>
              <w:rPr>
                <w:rFonts w:asciiTheme="majorHAnsi" w:hAnsiTheme="majorHAnsi"/>
                <w:color w:val="000000"/>
              </w:rPr>
            </w:pPr>
            <w:r w:rsidRPr="00871DC5">
              <w:rPr>
                <w:rFonts w:asciiTheme="majorHAnsi" w:hAnsiTheme="majorHAnsi"/>
                <w:color w:val="000000"/>
              </w:rPr>
              <w:t>Registrazione mediante per esempio adeguati contatori o fatture.</w:t>
            </w:r>
          </w:p>
          <w:p w14:paraId="7551D806" w14:textId="77777777" w:rsidR="00AD3C1A" w:rsidRPr="00871DC5" w:rsidRDefault="00AD3C1A" w:rsidP="00A70D1C">
            <w:pPr>
              <w:pStyle w:val="tbl-txt"/>
              <w:ind w:left="95" w:right="133"/>
              <w:jc w:val="both"/>
              <w:rPr>
                <w:rFonts w:asciiTheme="majorHAnsi" w:hAnsiTheme="majorHAnsi"/>
                <w:color w:val="000000"/>
              </w:rPr>
            </w:pPr>
            <w:r w:rsidRPr="00871DC5">
              <w:rPr>
                <w:rFonts w:asciiTheme="majorHAnsi" w:hAnsiTheme="majorHAnsi"/>
                <w:color w:val="000000"/>
              </w:rPr>
              <w:t>I principali processi ad alto consumo idrico nei ricoveri zootecnici (pulizia, alimentazione ecc.) possono essere monitorati distintamente.</w:t>
            </w:r>
          </w:p>
        </w:tc>
        <w:tc>
          <w:tcPr>
            <w:tcW w:w="1541" w:type="pct"/>
            <w:tcBorders>
              <w:top w:val="single" w:sz="4" w:space="0" w:color="000000"/>
              <w:left w:val="single" w:sz="4" w:space="0" w:color="000000"/>
              <w:bottom w:val="single" w:sz="4" w:space="0" w:color="000000"/>
              <w:right w:val="single" w:sz="4" w:space="0" w:color="000000"/>
            </w:tcBorders>
            <w:hideMark/>
          </w:tcPr>
          <w:p w14:paraId="5FD94475" w14:textId="77777777" w:rsidR="00AD3C1A" w:rsidRPr="00871DC5" w:rsidRDefault="00AD3C1A" w:rsidP="00A70D1C">
            <w:pPr>
              <w:pStyle w:val="tbl-txt"/>
              <w:ind w:left="95" w:right="133"/>
              <w:jc w:val="both"/>
              <w:rPr>
                <w:rFonts w:asciiTheme="majorHAnsi" w:hAnsiTheme="majorHAnsi"/>
                <w:color w:val="000000"/>
              </w:rPr>
            </w:pPr>
            <w:r w:rsidRPr="00871DC5">
              <w:rPr>
                <w:rFonts w:asciiTheme="majorHAnsi" w:hAnsiTheme="majorHAnsi"/>
                <w:color w:val="000000"/>
              </w:rPr>
              <w:t>Il monitoraggio distinto dei processi ad alto consumo idrico può non essere applicabile alle aziende agricole esistenti, a seconda della configurazione della rete idrica.</w:t>
            </w:r>
          </w:p>
        </w:tc>
        <w:tc>
          <w:tcPr>
            <w:tcW w:w="1178" w:type="pct"/>
            <w:tcBorders>
              <w:top w:val="single" w:sz="4" w:space="0" w:color="000000"/>
              <w:left w:val="single" w:sz="4" w:space="0" w:color="000000"/>
              <w:bottom w:val="single" w:sz="4" w:space="0" w:color="000000"/>
              <w:right w:val="single" w:sz="4" w:space="0" w:color="000000"/>
            </w:tcBorders>
          </w:tcPr>
          <w:p w14:paraId="2D241419" w14:textId="77777777" w:rsidR="00AD3C1A" w:rsidRPr="00871DC5" w:rsidRDefault="00AD3C1A" w:rsidP="00A70D1C">
            <w:pPr>
              <w:pStyle w:val="tbl-txt"/>
              <w:ind w:left="95"/>
              <w:rPr>
                <w:rFonts w:asciiTheme="majorHAnsi" w:hAnsiTheme="majorHAnsi"/>
                <w:color w:val="000000"/>
              </w:rPr>
            </w:pPr>
            <w:r w:rsidRPr="00871DC5">
              <w:rPr>
                <w:rFonts w:asciiTheme="majorHAnsi" w:hAnsiTheme="majorHAnsi"/>
                <w:b/>
                <w:i/>
              </w:rPr>
              <w:t>Si rimanda al Piano di Monitoraggio</w:t>
            </w:r>
          </w:p>
        </w:tc>
      </w:tr>
      <w:tr w:rsidR="00AD3C1A" w:rsidRPr="00871DC5" w14:paraId="28F4E6EF" w14:textId="77777777" w:rsidTr="00A70D1C">
        <w:trPr>
          <w:tblCellSpacing w:w="0" w:type="dxa"/>
        </w:trPr>
        <w:tc>
          <w:tcPr>
            <w:tcW w:w="171" w:type="pct"/>
            <w:tcBorders>
              <w:top w:val="single" w:sz="4" w:space="0" w:color="000000"/>
              <w:left w:val="single" w:sz="4" w:space="0" w:color="000000"/>
              <w:bottom w:val="single" w:sz="4" w:space="0" w:color="000000"/>
              <w:right w:val="single" w:sz="4" w:space="0" w:color="000000"/>
            </w:tcBorders>
            <w:hideMark/>
          </w:tcPr>
          <w:p w14:paraId="6310A73F" w14:textId="77777777" w:rsidR="00AD3C1A" w:rsidRPr="00871DC5" w:rsidRDefault="00AD3C1A" w:rsidP="00A70D1C">
            <w:pPr>
              <w:pStyle w:val="tbl-txt"/>
              <w:jc w:val="center"/>
              <w:rPr>
                <w:rFonts w:asciiTheme="majorHAnsi" w:hAnsiTheme="majorHAnsi"/>
                <w:color w:val="000000"/>
              </w:rPr>
            </w:pPr>
            <w:r w:rsidRPr="00871DC5">
              <w:rPr>
                <w:rFonts w:asciiTheme="majorHAnsi" w:hAnsiTheme="majorHAnsi"/>
                <w:color w:val="000000"/>
              </w:rPr>
              <w:t>b</w:t>
            </w:r>
          </w:p>
        </w:tc>
        <w:tc>
          <w:tcPr>
            <w:tcW w:w="714" w:type="pct"/>
            <w:tcBorders>
              <w:top w:val="single" w:sz="4" w:space="0" w:color="000000"/>
              <w:left w:val="single" w:sz="4" w:space="0" w:color="000000"/>
              <w:bottom w:val="single" w:sz="4" w:space="0" w:color="000000"/>
              <w:right w:val="single" w:sz="4" w:space="0" w:color="000000"/>
            </w:tcBorders>
            <w:hideMark/>
          </w:tcPr>
          <w:p w14:paraId="10ED053D" w14:textId="77777777" w:rsidR="00AD3C1A" w:rsidRPr="00871DC5" w:rsidRDefault="00AD3C1A" w:rsidP="00A70D1C">
            <w:pPr>
              <w:pStyle w:val="tbl-txt"/>
              <w:ind w:left="95"/>
              <w:rPr>
                <w:rFonts w:asciiTheme="majorHAnsi" w:hAnsiTheme="majorHAnsi"/>
                <w:color w:val="000000"/>
              </w:rPr>
            </w:pPr>
            <w:r w:rsidRPr="00871DC5">
              <w:rPr>
                <w:rFonts w:asciiTheme="majorHAnsi" w:hAnsiTheme="majorHAnsi"/>
                <w:color w:val="000000"/>
              </w:rPr>
              <w:t>Consumo di energia elettrica.</w:t>
            </w:r>
          </w:p>
        </w:tc>
        <w:tc>
          <w:tcPr>
            <w:tcW w:w="1395" w:type="pct"/>
            <w:tcBorders>
              <w:top w:val="single" w:sz="4" w:space="0" w:color="000000"/>
              <w:left w:val="single" w:sz="4" w:space="0" w:color="000000"/>
              <w:bottom w:val="single" w:sz="4" w:space="0" w:color="000000"/>
              <w:right w:val="single" w:sz="4" w:space="0" w:color="000000"/>
            </w:tcBorders>
            <w:hideMark/>
          </w:tcPr>
          <w:p w14:paraId="6FEEB778" w14:textId="77777777" w:rsidR="00AD3C1A" w:rsidRPr="00871DC5" w:rsidRDefault="00AD3C1A" w:rsidP="00A70D1C">
            <w:pPr>
              <w:pStyle w:val="tbl-txt"/>
              <w:ind w:left="95" w:right="133"/>
              <w:jc w:val="both"/>
              <w:rPr>
                <w:rFonts w:asciiTheme="majorHAnsi" w:hAnsiTheme="majorHAnsi"/>
                <w:color w:val="000000"/>
              </w:rPr>
            </w:pPr>
            <w:r w:rsidRPr="00871DC5">
              <w:rPr>
                <w:rFonts w:asciiTheme="majorHAnsi" w:hAnsiTheme="majorHAnsi"/>
                <w:color w:val="000000"/>
              </w:rPr>
              <w:t xml:space="preserve">Registrazione mediante per esempio adeguati contatori o fatture. Il consumo di energia elettrica dei ricoveri zootecnici è monitorato distintamente dagli altri impianti dell'azienda agricola. I principali processi ad alto consumo energetico nei ricoveri </w:t>
            </w:r>
            <w:r w:rsidRPr="00871DC5">
              <w:rPr>
                <w:rFonts w:asciiTheme="majorHAnsi" w:hAnsiTheme="majorHAnsi"/>
                <w:color w:val="000000"/>
              </w:rPr>
              <w:lastRenderedPageBreak/>
              <w:t>zootecnici (riscaldamento, ventilazione, illuminazione ecc.) possono essere monitorati distintamente.</w:t>
            </w:r>
          </w:p>
        </w:tc>
        <w:tc>
          <w:tcPr>
            <w:tcW w:w="1541" w:type="pct"/>
            <w:tcBorders>
              <w:top w:val="single" w:sz="4" w:space="0" w:color="000000"/>
              <w:left w:val="single" w:sz="4" w:space="0" w:color="000000"/>
              <w:bottom w:val="single" w:sz="4" w:space="0" w:color="000000"/>
              <w:right w:val="single" w:sz="4" w:space="0" w:color="000000"/>
            </w:tcBorders>
            <w:hideMark/>
          </w:tcPr>
          <w:p w14:paraId="34016D48" w14:textId="77777777" w:rsidR="00AD3C1A" w:rsidRPr="00871DC5" w:rsidRDefault="00AD3C1A" w:rsidP="00A70D1C">
            <w:pPr>
              <w:pStyle w:val="tbl-txt"/>
              <w:ind w:left="95" w:right="133"/>
              <w:jc w:val="both"/>
              <w:rPr>
                <w:rFonts w:asciiTheme="majorHAnsi" w:hAnsiTheme="majorHAnsi"/>
                <w:color w:val="000000"/>
              </w:rPr>
            </w:pPr>
            <w:r w:rsidRPr="00871DC5">
              <w:rPr>
                <w:rFonts w:asciiTheme="majorHAnsi" w:hAnsiTheme="majorHAnsi"/>
                <w:color w:val="000000"/>
              </w:rPr>
              <w:lastRenderedPageBreak/>
              <w:t>Il monitoraggio distinto dei processi ad alto consumo energetico può non essere applicabile alle aziende agricole esistenti, a seconda della configurazione della rete elettrica.</w:t>
            </w:r>
          </w:p>
        </w:tc>
        <w:tc>
          <w:tcPr>
            <w:tcW w:w="1178" w:type="pct"/>
            <w:tcBorders>
              <w:top w:val="single" w:sz="4" w:space="0" w:color="000000"/>
              <w:left w:val="single" w:sz="4" w:space="0" w:color="000000"/>
              <w:bottom w:val="single" w:sz="4" w:space="0" w:color="000000"/>
              <w:right w:val="single" w:sz="4" w:space="0" w:color="000000"/>
            </w:tcBorders>
          </w:tcPr>
          <w:p w14:paraId="35CA3235" w14:textId="77777777" w:rsidR="00AD3C1A" w:rsidRPr="00871DC5" w:rsidRDefault="00AD3C1A" w:rsidP="00A70D1C">
            <w:pPr>
              <w:pStyle w:val="tbl-txt"/>
              <w:ind w:left="95"/>
              <w:rPr>
                <w:rFonts w:asciiTheme="majorHAnsi" w:hAnsiTheme="majorHAnsi"/>
                <w:color w:val="000000"/>
              </w:rPr>
            </w:pPr>
            <w:r w:rsidRPr="00871DC5">
              <w:rPr>
                <w:rFonts w:asciiTheme="majorHAnsi" w:hAnsiTheme="majorHAnsi"/>
                <w:b/>
                <w:i/>
              </w:rPr>
              <w:t>Si rimanda al Piano di Monitoraggio</w:t>
            </w:r>
          </w:p>
        </w:tc>
      </w:tr>
      <w:tr w:rsidR="00AD3C1A" w:rsidRPr="00871DC5" w14:paraId="4A089A66" w14:textId="77777777" w:rsidTr="00A70D1C">
        <w:trPr>
          <w:tblCellSpacing w:w="0" w:type="dxa"/>
        </w:trPr>
        <w:tc>
          <w:tcPr>
            <w:tcW w:w="171" w:type="pct"/>
            <w:tcBorders>
              <w:top w:val="single" w:sz="4" w:space="0" w:color="000000"/>
              <w:left w:val="single" w:sz="4" w:space="0" w:color="000000"/>
              <w:bottom w:val="single" w:sz="4" w:space="0" w:color="000000"/>
              <w:right w:val="single" w:sz="4" w:space="0" w:color="000000"/>
            </w:tcBorders>
            <w:hideMark/>
          </w:tcPr>
          <w:p w14:paraId="564C23D5" w14:textId="77777777" w:rsidR="00AD3C1A" w:rsidRPr="00871DC5" w:rsidRDefault="00AD3C1A" w:rsidP="00A70D1C">
            <w:pPr>
              <w:pStyle w:val="tbl-txt"/>
              <w:jc w:val="center"/>
              <w:rPr>
                <w:rFonts w:asciiTheme="majorHAnsi" w:hAnsiTheme="majorHAnsi"/>
                <w:color w:val="000000"/>
              </w:rPr>
            </w:pPr>
            <w:r w:rsidRPr="00871DC5">
              <w:rPr>
                <w:rFonts w:asciiTheme="majorHAnsi" w:hAnsiTheme="majorHAnsi"/>
                <w:color w:val="000000"/>
              </w:rPr>
              <w:t>c</w:t>
            </w:r>
          </w:p>
        </w:tc>
        <w:tc>
          <w:tcPr>
            <w:tcW w:w="714" w:type="pct"/>
            <w:tcBorders>
              <w:top w:val="single" w:sz="4" w:space="0" w:color="000000"/>
              <w:left w:val="single" w:sz="4" w:space="0" w:color="000000"/>
              <w:bottom w:val="single" w:sz="4" w:space="0" w:color="000000"/>
              <w:right w:val="single" w:sz="4" w:space="0" w:color="000000"/>
            </w:tcBorders>
            <w:hideMark/>
          </w:tcPr>
          <w:p w14:paraId="42078762" w14:textId="77777777" w:rsidR="00AD3C1A" w:rsidRPr="00871DC5" w:rsidRDefault="00AD3C1A" w:rsidP="00A70D1C">
            <w:pPr>
              <w:pStyle w:val="tbl-txt"/>
              <w:ind w:left="95"/>
              <w:rPr>
                <w:rFonts w:asciiTheme="majorHAnsi" w:hAnsiTheme="majorHAnsi"/>
                <w:color w:val="000000"/>
              </w:rPr>
            </w:pPr>
            <w:r w:rsidRPr="00871DC5">
              <w:rPr>
                <w:rFonts w:asciiTheme="majorHAnsi" w:hAnsiTheme="majorHAnsi"/>
                <w:color w:val="000000"/>
              </w:rPr>
              <w:t>Consumo di carburante.</w:t>
            </w:r>
          </w:p>
        </w:tc>
        <w:tc>
          <w:tcPr>
            <w:tcW w:w="1395" w:type="pct"/>
            <w:tcBorders>
              <w:top w:val="single" w:sz="4" w:space="0" w:color="000000"/>
              <w:left w:val="single" w:sz="4" w:space="0" w:color="000000"/>
              <w:bottom w:val="single" w:sz="4" w:space="0" w:color="000000"/>
              <w:right w:val="single" w:sz="4" w:space="0" w:color="000000"/>
            </w:tcBorders>
            <w:hideMark/>
          </w:tcPr>
          <w:p w14:paraId="35E18EBF" w14:textId="77777777" w:rsidR="00AD3C1A" w:rsidRPr="00871DC5" w:rsidRDefault="00AD3C1A" w:rsidP="00A70D1C">
            <w:pPr>
              <w:pStyle w:val="tbl-txt"/>
              <w:ind w:left="95" w:right="133"/>
              <w:jc w:val="both"/>
              <w:rPr>
                <w:rFonts w:asciiTheme="majorHAnsi" w:hAnsiTheme="majorHAnsi"/>
                <w:color w:val="000000"/>
              </w:rPr>
            </w:pPr>
            <w:r w:rsidRPr="00871DC5">
              <w:rPr>
                <w:rFonts w:asciiTheme="majorHAnsi" w:hAnsiTheme="majorHAnsi"/>
                <w:color w:val="000000"/>
              </w:rPr>
              <w:t>Registrazione mediante per esempio adeguati contatori o fatture.</w:t>
            </w:r>
          </w:p>
        </w:tc>
        <w:tc>
          <w:tcPr>
            <w:tcW w:w="1541" w:type="pct"/>
            <w:vMerge w:val="restart"/>
            <w:tcBorders>
              <w:top w:val="single" w:sz="4" w:space="0" w:color="000000"/>
              <w:left w:val="single" w:sz="4" w:space="0" w:color="000000"/>
              <w:bottom w:val="single" w:sz="4" w:space="0" w:color="000000"/>
              <w:right w:val="single" w:sz="4" w:space="0" w:color="000000"/>
            </w:tcBorders>
            <w:hideMark/>
          </w:tcPr>
          <w:p w14:paraId="292E0E8E" w14:textId="77777777" w:rsidR="00AD3C1A" w:rsidRPr="00871DC5" w:rsidRDefault="00AD3C1A" w:rsidP="00A70D1C">
            <w:pPr>
              <w:pStyle w:val="tbl-txt"/>
              <w:ind w:left="95"/>
              <w:rPr>
                <w:rFonts w:asciiTheme="majorHAnsi" w:hAnsiTheme="majorHAnsi"/>
                <w:color w:val="000000"/>
              </w:rPr>
            </w:pPr>
            <w:r w:rsidRPr="00871DC5">
              <w:rPr>
                <w:rFonts w:asciiTheme="majorHAnsi" w:hAnsiTheme="majorHAnsi"/>
                <w:color w:val="000000"/>
              </w:rPr>
              <w:t>Generalmente applicabile.</w:t>
            </w:r>
          </w:p>
        </w:tc>
        <w:tc>
          <w:tcPr>
            <w:tcW w:w="1178" w:type="pct"/>
            <w:tcBorders>
              <w:top w:val="single" w:sz="4" w:space="0" w:color="000000"/>
              <w:left w:val="single" w:sz="4" w:space="0" w:color="000000"/>
              <w:bottom w:val="single" w:sz="4" w:space="0" w:color="000000"/>
              <w:right w:val="single" w:sz="4" w:space="0" w:color="000000"/>
            </w:tcBorders>
          </w:tcPr>
          <w:p w14:paraId="66F116E7" w14:textId="77777777" w:rsidR="00AD3C1A" w:rsidRPr="00871DC5" w:rsidRDefault="00AD3C1A" w:rsidP="00A70D1C">
            <w:pPr>
              <w:pStyle w:val="tbl-txt"/>
              <w:ind w:left="95"/>
              <w:rPr>
                <w:rFonts w:asciiTheme="majorHAnsi" w:hAnsiTheme="majorHAnsi"/>
                <w:color w:val="000000"/>
              </w:rPr>
            </w:pPr>
            <w:r w:rsidRPr="00871DC5">
              <w:rPr>
                <w:rFonts w:asciiTheme="majorHAnsi" w:hAnsiTheme="majorHAnsi"/>
                <w:b/>
                <w:i/>
              </w:rPr>
              <w:t>Si rimanda al Piano di Monitoraggio</w:t>
            </w:r>
          </w:p>
        </w:tc>
      </w:tr>
      <w:tr w:rsidR="00AD3C1A" w:rsidRPr="00871DC5" w14:paraId="15079D9D" w14:textId="77777777" w:rsidTr="00A70D1C">
        <w:trPr>
          <w:tblCellSpacing w:w="0" w:type="dxa"/>
        </w:trPr>
        <w:tc>
          <w:tcPr>
            <w:tcW w:w="171" w:type="pct"/>
            <w:tcBorders>
              <w:top w:val="single" w:sz="4" w:space="0" w:color="000000"/>
              <w:left w:val="single" w:sz="4" w:space="0" w:color="000000"/>
              <w:bottom w:val="single" w:sz="4" w:space="0" w:color="000000"/>
              <w:right w:val="single" w:sz="4" w:space="0" w:color="000000"/>
            </w:tcBorders>
            <w:hideMark/>
          </w:tcPr>
          <w:p w14:paraId="471805E8" w14:textId="77777777" w:rsidR="00AD3C1A" w:rsidRPr="00871DC5" w:rsidRDefault="00AD3C1A" w:rsidP="00A70D1C">
            <w:pPr>
              <w:pStyle w:val="tbl-txt"/>
              <w:jc w:val="center"/>
              <w:rPr>
                <w:rFonts w:asciiTheme="majorHAnsi" w:hAnsiTheme="majorHAnsi"/>
                <w:color w:val="000000"/>
              </w:rPr>
            </w:pPr>
            <w:r w:rsidRPr="00871DC5">
              <w:rPr>
                <w:rFonts w:asciiTheme="majorHAnsi" w:hAnsiTheme="majorHAnsi"/>
                <w:color w:val="000000"/>
              </w:rPr>
              <w:t>d</w:t>
            </w:r>
          </w:p>
        </w:tc>
        <w:tc>
          <w:tcPr>
            <w:tcW w:w="714" w:type="pct"/>
            <w:tcBorders>
              <w:top w:val="single" w:sz="4" w:space="0" w:color="000000"/>
              <w:left w:val="single" w:sz="4" w:space="0" w:color="000000"/>
              <w:bottom w:val="single" w:sz="4" w:space="0" w:color="000000"/>
              <w:right w:val="single" w:sz="4" w:space="0" w:color="000000"/>
            </w:tcBorders>
            <w:hideMark/>
          </w:tcPr>
          <w:p w14:paraId="7FA780BA" w14:textId="77777777" w:rsidR="00AD3C1A" w:rsidRPr="00871DC5" w:rsidRDefault="00AD3C1A" w:rsidP="00A70D1C">
            <w:pPr>
              <w:pStyle w:val="tbl-txt"/>
              <w:ind w:left="95"/>
              <w:rPr>
                <w:rFonts w:asciiTheme="majorHAnsi" w:hAnsiTheme="majorHAnsi"/>
                <w:color w:val="000000"/>
              </w:rPr>
            </w:pPr>
            <w:r w:rsidRPr="00871DC5">
              <w:rPr>
                <w:rFonts w:asciiTheme="majorHAnsi" w:hAnsiTheme="majorHAnsi"/>
                <w:color w:val="000000"/>
              </w:rPr>
              <w:t>Numero di capi in entrata e in uscita, nascite e morti comprese se pertinenti.</w:t>
            </w:r>
          </w:p>
        </w:tc>
        <w:tc>
          <w:tcPr>
            <w:tcW w:w="1395" w:type="pct"/>
            <w:tcBorders>
              <w:top w:val="single" w:sz="4" w:space="0" w:color="000000"/>
              <w:left w:val="single" w:sz="4" w:space="0" w:color="000000"/>
              <w:bottom w:val="single" w:sz="4" w:space="0" w:color="000000"/>
              <w:right w:val="single" w:sz="4" w:space="0" w:color="000000"/>
            </w:tcBorders>
            <w:hideMark/>
          </w:tcPr>
          <w:p w14:paraId="58024B8A" w14:textId="77777777" w:rsidR="00AD3C1A" w:rsidRPr="00871DC5" w:rsidRDefault="00AD3C1A" w:rsidP="00A70D1C">
            <w:pPr>
              <w:pStyle w:val="tbl-txt"/>
              <w:ind w:left="95"/>
              <w:rPr>
                <w:rFonts w:asciiTheme="majorHAnsi" w:hAnsiTheme="majorHAnsi"/>
                <w:color w:val="000000"/>
              </w:rPr>
            </w:pPr>
            <w:r w:rsidRPr="00871DC5">
              <w:rPr>
                <w:rFonts w:asciiTheme="majorHAnsi" w:hAnsiTheme="majorHAnsi"/>
                <w:color w:val="000000"/>
              </w:rPr>
              <w:t>Registrazione mediante per esempio registri esistenti.</w:t>
            </w:r>
          </w:p>
        </w:tc>
        <w:tc>
          <w:tcPr>
            <w:tcW w:w="1541" w:type="pct"/>
            <w:vMerge/>
            <w:tcBorders>
              <w:top w:val="single" w:sz="4" w:space="0" w:color="000000"/>
              <w:left w:val="single" w:sz="4" w:space="0" w:color="000000"/>
              <w:bottom w:val="single" w:sz="4" w:space="0" w:color="000000"/>
              <w:right w:val="single" w:sz="4" w:space="0" w:color="000000"/>
            </w:tcBorders>
            <w:vAlign w:val="center"/>
            <w:hideMark/>
          </w:tcPr>
          <w:p w14:paraId="6B18E398" w14:textId="77777777" w:rsidR="00AD3C1A" w:rsidRPr="00871DC5" w:rsidRDefault="00AD3C1A" w:rsidP="00A70D1C">
            <w:pPr>
              <w:ind w:left="95"/>
              <w:rPr>
                <w:rFonts w:asciiTheme="majorHAnsi" w:hAnsiTheme="majorHAnsi"/>
              </w:rPr>
            </w:pPr>
          </w:p>
        </w:tc>
        <w:tc>
          <w:tcPr>
            <w:tcW w:w="1178" w:type="pct"/>
            <w:tcBorders>
              <w:top w:val="single" w:sz="4" w:space="0" w:color="000000"/>
              <w:left w:val="single" w:sz="4" w:space="0" w:color="000000"/>
              <w:bottom w:val="single" w:sz="4" w:space="0" w:color="000000"/>
              <w:right w:val="single" w:sz="4" w:space="0" w:color="000000"/>
            </w:tcBorders>
          </w:tcPr>
          <w:p w14:paraId="34E01EBA" w14:textId="77777777" w:rsidR="00AD3C1A" w:rsidRPr="00871DC5" w:rsidRDefault="00AD3C1A" w:rsidP="00A70D1C">
            <w:pPr>
              <w:ind w:left="95"/>
              <w:rPr>
                <w:rFonts w:asciiTheme="majorHAnsi" w:hAnsiTheme="majorHAnsi"/>
              </w:rPr>
            </w:pPr>
            <w:r w:rsidRPr="00871DC5">
              <w:rPr>
                <w:rFonts w:asciiTheme="majorHAnsi" w:hAnsiTheme="majorHAnsi"/>
                <w:b/>
                <w:i/>
              </w:rPr>
              <w:t>Si rimanda al Piano di Monitoraggio</w:t>
            </w:r>
          </w:p>
        </w:tc>
      </w:tr>
      <w:tr w:rsidR="00AD3C1A" w:rsidRPr="00871DC5" w14:paraId="5EB1E5CA" w14:textId="77777777" w:rsidTr="00A70D1C">
        <w:trPr>
          <w:tblCellSpacing w:w="0" w:type="dxa"/>
        </w:trPr>
        <w:tc>
          <w:tcPr>
            <w:tcW w:w="171" w:type="pct"/>
            <w:tcBorders>
              <w:top w:val="single" w:sz="4" w:space="0" w:color="000000"/>
              <w:left w:val="single" w:sz="4" w:space="0" w:color="000000"/>
              <w:bottom w:val="single" w:sz="4" w:space="0" w:color="000000"/>
              <w:right w:val="single" w:sz="4" w:space="0" w:color="000000"/>
            </w:tcBorders>
            <w:hideMark/>
          </w:tcPr>
          <w:p w14:paraId="603653EB" w14:textId="77777777" w:rsidR="00AD3C1A" w:rsidRPr="00871DC5" w:rsidRDefault="00AD3C1A" w:rsidP="00A70D1C">
            <w:pPr>
              <w:pStyle w:val="tbl-txt"/>
              <w:jc w:val="center"/>
              <w:rPr>
                <w:rFonts w:asciiTheme="majorHAnsi" w:hAnsiTheme="majorHAnsi"/>
                <w:color w:val="000000"/>
              </w:rPr>
            </w:pPr>
            <w:r w:rsidRPr="00871DC5">
              <w:rPr>
                <w:rFonts w:asciiTheme="majorHAnsi" w:hAnsiTheme="majorHAnsi"/>
                <w:color w:val="000000"/>
              </w:rPr>
              <w:t>e</w:t>
            </w:r>
          </w:p>
        </w:tc>
        <w:tc>
          <w:tcPr>
            <w:tcW w:w="714" w:type="pct"/>
            <w:tcBorders>
              <w:top w:val="single" w:sz="4" w:space="0" w:color="000000"/>
              <w:left w:val="single" w:sz="4" w:space="0" w:color="000000"/>
              <w:bottom w:val="single" w:sz="4" w:space="0" w:color="000000"/>
              <w:right w:val="single" w:sz="4" w:space="0" w:color="000000"/>
            </w:tcBorders>
            <w:hideMark/>
          </w:tcPr>
          <w:p w14:paraId="1F3E4DF1" w14:textId="77777777" w:rsidR="00AD3C1A" w:rsidRPr="00871DC5" w:rsidRDefault="00AD3C1A" w:rsidP="00A70D1C">
            <w:pPr>
              <w:pStyle w:val="tbl-txt"/>
              <w:ind w:left="96"/>
              <w:rPr>
                <w:rFonts w:asciiTheme="majorHAnsi" w:hAnsiTheme="majorHAnsi"/>
                <w:color w:val="000000"/>
              </w:rPr>
            </w:pPr>
            <w:r w:rsidRPr="00871DC5">
              <w:rPr>
                <w:rFonts w:asciiTheme="majorHAnsi" w:hAnsiTheme="majorHAnsi"/>
                <w:color w:val="000000"/>
              </w:rPr>
              <w:t>Consumo di mangime.</w:t>
            </w:r>
          </w:p>
        </w:tc>
        <w:tc>
          <w:tcPr>
            <w:tcW w:w="1395" w:type="pct"/>
            <w:tcBorders>
              <w:top w:val="single" w:sz="4" w:space="0" w:color="000000"/>
              <w:left w:val="single" w:sz="4" w:space="0" w:color="000000"/>
              <w:bottom w:val="single" w:sz="4" w:space="0" w:color="000000"/>
              <w:right w:val="single" w:sz="4" w:space="0" w:color="000000"/>
            </w:tcBorders>
            <w:hideMark/>
          </w:tcPr>
          <w:p w14:paraId="3440DBC9" w14:textId="77777777" w:rsidR="00AD3C1A" w:rsidRPr="00871DC5" w:rsidRDefault="00AD3C1A" w:rsidP="00A70D1C">
            <w:pPr>
              <w:pStyle w:val="tbl-txt"/>
              <w:ind w:left="132"/>
              <w:rPr>
                <w:rFonts w:asciiTheme="majorHAnsi" w:hAnsiTheme="majorHAnsi"/>
                <w:color w:val="000000"/>
              </w:rPr>
            </w:pPr>
            <w:r w:rsidRPr="00871DC5">
              <w:rPr>
                <w:rFonts w:asciiTheme="majorHAnsi" w:hAnsiTheme="majorHAnsi"/>
                <w:color w:val="000000"/>
              </w:rPr>
              <w:t>Registrazione mediante per esempio fatture o registri esistenti.</w:t>
            </w:r>
          </w:p>
        </w:tc>
        <w:tc>
          <w:tcPr>
            <w:tcW w:w="1541" w:type="pct"/>
            <w:vMerge/>
            <w:tcBorders>
              <w:top w:val="single" w:sz="4" w:space="0" w:color="000000"/>
              <w:left w:val="single" w:sz="4" w:space="0" w:color="000000"/>
              <w:bottom w:val="single" w:sz="4" w:space="0" w:color="000000"/>
              <w:right w:val="single" w:sz="4" w:space="0" w:color="000000"/>
            </w:tcBorders>
            <w:vAlign w:val="center"/>
            <w:hideMark/>
          </w:tcPr>
          <w:p w14:paraId="373C8191" w14:textId="77777777" w:rsidR="00AD3C1A" w:rsidRPr="00871DC5" w:rsidRDefault="00AD3C1A" w:rsidP="00A70D1C">
            <w:pPr>
              <w:rPr>
                <w:rFonts w:asciiTheme="majorHAnsi" w:hAnsiTheme="majorHAnsi"/>
              </w:rPr>
            </w:pPr>
          </w:p>
        </w:tc>
        <w:tc>
          <w:tcPr>
            <w:tcW w:w="1178" w:type="pct"/>
            <w:tcBorders>
              <w:top w:val="single" w:sz="4" w:space="0" w:color="000000"/>
              <w:left w:val="single" w:sz="4" w:space="0" w:color="000000"/>
              <w:bottom w:val="single" w:sz="4" w:space="0" w:color="000000"/>
              <w:right w:val="single" w:sz="4" w:space="0" w:color="000000"/>
            </w:tcBorders>
          </w:tcPr>
          <w:p w14:paraId="27435F75" w14:textId="77777777" w:rsidR="00AD3C1A" w:rsidRPr="00871DC5" w:rsidRDefault="00AD3C1A" w:rsidP="00A70D1C">
            <w:pPr>
              <w:rPr>
                <w:rFonts w:asciiTheme="majorHAnsi" w:hAnsiTheme="majorHAnsi"/>
              </w:rPr>
            </w:pPr>
            <w:r w:rsidRPr="00871DC5">
              <w:rPr>
                <w:rFonts w:asciiTheme="majorHAnsi" w:hAnsiTheme="majorHAnsi"/>
                <w:b/>
                <w:i/>
              </w:rPr>
              <w:t>Si rimanda al Piano di Monitoraggio</w:t>
            </w:r>
          </w:p>
        </w:tc>
      </w:tr>
      <w:tr w:rsidR="00AD3C1A" w:rsidRPr="00871DC5" w14:paraId="7B4B428B" w14:textId="77777777" w:rsidTr="00A70D1C">
        <w:trPr>
          <w:tblCellSpacing w:w="0" w:type="dxa"/>
        </w:trPr>
        <w:tc>
          <w:tcPr>
            <w:tcW w:w="171" w:type="pct"/>
            <w:tcBorders>
              <w:top w:val="single" w:sz="4" w:space="0" w:color="000000"/>
              <w:left w:val="single" w:sz="4" w:space="0" w:color="000000"/>
              <w:bottom w:val="single" w:sz="4" w:space="0" w:color="000000"/>
              <w:right w:val="single" w:sz="4" w:space="0" w:color="000000"/>
            </w:tcBorders>
            <w:hideMark/>
          </w:tcPr>
          <w:p w14:paraId="69C971DD" w14:textId="77777777" w:rsidR="00AD3C1A" w:rsidRPr="00871DC5" w:rsidRDefault="00AD3C1A" w:rsidP="00A70D1C">
            <w:pPr>
              <w:pStyle w:val="tbl-txt"/>
              <w:jc w:val="center"/>
              <w:rPr>
                <w:rFonts w:asciiTheme="majorHAnsi" w:hAnsiTheme="majorHAnsi"/>
                <w:color w:val="000000"/>
              </w:rPr>
            </w:pPr>
            <w:r w:rsidRPr="00871DC5">
              <w:rPr>
                <w:rFonts w:asciiTheme="majorHAnsi" w:hAnsiTheme="majorHAnsi"/>
                <w:color w:val="000000"/>
              </w:rPr>
              <w:t>f</w:t>
            </w:r>
          </w:p>
        </w:tc>
        <w:tc>
          <w:tcPr>
            <w:tcW w:w="714" w:type="pct"/>
            <w:tcBorders>
              <w:top w:val="single" w:sz="4" w:space="0" w:color="000000"/>
              <w:left w:val="single" w:sz="4" w:space="0" w:color="000000"/>
              <w:bottom w:val="single" w:sz="4" w:space="0" w:color="000000"/>
              <w:right w:val="single" w:sz="4" w:space="0" w:color="000000"/>
            </w:tcBorders>
            <w:hideMark/>
          </w:tcPr>
          <w:p w14:paraId="7022124F" w14:textId="77777777" w:rsidR="00AD3C1A" w:rsidRPr="00871DC5" w:rsidRDefault="00AD3C1A" w:rsidP="00A70D1C">
            <w:pPr>
              <w:pStyle w:val="tbl-txt"/>
              <w:ind w:left="96"/>
              <w:rPr>
                <w:rFonts w:asciiTheme="majorHAnsi" w:hAnsiTheme="majorHAnsi"/>
                <w:color w:val="000000"/>
              </w:rPr>
            </w:pPr>
            <w:r w:rsidRPr="00871DC5">
              <w:rPr>
                <w:rFonts w:asciiTheme="majorHAnsi" w:hAnsiTheme="majorHAnsi"/>
                <w:color w:val="000000"/>
              </w:rPr>
              <w:t>Generazione di effluenti di allevamento.</w:t>
            </w:r>
          </w:p>
        </w:tc>
        <w:tc>
          <w:tcPr>
            <w:tcW w:w="1395" w:type="pct"/>
            <w:tcBorders>
              <w:top w:val="single" w:sz="4" w:space="0" w:color="000000"/>
              <w:left w:val="single" w:sz="4" w:space="0" w:color="000000"/>
              <w:bottom w:val="single" w:sz="4" w:space="0" w:color="000000"/>
              <w:right w:val="single" w:sz="4" w:space="0" w:color="000000"/>
            </w:tcBorders>
            <w:hideMark/>
          </w:tcPr>
          <w:p w14:paraId="66255789" w14:textId="77777777" w:rsidR="00AD3C1A" w:rsidRPr="00871DC5" w:rsidRDefault="00AD3C1A" w:rsidP="00A70D1C">
            <w:pPr>
              <w:pStyle w:val="tbl-txt"/>
              <w:ind w:left="132"/>
              <w:rPr>
                <w:rFonts w:asciiTheme="majorHAnsi" w:hAnsiTheme="majorHAnsi"/>
                <w:color w:val="000000"/>
              </w:rPr>
            </w:pPr>
            <w:r w:rsidRPr="00871DC5">
              <w:rPr>
                <w:rFonts w:asciiTheme="majorHAnsi" w:hAnsiTheme="majorHAnsi"/>
                <w:color w:val="000000"/>
              </w:rPr>
              <w:t>Registrazione mediante per esempio registri esistenti.</w:t>
            </w:r>
          </w:p>
        </w:tc>
        <w:tc>
          <w:tcPr>
            <w:tcW w:w="1541" w:type="pct"/>
            <w:vMerge/>
            <w:tcBorders>
              <w:top w:val="single" w:sz="4" w:space="0" w:color="000000"/>
              <w:left w:val="single" w:sz="4" w:space="0" w:color="000000"/>
              <w:bottom w:val="single" w:sz="4" w:space="0" w:color="000000"/>
              <w:right w:val="single" w:sz="4" w:space="0" w:color="000000"/>
            </w:tcBorders>
            <w:vAlign w:val="center"/>
            <w:hideMark/>
          </w:tcPr>
          <w:p w14:paraId="419BFFE8" w14:textId="77777777" w:rsidR="00AD3C1A" w:rsidRPr="00871DC5" w:rsidRDefault="00AD3C1A" w:rsidP="00A70D1C">
            <w:pPr>
              <w:rPr>
                <w:rFonts w:asciiTheme="majorHAnsi" w:hAnsiTheme="majorHAnsi"/>
              </w:rPr>
            </w:pPr>
          </w:p>
        </w:tc>
        <w:tc>
          <w:tcPr>
            <w:tcW w:w="1178" w:type="pct"/>
            <w:tcBorders>
              <w:top w:val="single" w:sz="4" w:space="0" w:color="000000"/>
              <w:left w:val="single" w:sz="4" w:space="0" w:color="000000"/>
              <w:bottom w:val="single" w:sz="4" w:space="0" w:color="000000"/>
              <w:right w:val="single" w:sz="4" w:space="0" w:color="000000"/>
            </w:tcBorders>
          </w:tcPr>
          <w:p w14:paraId="18B538A8" w14:textId="77777777" w:rsidR="00AD3C1A" w:rsidRPr="00871DC5" w:rsidRDefault="00AD3C1A" w:rsidP="00A70D1C">
            <w:pPr>
              <w:rPr>
                <w:rFonts w:asciiTheme="majorHAnsi" w:hAnsiTheme="majorHAnsi"/>
              </w:rPr>
            </w:pPr>
            <w:r w:rsidRPr="00871DC5">
              <w:rPr>
                <w:rFonts w:asciiTheme="majorHAnsi" w:hAnsiTheme="majorHAnsi"/>
                <w:b/>
                <w:i/>
              </w:rPr>
              <w:t>Si rimanda al Piano di Monitoraggio</w:t>
            </w:r>
            <w:r w:rsidRPr="00871DC5">
              <w:rPr>
                <w:rFonts w:asciiTheme="majorHAnsi" w:hAnsiTheme="majorHAnsi"/>
                <w:b/>
                <w:i/>
                <w:color w:val="FF0000"/>
              </w:rPr>
              <w:t xml:space="preserve"> </w:t>
            </w:r>
          </w:p>
        </w:tc>
      </w:tr>
    </w:tbl>
    <w:p w14:paraId="1144D392" w14:textId="77777777" w:rsidR="00AD3C1A" w:rsidRPr="00871DC5" w:rsidRDefault="00AD3C1A" w:rsidP="00AD3C1A">
      <w:pPr>
        <w:pStyle w:val="ti-grseq-1"/>
        <w:rPr>
          <w:rFonts w:asciiTheme="majorHAnsi" w:hAnsiTheme="majorHAnsi"/>
          <w:b/>
          <w:color w:val="000000"/>
        </w:rPr>
      </w:pPr>
    </w:p>
    <w:p w14:paraId="1875524C" w14:textId="77777777" w:rsidR="00AD3C1A" w:rsidRPr="00871DC5" w:rsidRDefault="00AD3C1A" w:rsidP="00AD3C1A">
      <w:pPr>
        <w:rPr>
          <w:rFonts w:asciiTheme="majorHAnsi" w:hAnsiTheme="majorHAnsi"/>
          <w:b/>
        </w:rPr>
      </w:pPr>
    </w:p>
    <w:p w14:paraId="67E2E14F" w14:textId="77777777" w:rsidR="00AD3C1A" w:rsidRPr="00871DC5" w:rsidRDefault="00AD3C1A" w:rsidP="00AD3C1A">
      <w:pPr>
        <w:pStyle w:val="ti-grseq-1"/>
        <w:spacing w:before="0" w:beforeAutospacing="0" w:after="120" w:afterAutospacing="0"/>
        <w:rPr>
          <w:rFonts w:asciiTheme="majorHAnsi" w:hAnsiTheme="majorHAnsi"/>
          <w:b/>
          <w:color w:val="000000"/>
        </w:rPr>
      </w:pPr>
      <w:r w:rsidRPr="00871DC5">
        <w:rPr>
          <w:rFonts w:asciiTheme="majorHAnsi" w:hAnsiTheme="majorHAnsi"/>
          <w:b/>
          <w:color w:val="000000"/>
        </w:rPr>
        <w:t>2.   CONCLUSIONI SULLE BAT PER L'ALLEVAMENTO INTENSIVO DI SUINI</w:t>
      </w:r>
    </w:p>
    <w:p w14:paraId="05EA7A48" w14:textId="77777777" w:rsidR="00AD3C1A" w:rsidRPr="00871DC5" w:rsidRDefault="00AD3C1A" w:rsidP="00AD3C1A">
      <w:pPr>
        <w:pStyle w:val="ti-grseq-1"/>
        <w:spacing w:before="0" w:beforeAutospacing="0" w:after="120" w:afterAutospacing="0"/>
        <w:rPr>
          <w:rFonts w:asciiTheme="majorHAnsi" w:hAnsiTheme="majorHAnsi"/>
          <w:color w:val="000000"/>
        </w:rPr>
      </w:pPr>
      <w:r w:rsidRPr="00871DC5">
        <w:rPr>
          <w:rFonts w:asciiTheme="majorHAnsi" w:hAnsiTheme="majorHAnsi"/>
          <w:color w:val="000000"/>
        </w:rPr>
        <w:t>2.1.   </w:t>
      </w:r>
      <w:r w:rsidRPr="00871DC5">
        <w:rPr>
          <w:rStyle w:val="bold"/>
          <w:rFonts w:asciiTheme="majorHAnsi" w:hAnsiTheme="majorHAnsi"/>
          <w:b/>
          <w:bCs/>
          <w:color w:val="000000"/>
        </w:rPr>
        <w:t>Emissioni di ammoniaca provenienti dai ricoveri zootecnici per suini</w:t>
      </w:r>
      <w:r w:rsidRPr="00871DC5">
        <w:rPr>
          <w:rFonts w:asciiTheme="majorHAnsi" w:hAnsiTheme="majorHAnsi"/>
          <w:color w:val="000000"/>
        </w:rPr>
        <w:t xml:space="preserve"> </w:t>
      </w:r>
    </w:p>
    <w:p w14:paraId="0F61C2D3" w14:textId="77777777" w:rsidR="00AD3C1A" w:rsidRPr="00871DC5" w:rsidRDefault="00AD3C1A" w:rsidP="00AD3C1A">
      <w:pPr>
        <w:pStyle w:val="Normale1"/>
        <w:rPr>
          <w:rFonts w:asciiTheme="majorHAnsi" w:hAnsiTheme="majorHAnsi"/>
        </w:rPr>
      </w:pPr>
      <w:r w:rsidRPr="00871DC5">
        <w:rPr>
          <w:rFonts w:asciiTheme="majorHAnsi" w:hAnsiTheme="majorHAnsi"/>
          <w:b/>
        </w:rPr>
        <w:t>BAT 30.</w:t>
      </w:r>
      <w:r w:rsidRPr="00871DC5">
        <w:rPr>
          <w:rFonts w:asciiTheme="majorHAnsi" w:hAnsiTheme="majorHAnsi"/>
        </w:rPr>
        <w:t>   Al fine di ridurre le emissioni di ammoniaca nell'aria provenienti da ciascun ricovero zootecnico per suini, la BAT consiste nell'utilizzare una delle tecniche riportate di seguito o una loro combinazione.</w:t>
      </w:r>
    </w:p>
    <w:p w14:paraId="347BC1A4" w14:textId="77777777" w:rsidR="00AD3C1A" w:rsidRPr="00871DC5" w:rsidRDefault="00AD3C1A" w:rsidP="00AD3C1A">
      <w:pPr>
        <w:pStyle w:val="Normale1"/>
        <w:rPr>
          <w:rFonts w:asciiTheme="majorHAnsi" w:hAnsiTheme="majorHAnsi"/>
        </w:rPr>
      </w:pPr>
    </w:p>
    <w:p w14:paraId="0AC071C5" w14:textId="77777777" w:rsidR="00AD3C1A" w:rsidRPr="00871DC5" w:rsidRDefault="00AD3C1A" w:rsidP="00AD3C1A">
      <w:pPr>
        <w:pStyle w:val="Normale1"/>
        <w:rPr>
          <w:rFonts w:asciiTheme="majorHAnsi" w:hAnsiTheme="majorHAnsi"/>
          <w:b/>
          <w:i/>
          <w:color w:val="FF0000"/>
        </w:rPr>
      </w:pPr>
      <w:proofErr w:type="gramStart"/>
      <w:r w:rsidRPr="00871DC5">
        <w:rPr>
          <w:rFonts w:asciiTheme="majorHAnsi" w:hAnsiTheme="majorHAnsi"/>
          <w:b/>
          <w:i/>
          <w:color w:val="FF0000"/>
        </w:rPr>
        <w:t>E’</w:t>
      </w:r>
      <w:proofErr w:type="gramEnd"/>
      <w:r w:rsidRPr="00871DC5">
        <w:rPr>
          <w:rFonts w:asciiTheme="majorHAnsi" w:hAnsiTheme="majorHAnsi"/>
          <w:b/>
          <w:i/>
          <w:color w:val="FF0000"/>
        </w:rPr>
        <w:t xml:space="preserve"> necessario adottare almeno 1 delle tecniche descritte (così come descritte nelle sezioni 4.11 e 4.12 delle </w:t>
      </w:r>
      <w:proofErr w:type="spellStart"/>
      <w:r w:rsidRPr="00871DC5">
        <w:rPr>
          <w:rFonts w:asciiTheme="majorHAnsi" w:hAnsiTheme="majorHAnsi"/>
          <w:b/>
          <w:i/>
          <w:color w:val="FF0000"/>
        </w:rPr>
        <w:t>BATc</w:t>
      </w:r>
      <w:proofErr w:type="spellEnd"/>
      <w:r w:rsidRPr="00871DC5">
        <w:rPr>
          <w:rFonts w:asciiTheme="majorHAnsi" w:hAnsiTheme="majorHAnsi"/>
          <w:b/>
          <w:i/>
          <w:color w:val="FF0000"/>
        </w:rPr>
        <w:t>).</w:t>
      </w:r>
    </w:p>
    <w:p w14:paraId="13D94718" w14:textId="77777777" w:rsidR="00AD3C1A" w:rsidRPr="00871DC5" w:rsidRDefault="00AD3C1A" w:rsidP="00AD3C1A">
      <w:pPr>
        <w:pStyle w:val="Normale1"/>
        <w:rPr>
          <w:rFonts w:asciiTheme="majorHAnsi" w:hAnsiTheme="majorHAnsi"/>
          <w:b/>
          <w:i/>
          <w:color w:val="FF0000"/>
        </w:rPr>
      </w:pPr>
      <w:r w:rsidRPr="00871DC5">
        <w:rPr>
          <w:rFonts w:asciiTheme="majorHAnsi" w:hAnsiTheme="majorHAnsi"/>
          <w:b/>
          <w:i/>
          <w:color w:val="FF0000"/>
        </w:rPr>
        <w:t>Se l’impianto realizza produzioni biologiche, la BAT potrebbe non essere applicabile (in tal caso il gestore riporta le relative motivazioni).</w:t>
      </w:r>
    </w:p>
    <w:p w14:paraId="118923DC" w14:textId="77777777" w:rsidR="00AD3C1A" w:rsidRPr="00871DC5" w:rsidRDefault="00AD3C1A" w:rsidP="00AD3C1A">
      <w:pPr>
        <w:pStyle w:val="Normale1"/>
        <w:rPr>
          <w:rFonts w:asciiTheme="majorHAnsi" w:hAnsiTheme="majorHAnsi"/>
          <w:b/>
          <w:i/>
          <w:color w:val="FF0000"/>
        </w:rPr>
      </w:pPr>
    </w:p>
    <w:p w14:paraId="553174FB" w14:textId="77777777" w:rsidR="00AD3C1A" w:rsidRPr="00871DC5" w:rsidRDefault="00AD3C1A" w:rsidP="00AD3C1A">
      <w:pPr>
        <w:pStyle w:val="Normale1"/>
        <w:rPr>
          <w:rFonts w:asciiTheme="majorHAnsi" w:hAnsiTheme="majorHAnsi"/>
          <w:b/>
          <w:i/>
          <w:color w:val="FF0000"/>
        </w:rPr>
      </w:pPr>
      <w:r w:rsidRPr="00871DC5">
        <w:rPr>
          <w:rFonts w:asciiTheme="majorHAnsi" w:hAnsiTheme="majorHAnsi"/>
          <w:b/>
          <w:i/>
          <w:color w:val="FF0000"/>
        </w:rPr>
        <w:t xml:space="preserve">Fare riferimento </w:t>
      </w:r>
      <w:proofErr w:type="gramStart"/>
      <w:r w:rsidRPr="00871DC5">
        <w:rPr>
          <w:rFonts w:asciiTheme="majorHAnsi" w:hAnsiTheme="majorHAnsi"/>
          <w:b/>
          <w:i/>
          <w:color w:val="FF0000"/>
        </w:rPr>
        <w:t xml:space="preserve">alla  </w:t>
      </w:r>
      <w:r w:rsidRPr="00871DC5">
        <w:rPr>
          <w:rFonts w:asciiTheme="majorHAnsi" w:hAnsiTheme="majorHAnsi"/>
          <w:b/>
          <w:i/>
          <w:color w:val="FF0000"/>
          <w:u w:val="single"/>
        </w:rPr>
        <w:t>sezione</w:t>
      </w:r>
      <w:proofErr w:type="gramEnd"/>
      <w:r w:rsidRPr="00871DC5">
        <w:rPr>
          <w:rFonts w:asciiTheme="majorHAnsi" w:hAnsiTheme="majorHAnsi"/>
          <w:b/>
          <w:i/>
          <w:color w:val="FF0000"/>
          <w:u w:val="single"/>
        </w:rPr>
        <w:t xml:space="preserve"> A</w:t>
      </w:r>
      <w:r w:rsidRPr="00871DC5">
        <w:rPr>
          <w:rFonts w:asciiTheme="majorHAnsi" w:hAnsiTheme="majorHAnsi"/>
          <w:b/>
          <w:i/>
          <w:color w:val="FF0000"/>
        </w:rPr>
        <w:t xml:space="preserve"> del presente allegato per indicazioni sulle tecniche associate nelle altre fasi dell’allevamento. Al riguardo si ricorda che:</w:t>
      </w:r>
    </w:p>
    <w:p w14:paraId="656194A7" w14:textId="77777777" w:rsidR="00AD3C1A" w:rsidRPr="00871DC5" w:rsidRDefault="00AD3C1A" w:rsidP="00AD3C1A">
      <w:pPr>
        <w:numPr>
          <w:ilvl w:val="0"/>
          <w:numId w:val="36"/>
        </w:numPr>
        <w:spacing w:after="120"/>
        <w:jc w:val="both"/>
        <w:rPr>
          <w:rFonts w:asciiTheme="majorHAnsi" w:hAnsiTheme="majorHAnsi"/>
          <w:i/>
          <w:color w:val="FF0000"/>
          <w:lang w:eastAsia="zh-CN"/>
        </w:rPr>
      </w:pPr>
      <w:r w:rsidRPr="00871DC5">
        <w:rPr>
          <w:rFonts w:asciiTheme="majorHAnsi" w:hAnsiTheme="majorHAnsi"/>
          <w:b/>
          <w:i/>
          <w:color w:val="FF0000"/>
          <w:lang w:eastAsia="zh-CN"/>
        </w:rPr>
        <w:t>Tecniche a medio-alta efficacia per i ricoveri</w:t>
      </w:r>
      <w:r w:rsidRPr="00871DC5">
        <w:rPr>
          <w:rFonts w:asciiTheme="majorHAnsi" w:hAnsiTheme="majorHAnsi"/>
          <w:i/>
          <w:color w:val="FF0000"/>
          <w:lang w:eastAsia="zh-CN"/>
        </w:rPr>
        <w:t>. Tutte le tecniche descritte nelle BAT pertinenti, ad eccezione delle seguenti di quelle riportate al punto seguente;</w:t>
      </w:r>
    </w:p>
    <w:p w14:paraId="6B90B1D8" w14:textId="77777777" w:rsidR="00AD3C1A" w:rsidRPr="00871DC5" w:rsidRDefault="00AD3C1A" w:rsidP="00AD3C1A">
      <w:pPr>
        <w:numPr>
          <w:ilvl w:val="0"/>
          <w:numId w:val="36"/>
        </w:numPr>
        <w:spacing w:after="120"/>
        <w:jc w:val="both"/>
        <w:rPr>
          <w:rFonts w:asciiTheme="majorHAnsi" w:hAnsiTheme="majorHAnsi"/>
          <w:i/>
          <w:color w:val="FF0000"/>
          <w:lang w:eastAsia="zh-CN"/>
        </w:rPr>
      </w:pPr>
      <w:r w:rsidRPr="00871DC5">
        <w:rPr>
          <w:rFonts w:asciiTheme="majorHAnsi" w:hAnsiTheme="majorHAnsi"/>
          <w:b/>
          <w:i/>
          <w:color w:val="FF0000"/>
          <w:lang w:eastAsia="zh-CN"/>
        </w:rPr>
        <w:t>Tecniche di bassa efficacia per i ricoveri</w:t>
      </w:r>
      <w:r w:rsidRPr="00871DC5">
        <w:rPr>
          <w:rFonts w:asciiTheme="majorHAnsi" w:hAnsiTheme="majorHAnsi"/>
          <w:i/>
          <w:color w:val="FF0000"/>
          <w:lang w:eastAsia="zh-CN"/>
        </w:rPr>
        <w:t xml:space="preserve">. Le seguenti: BAT 30 a 0, BAT 30 a 6, BAT 30 a 7, BAT 30 a 8, BAT 30 a 11, BAT 30 a 16, BAT 31 b 0, per le quali vengono indicati nelle BAT </w:t>
      </w:r>
      <w:proofErr w:type="spellStart"/>
      <w:r w:rsidRPr="00871DC5">
        <w:rPr>
          <w:rFonts w:asciiTheme="majorHAnsi" w:hAnsiTheme="majorHAnsi"/>
          <w:i/>
          <w:color w:val="FF0000"/>
          <w:lang w:eastAsia="zh-CN"/>
        </w:rPr>
        <w:t>Conclusions</w:t>
      </w:r>
      <w:proofErr w:type="spellEnd"/>
      <w:r w:rsidRPr="00871DC5">
        <w:rPr>
          <w:rFonts w:asciiTheme="majorHAnsi" w:hAnsiTheme="majorHAnsi"/>
          <w:i/>
          <w:color w:val="FF0000"/>
          <w:lang w:eastAsia="zh-CN"/>
        </w:rPr>
        <w:t xml:space="preserve"> livelli di emissione maggiori.</w:t>
      </w:r>
    </w:p>
    <w:p w14:paraId="290389E1" w14:textId="77777777" w:rsidR="00AD3C1A" w:rsidRPr="00871DC5" w:rsidRDefault="00AD3C1A" w:rsidP="00AD3C1A">
      <w:pPr>
        <w:pStyle w:val="Normale1"/>
        <w:rPr>
          <w:rFonts w:asciiTheme="majorHAnsi" w:hAnsiTheme="majorHAnsi"/>
          <w:b/>
          <w:i/>
          <w:color w:val="FF0000"/>
        </w:rPr>
      </w:pPr>
    </w:p>
    <w:p w14:paraId="07CD517C" w14:textId="77777777" w:rsidR="00AD3C1A" w:rsidRPr="00871DC5" w:rsidRDefault="00AD3C1A" w:rsidP="00AD3C1A">
      <w:pPr>
        <w:pStyle w:val="Normale1"/>
        <w:jc w:val="both"/>
        <w:rPr>
          <w:rFonts w:asciiTheme="majorHAnsi" w:hAnsiTheme="majorHAnsi"/>
          <w:b/>
          <w:i/>
          <w:color w:val="00B050"/>
        </w:rPr>
      </w:pPr>
      <w:r w:rsidRPr="00871DC5">
        <w:rPr>
          <w:rFonts w:asciiTheme="majorHAnsi" w:hAnsiTheme="majorHAnsi"/>
          <w:b/>
          <w:i/>
          <w:color w:val="00B050"/>
        </w:rPr>
        <w:lastRenderedPageBreak/>
        <w:t>PER LE BAT 30 E 31 (</w:t>
      </w:r>
      <w:r w:rsidRPr="00871DC5">
        <w:rPr>
          <w:rFonts w:asciiTheme="majorHAnsi" w:hAnsiTheme="majorHAnsi"/>
          <w:b/>
          <w:i/>
          <w:color w:val="00B050"/>
          <w:u w:val="single"/>
        </w:rPr>
        <w:t>RICOVERI</w:t>
      </w:r>
      <w:r w:rsidRPr="00871DC5">
        <w:rPr>
          <w:rFonts w:asciiTheme="majorHAnsi" w:hAnsiTheme="majorHAnsi"/>
          <w:b/>
          <w:i/>
          <w:color w:val="00B050"/>
        </w:rPr>
        <w:t xml:space="preserve">) SONO INDICATE LE TECNICHE A </w:t>
      </w:r>
      <w:r w:rsidRPr="00871DC5">
        <w:rPr>
          <w:rFonts w:asciiTheme="majorHAnsi" w:hAnsiTheme="majorHAnsi"/>
          <w:b/>
          <w:i/>
          <w:color w:val="00B050"/>
          <w:u w:val="single"/>
        </w:rPr>
        <w:t>BASSA EFFICACIA</w:t>
      </w:r>
      <w:r w:rsidRPr="00871DC5">
        <w:rPr>
          <w:rFonts w:asciiTheme="majorHAnsi" w:hAnsiTheme="majorHAnsi"/>
          <w:b/>
          <w:i/>
          <w:color w:val="00B050"/>
        </w:rPr>
        <w:t xml:space="preserve"> A FRONTE DEI LIVELLI DI EMISSIONE MAGGIORI, AL FINE DELL’APPLICAZIONE DEI CRITERI DI CUI ALLA SEZIONE A. LE RESTANTI TECNICHE SONO CONSIDERATE AD EFFICACIA MEDIO-ALTA.</w:t>
      </w:r>
    </w:p>
    <w:p w14:paraId="6ABBC63B" w14:textId="77777777" w:rsidR="00AD3C1A" w:rsidRPr="00871DC5" w:rsidRDefault="00AD3C1A" w:rsidP="00AD3C1A">
      <w:pPr>
        <w:pStyle w:val="Normale1"/>
        <w:jc w:val="both"/>
        <w:rPr>
          <w:rFonts w:asciiTheme="majorHAnsi" w:hAnsiTheme="majorHAnsi"/>
          <w:b/>
          <w:i/>
          <w:color w:val="00B050"/>
        </w:rPr>
      </w:pPr>
      <w:r w:rsidRPr="00871DC5">
        <w:rPr>
          <w:rFonts w:asciiTheme="majorHAnsi" w:hAnsiTheme="majorHAnsi"/>
          <w:b/>
          <w:i/>
          <w:color w:val="00B050"/>
        </w:rPr>
        <w:t>Si rinvia alla Sezione A per una descrizione schematica dei livelli di efficienza e dell’associazione delle diverse BAT ai vari livelli</w:t>
      </w:r>
    </w:p>
    <w:p w14:paraId="40B0AA83" w14:textId="77777777" w:rsidR="00AD3C1A" w:rsidRPr="00871DC5" w:rsidRDefault="00AD3C1A" w:rsidP="00AD3C1A">
      <w:pPr>
        <w:pStyle w:val="Normale1"/>
        <w:rPr>
          <w:rFonts w:asciiTheme="majorHAnsi" w:hAnsiTheme="majorHAnsi"/>
          <w:b/>
          <w:i/>
          <w:color w:val="FF0000"/>
        </w:rPr>
      </w:pPr>
    </w:p>
    <w:p w14:paraId="548A3EB4" w14:textId="77777777" w:rsidR="00AD3C1A" w:rsidRPr="00871DC5" w:rsidRDefault="00AD3C1A" w:rsidP="00AD3C1A">
      <w:pPr>
        <w:pStyle w:val="Normale1"/>
        <w:rPr>
          <w:rFonts w:asciiTheme="majorHAnsi" w:hAnsiTheme="majorHAnsi"/>
        </w:rPr>
      </w:pPr>
    </w:p>
    <w:tbl>
      <w:tblPr>
        <w:tblW w:w="5000" w:type="pct"/>
        <w:tblCellSpacing w:w="0"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437"/>
        <w:gridCol w:w="3024"/>
        <w:gridCol w:w="1311"/>
        <w:gridCol w:w="2485"/>
        <w:gridCol w:w="2708"/>
      </w:tblGrid>
      <w:tr w:rsidR="00AD3C1A" w:rsidRPr="00871DC5" w14:paraId="24020D41" w14:textId="77777777" w:rsidTr="00A70D1C">
        <w:trPr>
          <w:trHeight w:val="444"/>
          <w:tblHeader/>
          <w:tblCellSpacing w:w="0" w:type="dxa"/>
        </w:trPr>
        <w:tc>
          <w:tcPr>
            <w:tcW w:w="1736" w:type="pct"/>
            <w:gridSpan w:val="2"/>
            <w:tcBorders>
              <w:top w:val="single" w:sz="4" w:space="0" w:color="000000"/>
              <w:left w:val="single" w:sz="4" w:space="0" w:color="000000"/>
              <w:bottom w:val="single" w:sz="4" w:space="0" w:color="000000"/>
              <w:right w:val="single" w:sz="4" w:space="0" w:color="000000"/>
            </w:tcBorders>
            <w:vAlign w:val="center"/>
            <w:hideMark/>
          </w:tcPr>
          <w:p w14:paraId="5694546F"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color w:val="000000"/>
              </w:rPr>
              <w:t>Tecnica</w:t>
            </w:r>
            <w:r w:rsidRPr="00871DC5">
              <w:rPr>
                <w:rFonts w:asciiTheme="majorHAnsi" w:hAnsiTheme="majorHAnsi"/>
                <w:b/>
              </w:rPr>
              <w:t> </w:t>
            </w:r>
          </w:p>
        </w:tc>
        <w:tc>
          <w:tcPr>
            <w:tcW w:w="658" w:type="pct"/>
            <w:tcBorders>
              <w:top w:val="single" w:sz="4" w:space="0" w:color="000000"/>
              <w:left w:val="single" w:sz="4" w:space="0" w:color="000000"/>
              <w:bottom w:val="single" w:sz="4" w:space="0" w:color="000000"/>
              <w:right w:val="single" w:sz="4" w:space="0" w:color="000000"/>
            </w:tcBorders>
            <w:vAlign w:val="center"/>
            <w:hideMark/>
          </w:tcPr>
          <w:p w14:paraId="13780663"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color w:val="000000"/>
              </w:rPr>
              <w:t>Specie animale</w:t>
            </w:r>
          </w:p>
        </w:tc>
        <w:tc>
          <w:tcPr>
            <w:tcW w:w="1247" w:type="pct"/>
            <w:tcBorders>
              <w:top w:val="single" w:sz="4" w:space="0" w:color="000000"/>
              <w:left w:val="single" w:sz="4" w:space="0" w:color="000000"/>
              <w:bottom w:val="single" w:sz="4" w:space="0" w:color="000000"/>
              <w:right w:val="single" w:sz="4" w:space="0" w:color="000000"/>
            </w:tcBorders>
            <w:vAlign w:val="center"/>
            <w:hideMark/>
          </w:tcPr>
          <w:p w14:paraId="7E99B231"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color w:val="000000"/>
              </w:rPr>
              <w:t>Applicabilità</w:t>
            </w:r>
          </w:p>
        </w:tc>
        <w:tc>
          <w:tcPr>
            <w:tcW w:w="1359" w:type="pct"/>
            <w:tcBorders>
              <w:top w:val="single" w:sz="4" w:space="0" w:color="000000"/>
              <w:left w:val="single" w:sz="4" w:space="0" w:color="000000"/>
              <w:bottom w:val="single" w:sz="4" w:space="0" w:color="000000"/>
              <w:right w:val="single" w:sz="4" w:space="0" w:color="000000"/>
            </w:tcBorders>
            <w:vAlign w:val="center"/>
          </w:tcPr>
          <w:p w14:paraId="695604C6"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color w:val="000000"/>
              </w:rPr>
              <w:t>Valutazione del gestore in relazione all’applicazione</w:t>
            </w:r>
          </w:p>
        </w:tc>
      </w:tr>
      <w:tr w:rsidR="00AD3C1A" w:rsidRPr="00871DC5" w14:paraId="4AE1A2BF" w14:textId="77777777" w:rsidTr="00A70D1C">
        <w:trPr>
          <w:trHeight w:val="4680"/>
          <w:tblCellSpacing w:w="0" w:type="dxa"/>
        </w:trPr>
        <w:tc>
          <w:tcPr>
            <w:tcW w:w="219" w:type="pct"/>
            <w:vMerge w:val="restart"/>
            <w:tcBorders>
              <w:top w:val="single" w:sz="4" w:space="0" w:color="000000"/>
              <w:left w:val="single" w:sz="4" w:space="0" w:color="000000"/>
              <w:bottom w:val="single" w:sz="4" w:space="0" w:color="000000"/>
              <w:right w:val="single" w:sz="4" w:space="0" w:color="000000"/>
            </w:tcBorders>
            <w:hideMark/>
          </w:tcPr>
          <w:p w14:paraId="7DC32A9C" w14:textId="77777777" w:rsidR="00AD3C1A" w:rsidRPr="00871DC5" w:rsidRDefault="00AD3C1A" w:rsidP="00A70D1C">
            <w:pPr>
              <w:pStyle w:val="tbl-txt"/>
              <w:spacing w:before="120" w:beforeAutospacing="0"/>
              <w:jc w:val="center"/>
              <w:rPr>
                <w:rFonts w:asciiTheme="majorHAnsi" w:hAnsiTheme="majorHAnsi"/>
                <w:b/>
                <w:color w:val="000000"/>
                <w:sz w:val="22"/>
                <w:szCs w:val="22"/>
              </w:rPr>
            </w:pPr>
            <w:r w:rsidRPr="00871DC5">
              <w:rPr>
                <w:rFonts w:asciiTheme="majorHAnsi" w:hAnsiTheme="majorHAnsi"/>
                <w:b/>
                <w:color w:val="000000"/>
                <w:sz w:val="22"/>
                <w:szCs w:val="22"/>
              </w:rPr>
              <w:t>a</w:t>
            </w:r>
          </w:p>
        </w:tc>
        <w:tc>
          <w:tcPr>
            <w:tcW w:w="1517" w:type="pct"/>
            <w:tcBorders>
              <w:top w:val="single" w:sz="4" w:space="0" w:color="000000"/>
              <w:left w:val="single" w:sz="4" w:space="0" w:color="000000"/>
              <w:bottom w:val="single" w:sz="4" w:space="0" w:color="000000"/>
              <w:right w:val="single" w:sz="4" w:space="0" w:color="000000"/>
            </w:tcBorders>
            <w:hideMark/>
          </w:tcPr>
          <w:p w14:paraId="4346A51F" w14:textId="77777777" w:rsidR="00AD3C1A" w:rsidRPr="00871DC5" w:rsidRDefault="00AD3C1A" w:rsidP="00A70D1C">
            <w:pPr>
              <w:pStyle w:val="tbl-txt"/>
              <w:spacing w:before="120" w:beforeAutospacing="0"/>
              <w:ind w:left="125" w:right="130"/>
              <w:rPr>
                <w:rFonts w:asciiTheme="majorHAnsi" w:hAnsiTheme="majorHAnsi"/>
                <w:color w:val="000000"/>
                <w:sz w:val="22"/>
                <w:szCs w:val="22"/>
              </w:rPr>
            </w:pPr>
            <w:r w:rsidRPr="00871DC5">
              <w:rPr>
                <w:rFonts w:asciiTheme="majorHAnsi" w:hAnsiTheme="majorHAnsi"/>
                <w:color w:val="000000"/>
                <w:sz w:val="22"/>
                <w:szCs w:val="22"/>
              </w:rPr>
              <w:t>Una delle seguenti tecniche, che applicano uno dei seguenti principi o una loro combinazione:</w:t>
            </w:r>
          </w:p>
          <w:tbl>
            <w:tblPr>
              <w:tblW w:w="5000" w:type="pct"/>
              <w:tblCellSpacing w:w="0" w:type="dxa"/>
              <w:tblLayout w:type="fixed"/>
              <w:tblCellMar>
                <w:left w:w="0" w:type="dxa"/>
                <w:right w:w="0" w:type="dxa"/>
              </w:tblCellMar>
              <w:tblLook w:val="04A0" w:firstRow="1" w:lastRow="0" w:firstColumn="1" w:lastColumn="0" w:noHBand="0" w:noVBand="1"/>
            </w:tblPr>
            <w:tblGrid>
              <w:gridCol w:w="428"/>
              <w:gridCol w:w="2576"/>
            </w:tblGrid>
            <w:tr w:rsidR="00AD3C1A" w:rsidRPr="00871DC5" w14:paraId="65A539F2" w14:textId="77777777" w:rsidTr="00A70D1C">
              <w:trPr>
                <w:tblCellSpacing w:w="0" w:type="dxa"/>
              </w:trPr>
              <w:tc>
                <w:tcPr>
                  <w:tcW w:w="402" w:type="dxa"/>
                  <w:hideMark/>
                </w:tcPr>
                <w:p w14:paraId="0839793F"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i)</w:t>
                  </w:r>
                </w:p>
              </w:tc>
              <w:tc>
                <w:tcPr>
                  <w:tcW w:w="2421" w:type="dxa"/>
                  <w:hideMark/>
                </w:tcPr>
                <w:p w14:paraId="1FED1757"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ridurre le superfici di emissione di ammoniaca;</w:t>
                  </w:r>
                </w:p>
              </w:tc>
            </w:tr>
          </w:tbl>
          <w:p w14:paraId="0EACF4D9" w14:textId="77777777" w:rsidR="00AD3C1A" w:rsidRPr="00871DC5" w:rsidRDefault="00AD3C1A" w:rsidP="00A70D1C">
            <w:pPr>
              <w:spacing w:before="120"/>
              <w:ind w:left="125" w:right="130"/>
              <w:rPr>
                <w:rFonts w:asciiTheme="majorHAnsi" w:hAnsiTheme="majorHAnsi"/>
                <w:vanish/>
                <w:sz w:val="22"/>
                <w:szCs w:val="22"/>
              </w:rPr>
            </w:pPr>
          </w:p>
          <w:tbl>
            <w:tblPr>
              <w:tblW w:w="3531" w:type="dxa"/>
              <w:tblCellSpacing w:w="0" w:type="dxa"/>
              <w:tblLayout w:type="fixed"/>
              <w:tblCellMar>
                <w:left w:w="0" w:type="dxa"/>
                <w:right w:w="0" w:type="dxa"/>
              </w:tblCellMar>
              <w:tblLook w:val="04A0" w:firstRow="1" w:lastRow="0" w:firstColumn="1" w:lastColumn="0" w:noHBand="0" w:noVBand="1"/>
            </w:tblPr>
            <w:tblGrid>
              <w:gridCol w:w="437"/>
              <w:gridCol w:w="3094"/>
            </w:tblGrid>
            <w:tr w:rsidR="00AD3C1A" w:rsidRPr="00871DC5" w14:paraId="41E9ADA1" w14:textId="77777777" w:rsidTr="00A70D1C">
              <w:trPr>
                <w:tblCellSpacing w:w="0" w:type="dxa"/>
              </w:trPr>
              <w:tc>
                <w:tcPr>
                  <w:tcW w:w="437" w:type="dxa"/>
                  <w:hideMark/>
                </w:tcPr>
                <w:p w14:paraId="1C39ECF2"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ii)</w:t>
                  </w:r>
                </w:p>
              </w:tc>
              <w:tc>
                <w:tcPr>
                  <w:tcW w:w="3094" w:type="dxa"/>
                  <w:hideMark/>
                </w:tcPr>
                <w:p w14:paraId="7543B7A8" w14:textId="77777777" w:rsidR="00AD3C1A" w:rsidRPr="00871DC5" w:rsidRDefault="00AD3C1A" w:rsidP="00A70D1C">
                  <w:pPr>
                    <w:pStyle w:val="Normale1"/>
                    <w:spacing w:before="120"/>
                    <w:ind w:left="338" w:right="130"/>
                    <w:rPr>
                      <w:rFonts w:asciiTheme="majorHAnsi" w:hAnsiTheme="majorHAnsi"/>
                      <w:sz w:val="22"/>
                      <w:szCs w:val="22"/>
                    </w:rPr>
                  </w:pPr>
                  <w:r w:rsidRPr="00871DC5">
                    <w:rPr>
                      <w:rFonts w:asciiTheme="majorHAnsi" w:hAnsiTheme="majorHAnsi"/>
                      <w:sz w:val="22"/>
                      <w:szCs w:val="22"/>
                    </w:rPr>
                    <w:t>aumentare la frequenza di rimozione del liquame (effluenti di allevamento) verso il deposito esterno di stoccaggio;</w:t>
                  </w:r>
                </w:p>
              </w:tc>
            </w:tr>
          </w:tbl>
          <w:p w14:paraId="3CB6CE3C" w14:textId="77777777" w:rsidR="00AD3C1A" w:rsidRPr="00871DC5" w:rsidRDefault="00AD3C1A" w:rsidP="00A70D1C">
            <w:pPr>
              <w:spacing w:before="120"/>
              <w:ind w:left="125" w:right="130"/>
              <w:rPr>
                <w:rFonts w:asciiTheme="majorHAnsi" w:hAnsiTheme="majorHAnsi"/>
                <w:vanish/>
                <w:sz w:val="22"/>
                <w:szCs w:val="22"/>
              </w:rPr>
            </w:pPr>
          </w:p>
          <w:tbl>
            <w:tblPr>
              <w:tblW w:w="5000" w:type="pct"/>
              <w:tblCellSpacing w:w="0" w:type="dxa"/>
              <w:tblLayout w:type="fixed"/>
              <w:tblCellMar>
                <w:left w:w="0" w:type="dxa"/>
                <w:right w:w="0" w:type="dxa"/>
              </w:tblCellMar>
              <w:tblLook w:val="04A0" w:firstRow="1" w:lastRow="0" w:firstColumn="1" w:lastColumn="0" w:noHBand="0" w:noVBand="1"/>
            </w:tblPr>
            <w:tblGrid>
              <w:gridCol w:w="569"/>
              <w:gridCol w:w="2435"/>
            </w:tblGrid>
            <w:tr w:rsidR="00AD3C1A" w:rsidRPr="00871DC5" w14:paraId="18CFAE75" w14:textId="77777777" w:rsidTr="00A70D1C">
              <w:trPr>
                <w:tblCellSpacing w:w="0" w:type="dxa"/>
              </w:trPr>
              <w:tc>
                <w:tcPr>
                  <w:tcW w:w="535" w:type="dxa"/>
                  <w:hideMark/>
                </w:tcPr>
                <w:p w14:paraId="4C1297FB"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iii)</w:t>
                  </w:r>
                </w:p>
              </w:tc>
              <w:tc>
                <w:tcPr>
                  <w:tcW w:w="2288" w:type="dxa"/>
                  <w:hideMark/>
                </w:tcPr>
                <w:p w14:paraId="005D5D44"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separazione dell'urina dalle feci;</w:t>
                  </w:r>
                </w:p>
              </w:tc>
            </w:tr>
          </w:tbl>
          <w:p w14:paraId="72646D2F" w14:textId="77777777" w:rsidR="00AD3C1A" w:rsidRPr="00871DC5" w:rsidRDefault="00AD3C1A" w:rsidP="00A70D1C">
            <w:pPr>
              <w:spacing w:before="120"/>
              <w:ind w:left="125" w:right="130"/>
              <w:rPr>
                <w:rFonts w:asciiTheme="majorHAnsi" w:hAnsiTheme="majorHAnsi"/>
                <w:vanish/>
                <w:sz w:val="22"/>
                <w:szCs w:val="22"/>
              </w:rPr>
            </w:pPr>
          </w:p>
          <w:tbl>
            <w:tblPr>
              <w:tblW w:w="5000" w:type="pct"/>
              <w:tblCellSpacing w:w="0" w:type="dxa"/>
              <w:tblLayout w:type="fixed"/>
              <w:tblCellMar>
                <w:left w:w="0" w:type="dxa"/>
                <w:right w:w="0" w:type="dxa"/>
              </w:tblCellMar>
              <w:tblLook w:val="04A0" w:firstRow="1" w:lastRow="0" w:firstColumn="1" w:lastColumn="0" w:noHBand="0" w:noVBand="1"/>
            </w:tblPr>
            <w:tblGrid>
              <w:gridCol w:w="555"/>
              <w:gridCol w:w="2449"/>
            </w:tblGrid>
            <w:tr w:rsidR="00AD3C1A" w:rsidRPr="00871DC5" w14:paraId="073DE8E7" w14:textId="77777777" w:rsidTr="00A70D1C">
              <w:trPr>
                <w:tblCellSpacing w:w="0" w:type="dxa"/>
              </w:trPr>
              <w:tc>
                <w:tcPr>
                  <w:tcW w:w="522" w:type="dxa"/>
                  <w:hideMark/>
                </w:tcPr>
                <w:p w14:paraId="11BD9281"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iv)</w:t>
                  </w:r>
                </w:p>
              </w:tc>
              <w:tc>
                <w:tcPr>
                  <w:tcW w:w="2301" w:type="dxa"/>
                  <w:hideMark/>
                </w:tcPr>
                <w:p w14:paraId="30AA103E"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mantenere la lettiera pulita e asciutta.</w:t>
                  </w:r>
                </w:p>
              </w:tc>
            </w:tr>
          </w:tbl>
          <w:p w14:paraId="6D1C993E" w14:textId="77777777" w:rsidR="00AD3C1A" w:rsidRPr="00871DC5" w:rsidRDefault="00AD3C1A" w:rsidP="00A70D1C">
            <w:pPr>
              <w:spacing w:before="120"/>
              <w:ind w:left="125" w:right="130"/>
              <w:rPr>
                <w:rFonts w:asciiTheme="majorHAnsi" w:hAnsiTheme="majorHAnsi"/>
                <w:sz w:val="22"/>
                <w:szCs w:val="22"/>
              </w:rPr>
            </w:pPr>
          </w:p>
        </w:tc>
        <w:tc>
          <w:tcPr>
            <w:tcW w:w="658" w:type="pct"/>
            <w:tcBorders>
              <w:top w:val="single" w:sz="4" w:space="0" w:color="000000"/>
              <w:left w:val="single" w:sz="4" w:space="0" w:color="000000"/>
              <w:bottom w:val="single" w:sz="4" w:space="0" w:color="000000"/>
              <w:right w:val="single" w:sz="4" w:space="0" w:color="000000"/>
            </w:tcBorders>
            <w:hideMark/>
          </w:tcPr>
          <w:p w14:paraId="7D2FC99E" w14:textId="77777777" w:rsidR="00AD3C1A" w:rsidRPr="00871DC5" w:rsidRDefault="00AD3C1A" w:rsidP="00A70D1C">
            <w:pPr>
              <w:pStyle w:val="Normale1"/>
              <w:spacing w:before="120"/>
              <w:rPr>
                <w:rFonts w:asciiTheme="majorHAnsi" w:hAnsiTheme="majorHAnsi"/>
                <w:sz w:val="22"/>
                <w:szCs w:val="22"/>
              </w:rPr>
            </w:pPr>
            <w:r w:rsidRPr="00871DC5">
              <w:rPr>
                <w:rFonts w:asciiTheme="majorHAnsi" w:hAnsiTheme="majorHAnsi"/>
                <w:sz w:val="22"/>
                <w:szCs w:val="22"/>
              </w:rPr>
              <w:t> </w:t>
            </w:r>
          </w:p>
        </w:tc>
        <w:tc>
          <w:tcPr>
            <w:tcW w:w="1247" w:type="pct"/>
            <w:tcBorders>
              <w:top w:val="single" w:sz="4" w:space="0" w:color="000000"/>
              <w:left w:val="single" w:sz="4" w:space="0" w:color="000000"/>
              <w:bottom w:val="single" w:sz="4" w:space="0" w:color="000000"/>
              <w:right w:val="single" w:sz="4" w:space="0" w:color="000000"/>
            </w:tcBorders>
            <w:hideMark/>
          </w:tcPr>
          <w:p w14:paraId="2D56BA65" w14:textId="77777777" w:rsidR="00AD3C1A" w:rsidRPr="00871DC5" w:rsidRDefault="00AD3C1A" w:rsidP="00A70D1C">
            <w:pPr>
              <w:pStyle w:val="Normale1"/>
              <w:spacing w:before="120"/>
              <w:rPr>
                <w:rFonts w:asciiTheme="majorHAnsi" w:hAnsiTheme="majorHAnsi"/>
                <w:sz w:val="22"/>
                <w:szCs w:val="22"/>
              </w:rPr>
            </w:pPr>
            <w:r w:rsidRPr="00871DC5">
              <w:rPr>
                <w:rFonts w:asciiTheme="majorHAnsi" w:hAnsiTheme="majorHAnsi"/>
                <w:sz w:val="22"/>
                <w:szCs w:val="22"/>
              </w:rPr>
              <w:t> </w:t>
            </w:r>
          </w:p>
        </w:tc>
        <w:tc>
          <w:tcPr>
            <w:tcW w:w="1359" w:type="pct"/>
            <w:tcBorders>
              <w:top w:val="single" w:sz="4" w:space="0" w:color="000000"/>
              <w:left w:val="single" w:sz="4" w:space="0" w:color="000000"/>
              <w:bottom w:val="single" w:sz="4" w:space="0" w:color="000000"/>
              <w:right w:val="single" w:sz="4" w:space="0" w:color="000000"/>
            </w:tcBorders>
          </w:tcPr>
          <w:p w14:paraId="7339823D" w14:textId="77777777" w:rsidR="00AD3C1A" w:rsidRPr="00871DC5" w:rsidRDefault="00AD3C1A" w:rsidP="00A70D1C">
            <w:pPr>
              <w:pStyle w:val="Normale1"/>
              <w:spacing w:before="120"/>
              <w:rPr>
                <w:rFonts w:asciiTheme="majorHAnsi" w:hAnsiTheme="majorHAnsi"/>
                <w:b/>
                <w:i/>
                <w:color w:val="FF0000"/>
                <w:sz w:val="22"/>
                <w:szCs w:val="22"/>
              </w:rPr>
            </w:pPr>
            <w:r w:rsidRPr="00871DC5">
              <w:rPr>
                <w:rFonts w:asciiTheme="majorHAnsi" w:hAnsiTheme="majorHAnsi"/>
                <w:b/>
                <w:i/>
                <w:color w:val="FF0000"/>
                <w:sz w:val="22"/>
                <w:szCs w:val="22"/>
              </w:rPr>
              <w:t>Descrivere nella relazione le modalità adottate o che si intendono adottare per attuare la tecnica.</w:t>
            </w:r>
          </w:p>
          <w:p w14:paraId="00465E4B" w14:textId="77777777" w:rsidR="00AD3C1A" w:rsidRPr="00871DC5" w:rsidRDefault="00AD3C1A" w:rsidP="00A70D1C">
            <w:pPr>
              <w:pStyle w:val="Normale1"/>
              <w:spacing w:before="120"/>
              <w:rPr>
                <w:rFonts w:asciiTheme="majorHAnsi" w:hAnsiTheme="majorHAnsi"/>
                <w:b/>
                <w:i/>
                <w:color w:val="FF0000"/>
                <w:sz w:val="22"/>
                <w:szCs w:val="22"/>
              </w:rPr>
            </w:pPr>
          </w:p>
          <w:p w14:paraId="269C07BD" w14:textId="77777777" w:rsidR="00AD3C1A" w:rsidRPr="00871DC5" w:rsidRDefault="00AD3C1A" w:rsidP="00A70D1C">
            <w:pPr>
              <w:pStyle w:val="Normale1"/>
              <w:spacing w:before="120"/>
              <w:rPr>
                <w:rFonts w:asciiTheme="majorHAnsi" w:hAnsiTheme="majorHAnsi"/>
                <w:sz w:val="22"/>
                <w:szCs w:val="22"/>
              </w:rPr>
            </w:pPr>
            <w:r w:rsidRPr="00871DC5">
              <w:rPr>
                <w:rFonts w:asciiTheme="majorHAnsi" w:hAnsiTheme="majorHAnsi"/>
                <w:b/>
                <w:i/>
                <w:color w:val="FF0000"/>
                <w:sz w:val="22"/>
                <w:szCs w:val="22"/>
              </w:rPr>
              <w:t>Vedere la sezione C del presente allegato per indicazioni sulle tecniche associate nelle altre fasi dell’allevamento.</w:t>
            </w:r>
          </w:p>
        </w:tc>
      </w:tr>
      <w:tr w:rsidR="00AD3C1A" w:rsidRPr="00871DC5" w14:paraId="3160D938" w14:textId="77777777" w:rsidTr="00A70D1C">
        <w:trPr>
          <w:trHeight w:val="4778"/>
          <w:tblCellSpacing w:w="0" w:type="dxa"/>
        </w:trPr>
        <w:tc>
          <w:tcPr>
            <w:tcW w:w="219" w:type="pct"/>
            <w:vMerge/>
            <w:tcBorders>
              <w:top w:val="single" w:sz="4" w:space="0" w:color="000000"/>
              <w:left w:val="single" w:sz="4" w:space="0" w:color="000000"/>
              <w:bottom w:val="single" w:sz="4" w:space="0" w:color="000000"/>
              <w:right w:val="single" w:sz="4" w:space="0" w:color="000000"/>
            </w:tcBorders>
            <w:vAlign w:val="center"/>
            <w:hideMark/>
          </w:tcPr>
          <w:p w14:paraId="4D2D4D61" w14:textId="77777777" w:rsidR="00AD3C1A" w:rsidRPr="00871DC5" w:rsidRDefault="00AD3C1A" w:rsidP="00A70D1C">
            <w:pPr>
              <w:spacing w:before="120"/>
              <w:jc w:val="center"/>
              <w:rPr>
                <w:rFonts w:asciiTheme="majorHAnsi" w:hAnsiTheme="majorHAnsi"/>
                <w:b/>
                <w:sz w:val="22"/>
                <w:szCs w:val="22"/>
              </w:rPr>
            </w:pPr>
          </w:p>
        </w:tc>
        <w:tc>
          <w:tcPr>
            <w:tcW w:w="1517"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463"/>
              <w:gridCol w:w="2541"/>
            </w:tblGrid>
            <w:tr w:rsidR="00AD3C1A" w:rsidRPr="00871DC5" w14:paraId="2F1AD72C" w14:textId="77777777" w:rsidTr="00A70D1C">
              <w:trPr>
                <w:trHeight w:val="4504"/>
                <w:tblCellSpacing w:w="0" w:type="dxa"/>
              </w:trPr>
              <w:tc>
                <w:tcPr>
                  <w:tcW w:w="435" w:type="dxa"/>
                  <w:hideMark/>
                </w:tcPr>
                <w:p w14:paraId="5DFE73D4"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0.</w:t>
                  </w:r>
                </w:p>
              </w:tc>
              <w:tc>
                <w:tcPr>
                  <w:tcW w:w="2388" w:type="dxa"/>
                  <w:hideMark/>
                </w:tcPr>
                <w:p w14:paraId="05AE73F2"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Fossa profonda (in caso di pavimento tutto o parzialmente fessurato) solo se in combinazione con un'ulteriore misura di riduzione, per esempio:</w:t>
                  </w:r>
                </w:p>
                <w:tbl>
                  <w:tblPr>
                    <w:tblW w:w="5000" w:type="pct"/>
                    <w:tblCellSpacing w:w="0" w:type="dxa"/>
                    <w:tblLayout w:type="fixed"/>
                    <w:tblCellMar>
                      <w:left w:w="0" w:type="dxa"/>
                      <w:right w:w="0" w:type="dxa"/>
                    </w:tblCellMar>
                    <w:tblLook w:val="04A0" w:firstRow="1" w:lastRow="0" w:firstColumn="1" w:lastColumn="0" w:noHBand="0" w:noVBand="1"/>
                  </w:tblPr>
                  <w:tblGrid>
                    <w:gridCol w:w="527"/>
                    <w:gridCol w:w="2014"/>
                  </w:tblGrid>
                  <w:tr w:rsidR="00AD3C1A" w:rsidRPr="00871DC5" w14:paraId="55B436FF" w14:textId="77777777" w:rsidTr="00A70D1C">
                    <w:trPr>
                      <w:tblCellSpacing w:w="0" w:type="dxa"/>
                    </w:trPr>
                    <w:tc>
                      <w:tcPr>
                        <w:tcW w:w="495" w:type="dxa"/>
                        <w:hideMark/>
                      </w:tcPr>
                      <w:p w14:paraId="10A2BBEC"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w:t>
                        </w:r>
                      </w:p>
                    </w:tc>
                    <w:tc>
                      <w:tcPr>
                        <w:tcW w:w="1893" w:type="dxa"/>
                        <w:hideMark/>
                      </w:tcPr>
                      <w:p w14:paraId="4E0FF844"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una combinazione di tecniche di gestione nutrizionale,</w:t>
                        </w:r>
                      </w:p>
                    </w:tc>
                  </w:tr>
                </w:tbl>
                <w:p w14:paraId="7DAEBCDC" w14:textId="77777777" w:rsidR="00AD3C1A" w:rsidRPr="00871DC5" w:rsidRDefault="00AD3C1A" w:rsidP="00A70D1C">
                  <w:pPr>
                    <w:spacing w:before="120"/>
                    <w:ind w:left="125" w:right="130"/>
                    <w:rPr>
                      <w:rFonts w:asciiTheme="majorHAnsi" w:hAnsiTheme="majorHAnsi"/>
                      <w:vanish/>
                      <w:sz w:val="22"/>
                      <w:szCs w:val="22"/>
                    </w:rPr>
                  </w:pPr>
                </w:p>
                <w:tbl>
                  <w:tblPr>
                    <w:tblW w:w="5000" w:type="pct"/>
                    <w:tblCellSpacing w:w="0" w:type="dxa"/>
                    <w:tblLayout w:type="fixed"/>
                    <w:tblCellMar>
                      <w:left w:w="0" w:type="dxa"/>
                      <w:right w:w="0" w:type="dxa"/>
                    </w:tblCellMar>
                    <w:tblLook w:val="04A0" w:firstRow="1" w:lastRow="0" w:firstColumn="1" w:lastColumn="0" w:noHBand="0" w:noVBand="1"/>
                  </w:tblPr>
                  <w:tblGrid>
                    <w:gridCol w:w="527"/>
                    <w:gridCol w:w="2014"/>
                  </w:tblGrid>
                  <w:tr w:rsidR="00AD3C1A" w:rsidRPr="00871DC5" w14:paraId="42B5DAA8" w14:textId="77777777" w:rsidTr="00A70D1C">
                    <w:trPr>
                      <w:tblCellSpacing w:w="0" w:type="dxa"/>
                    </w:trPr>
                    <w:tc>
                      <w:tcPr>
                        <w:tcW w:w="495" w:type="dxa"/>
                        <w:hideMark/>
                      </w:tcPr>
                      <w:p w14:paraId="3390372A"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w:t>
                        </w:r>
                      </w:p>
                    </w:tc>
                    <w:tc>
                      <w:tcPr>
                        <w:tcW w:w="1893" w:type="dxa"/>
                        <w:hideMark/>
                      </w:tcPr>
                      <w:p w14:paraId="3EA107D2"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sistema di trattamento aria,</w:t>
                        </w:r>
                      </w:p>
                    </w:tc>
                  </w:tr>
                </w:tbl>
                <w:p w14:paraId="559230ED" w14:textId="77777777" w:rsidR="00AD3C1A" w:rsidRPr="00871DC5" w:rsidRDefault="00AD3C1A" w:rsidP="00A70D1C">
                  <w:pPr>
                    <w:spacing w:before="120"/>
                    <w:ind w:left="125" w:right="130"/>
                    <w:rPr>
                      <w:rFonts w:asciiTheme="majorHAnsi" w:hAnsiTheme="majorHAnsi"/>
                      <w:vanish/>
                      <w:sz w:val="22"/>
                      <w:szCs w:val="22"/>
                    </w:rPr>
                  </w:pPr>
                </w:p>
                <w:tbl>
                  <w:tblPr>
                    <w:tblW w:w="5000" w:type="pct"/>
                    <w:tblCellSpacing w:w="0" w:type="dxa"/>
                    <w:tblLayout w:type="fixed"/>
                    <w:tblCellMar>
                      <w:left w:w="0" w:type="dxa"/>
                      <w:right w:w="0" w:type="dxa"/>
                    </w:tblCellMar>
                    <w:tblLook w:val="04A0" w:firstRow="1" w:lastRow="0" w:firstColumn="1" w:lastColumn="0" w:noHBand="0" w:noVBand="1"/>
                  </w:tblPr>
                  <w:tblGrid>
                    <w:gridCol w:w="527"/>
                    <w:gridCol w:w="2014"/>
                  </w:tblGrid>
                  <w:tr w:rsidR="00AD3C1A" w:rsidRPr="00871DC5" w14:paraId="34AA5A77" w14:textId="77777777" w:rsidTr="00A70D1C">
                    <w:trPr>
                      <w:tblCellSpacing w:w="0" w:type="dxa"/>
                    </w:trPr>
                    <w:tc>
                      <w:tcPr>
                        <w:tcW w:w="495" w:type="dxa"/>
                        <w:hideMark/>
                      </w:tcPr>
                      <w:p w14:paraId="646BE264"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w:t>
                        </w:r>
                      </w:p>
                    </w:tc>
                    <w:tc>
                      <w:tcPr>
                        <w:tcW w:w="1893" w:type="dxa"/>
                        <w:hideMark/>
                      </w:tcPr>
                      <w:p w14:paraId="19D8FE8E"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riduzione del pH del liquame,</w:t>
                        </w:r>
                      </w:p>
                    </w:tc>
                  </w:tr>
                </w:tbl>
                <w:p w14:paraId="065D48A6" w14:textId="77777777" w:rsidR="00AD3C1A" w:rsidRPr="00871DC5" w:rsidRDefault="00AD3C1A" w:rsidP="00A70D1C">
                  <w:pPr>
                    <w:spacing w:before="120"/>
                    <w:ind w:left="125" w:right="130"/>
                    <w:rPr>
                      <w:rFonts w:asciiTheme="majorHAnsi" w:hAnsiTheme="majorHAnsi"/>
                      <w:vanish/>
                      <w:sz w:val="22"/>
                      <w:szCs w:val="22"/>
                    </w:rPr>
                  </w:pPr>
                </w:p>
                <w:tbl>
                  <w:tblPr>
                    <w:tblW w:w="5000" w:type="pct"/>
                    <w:tblCellSpacing w:w="0" w:type="dxa"/>
                    <w:tblLayout w:type="fixed"/>
                    <w:tblCellMar>
                      <w:left w:w="0" w:type="dxa"/>
                      <w:right w:w="0" w:type="dxa"/>
                    </w:tblCellMar>
                    <w:tblLook w:val="04A0" w:firstRow="1" w:lastRow="0" w:firstColumn="1" w:lastColumn="0" w:noHBand="0" w:noVBand="1"/>
                  </w:tblPr>
                  <w:tblGrid>
                    <w:gridCol w:w="527"/>
                    <w:gridCol w:w="2014"/>
                  </w:tblGrid>
                  <w:tr w:rsidR="00AD3C1A" w:rsidRPr="00871DC5" w14:paraId="107E0EDA" w14:textId="77777777" w:rsidTr="00A70D1C">
                    <w:trPr>
                      <w:tblCellSpacing w:w="0" w:type="dxa"/>
                    </w:trPr>
                    <w:tc>
                      <w:tcPr>
                        <w:tcW w:w="495" w:type="dxa"/>
                        <w:hideMark/>
                      </w:tcPr>
                      <w:p w14:paraId="43B8AB5F"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w:t>
                        </w:r>
                      </w:p>
                    </w:tc>
                    <w:tc>
                      <w:tcPr>
                        <w:tcW w:w="1893" w:type="dxa"/>
                        <w:hideMark/>
                      </w:tcPr>
                      <w:p w14:paraId="1E9335A7"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raffreddamento del liquame.</w:t>
                        </w:r>
                      </w:p>
                    </w:tc>
                  </w:tr>
                </w:tbl>
                <w:p w14:paraId="4F0C8A1A" w14:textId="77777777" w:rsidR="00AD3C1A" w:rsidRPr="00871DC5" w:rsidRDefault="00AD3C1A" w:rsidP="00A70D1C">
                  <w:pPr>
                    <w:spacing w:before="120"/>
                    <w:ind w:left="125" w:right="130"/>
                    <w:rPr>
                      <w:rFonts w:asciiTheme="majorHAnsi" w:hAnsiTheme="majorHAnsi"/>
                      <w:sz w:val="22"/>
                      <w:szCs w:val="22"/>
                    </w:rPr>
                  </w:pPr>
                </w:p>
              </w:tc>
            </w:tr>
          </w:tbl>
          <w:p w14:paraId="33BD70A7" w14:textId="77777777" w:rsidR="00AD3C1A" w:rsidRPr="00871DC5" w:rsidRDefault="00AD3C1A" w:rsidP="00A70D1C">
            <w:pPr>
              <w:spacing w:before="120"/>
              <w:ind w:left="125" w:right="130"/>
              <w:rPr>
                <w:rFonts w:asciiTheme="majorHAnsi" w:hAnsiTheme="majorHAnsi"/>
                <w:b/>
                <w:sz w:val="22"/>
                <w:szCs w:val="22"/>
              </w:rPr>
            </w:pPr>
            <w:r w:rsidRPr="00871DC5">
              <w:rPr>
                <w:rFonts w:asciiTheme="majorHAnsi" w:hAnsiTheme="majorHAnsi"/>
                <w:b/>
                <w:color w:val="00B050"/>
                <w:sz w:val="22"/>
                <w:szCs w:val="22"/>
              </w:rPr>
              <w:t>(BASSA EFFICACIA)</w:t>
            </w:r>
          </w:p>
        </w:tc>
        <w:tc>
          <w:tcPr>
            <w:tcW w:w="658" w:type="pct"/>
            <w:tcBorders>
              <w:top w:val="single" w:sz="4" w:space="0" w:color="000000"/>
              <w:left w:val="single" w:sz="4" w:space="0" w:color="000000"/>
              <w:bottom w:val="single" w:sz="4" w:space="0" w:color="000000"/>
              <w:right w:val="single" w:sz="4" w:space="0" w:color="000000"/>
            </w:tcBorders>
            <w:hideMark/>
          </w:tcPr>
          <w:p w14:paraId="05977CF4"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Tutti i suini</w:t>
            </w:r>
          </w:p>
        </w:tc>
        <w:tc>
          <w:tcPr>
            <w:tcW w:w="1247" w:type="pct"/>
            <w:tcBorders>
              <w:top w:val="single" w:sz="4" w:space="0" w:color="000000"/>
              <w:left w:val="single" w:sz="4" w:space="0" w:color="000000"/>
              <w:bottom w:val="single" w:sz="4" w:space="0" w:color="000000"/>
              <w:right w:val="single" w:sz="4" w:space="0" w:color="000000"/>
            </w:tcBorders>
            <w:hideMark/>
          </w:tcPr>
          <w:p w14:paraId="1FA15EA8"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Non applicabile ai nuovi impianti, a meno che una fossa profonda non sia combinata con un sistema di trattamento aria, raffreddamento del liquame e/o riduzione del pH del liquame.</w:t>
            </w:r>
          </w:p>
        </w:tc>
        <w:tc>
          <w:tcPr>
            <w:tcW w:w="1359" w:type="pct"/>
            <w:tcBorders>
              <w:top w:val="single" w:sz="4" w:space="0" w:color="000000"/>
              <w:left w:val="single" w:sz="4" w:space="0" w:color="000000"/>
              <w:bottom w:val="single" w:sz="4" w:space="0" w:color="000000"/>
              <w:right w:val="single" w:sz="4" w:space="0" w:color="000000"/>
            </w:tcBorders>
          </w:tcPr>
          <w:p w14:paraId="0CB9077C" w14:textId="77777777" w:rsidR="00AD3C1A" w:rsidRPr="00871DC5" w:rsidRDefault="00AD3C1A" w:rsidP="00A70D1C">
            <w:pPr>
              <w:pStyle w:val="tbl-txt"/>
              <w:spacing w:before="120" w:beforeAutospacing="0"/>
              <w:rPr>
                <w:rFonts w:asciiTheme="majorHAnsi" w:hAnsiTheme="majorHAnsi"/>
                <w:color w:val="000000"/>
                <w:sz w:val="22"/>
                <w:szCs w:val="22"/>
              </w:rPr>
            </w:pPr>
          </w:p>
        </w:tc>
      </w:tr>
      <w:tr w:rsidR="00AD3C1A" w:rsidRPr="00871DC5" w14:paraId="7994A163" w14:textId="77777777" w:rsidTr="00A70D1C">
        <w:trPr>
          <w:tblCellSpacing w:w="0" w:type="dxa"/>
        </w:trPr>
        <w:tc>
          <w:tcPr>
            <w:tcW w:w="219" w:type="pct"/>
            <w:vMerge/>
            <w:tcBorders>
              <w:top w:val="single" w:sz="4" w:space="0" w:color="000000"/>
              <w:left w:val="single" w:sz="4" w:space="0" w:color="000000"/>
              <w:bottom w:val="single" w:sz="4" w:space="0" w:color="000000"/>
              <w:right w:val="single" w:sz="4" w:space="0" w:color="000000"/>
            </w:tcBorders>
            <w:vAlign w:val="center"/>
            <w:hideMark/>
          </w:tcPr>
          <w:p w14:paraId="6B7A0385" w14:textId="77777777" w:rsidR="00AD3C1A" w:rsidRPr="00871DC5" w:rsidRDefault="00AD3C1A" w:rsidP="00A70D1C">
            <w:pPr>
              <w:spacing w:before="120"/>
              <w:jc w:val="center"/>
              <w:rPr>
                <w:rFonts w:asciiTheme="majorHAnsi" w:hAnsiTheme="majorHAnsi"/>
                <w:b/>
                <w:sz w:val="22"/>
                <w:szCs w:val="22"/>
              </w:rPr>
            </w:pPr>
          </w:p>
        </w:tc>
        <w:tc>
          <w:tcPr>
            <w:tcW w:w="1517"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463"/>
              <w:gridCol w:w="2541"/>
            </w:tblGrid>
            <w:tr w:rsidR="00AD3C1A" w:rsidRPr="00871DC5" w14:paraId="20FEB903" w14:textId="77777777" w:rsidTr="00A70D1C">
              <w:trPr>
                <w:tblCellSpacing w:w="0" w:type="dxa"/>
              </w:trPr>
              <w:tc>
                <w:tcPr>
                  <w:tcW w:w="435" w:type="dxa"/>
                  <w:hideMark/>
                </w:tcPr>
                <w:p w14:paraId="42E5FEC6"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1.</w:t>
                  </w:r>
                </w:p>
              </w:tc>
              <w:tc>
                <w:tcPr>
                  <w:tcW w:w="2388" w:type="dxa"/>
                  <w:hideMark/>
                </w:tcPr>
                <w:p w14:paraId="0C6BDCB5"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Sistema a depressione per una rimozione frequente del liquame (in caso di pavimento tutto o parzialmente fessurato).</w:t>
                  </w:r>
                </w:p>
              </w:tc>
            </w:tr>
          </w:tbl>
          <w:p w14:paraId="670C76D6" w14:textId="77777777" w:rsidR="00AD3C1A" w:rsidRPr="00871DC5" w:rsidRDefault="00AD3C1A" w:rsidP="00A70D1C">
            <w:pPr>
              <w:spacing w:before="120"/>
              <w:ind w:left="125" w:right="130"/>
              <w:rPr>
                <w:rFonts w:asciiTheme="majorHAnsi" w:hAnsiTheme="majorHAnsi"/>
                <w:sz w:val="22"/>
                <w:szCs w:val="22"/>
              </w:rPr>
            </w:pPr>
          </w:p>
        </w:tc>
        <w:tc>
          <w:tcPr>
            <w:tcW w:w="658" w:type="pct"/>
            <w:tcBorders>
              <w:top w:val="single" w:sz="4" w:space="0" w:color="000000"/>
              <w:left w:val="single" w:sz="4" w:space="0" w:color="000000"/>
              <w:bottom w:val="single" w:sz="4" w:space="0" w:color="000000"/>
              <w:right w:val="single" w:sz="4" w:space="0" w:color="000000"/>
            </w:tcBorders>
            <w:hideMark/>
          </w:tcPr>
          <w:p w14:paraId="6437EC45"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Tutti i suini</w:t>
            </w:r>
          </w:p>
        </w:tc>
        <w:tc>
          <w:tcPr>
            <w:tcW w:w="1247" w:type="pct"/>
            <w:vMerge w:val="restart"/>
            <w:tcBorders>
              <w:top w:val="single" w:sz="4" w:space="0" w:color="000000"/>
              <w:left w:val="single" w:sz="4" w:space="0" w:color="000000"/>
              <w:bottom w:val="single" w:sz="4" w:space="0" w:color="000000"/>
              <w:right w:val="single" w:sz="4" w:space="0" w:color="000000"/>
            </w:tcBorders>
            <w:hideMark/>
          </w:tcPr>
          <w:p w14:paraId="50700EEC"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Può non essere generalmente applicabile agli allevamenti esistenti per considerazioni tecniche e/o economiche.</w:t>
            </w:r>
          </w:p>
        </w:tc>
        <w:tc>
          <w:tcPr>
            <w:tcW w:w="1359" w:type="pct"/>
            <w:tcBorders>
              <w:top w:val="single" w:sz="4" w:space="0" w:color="000000"/>
              <w:left w:val="single" w:sz="4" w:space="0" w:color="000000"/>
              <w:bottom w:val="single" w:sz="4" w:space="0" w:color="000000"/>
              <w:right w:val="single" w:sz="4" w:space="0" w:color="000000"/>
            </w:tcBorders>
          </w:tcPr>
          <w:p w14:paraId="75F9573C" w14:textId="77777777" w:rsidR="00AD3C1A" w:rsidRPr="00871DC5" w:rsidRDefault="00AD3C1A" w:rsidP="00A70D1C">
            <w:pPr>
              <w:pStyle w:val="tbl-txt"/>
              <w:spacing w:before="120" w:beforeAutospacing="0"/>
              <w:rPr>
                <w:rFonts w:asciiTheme="majorHAnsi" w:hAnsiTheme="majorHAnsi"/>
                <w:color w:val="000000"/>
                <w:sz w:val="22"/>
                <w:szCs w:val="22"/>
              </w:rPr>
            </w:pPr>
          </w:p>
        </w:tc>
      </w:tr>
      <w:tr w:rsidR="00AD3C1A" w:rsidRPr="00871DC5" w14:paraId="2D20D163" w14:textId="77777777" w:rsidTr="00A70D1C">
        <w:trPr>
          <w:tblCellSpacing w:w="0" w:type="dxa"/>
        </w:trPr>
        <w:tc>
          <w:tcPr>
            <w:tcW w:w="219" w:type="pct"/>
            <w:vMerge/>
            <w:tcBorders>
              <w:top w:val="single" w:sz="4" w:space="0" w:color="000000"/>
              <w:left w:val="single" w:sz="4" w:space="0" w:color="000000"/>
              <w:bottom w:val="single" w:sz="4" w:space="0" w:color="000000"/>
              <w:right w:val="single" w:sz="4" w:space="0" w:color="000000"/>
            </w:tcBorders>
            <w:vAlign w:val="center"/>
            <w:hideMark/>
          </w:tcPr>
          <w:p w14:paraId="56005843" w14:textId="77777777" w:rsidR="00AD3C1A" w:rsidRPr="00871DC5" w:rsidRDefault="00AD3C1A" w:rsidP="00A70D1C">
            <w:pPr>
              <w:spacing w:before="120"/>
              <w:jc w:val="center"/>
              <w:rPr>
                <w:rFonts w:asciiTheme="majorHAnsi" w:hAnsiTheme="majorHAnsi"/>
                <w:b/>
                <w:sz w:val="22"/>
                <w:szCs w:val="22"/>
              </w:rPr>
            </w:pPr>
          </w:p>
        </w:tc>
        <w:tc>
          <w:tcPr>
            <w:tcW w:w="1517"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463"/>
              <w:gridCol w:w="2541"/>
            </w:tblGrid>
            <w:tr w:rsidR="00AD3C1A" w:rsidRPr="00871DC5" w14:paraId="24252B1F" w14:textId="77777777" w:rsidTr="00A70D1C">
              <w:trPr>
                <w:tblCellSpacing w:w="0" w:type="dxa"/>
              </w:trPr>
              <w:tc>
                <w:tcPr>
                  <w:tcW w:w="435" w:type="dxa"/>
                  <w:hideMark/>
                </w:tcPr>
                <w:p w14:paraId="6646E192"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2.</w:t>
                  </w:r>
                </w:p>
              </w:tc>
              <w:tc>
                <w:tcPr>
                  <w:tcW w:w="2388" w:type="dxa"/>
                  <w:hideMark/>
                </w:tcPr>
                <w:p w14:paraId="48489912"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 xml:space="preserve">Pareti inclinate nel canale </w:t>
                  </w:r>
                  <w:r w:rsidRPr="00871DC5">
                    <w:rPr>
                      <w:rFonts w:asciiTheme="majorHAnsi" w:hAnsiTheme="majorHAnsi"/>
                      <w:sz w:val="22"/>
                      <w:szCs w:val="22"/>
                    </w:rPr>
                    <w:lastRenderedPageBreak/>
                    <w:t>per gli effluenti di allevamento (in caso di pavimento tutto o parzialmente fessurato).</w:t>
                  </w:r>
                </w:p>
              </w:tc>
            </w:tr>
          </w:tbl>
          <w:p w14:paraId="40F40719" w14:textId="77777777" w:rsidR="00AD3C1A" w:rsidRPr="00871DC5" w:rsidRDefault="00AD3C1A" w:rsidP="00A70D1C">
            <w:pPr>
              <w:spacing w:before="120"/>
              <w:ind w:left="125" w:right="130"/>
              <w:rPr>
                <w:rFonts w:asciiTheme="majorHAnsi" w:hAnsiTheme="majorHAnsi"/>
                <w:sz w:val="22"/>
                <w:szCs w:val="22"/>
              </w:rPr>
            </w:pPr>
          </w:p>
        </w:tc>
        <w:tc>
          <w:tcPr>
            <w:tcW w:w="658" w:type="pct"/>
            <w:tcBorders>
              <w:top w:val="single" w:sz="4" w:space="0" w:color="000000"/>
              <w:left w:val="single" w:sz="4" w:space="0" w:color="000000"/>
              <w:bottom w:val="single" w:sz="4" w:space="0" w:color="000000"/>
              <w:right w:val="single" w:sz="4" w:space="0" w:color="000000"/>
            </w:tcBorders>
            <w:hideMark/>
          </w:tcPr>
          <w:p w14:paraId="6CC124D1"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lastRenderedPageBreak/>
              <w:t>Tutti i suini</w:t>
            </w:r>
          </w:p>
        </w:tc>
        <w:tc>
          <w:tcPr>
            <w:tcW w:w="1247" w:type="pct"/>
            <w:vMerge/>
            <w:tcBorders>
              <w:top w:val="single" w:sz="4" w:space="0" w:color="000000"/>
              <w:left w:val="single" w:sz="4" w:space="0" w:color="000000"/>
              <w:bottom w:val="single" w:sz="4" w:space="0" w:color="000000"/>
              <w:right w:val="single" w:sz="4" w:space="0" w:color="000000"/>
            </w:tcBorders>
            <w:vAlign w:val="center"/>
            <w:hideMark/>
          </w:tcPr>
          <w:p w14:paraId="48AE64DB" w14:textId="77777777" w:rsidR="00AD3C1A" w:rsidRPr="00871DC5" w:rsidRDefault="00AD3C1A" w:rsidP="00A70D1C">
            <w:pPr>
              <w:spacing w:before="120"/>
              <w:rPr>
                <w:rFonts w:asciiTheme="majorHAnsi" w:hAnsiTheme="majorHAnsi"/>
                <w:sz w:val="22"/>
                <w:szCs w:val="22"/>
              </w:rPr>
            </w:pPr>
          </w:p>
        </w:tc>
        <w:tc>
          <w:tcPr>
            <w:tcW w:w="1359" w:type="pct"/>
            <w:tcBorders>
              <w:top w:val="single" w:sz="4" w:space="0" w:color="000000"/>
              <w:left w:val="single" w:sz="4" w:space="0" w:color="000000"/>
              <w:bottom w:val="single" w:sz="4" w:space="0" w:color="000000"/>
              <w:right w:val="single" w:sz="4" w:space="0" w:color="000000"/>
            </w:tcBorders>
          </w:tcPr>
          <w:p w14:paraId="655FF402" w14:textId="77777777" w:rsidR="00AD3C1A" w:rsidRPr="00871DC5" w:rsidRDefault="00AD3C1A" w:rsidP="00A70D1C">
            <w:pPr>
              <w:spacing w:before="120"/>
              <w:rPr>
                <w:rFonts w:asciiTheme="majorHAnsi" w:hAnsiTheme="majorHAnsi"/>
                <w:sz w:val="22"/>
                <w:szCs w:val="22"/>
              </w:rPr>
            </w:pPr>
          </w:p>
        </w:tc>
      </w:tr>
      <w:tr w:rsidR="00AD3C1A" w:rsidRPr="00871DC5" w14:paraId="588404BD" w14:textId="77777777" w:rsidTr="00A70D1C">
        <w:trPr>
          <w:tblCellSpacing w:w="0" w:type="dxa"/>
        </w:trPr>
        <w:tc>
          <w:tcPr>
            <w:tcW w:w="219" w:type="pct"/>
            <w:vMerge/>
            <w:tcBorders>
              <w:top w:val="single" w:sz="4" w:space="0" w:color="000000"/>
              <w:left w:val="single" w:sz="4" w:space="0" w:color="000000"/>
              <w:bottom w:val="single" w:sz="4" w:space="0" w:color="000000"/>
              <w:right w:val="single" w:sz="4" w:space="0" w:color="000000"/>
            </w:tcBorders>
            <w:vAlign w:val="center"/>
            <w:hideMark/>
          </w:tcPr>
          <w:p w14:paraId="5F0D8294" w14:textId="77777777" w:rsidR="00AD3C1A" w:rsidRPr="00871DC5" w:rsidRDefault="00AD3C1A" w:rsidP="00A70D1C">
            <w:pPr>
              <w:spacing w:before="120"/>
              <w:jc w:val="center"/>
              <w:rPr>
                <w:rFonts w:asciiTheme="majorHAnsi" w:hAnsiTheme="majorHAnsi"/>
                <w:b/>
                <w:sz w:val="22"/>
                <w:szCs w:val="22"/>
              </w:rPr>
            </w:pPr>
          </w:p>
        </w:tc>
        <w:tc>
          <w:tcPr>
            <w:tcW w:w="1517"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463"/>
              <w:gridCol w:w="2541"/>
            </w:tblGrid>
            <w:tr w:rsidR="00AD3C1A" w:rsidRPr="00871DC5" w14:paraId="376694A8" w14:textId="77777777" w:rsidTr="00A70D1C">
              <w:trPr>
                <w:tblCellSpacing w:w="0" w:type="dxa"/>
              </w:trPr>
              <w:tc>
                <w:tcPr>
                  <w:tcW w:w="435" w:type="dxa"/>
                  <w:hideMark/>
                </w:tcPr>
                <w:p w14:paraId="245749C6"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3.</w:t>
                  </w:r>
                </w:p>
              </w:tc>
              <w:tc>
                <w:tcPr>
                  <w:tcW w:w="2388" w:type="dxa"/>
                  <w:hideMark/>
                </w:tcPr>
                <w:p w14:paraId="43B5FAE2"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Raschiatore per una rimozione frequente del liquame (in caso di pavimento tutto o parzialmente fessurato).</w:t>
                  </w:r>
                </w:p>
              </w:tc>
            </w:tr>
          </w:tbl>
          <w:p w14:paraId="7561C1BA" w14:textId="77777777" w:rsidR="00AD3C1A" w:rsidRPr="00871DC5" w:rsidRDefault="00AD3C1A" w:rsidP="00A70D1C">
            <w:pPr>
              <w:spacing w:before="120"/>
              <w:ind w:left="125" w:right="130"/>
              <w:rPr>
                <w:rFonts w:asciiTheme="majorHAnsi" w:hAnsiTheme="majorHAnsi"/>
                <w:sz w:val="22"/>
                <w:szCs w:val="22"/>
              </w:rPr>
            </w:pPr>
          </w:p>
        </w:tc>
        <w:tc>
          <w:tcPr>
            <w:tcW w:w="658" w:type="pct"/>
            <w:tcBorders>
              <w:top w:val="single" w:sz="4" w:space="0" w:color="000000"/>
              <w:left w:val="single" w:sz="4" w:space="0" w:color="000000"/>
              <w:bottom w:val="single" w:sz="4" w:space="0" w:color="000000"/>
              <w:right w:val="single" w:sz="4" w:space="0" w:color="000000"/>
            </w:tcBorders>
            <w:hideMark/>
          </w:tcPr>
          <w:p w14:paraId="4251EE76"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Tutti i suini</w:t>
            </w:r>
          </w:p>
        </w:tc>
        <w:tc>
          <w:tcPr>
            <w:tcW w:w="1247" w:type="pct"/>
            <w:vMerge/>
            <w:tcBorders>
              <w:top w:val="single" w:sz="4" w:space="0" w:color="000000"/>
              <w:left w:val="single" w:sz="4" w:space="0" w:color="000000"/>
              <w:bottom w:val="single" w:sz="4" w:space="0" w:color="000000"/>
              <w:right w:val="single" w:sz="4" w:space="0" w:color="000000"/>
            </w:tcBorders>
            <w:vAlign w:val="center"/>
            <w:hideMark/>
          </w:tcPr>
          <w:p w14:paraId="5C36024D" w14:textId="77777777" w:rsidR="00AD3C1A" w:rsidRPr="00871DC5" w:rsidRDefault="00AD3C1A" w:rsidP="00A70D1C">
            <w:pPr>
              <w:spacing w:before="120"/>
              <w:rPr>
                <w:rFonts w:asciiTheme="majorHAnsi" w:hAnsiTheme="majorHAnsi"/>
                <w:sz w:val="22"/>
                <w:szCs w:val="22"/>
              </w:rPr>
            </w:pPr>
          </w:p>
        </w:tc>
        <w:tc>
          <w:tcPr>
            <w:tcW w:w="1359" w:type="pct"/>
            <w:tcBorders>
              <w:top w:val="single" w:sz="4" w:space="0" w:color="000000"/>
              <w:left w:val="single" w:sz="4" w:space="0" w:color="000000"/>
              <w:bottom w:val="single" w:sz="4" w:space="0" w:color="000000"/>
              <w:right w:val="single" w:sz="4" w:space="0" w:color="000000"/>
            </w:tcBorders>
          </w:tcPr>
          <w:p w14:paraId="1F033138" w14:textId="77777777" w:rsidR="00AD3C1A" w:rsidRPr="00871DC5" w:rsidRDefault="00AD3C1A" w:rsidP="00A70D1C">
            <w:pPr>
              <w:spacing w:before="120"/>
              <w:rPr>
                <w:rFonts w:asciiTheme="majorHAnsi" w:hAnsiTheme="majorHAnsi"/>
                <w:sz w:val="22"/>
                <w:szCs w:val="22"/>
              </w:rPr>
            </w:pPr>
          </w:p>
        </w:tc>
      </w:tr>
      <w:tr w:rsidR="00AD3C1A" w:rsidRPr="00871DC5" w14:paraId="165DE7CB" w14:textId="77777777" w:rsidTr="00A70D1C">
        <w:trPr>
          <w:tblCellSpacing w:w="0" w:type="dxa"/>
        </w:trPr>
        <w:tc>
          <w:tcPr>
            <w:tcW w:w="219" w:type="pct"/>
            <w:vMerge/>
            <w:tcBorders>
              <w:top w:val="single" w:sz="4" w:space="0" w:color="000000"/>
              <w:left w:val="single" w:sz="4" w:space="0" w:color="000000"/>
              <w:bottom w:val="single" w:sz="4" w:space="0" w:color="000000"/>
              <w:right w:val="single" w:sz="4" w:space="0" w:color="000000"/>
            </w:tcBorders>
            <w:vAlign w:val="center"/>
            <w:hideMark/>
          </w:tcPr>
          <w:p w14:paraId="5BB6A6DE" w14:textId="77777777" w:rsidR="00AD3C1A" w:rsidRPr="00871DC5" w:rsidRDefault="00AD3C1A" w:rsidP="00A70D1C">
            <w:pPr>
              <w:spacing w:before="120"/>
              <w:jc w:val="center"/>
              <w:rPr>
                <w:rFonts w:asciiTheme="majorHAnsi" w:hAnsiTheme="majorHAnsi"/>
                <w:b/>
                <w:sz w:val="22"/>
                <w:szCs w:val="22"/>
              </w:rPr>
            </w:pPr>
          </w:p>
        </w:tc>
        <w:tc>
          <w:tcPr>
            <w:tcW w:w="1517"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463"/>
              <w:gridCol w:w="2541"/>
            </w:tblGrid>
            <w:tr w:rsidR="00AD3C1A" w:rsidRPr="00871DC5" w14:paraId="2FF8FF56" w14:textId="77777777" w:rsidTr="00A70D1C">
              <w:trPr>
                <w:tblCellSpacing w:w="0" w:type="dxa"/>
              </w:trPr>
              <w:tc>
                <w:tcPr>
                  <w:tcW w:w="435" w:type="dxa"/>
                  <w:hideMark/>
                </w:tcPr>
                <w:p w14:paraId="092C752F"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4.</w:t>
                  </w:r>
                </w:p>
              </w:tc>
              <w:tc>
                <w:tcPr>
                  <w:tcW w:w="2388" w:type="dxa"/>
                  <w:hideMark/>
                </w:tcPr>
                <w:p w14:paraId="09983A15"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Rimozione frequente del liquame mediante ricircolo (in caso di pavimento tutto o parzialmente fessurato).</w:t>
                  </w:r>
                </w:p>
              </w:tc>
            </w:tr>
          </w:tbl>
          <w:p w14:paraId="7E68598F" w14:textId="77777777" w:rsidR="00AD3C1A" w:rsidRPr="00871DC5" w:rsidRDefault="00AD3C1A" w:rsidP="00A70D1C">
            <w:pPr>
              <w:spacing w:before="120"/>
              <w:ind w:left="125" w:right="130"/>
              <w:rPr>
                <w:rFonts w:asciiTheme="majorHAnsi" w:hAnsiTheme="majorHAnsi"/>
                <w:sz w:val="22"/>
                <w:szCs w:val="22"/>
              </w:rPr>
            </w:pPr>
          </w:p>
        </w:tc>
        <w:tc>
          <w:tcPr>
            <w:tcW w:w="658" w:type="pct"/>
            <w:tcBorders>
              <w:top w:val="single" w:sz="4" w:space="0" w:color="000000"/>
              <w:left w:val="single" w:sz="4" w:space="0" w:color="000000"/>
              <w:bottom w:val="single" w:sz="4" w:space="0" w:color="000000"/>
              <w:right w:val="single" w:sz="4" w:space="0" w:color="000000"/>
            </w:tcBorders>
            <w:hideMark/>
          </w:tcPr>
          <w:p w14:paraId="0440C28E"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Tutti i suini</w:t>
            </w:r>
          </w:p>
        </w:tc>
        <w:tc>
          <w:tcPr>
            <w:tcW w:w="1247" w:type="pct"/>
            <w:tcBorders>
              <w:top w:val="single" w:sz="4" w:space="0" w:color="000000"/>
              <w:left w:val="single" w:sz="4" w:space="0" w:color="000000"/>
              <w:bottom w:val="single" w:sz="4" w:space="0" w:color="000000"/>
              <w:right w:val="single" w:sz="4" w:space="0" w:color="000000"/>
            </w:tcBorders>
            <w:hideMark/>
          </w:tcPr>
          <w:p w14:paraId="437481F3"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Può non essere generalmente applicabile agli allevamenti esistenti per considerazioni tecniche e/o economiche.</w:t>
            </w:r>
          </w:p>
          <w:p w14:paraId="67AA223D"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Se la frazione liquida del liquame è usata per il ricircolo, questa tecnica può non essere applicabile alle aziende agricole ubicate in prossimità dei recettori sensibili a causa dei picchi di odore durante il ricircolo.</w:t>
            </w:r>
          </w:p>
        </w:tc>
        <w:tc>
          <w:tcPr>
            <w:tcW w:w="1359" w:type="pct"/>
            <w:tcBorders>
              <w:top w:val="single" w:sz="4" w:space="0" w:color="000000"/>
              <w:left w:val="single" w:sz="4" w:space="0" w:color="000000"/>
              <w:bottom w:val="single" w:sz="4" w:space="0" w:color="000000"/>
              <w:right w:val="single" w:sz="4" w:space="0" w:color="000000"/>
            </w:tcBorders>
          </w:tcPr>
          <w:p w14:paraId="04F06BA2" w14:textId="77777777" w:rsidR="00AD3C1A" w:rsidRPr="00871DC5" w:rsidRDefault="00AD3C1A" w:rsidP="00A70D1C">
            <w:pPr>
              <w:pStyle w:val="tbl-txt"/>
              <w:spacing w:before="120" w:beforeAutospacing="0"/>
              <w:rPr>
                <w:rFonts w:asciiTheme="majorHAnsi" w:hAnsiTheme="majorHAnsi"/>
                <w:color w:val="000000"/>
                <w:sz w:val="22"/>
                <w:szCs w:val="22"/>
              </w:rPr>
            </w:pPr>
          </w:p>
        </w:tc>
      </w:tr>
      <w:tr w:rsidR="00AD3C1A" w:rsidRPr="00871DC5" w14:paraId="654C7A72" w14:textId="77777777" w:rsidTr="00A70D1C">
        <w:trPr>
          <w:tblCellSpacing w:w="0" w:type="dxa"/>
        </w:trPr>
        <w:tc>
          <w:tcPr>
            <w:tcW w:w="219" w:type="pct"/>
            <w:vMerge/>
            <w:tcBorders>
              <w:top w:val="single" w:sz="4" w:space="0" w:color="000000"/>
              <w:left w:val="single" w:sz="4" w:space="0" w:color="000000"/>
              <w:bottom w:val="single" w:sz="4" w:space="0" w:color="000000"/>
              <w:right w:val="single" w:sz="4" w:space="0" w:color="000000"/>
            </w:tcBorders>
            <w:vAlign w:val="center"/>
            <w:hideMark/>
          </w:tcPr>
          <w:p w14:paraId="2B92043B" w14:textId="77777777" w:rsidR="00AD3C1A" w:rsidRPr="00871DC5" w:rsidRDefault="00AD3C1A" w:rsidP="00A70D1C">
            <w:pPr>
              <w:spacing w:before="120"/>
              <w:jc w:val="center"/>
              <w:rPr>
                <w:rFonts w:asciiTheme="majorHAnsi" w:hAnsiTheme="majorHAnsi"/>
                <w:b/>
                <w:sz w:val="22"/>
                <w:szCs w:val="22"/>
              </w:rPr>
            </w:pPr>
          </w:p>
        </w:tc>
        <w:tc>
          <w:tcPr>
            <w:tcW w:w="1517" w:type="pct"/>
            <w:vMerge w:val="restar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463"/>
              <w:gridCol w:w="2541"/>
            </w:tblGrid>
            <w:tr w:rsidR="00AD3C1A" w:rsidRPr="00871DC5" w14:paraId="5925E67E" w14:textId="77777777" w:rsidTr="00A70D1C">
              <w:trPr>
                <w:tblCellSpacing w:w="0" w:type="dxa"/>
              </w:trPr>
              <w:tc>
                <w:tcPr>
                  <w:tcW w:w="435" w:type="dxa"/>
                  <w:hideMark/>
                </w:tcPr>
                <w:p w14:paraId="1BB908BA"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5.</w:t>
                  </w:r>
                </w:p>
              </w:tc>
              <w:tc>
                <w:tcPr>
                  <w:tcW w:w="2388" w:type="dxa"/>
                  <w:hideMark/>
                </w:tcPr>
                <w:p w14:paraId="24909160"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Fossa di dimensioni ridotte per l'effluente di allevamento (in caso di pavimento parzialmente fessurato).</w:t>
                  </w:r>
                </w:p>
              </w:tc>
            </w:tr>
          </w:tbl>
          <w:p w14:paraId="1E0848B7" w14:textId="77777777" w:rsidR="00AD3C1A" w:rsidRPr="00871DC5" w:rsidRDefault="00AD3C1A" w:rsidP="00A70D1C">
            <w:pPr>
              <w:spacing w:before="120"/>
              <w:ind w:left="125" w:right="130"/>
              <w:rPr>
                <w:rFonts w:asciiTheme="majorHAnsi" w:hAnsiTheme="majorHAnsi"/>
                <w:sz w:val="22"/>
                <w:szCs w:val="22"/>
              </w:rPr>
            </w:pPr>
          </w:p>
        </w:tc>
        <w:tc>
          <w:tcPr>
            <w:tcW w:w="658" w:type="pct"/>
            <w:tcBorders>
              <w:top w:val="single" w:sz="4" w:space="0" w:color="000000"/>
              <w:left w:val="single" w:sz="4" w:space="0" w:color="000000"/>
              <w:bottom w:val="single" w:sz="4" w:space="0" w:color="000000"/>
              <w:right w:val="single" w:sz="4" w:space="0" w:color="000000"/>
            </w:tcBorders>
            <w:hideMark/>
          </w:tcPr>
          <w:p w14:paraId="3EDA5F42"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Scrofe in attesa di calore e in gestazione</w:t>
            </w:r>
          </w:p>
        </w:tc>
        <w:tc>
          <w:tcPr>
            <w:tcW w:w="1247" w:type="pct"/>
            <w:vMerge w:val="restart"/>
            <w:tcBorders>
              <w:top w:val="single" w:sz="4" w:space="0" w:color="000000"/>
              <w:left w:val="single" w:sz="4" w:space="0" w:color="000000"/>
              <w:bottom w:val="single" w:sz="4" w:space="0" w:color="000000"/>
              <w:right w:val="single" w:sz="4" w:space="0" w:color="000000"/>
            </w:tcBorders>
            <w:hideMark/>
          </w:tcPr>
          <w:p w14:paraId="5A854B74"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Può non essere generalmente applicabile agli allevamenti esistenti per considerazioni tecniche e/o economiche.</w:t>
            </w:r>
          </w:p>
        </w:tc>
        <w:tc>
          <w:tcPr>
            <w:tcW w:w="1359" w:type="pct"/>
            <w:tcBorders>
              <w:top w:val="single" w:sz="4" w:space="0" w:color="000000"/>
              <w:left w:val="single" w:sz="4" w:space="0" w:color="000000"/>
              <w:bottom w:val="single" w:sz="4" w:space="0" w:color="000000"/>
              <w:right w:val="single" w:sz="4" w:space="0" w:color="000000"/>
            </w:tcBorders>
          </w:tcPr>
          <w:p w14:paraId="46AC913C" w14:textId="77777777" w:rsidR="00AD3C1A" w:rsidRPr="00871DC5" w:rsidRDefault="00AD3C1A" w:rsidP="00A70D1C">
            <w:pPr>
              <w:pStyle w:val="tbl-txt"/>
              <w:spacing w:before="120" w:beforeAutospacing="0"/>
              <w:rPr>
                <w:rFonts w:asciiTheme="majorHAnsi" w:hAnsiTheme="majorHAnsi"/>
                <w:color w:val="000000"/>
                <w:sz w:val="22"/>
                <w:szCs w:val="22"/>
              </w:rPr>
            </w:pPr>
          </w:p>
        </w:tc>
      </w:tr>
      <w:tr w:rsidR="00AD3C1A" w:rsidRPr="00871DC5" w14:paraId="25B95729" w14:textId="77777777" w:rsidTr="00A70D1C">
        <w:trPr>
          <w:tblCellSpacing w:w="0" w:type="dxa"/>
        </w:trPr>
        <w:tc>
          <w:tcPr>
            <w:tcW w:w="219" w:type="pct"/>
            <w:vMerge/>
            <w:tcBorders>
              <w:top w:val="single" w:sz="4" w:space="0" w:color="000000"/>
              <w:left w:val="single" w:sz="4" w:space="0" w:color="000000"/>
              <w:bottom w:val="single" w:sz="4" w:space="0" w:color="000000"/>
              <w:right w:val="single" w:sz="4" w:space="0" w:color="000000"/>
            </w:tcBorders>
            <w:vAlign w:val="center"/>
            <w:hideMark/>
          </w:tcPr>
          <w:p w14:paraId="4202447A" w14:textId="77777777" w:rsidR="00AD3C1A" w:rsidRPr="00871DC5" w:rsidRDefault="00AD3C1A" w:rsidP="00A70D1C">
            <w:pPr>
              <w:spacing w:before="120"/>
              <w:jc w:val="center"/>
              <w:rPr>
                <w:rFonts w:asciiTheme="majorHAnsi" w:hAnsiTheme="majorHAnsi"/>
                <w:b/>
                <w:sz w:val="22"/>
                <w:szCs w:val="22"/>
              </w:rPr>
            </w:pPr>
          </w:p>
        </w:tc>
        <w:tc>
          <w:tcPr>
            <w:tcW w:w="1517" w:type="pct"/>
            <w:vMerge/>
            <w:tcBorders>
              <w:top w:val="single" w:sz="4" w:space="0" w:color="000000"/>
              <w:left w:val="single" w:sz="4" w:space="0" w:color="000000"/>
              <w:bottom w:val="single" w:sz="4" w:space="0" w:color="000000"/>
              <w:right w:val="single" w:sz="4" w:space="0" w:color="000000"/>
            </w:tcBorders>
            <w:vAlign w:val="center"/>
            <w:hideMark/>
          </w:tcPr>
          <w:p w14:paraId="6C09C6B9" w14:textId="77777777" w:rsidR="00AD3C1A" w:rsidRPr="00871DC5" w:rsidRDefault="00AD3C1A" w:rsidP="00A70D1C">
            <w:pPr>
              <w:spacing w:before="120"/>
              <w:ind w:left="125" w:right="130"/>
              <w:rPr>
                <w:rFonts w:asciiTheme="majorHAnsi" w:hAnsiTheme="majorHAnsi"/>
                <w:sz w:val="22"/>
                <w:szCs w:val="22"/>
              </w:rPr>
            </w:pPr>
          </w:p>
        </w:tc>
        <w:tc>
          <w:tcPr>
            <w:tcW w:w="658" w:type="pct"/>
            <w:tcBorders>
              <w:top w:val="single" w:sz="4" w:space="0" w:color="000000"/>
              <w:left w:val="single" w:sz="4" w:space="0" w:color="000000"/>
              <w:bottom w:val="single" w:sz="4" w:space="0" w:color="000000"/>
              <w:right w:val="single" w:sz="4" w:space="0" w:color="000000"/>
            </w:tcBorders>
            <w:hideMark/>
          </w:tcPr>
          <w:p w14:paraId="4E198F35"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Suini da ingrasso</w:t>
            </w:r>
          </w:p>
        </w:tc>
        <w:tc>
          <w:tcPr>
            <w:tcW w:w="1247" w:type="pct"/>
            <w:vMerge/>
            <w:tcBorders>
              <w:top w:val="single" w:sz="4" w:space="0" w:color="000000"/>
              <w:left w:val="single" w:sz="4" w:space="0" w:color="000000"/>
              <w:bottom w:val="single" w:sz="4" w:space="0" w:color="000000"/>
              <w:right w:val="single" w:sz="4" w:space="0" w:color="000000"/>
            </w:tcBorders>
            <w:vAlign w:val="center"/>
            <w:hideMark/>
          </w:tcPr>
          <w:p w14:paraId="4597C297" w14:textId="77777777" w:rsidR="00AD3C1A" w:rsidRPr="00871DC5" w:rsidRDefault="00AD3C1A" w:rsidP="00A70D1C">
            <w:pPr>
              <w:spacing w:before="120"/>
              <w:rPr>
                <w:rFonts w:asciiTheme="majorHAnsi" w:hAnsiTheme="majorHAnsi"/>
                <w:sz w:val="22"/>
                <w:szCs w:val="22"/>
              </w:rPr>
            </w:pPr>
          </w:p>
        </w:tc>
        <w:tc>
          <w:tcPr>
            <w:tcW w:w="1359" w:type="pct"/>
            <w:tcBorders>
              <w:top w:val="single" w:sz="4" w:space="0" w:color="000000"/>
              <w:left w:val="single" w:sz="4" w:space="0" w:color="000000"/>
              <w:bottom w:val="single" w:sz="4" w:space="0" w:color="000000"/>
              <w:right w:val="single" w:sz="4" w:space="0" w:color="000000"/>
            </w:tcBorders>
          </w:tcPr>
          <w:p w14:paraId="6A10E8A1" w14:textId="77777777" w:rsidR="00AD3C1A" w:rsidRPr="00871DC5" w:rsidRDefault="00AD3C1A" w:rsidP="00A70D1C">
            <w:pPr>
              <w:spacing w:before="120"/>
              <w:rPr>
                <w:rFonts w:asciiTheme="majorHAnsi" w:hAnsiTheme="majorHAnsi"/>
                <w:sz w:val="22"/>
                <w:szCs w:val="22"/>
              </w:rPr>
            </w:pPr>
          </w:p>
        </w:tc>
      </w:tr>
      <w:tr w:rsidR="00AD3C1A" w:rsidRPr="00871DC5" w14:paraId="518736C1" w14:textId="77777777" w:rsidTr="00A70D1C">
        <w:trPr>
          <w:tblCellSpacing w:w="0" w:type="dxa"/>
        </w:trPr>
        <w:tc>
          <w:tcPr>
            <w:tcW w:w="219" w:type="pct"/>
            <w:vMerge/>
            <w:tcBorders>
              <w:top w:val="single" w:sz="4" w:space="0" w:color="000000"/>
              <w:left w:val="single" w:sz="4" w:space="0" w:color="000000"/>
              <w:bottom w:val="single" w:sz="4" w:space="0" w:color="000000"/>
              <w:right w:val="single" w:sz="4" w:space="0" w:color="000000"/>
            </w:tcBorders>
            <w:vAlign w:val="center"/>
            <w:hideMark/>
          </w:tcPr>
          <w:p w14:paraId="52517E3C" w14:textId="77777777" w:rsidR="00AD3C1A" w:rsidRPr="00871DC5" w:rsidRDefault="00AD3C1A" w:rsidP="00A70D1C">
            <w:pPr>
              <w:spacing w:before="120"/>
              <w:jc w:val="center"/>
              <w:rPr>
                <w:rFonts w:asciiTheme="majorHAnsi" w:hAnsiTheme="majorHAnsi"/>
                <w:b/>
                <w:sz w:val="22"/>
                <w:szCs w:val="22"/>
              </w:rPr>
            </w:pPr>
          </w:p>
        </w:tc>
        <w:tc>
          <w:tcPr>
            <w:tcW w:w="1517" w:type="pct"/>
            <w:vMerge w:val="restar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463"/>
              <w:gridCol w:w="2541"/>
            </w:tblGrid>
            <w:tr w:rsidR="00AD3C1A" w:rsidRPr="00871DC5" w14:paraId="7D6D21DA" w14:textId="77777777" w:rsidTr="00A70D1C">
              <w:trPr>
                <w:tblCellSpacing w:w="0" w:type="dxa"/>
              </w:trPr>
              <w:tc>
                <w:tcPr>
                  <w:tcW w:w="435" w:type="dxa"/>
                  <w:hideMark/>
                </w:tcPr>
                <w:p w14:paraId="1B64A26F"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6.</w:t>
                  </w:r>
                </w:p>
              </w:tc>
              <w:tc>
                <w:tcPr>
                  <w:tcW w:w="2388" w:type="dxa"/>
                  <w:hideMark/>
                </w:tcPr>
                <w:p w14:paraId="7EB83F9B"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Sistema a copertura intera di lettiera (in caso di pavimento pieno in cemento).</w:t>
                  </w:r>
                </w:p>
              </w:tc>
            </w:tr>
          </w:tbl>
          <w:p w14:paraId="5EB8B4D6" w14:textId="77777777" w:rsidR="00AD3C1A" w:rsidRPr="00871DC5" w:rsidRDefault="00AD3C1A" w:rsidP="00A70D1C">
            <w:pPr>
              <w:spacing w:before="120"/>
              <w:ind w:left="125" w:right="130"/>
              <w:rPr>
                <w:rFonts w:asciiTheme="majorHAnsi" w:hAnsiTheme="majorHAnsi"/>
                <w:sz w:val="22"/>
                <w:szCs w:val="22"/>
              </w:rPr>
            </w:pPr>
            <w:r w:rsidRPr="00871DC5">
              <w:rPr>
                <w:rFonts w:asciiTheme="majorHAnsi" w:hAnsiTheme="majorHAnsi"/>
                <w:b/>
                <w:color w:val="00B050"/>
                <w:sz w:val="22"/>
                <w:szCs w:val="22"/>
              </w:rPr>
              <w:t>(BASSA EFFICACIA)</w:t>
            </w:r>
          </w:p>
        </w:tc>
        <w:tc>
          <w:tcPr>
            <w:tcW w:w="658" w:type="pct"/>
            <w:tcBorders>
              <w:top w:val="single" w:sz="4" w:space="0" w:color="000000"/>
              <w:left w:val="single" w:sz="4" w:space="0" w:color="000000"/>
              <w:bottom w:val="single" w:sz="4" w:space="0" w:color="000000"/>
              <w:right w:val="single" w:sz="4" w:space="0" w:color="000000"/>
            </w:tcBorders>
            <w:hideMark/>
          </w:tcPr>
          <w:p w14:paraId="6EFE4D55"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Scrofe in attesa di calore e in gestazione</w:t>
            </w:r>
          </w:p>
        </w:tc>
        <w:tc>
          <w:tcPr>
            <w:tcW w:w="1247" w:type="pct"/>
            <w:vMerge w:val="restart"/>
            <w:tcBorders>
              <w:top w:val="single" w:sz="4" w:space="0" w:color="000000"/>
              <w:left w:val="single" w:sz="4" w:space="0" w:color="000000"/>
              <w:bottom w:val="single" w:sz="4" w:space="0" w:color="000000"/>
              <w:right w:val="single" w:sz="4" w:space="0" w:color="000000"/>
            </w:tcBorders>
            <w:hideMark/>
          </w:tcPr>
          <w:p w14:paraId="2CE99CAF"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I sistemi a effluente solido non sono applicabili ai nuovi impianti, a meno che siano giustificabili per motivi di benessere degli animali.</w:t>
            </w:r>
          </w:p>
          <w:p w14:paraId="192CA125"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Può non essere applicabile a impianti a ventilazione naturale ubicati in climi caldi e a impianti esistenti con ventilazione forzata per suinetti svezzati e suini da ingrasso.</w:t>
            </w:r>
          </w:p>
          <w:p w14:paraId="602ECB6D"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BAT 30.a7 può esigere un'ampia disponibilità di spazio.</w:t>
            </w:r>
          </w:p>
        </w:tc>
        <w:tc>
          <w:tcPr>
            <w:tcW w:w="1359" w:type="pct"/>
            <w:tcBorders>
              <w:top w:val="single" w:sz="4" w:space="0" w:color="000000"/>
              <w:left w:val="single" w:sz="4" w:space="0" w:color="000000"/>
              <w:bottom w:val="single" w:sz="4" w:space="0" w:color="000000"/>
              <w:right w:val="single" w:sz="4" w:space="0" w:color="000000"/>
            </w:tcBorders>
          </w:tcPr>
          <w:p w14:paraId="7E3EFD45" w14:textId="77777777" w:rsidR="00AD3C1A" w:rsidRPr="00871DC5" w:rsidRDefault="00AD3C1A" w:rsidP="00A70D1C">
            <w:pPr>
              <w:pStyle w:val="tbl-txt"/>
              <w:spacing w:before="120" w:beforeAutospacing="0"/>
              <w:rPr>
                <w:rFonts w:asciiTheme="majorHAnsi" w:hAnsiTheme="majorHAnsi"/>
                <w:color w:val="000000"/>
                <w:sz w:val="22"/>
                <w:szCs w:val="22"/>
              </w:rPr>
            </w:pPr>
          </w:p>
        </w:tc>
      </w:tr>
      <w:tr w:rsidR="00AD3C1A" w:rsidRPr="00871DC5" w14:paraId="56CE0B71" w14:textId="77777777" w:rsidTr="00A70D1C">
        <w:trPr>
          <w:tblCellSpacing w:w="0" w:type="dxa"/>
        </w:trPr>
        <w:tc>
          <w:tcPr>
            <w:tcW w:w="219" w:type="pct"/>
            <w:vMerge/>
            <w:tcBorders>
              <w:top w:val="single" w:sz="4" w:space="0" w:color="000000"/>
              <w:left w:val="single" w:sz="4" w:space="0" w:color="000000"/>
              <w:bottom w:val="single" w:sz="4" w:space="0" w:color="000000"/>
              <w:right w:val="single" w:sz="4" w:space="0" w:color="000000"/>
            </w:tcBorders>
            <w:vAlign w:val="center"/>
            <w:hideMark/>
          </w:tcPr>
          <w:p w14:paraId="4B4C592A" w14:textId="77777777" w:rsidR="00AD3C1A" w:rsidRPr="00871DC5" w:rsidRDefault="00AD3C1A" w:rsidP="00A70D1C">
            <w:pPr>
              <w:spacing w:before="120"/>
              <w:jc w:val="center"/>
              <w:rPr>
                <w:rFonts w:asciiTheme="majorHAnsi" w:hAnsiTheme="majorHAnsi"/>
                <w:b/>
                <w:sz w:val="22"/>
                <w:szCs w:val="22"/>
              </w:rPr>
            </w:pPr>
          </w:p>
        </w:tc>
        <w:tc>
          <w:tcPr>
            <w:tcW w:w="1517" w:type="pct"/>
            <w:vMerge/>
            <w:tcBorders>
              <w:top w:val="single" w:sz="4" w:space="0" w:color="000000"/>
              <w:left w:val="single" w:sz="4" w:space="0" w:color="000000"/>
              <w:bottom w:val="single" w:sz="4" w:space="0" w:color="000000"/>
              <w:right w:val="single" w:sz="4" w:space="0" w:color="000000"/>
            </w:tcBorders>
            <w:vAlign w:val="center"/>
            <w:hideMark/>
          </w:tcPr>
          <w:p w14:paraId="4B056BEF" w14:textId="77777777" w:rsidR="00AD3C1A" w:rsidRPr="00871DC5" w:rsidRDefault="00AD3C1A" w:rsidP="00A70D1C">
            <w:pPr>
              <w:spacing w:before="120"/>
              <w:ind w:left="125" w:right="130"/>
              <w:rPr>
                <w:rFonts w:asciiTheme="majorHAnsi" w:hAnsiTheme="majorHAnsi"/>
                <w:sz w:val="22"/>
                <w:szCs w:val="22"/>
              </w:rPr>
            </w:pPr>
          </w:p>
        </w:tc>
        <w:tc>
          <w:tcPr>
            <w:tcW w:w="658" w:type="pct"/>
            <w:tcBorders>
              <w:top w:val="single" w:sz="4" w:space="0" w:color="000000"/>
              <w:left w:val="single" w:sz="4" w:space="0" w:color="000000"/>
              <w:bottom w:val="single" w:sz="4" w:space="0" w:color="000000"/>
              <w:right w:val="single" w:sz="4" w:space="0" w:color="000000"/>
            </w:tcBorders>
            <w:hideMark/>
          </w:tcPr>
          <w:p w14:paraId="2A0A9B33"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Suinetti svezzati</w:t>
            </w:r>
          </w:p>
        </w:tc>
        <w:tc>
          <w:tcPr>
            <w:tcW w:w="1247" w:type="pct"/>
            <w:vMerge/>
            <w:tcBorders>
              <w:top w:val="single" w:sz="4" w:space="0" w:color="000000"/>
              <w:left w:val="single" w:sz="4" w:space="0" w:color="000000"/>
              <w:bottom w:val="single" w:sz="4" w:space="0" w:color="000000"/>
              <w:right w:val="single" w:sz="4" w:space="0" w:color="000000"/>
            </w:tcBorders>
            <w:vAlign w:val="center"/>
            <w:hideMark/>
          </w:tcPr>
          <w:p w14:paraId="73F0B22A" w14:textId="77777777" w:rsidR="00AD3C1A" w:rsidRPr="00871DC5" w:rsidRDefault="00AD3C1A" w:rsidP="00A70D1C">
            <w:pPr>
              <w:spacing w:before="120"/>
              <w:rPr>
                <w:rFonts w:asciiTheme="majorHAnsi" w:hAnsiTheme="majorHAnsi"/>
                <w:sz w:val="22"/>
                <w:szCs w:val="22"/>
              </w:rPr>
            </w:pPr>
          </w:p>
        </w:tc>
        <w:tc>
          <w:tcPr>
            <w:tcW w:w="1359" w:type="pct"/>
            <w:tcBorders>
              <w:top w:val="single" w:sz="4" w:space="0" w:color="000000"/>
              <w:left w:val="single" w:sz="4" w:space="0" w:color="000000"/>
              <w:bottom w:val="single" w:sz="4" w:space="0" w:color="000000"/>
              <w:right w:val="single" w:sz="4" w:space="0" w:color="000000"/>
            </w:tcBorders>
          </w:tcPr>
          <w:p w14:paraId="73EFEFC3" w14:textId="77777777" w:rsidR="00AD3C1A" w:rsidRPr="00871DC5" w:rsidRDefault="00AD3C1A" w:rsidP="00A70D1C">
            <w:pPr>
              <w:spacing w:before="120"/>
              <w:rPr>
                <w:rFonts w:asciiTheme="majorHAnsi" w:hAnsiTheme="majorHAnsi"/>
                <w:sz w:val="22"/>
                <w:szCs w:val="22"/>
              </w:rPr>
            </w:pPr>
          </w:p>
        </w:tc>
      </w:tr>
      <w:tr w:rsidR="00AD3C1A" w:rsidRPr="00871DC5" w14:paraId="053266FF" w14:textId="77777777" w:rsidTr="00A70D1C">
        <w:trPr>
          <w:tblCellSpacing w:w="0" w:type="dxa"/>
        </w:trPr>
        <w:tc>
          <w:tcPr>
            <w:tcW w:w="219" w:type="pct"/>
            <w:vMerge/>
            <w:tcBorders>
              <w:top w:val="single" w:sz="4" w:space="0" w:color="000000"/>
              <w:left w:val="single" w:sz="4" w:space="0" w:color="000000"/>
              <w:bottom w:val="single" w:sz="4" w:space="0" w:color="000000"/>
              <w:right w:val="single" w:sz="4" w:space="0" w:color="000000"/>
            </w:tcBorders>
            <w:vAlign w:val="center"/>
            <w:hideMark/>
          </w:tcPr>
          <w:p w14:paraId="3999D4C7" w14:textId="77777777" w:rsidR="00AD3C1A" w:rsidRPr="00871DC5" w:rsidRDefault="00AD3C1A" w:rsidP="00A70D1C">
            <w:pPr>
              <w:spacing w:before="120"/>
              <w:jc w:val="center"/>
              <w:rPr>
                <w:rFonts w:asciiTheme="majorHAnsi" w:hAnsiTheme="majorHAnsi"/>
                <w:b/>
                <w:sz w:val="22"/>
                <w:szCs w:val="22"/>
              </w:rPr>
            </w:pPr>
          </w:p>
        </w:tc>
        <w:tc>
          <w:tcPr>
            <w:tcW w:w="1517" w:type="pct"/>
            <w:vMerge/>
            <w:tcBorders>
              <w:top w:val="single" w:sz="4" w:space="0" w:color="000000"/>
              <w:left w:val="single" w:sz="4" w:space="0" w:color="000000"/>
              <w:bottom w:val="single" w:sz="4" w:space="0" w:color="000000"/>
              <w:right w:val="single" w:sz="4" w:space="0" w:color="000000"/>
            </w:tcBorders>
            <w:vAlign w:val="center"/>
            <w:hideMark/>
          </w:tcPr>
          <w:p w14:paraId="5D84B141" w14:textId="77777777" w:rsidR="00AD3C1A" w:rsidRPr="00871DC5" w:rsidRDefault="00AD3C1A" w:rsidP="00A70D1C">
            <w:pPr>
              <w:spacing w:before="120"/>
              <w:ind w:left="125" w:right="130"/>
              <w:rPr>
                <w:rFonts w:asciiTheme="majorHAnsi" w:hAnsiTheme="majorHAnsi"/>
                <w:sz w:val="22"/>
                <w:szCs w:val="22"/>
              </w:rPr>
            </w:pPr>
          </w:p>
        </w:tc>
        <w:tc>
          <w:tcPr>
            <w:tcW w:w="658" w:type="pct"/>
            <w:tcBorders>
              <w:top w:val="single" w:sz="4" w:space="0" w:color="000000"/>
              <w:left w:val="single" w:sz="4" w:space="0" w:color="000000"/>
              <w:bottom w:val="single" w:sz="4" w:space="0" w:color="000000"/>
              <w:right w:val="single" w:sz="4" w:space="0" w:color="000000"/>
            </w:tcBorders>
            <w:hideMark/>
          </w:tcPr>
          <w:p w14:paraId="4690F815"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Suini da ingrasso</w:t>
            </w:r>
          </w:p>
        </w:tc>
        <w:tc>
          <w:tcPr>
            <w:tcW w:w="1247" w:type="pct"/>
            <w:vMerge/>
            <w:tcBorders>
              <w:top w:val="single" w:sz="4" w:space="0" w:color="000000"/>
              <w:left w:val="single" w:sz="4" w:space="0" w:color="000000"/>
              <w:bottom w:val="single" w:sz="4" w:space="0" w:color="000000"/>
              <w:right w:val="single" w:sz="4" w:space="0" w:color="000000"/>
            </w:tcBorders>
            <w:vAlign w:val="center"/>
            <w:hideMark/>
          </w:tcPr>
          <w:p w14:paraId="428A25EE" w14:textId="77777777" w:rsidR="00AD3C1A" w:rsidRPr="00871DC5" w:rsidRDefault="00AD3C1A" w:rsidP="00A70D1C">
            <w:pPr>
              <w:spacing w:before="120"/>
              <w:rPr>
                <w:rFonts w:asciiTheme="majorHAnsi" w:hAnsiTheme="majorHAnsi"/>
                <w:sz w:val="22"/>
                <w:szCs w:val="22"/>
              </w:rPr>
            </w:pPr>
          </w:p>
        </w:tc>
        <w:tc>
          <w:tcPr>
            <w:tcW w:w="1359" w:type="pct"/>
            <w:tcBorders>
              <w:top w:val="single" w:sz="4" w:space="0" w:color="000000"/>
              <w:left w:val="single" w:sz="4" w:space="0" w:color="000000"/>
              <w:bottom w:val="single" w:sz="4" w:space="0" w:color="000000"/>
              <w:right w:val="single" w:sz="4" w:space="0" w:color="000000"/>
            </w:tcBorders>
          </w:tcPr>
          <w:p w14:paraId="48DDEF4E" w14:textId="77777777" w:rsidR="00AD3C1A" w:rsidRPr="00871DC5" w:rsidRDefault="00AD3C1A" w:rsidP="00A70D1C">
            <w:pPr>
              <w:spacing w:before="120"/>
              <w:rPr>
                <w:rFonts w:asciiTheme="majorHAnsi" w:hAnsiTheme="majorHAnsi"/>
                <w:sz w:val="22"/>
                <w:szCs w:val="22"/>
              </w:rPr>
            </w:pPr>
          </w:p>
        </w:tc>
      </w:tr>
      <w:tr w:rsidR="00AD3C1A" w:rsidRPr="00871DC5" w14:paraId="1D767B22" w14:textId="77777777" w:rsidTr="00A70D1C">
        <w:trPr>
          <w:tblCellSpacing w:w="0" w:type="dxa"/>
        </w:trPr>
        <w:tc>
          <w:tcPr>
            <w:tcW w:w="219" w:type="pct"/>
            <w:vMerge/>
            <w:tcBorders>
              <w:top w:val="single" w:sz="4" w:space="0" w:color="000000"/>
              <w:left w:val="single" w:sz="4" w:space="0" w:color="000000"/>
              <w:bottom w:val="single" w:sz="4" w:space="0" w:color="000000"/>
              <w:right w:val="single" w:sz="4" w:space="0" w:color="000000"/>
            </w:tcBorders>
            <w:vAlign w:val="center"/>
            <w:hideMark/>
          </w:tcPr>
          <w:p w14:paraId="79A5E813" w14:textId="77777777" w:rsidR="00AD3C1A" w:rsidRPr="00871DC5" w:rsidRDefault="00AD3C1A" w:rsidP="00A70D1C">
            <w:pPr>
              <w:spacing w:before="120"/>
              <w:jc w:val="center"/>
              <w:rPr>
                <w:rFonts w:asciiTheme="majorHAnsi" w:hAnsiTheme="majorHAnsi"/>
                <w:b/>
                <w:sz w:val="22"/>
                <w:szCs w:val="22"/>
              </w:rPr>
            </w:pPr>
          </w:p>
        </w:tc>
        <w:tc>
          <w:tcPr>
            <w:tcW w:w="1517" w:type="pct"/>
            <w:vMerge w:val="restar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463"/>
              <w:gridCol w:w="2541"/>
            </w:tblGrid>
            <w:tr w:rsidR="00AD3C1A" w:rsidRPr="00871DC5" w14:paraId="7A5DB0D9" w14:textId="77777777" w:rsidTr="00A70D1C">
              <w:trPr>
                <w:tblCellSpacing w:w="0" w:type="dxa"/>
              </w:trPr>
              <w:tc>
                <w:tcPr>
                  <w:tcW w:w="435" w:type="dxa"/>
                  <w:hideMark/>
                </w:tcPr>
                <w:p w14:paraId="6CC51DE1"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7.</w:t>
                  </w:r>
                </w:p>
              </w:tc>
              <w:tc>
                <w:tcPr>
                  <w:tcW w:w="2388" w:type="dxa"/>
                  <w:hideMark/>
                </w:tcPr>
                <w:p w14:paraId="6118400A"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Ricovero a cuccetta/capannina (in caso di pavimento parzialmente fessurato).</w:t>
                  </w:r>
                </w:p>
              </w:tc>
            </w:tr>
          </w:tbl>
          <w:p w14:paraId="77566047" w14:textId="77777777" w:rsidR="00AD3C1A" w:rsidRPr="00871DC5" w:rsidRDefault="00AD3C1A" w:rsidP="00A70D1C">
            <w:pPr>
              <w:spacing w:before="120"/>
              <w:ind w:left="125" w:right="130"/>
              <w:rPr>
                <w:rFonts w:asciiTheme="majorHAnsi" w:hAnsiTheme="majorHAnsi"/>
                <w:sz w:val="22"/>
                <w:szCs w:val="22"/>
              </w:rPr>
            </w:pPr>
            <w:r w:rsidRPr="00871DC5">
              <w:rPr>
                <w:rFonts w:asciiTheme="majorHAnsi" w:hAnsiTheme="majorHAnsi"/>
                <w:b/>
                <w:color w:val="00B050"/>
                <w:sz w:val="22"/>
                <w:szCs w:val="22"/>
              </w:rPr>
              <w:t>(BASSA EFFICACIA)</w:t>
            </w:r>
          </w:p>
        </w:tc>
        <w:tc>
          <w:tcPr>
            <w:tcW w:w="658" w:type="pct"/>
            <w:tcBorders>
              <w:top w:val="single" w:sz="4" w:space="0" w:color="000000"/>
              <w:left w:val="single" w:sz="4" w:space="0" w:color="000000"/>
              <w:bottom w:val="single" w:sz="4" w:space="0" w:color="000000"/>
              <w:right w:val="single" w:sz="4" w:space="0" w:color="000000"/>
            </w:tcBorders>
            <w:hideMark/>
          </w:tcPr>
          <w:p w14:paraId="47B86FEA"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Scrofe in attesa di calore e in gestazione</w:t>
            </w:r>
          </w:p>
        </w:tc>
        <w:tc>
          <w:tcPr>
            <w:tcW w:w="1247" w:type="pct"/>
            <w:vMerge/>
            <w:tcBorders>
              <w:top w:val="single" w:sz="4" w:space="0" w:color="000000"/>
              <w:left w:val="single" w:sz="4" w:space="0" w:color="000000"/>
              <w:bottom w:val="single" w:sz="4" w:space="0" w:color="000000"/>
              <w:right w:val="single" w:sz="4" w:space="0" w:color="000000"/>
            </w:tcBorders>
            <w:vAlign w:val="center"/>
            <w:hideMark/>
          </w:tcPr>
          <w:p w14:paraId="09AA420C" w14:textId="77777777" w:rsidR="00AD3C1A" w:rsidRPr="00871DC5" w:rsidRDefault="00AD3C1A" w:rsidP="00A70D1C">
            <w:pPr>
              <w:spacing w:before="120"/>
              <w:rPr>
                <w:rFonts w:asciiTheme="majorHAnsi" w:hAnsiTheme="majorHAnsi"/>
                <w:sz w:val="22"/>
                <w:szCs w:val="22"/>
              </w:rPr>
            </w:pPr>
          </w:p>
        </w:tc>
        <w:tc>
          <w:tcPr>
            <w:tcW w:w="1359" w:type="pct"/>
            <w:tcBorders>
              <w:top w:val="single" w:sz="4" w:space="0" w:color="000000"/>
              <w:left w:val="single" w:sz="4" w:space="0" w:color="000000"/>
              <w:bottom w:val="single" w:sz="4" w:space="0" w:color="000000"/>
              <w:right w:val="single" w:sz="4" w:space="0" w:color="000000"/>
            </w:tcBorders>
          </w:tcPr>
          <w:p w14:paraId="63B47843" w14:textId="77777777" w:rsidR="00AD3C1A" w:rsidRPr="00871DC5" w:rsidRDefault="00AD3C1A" w:rsidP="00A70D1C">
            <w:pPr>
              <w:spacing w:before="120"/>
              <w:rPr>
                <w:rFonts w:asciiTheme="majorHAnsi" w:hAnsiTheme="majorHAnsi"/>
                <w:sz w:val="22"/>
                <w:szCs w:val="22"/>
              </w:rPr>
            </w:pPr>
          </w:p>
        </w:tc>
      </w:tr>
      <w:tr w:rsidR="00AD3C1A" w:rsidRPr="00871DC5" w14:paraId="1E9ADA5C" w14:textId="77777777" w:rsidTr="00A70D1C">
        <w:trPr>
          <w:tblCellSpacing w:w="0" w:type="dxa"/>
        </w:trPr>
        <w:tc>
          <w:tcPr>
            <w:tcW w:w="219" w:type="pct"/>
            <w:vMerge/>
            <w:tcBorders>
              <w:top w:val="single" w:sz="4" w:space="0" w:color="000000"/>
              <w:left w:val="single" w:sz="4" w:space="0" w:color="000000"/>
              <w:bottom w:val="single" w:sz="4" w:space="0" w:color="000000"/>
              <w:right w:val="single" w:sz="4" w:space="0" w:color="000000"/>
            </w:tcBorders>
            <w:vAlign w:val="center"/>
            <w:hideMark/>
          </w:tcPr>
          <w:p w14:paraId="655E8431" w14:textId="77777777" w:rsidR="00AD3C1A" w:rsidRPr="00871DC5" w:rsidRDefault="00AD3C1A" w:rsidP="00A70D1C">
            <w:pPr>
              <w:spacing w:before="120"/>
              <w:jc w:val="center"/>
              <w:rPr>
                <w:rFonts w:asciiTheme="majorHAnsi" w:hAnsiTheme="majorHAnsi"/>
                <w:b/>
                <w:sz w:val="22"/>
                <w:szCs w:val="22"/>
              </w:rPr>
            </w:pPr>
          </w:p>
        </w:tc>
        <w:tc>
          <w:tcPr>
            <w:tcW w:w="1517" w:type="pct"/>
            <w:vMerge/>
            <w:tcBorders>
              <w:top w:val="single" w:sz="4" w:space="0" w:color="000000"/>
              <w:left w:val="single" w:sz="4" w:space="0" w:color="000000"/>
              <w:bottom w:val="single" w:sz="4" w:space="0" w:color="000000"/>
              <w:right w:val="single" w:sz="4" w:space="0" w:color="000000"/>
            </w:tcBorders>
            <w:vAlign w:val="center"/>
            <w:hideMark/>
          </w:tcPr>
          <w:p w14:paraId="76023885" w14:textId="77777777" w:rsidR="00AD3C1A" w:rsidRPr="00871DC5" w:rsidRDefault="00AD3C1A" w:rsidP="00A70D1C">
            <w:pPr>
              <w:spacing w:before="120"/>
              <w:ind w:left="125" w:right="130"/>
              <w:rPr>
                <w:rFonts w:asciiTheme="majorHAnsi" w:hAnsiTheme="majorHAnsi"/>
                <w:sz w:val="22"/>
                <w:szCs w:val="22"/>
              </w:rPr>
            </w:pPr>
          </w:p>
        </w:tc>
        <w:tc>
          <w:tcPr>
            <w:tcW w:w="658" w:type="pct"/>
            <w:tcBorders>
              <w:top w:val="single" w:sz="4" w:space="0" w:color="000000"/>
              <w:left w:val="single" w:sz="4" w:space="0" w:color="000000"/>
              <w:bottom w:val="single" w:sz="4" w:space="0" w:color="000000"/>
              <w:right w:val="single" w:sz="4" w:space="0" w:color="000000"/>
            </w:tcBorders>
            <w:hideMark/>
          </w:tcPr>
          <w:p w14:paraId="4E3F35A9"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Suinetti svezzati</w:t>
            </w:r>
          </w:p>
        </w:tc>
        <w:tc>
          <w:tcPr>
            <w:tcW w:w="1247" w:type="pct"/>
            <w:vMerge/>
            <w:tcBorders>
              <w:top w:val="single" w:sz="4" w:space="0" w:color="000000"/>
              <w:left w:val="single" w:sz="4" w:space="0" w:color="000000"/>
              <w:bottom w:val="single" w:sz="4" w:space="0" w:color="000000"/>
              <w:right w:val="single" w:sz="4" w:space="0" w:color="000000"/>
            </w:tcBorders>
            <w:vAlign w:val="center"/>
            <w:hideMark/>
          </w:tcPr>
          <w:p w14:paraId="69FA6B3C" w14:textId="77777777" w:rsidR="00AD3C1A" w:rsidRPr="00871DC5" w:rsidRDefault="00AD3C1A" w:rsidP="00A70D1C">
            <w:pPr>
              <w:spacing w:before="120"/>
              <w:rPr>
                <w:rFonts w:asciiTheme="majorHAnsi" w:hAnsiTheme="majorHAnsi"/>
                <w:sz w:val="22"/>
                <w:szCs w:val="22"/>
              </w:rPr>
            </w:pPr>
          </w:p>
        </w:tc>
        <w:tc>
          <w:tcPr>
            <w:tcW w:w="1359" w:type="pct"/>
            <w:tcBorders>
              <w:top w:val="single" w:sz="4" w:space="0" w:color="000000"/>
              <w:left w:val="single" w:sz="4" w:space="0" w:color="000000"/>
              <w:bottom w:val="single" w:sz="4" w:space="0" w:color="000000"/>
              <w:right w:val="single" w:sz="4" w:space="0" w:color="000000"/>
            </w:tcBorders>
          </w:tcPr>
          <w:p w14:paraId="46F0CAA4" w14:textId="77777777" w:rsidR="00AD3C1A" w:rsidRPr="00871DC5" w:rsidRDefault="00AD3C1A" w:rsidP="00A70D1C">
            <w:pPr>
              <w:spacing w:before="120"/>
              <w:rPr>
                <w:rFonts w:asciiTheme="majorHAnsi" w:hAnsiTheme="majorHAnsi"/>
                <w:sz w:val="22"/>
                <w:szCs w:val="22"/>
              </w:rPr>
            </w:pPr>
          </w:p>
        </w:tc>
      </w:tr>
      <w:tr w:rsidR="00AD3C1A" w:rsidRPr="00871DC5" w14:paraId="29E4D03F" w14:textId="77777777" w:rsidTr="00A70D1C">
        <w:trPr>
          <w:tblCellSpacing w:w="0" w:type="dxa"/>
        </w:trPr>
        <w:tc>
          <w:tcPr>
            <w:tcW w:w="219" w:type="pct"/>
            <w:vMerge/>
            <w:tcBorders>
              <w:top w:val="single" w:sz="4" w:space="0" w:color="000000"/>
              <w:left w:val="single" w:sz="4" w:space="0" w:color="000000"/>
              <w:bottom w:val="single" w:sz="4" w:space="0" w:color="000000"/>
              <w:right w:val="single" w:sz="4" w:space="0" w:color="000000"/>
            </w:tcBorders>
            <w:vAlign w:val="center"/>
            <w:hideMark/>
          </w:tcPr>
          <w:p w14:paraId="35B7BAAA" w14:textId="77777777" w:rsidR="00AD3C1A" w:rsidRPr="00871DC5" w:rsidRDefault="00AD3C1A" w:rsidP="00A70D1C">
            <w:pPr>
              <w:spacing w:before="120"/>
              <w:jc w:val="center"/>
              <w:rPr>
                <w:rFonts w:asciiTheme="majorHAnsi" w:hAnsiTheme="majorHAnsi"/>
                <w:b/>
                <w:sz w:val="22"/>
                <w:szCs w:val="22"/>
              </w:rPr>
            </w:pPr>
          </w:p>
        </w:tc>
        <w:tc>
          <w:tcPr>
            <w:tcW w:w="1517" w:type="pct"/>
            <w:vMerge/>
            <w:tcBorders>
              <w:top w:val="single" w:sz="4" w:space="0" w:color="000000"/>
              <w:left w:val="single" w:sz="4" w:space="0" w:color="000000"/>
              <w:bottom w:val="single" w:sz="4" w:space="0" w:color="000000"/>
              <w:right w:val="single" w:sz="4" w:space="0" w:color="000000"/>
            </w:tcBorders>
            <w:vAlign w:val="center"/>
            <w:hideMark/>
          </w:tcPr>
          <w:p w14:paraId="6480CAEC" w14:textId="77777777" w:rsidR="00AD3C1A" w:rsidRPr="00871DC5" w:rsidRDefault="00AD3C1A" w:rsidP="00A70D1C">
            <w:pPr>
              <w:spacing w:before="120"/>
              <w:ind w:left="125" w:right="130"/>
              <w:rPr>
                <w:rFonts w:asciiTheme="majorHAnsi" w:hAnsiTheme="majorHAnsi"/>
                <w:sz w:val="22"/>
                <w:szCs w:val="22"/>
              </w:rPr>
            </w:pPr>
          </w:p>
        </w:tc>
        <w:tc>
          <w:tcPr>
            <w:tcW w:w="658" w:type="pct"/>
            <w:tcBorders>
              <w:top w:val="single" w:sz="4" w:space="0" w:color="000000"/>
              <w:left w:val="single" w:sz="4" w:space="0" w:color="000000"/>
              <w:bottom w:val="single" w:sz="4" w:space="0" w:color="000000"/>
              <w:right w:val="single" w:sz="4" w:space="0" w:color="000000"/>
            </w:tcBorders>
            <w:hideMark/>
          </w:tcPr>
          <w:p w14:paraId="3BF59E4B"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Suini da ingrasso</w:t>
            </w:r>
          </w:p>
        </w:tc>
        <w:tc>
          <w:tcPr>
            <w:tcW w:w="1247" w:type="pct"/>
            <w:vMerge/>
            <w:tcBorders>
              <w:top w:val="single" w:sz="4" w:space="0" w:color="000000"/>
              <w:left w:val="single" w:sz="4" w:space="0" w:color="000000"/>
              <w:bottom w:val="single" w:sz="4" w:space="0" w:color="000000"/>
              <w:right w:val="single" w:sz="4" w:space="0" w:color="000000"/>
            </w:tcBorders>
            <w:vAlign w:val="center"/>
            <w:hideMark/>
          </w:tcPr>
          <w:p w14:paraId="58C685ED" w14:textId="77777777" w:rsidR="00AD3C1A" w:rsidRPr="00871DC5" w:rsidRDefault="00AD3C1A" w:rsidP="00A70D1C">
            <w:pPr>
              <w:spacing w:before="120"/>
              <w:rPr>
                <w:rFonts w:asciiTheme="majorHAnsi" w:hAnsiTheme="majorHAnsi"/>
                <w:sz w:val="22"/>
                <w:szCs w:val="22"/>
              </w:rPr>
            </w:pPr>
          </w:p>
        </w:tc>
        <w:tc>
          <w:tcPr>
            <w:tcW w:w="1359" w:type="pct"/>
            <w:tcBorders>
              <w:top w:val="single" w:sz="4" w:space="0" w:color="000000"/>
              <w:left w:val="single" w:sz="4" w:space="0" w:color="000000"/>
              <w:bottom w:val="single" w:sz="4" w:space="0" w:color="000000"/>
              <w:right w:val="single" w:sz="4" w:space="0" w:color="000000"/>
            </w:tcBorders>
          </w:tcPr>
          <w:p w14:paraId="530CB767" w14:textId="77777777" w:rsidR="00AD3C1A" w:rsidRPr="00871DC5" w:rsidRDefault="00AD3C1A" w:rsidP="00A70D1C">
            <w:pPr>
              <w:spacing w:before="120"/>
              <w:rPr>
                <w:rFonts w:asciiTheme="majorHAnsi" w:hAnsiTheme="majorHAnsi"/>
                <w:sz w:val="22"/>
                <w:szCs w:val="22"/>
              </w:rPr>
            </w:pPr>
          </w:p>
        </w:tc>
      </w:tr>
      <w:tr w:rsidR="00AD3C1A" w:rsidRPr="00871DC5" w14:paraId="330F250B" w14:textId="77777777" w:rsidTr="00A70D1C">
        <w:trPr>
          <w:tblCellSpacing w:w="0" w:type="dxa"/>
        </w:trPr>
        <w:tc>
          <w:tcPr>
            <w:tcW w:w="219" w:type="pct"/>
            <w:vMerge/>
            <w:tcBorders>
              <w:top w:val="single" w:sz="4" w:space="0" w:color="000000"/>
              <w:left w:val="single" w:sz="4" w:space="0" w:color="000000"/>
              <w:bottom w:val="single" w:sz="4" w:space="0" w:color="000000"/>
              <w:right w:val="single" w:sz="4" w:space="0" w:color="000000"/>
            </w:tcBorders>
            <w:vAlign w:val="center"/>
            <w:hideMark/>
          </w:tcPr>
          <w:p w14:paraId="4A15D4F5" w14:textId="77777777" w:rsidR="00AD3C1A" w:rsidRPr="00871DC5" w:rsidRDefault="00AD3C1A" w:rsidP="00A70D1C">
            <w:pPr>
              <w:spacing w:before="120"/>
              <w:jc w:val="center"/>
              <w:rPr>
                <w:rFonts w:asciiTheme="majorHAnsi" w:hAnsiTheme="majorHAnsi"/>
                <w:b/>
                <w:sz w:val="22"/>
                <w:szCs w:val="22"/>
              </w:rPr>
            </w:pPr>
          </w:p>
        </w:tc>
        <w:tc>
          <w:tcPr>
            <w:tcW w:w="1517" w:type="pct"/>
            <w:vMerge w:val="restar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463"/>
              <w:gridCol w:w="2541"/>
            </w:tblGrid>
            <w:tr w:rsidR="00AD3C1A" w:rsidRPr="00871DC5" w14:paraId="5CD5B19E" w14:textId="77777777" w:rsidTr="00A70D1C">
              <w:trPr>
                <w:tblCellSpacing w:w="0" w:type="dxa"/>
              </w:trPr>
              <w:tc>
                <w:tcPr>
                  <w:tcW w:w="435" w:type="dxa"/>
                  <w:hideMark/>
                </w:tcPr>
                <w:p w14:paraId="42978D33"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8.</w:t>
                  </w:r>
                </w:p>
              </w:tc>
              <w:tc>
                <w:tcPr>
                  <w:tcW w:w="2388" w:type="dxa"/>
                  <w:hideMark/>
                </w:tcPr>
                <w:p w14:paraId="4B10C155"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Sistema a flusso di paglia (in caso di pavimento pieno in cemento).</w:t>
                  </w:r>
                </w:p>
              </w:tc>
            </w:tr>
          </w:tbl>
          <w:p w14:paraId="0D0BEF24" w14:textId="77777777" w:rsidR="00AD3C1A" w:rsidRPr="00871DC5" w:rsidRDefault="00AD3C1A" w:rsidP="00A70D1C">
            <w:pPr>
              <w:spacing w:before="120"/>
              <w:ind w:left="125" w:right="130"/>
              <w:rPr>
                <w:rFonts w:asciiTheme="majorHAnsi" w:hAnsiTheme="majorHAnsi"/>
                <w:sz w:val="22"/>
                <w:szCs w:val="22"/>
              </w:rPr>
            </w:pPr>
            <w:r w:rsidRPr="00871DC5">
              <w:rPr>
                <w:rFonts w:asciiTheme="majorHAnsi" w:hAnsiTheme="majorHAnsi"/>
                <w:b/>
                <w:color w:val="00B050"/>
                <w:sz w:val="22"/>
                <w:szCs w:val="22"/>
              </w:rPr>
              <w:t>(BASSA EFFICACIA)</w:t>
            </w:r>
          </w:p>
        </w:tc>
        <w:tc>
          <w:tcPr>
            <w:tcW w:w="658" w:type="pct"/>
            <w:tcBorders>
              <w:top w:val="single" w:sz="4" w:space="0" w:color="000000"/>
              <w:left w:val="single" w:sz="4" w:space="0" w:color="000000"/>
              <w:bottom w:val="single" w:sz="4" w:space="0" w:color="000000"/>
              <w:right w:val="single" w:sz="4" w:space="0" w:color="000000"/>
            </w:tcBorders>
            <w:hideMark/>
          </w:tcPr>
          <w:p w14:paraId="1DE1EB68"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Suinetti svezzati</w:t>
            </w:r>
          </w:p>
        </w:tc>
        <w:tc>
          <w:tcPr>
            <w:tcW w:w="1247" w:type="pct"/>
            <w:vMerge/>
            <w:tcBorders>
              <w:top w:val="single" w:sz="4" w:space="0" w:color="000000"/>
              <w:left w:val="single" w:sz="4" w:space="0" w:color="000000"/>
              <w:bottom w:val="single" w:sz="4" w:space="0" w:color="000000"/>
              <w:right w:val="single" w:sz="4" w:space="0" w:color="000000"/>
            </w:tcBorders>
            <w:vAlign w:val="center"/>
            <w:hideMark/>
          </w:tcPr>
          <w:p w14:paraId="7F10B883" w14:textId="77777777" w:rsidR="00AD3C1A" w:rsidRPr="00871DC5" w:rsidRDefault="00AD3C1A" w:rsidP="00A70D1C">
            <w:pPr>
              <w:spacing w:before="120"/>
              <w:rPr>
                <w:rFonts w:asciiTheme="majorHAnsi" w:hAnsiTheme="majorHAnsi"/>
                <w:sz w:val="22"/>
                <w:szCs w:val="22"/>
              </w:rPr>
            </w:pPr>
          </w:p>
        </w:tc>
        <w:tc>
          <w:tcPr>
            <w:tcW w:w="1359" w:type="pct"/>
            <w:tcBorders>
              <w:top w:val="single" w:sz="4" w:space="0" w:color="000000"/>
              <w:left w:val="single" w:sz="4" w:space="0" w:color="000000"/>
              <w:bottom w:val="single" w:sz="4" w:space="0" w:color="000000"/>
              <w:right w:val="single" w:sz="4" w:space="0" w:color="000000"/>
            </w:tcBorders>
          </w:tcPr>
          <w:p w14:paraId="3F838196" w14:textId="77777777" w:rsidR="00AD3C1A" w:rsidRPr="00871DC5" w:rsidRDefault="00AD3C1A" w:rsidP="00A70D1C">
            <w:pPr>
              <w:spacing w:before="120"/>
              <w:rPr>
                <w:rFonts w:asciiTheme="majorHAnsi" w:hAnsiTheme="majorHAnsi"/>
                <w:sz w:val="22"/>
                <w:szCs w:val="22"/>
              </w:rPr>
            </w:pPr>
          </w:p>
        </w:tc>
      </w:tr>
      <w:tr w:rsidR="00AD3C1A" w:rsidRPr="00871DC5" w14:paraId="0441D05F" w14:textId="77777777" w:rsidTr="00A70D1C">
        <w:trPr>
          <w:tblCellSpacing w:w="0" w:type="dxa"/>
        </w:trPr>
        <w:tc>
          <w:tcPr>
            <w:tcW w:w="219" w:type="pct"/>
            <w:vMerge/>
            <w:tcBorders>
              <w:top w:val="single" w:sz="4" w:space="0" w:color="000000"/>
              <w:left w:val="single" w:sz="4" w:space="0" w:color="000000"/>
              <w:bottom w:val="single" w:sz="4" w:space="0" w:color="000000"/>
              <w:right w:val="single" w:sz="4" w:space="0" w:color="000000"/>
            </w:tcBorders>
            <w:vAlign w:val="center"/>
            <w:hideMark/>
          </w:tcPr>
          <w:p w14:paraId="670CF0C2" w14:textId="77777777" w:rsidR="00AD3C1A" w:rsidRPr="00871DC5" w:rsidRDefault="00AD3C1A" w:rsidP="00A70D1C">
            <w:pPr>
              <w:spacing w:before="120"/>
              <w:jc w:val="center"/>
              <w:rPr>
                <w:rFonts w:asciiTheme="majorHAnsi" w:hAnsiTheme="majorHAnsi"/>
                <w:b/>
                <w:sz w:val="22"/>
                <w:szCs w:val="22"/>
              </w:rPr>
            </w:pPr>
          </w:p>
        </w:tc>
        <w:tc>
          <w:tcPr>
            <w:tcW w:w="1517" w:type="pct"/>
            <w:vMerge/>
            <w:tcBorders>
              <w:top w:val="single" w:sz="4" w:space="0" w:color="000000"/>
              <w:left w:val="single" w:sz="4" w:space="0" w:color="000000"/>
              <w:bottom w:val="single" w:sz="4" w:space="0" w:color="000000"/>
              <w:right w:val="single" w:sz="4" w:space="0" w:color="000000"/>
            </w:tcBorders>
            <w:vAlign w:val="center"/>
            <w:hideMark/>
          </w:tcPr>
          <w:p w14:paraId="767D338A" w14:textId="77777777" w:rsidR="00AD3C1A" w:rsidRPr="00871DC5" w:rsidRDefault="00AD3C1A" w:rsidP="00A70D1C">
            <w:pPr>
              <w:spacing w:before="120"/>
              <w:ind w:left="125" w:right="130"/>
              <w:rPr>
                <w:rFonts w:asciiTheme="majorHAnsi" w:hAnsiTheme="majorHAnsi"/>
                <w:sz w:val="22"/>
                <w:szCs w:val="22"/>
              </w:rPr>
            </w:pPr>
          </w:p>
        </w:tc>
        <w:tc>
          <w:tcPr>
            <w:tcW w:w="658" w:type="pct"/>
            <w:tcBorders>
              <w:top w:val="single" w:sz="4" w:space="0" w:color="000000"/>
              <w:left w:val="single" w:sz="4" w:space="0" w:color="000000"/>
              <w:bottom w:val="single" w:sz="4" w:space="0" w:color="000000"/>
              <w:right w:val="single" w:sz="4" w:space="0" w:color="000000"/>
            </w:tcBorders>
            <w:hideMark/>
          </w:tcPr>
          <w:p w14:paraId="3C2F3902"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Suini da ingrasso</w:t>
            </w:r>
          </w:p>
        </w:tc>
        <w:tc>
          <w:tcPr>
            <w:tcW w:w="1247" w:type="pct"/>
            <w:vMerge/>
            <w:tcBorders>
              <w:top w:val="single" w:sz="4" w:space="0" w:color="000000"/>
              <w:left w:val="single" w:sz="4" w:space="0" w:color="000000"/>
              <w:bottom w:val="single" w:sz="4" w:space="0" w:color="000000"/>
              <w:right w:val="single" w:sz="4" w:space="0" w:color="000000"/>
            </w:tcBorders>
            <w:vAlign w:val="center"/>
            <w:hideMark/>
          </w:tcPr>
          <w:p w14:paraId="7AAACF93" w14:textId="77777777" w:rsidR="00AD3C1A" w:rsidRPr="00871DC5" w:rsidRDefault="00AD3C1A" w:rsidP="00A70D1C">
            <w:pPr>
              <w:spacing w:before="120"/>
              <w:rPr>
                <w:rFonts w:asciiTheme="majorHAnsi" w:hAnsiTheme="majorHAnsi"/>
                <w:sz w:val="22"/>
                <w:szCs w:val="22"/>
              </w:rPr>
            </w:pPr>
          </w:p>
        </w:tc>
        <w:tc>
          <w:tcPr>
            <w:tcW w:w="1359" w:type="pct"/>
            <w:tcBorders>
              <w:top w:val="single" w:sz="4" w:space="0" w:color="000000"/>
              <w:left w:val="single" w:sz="4" w:space="0" w:color="000000"/>
              <w:bottom w:val="single" w:sz="4" w:space="0" w:color="000000"/>
              <w:right w:val="single" w:sz="4" w:space="0" w:color="000000"/>
            </w:tcBorders>
          </w:tcPr>
          <w:p w14:paraId="05EA300B" w14:textId="77777777" w:rsidR="00AD3C1A" w:rsidRPr="00871DC5" w:rsidRDefault="00AD3C1A" w:rsidP="00A70D1C">
            <w:pPr>
              <w:spacing w:before="120"/>
              <w:rPr>
                <w:rFonts w:asciiTheme="majorHAnsi" w:hAnsiTheme="majorHAnsi"/>
                <w:sz w:val="22"/>
                <w:szCs w:val="22"/>
              </w:rPr>
            </w:pPr>
          </w:p>
        </w:tc>
      </w:tr>
      <w:tr w:rsidR="00AD3C1A" w:rsidRPr="00871DC5" w14:paraId="63E2C8A6" w14:textId="77777777" w:rsidTr="00A70D1C">
        <w:trPr>
          <w:tblCellSpacing w:w="0" w:type="dxa"/>
        </w:trPr>
        <w:tc>
          <w:tcPr>
            <w:tcW w:w="219" w:type="pct"/>
            <w:vMerge/>
            <w:tcBorders>
              <w:top w:val="single" w:sz="4" w:space="0" w:color="000000"/>
              <w:left w:val="single" w:sz="4" w:space="0" w:color="000000"/>
              <w:bottom w:val="single" w:sz="4" w:space="0" w:color="000000"/>
              <w:right w:val="single" w:sz="4" w:space="0" w:color="000000"/>
            </w:tcBorders>
            <w:vAlign w:val="center"/>
            <w:hideMark/>
          </w:tcPr>
          <w:p w14:paraId="6BE36CBB" w14:textId="77777777" w:rsidR="00AD3C1A" w:rsidRPr="00871DC5" w:rsidRDefault="00AD3C1A" w:rsidP="00A70D1C">
            <w:pPr>
              <w:spacing w:before="120"/>
              <w:jc w:val="center"/>
              <w:rPr>
                <w:rFonts w:asciiTheme="majorHAnsi" w:hAnsiTheme="majorHAnsi"/>
                <w:b/>
                <w:sz w:val="22"/>
                <w:szCs w:val="22"/>
              </w:rPr>
            </w:pPr>
          </w:p>
        </w:tc>
        <w:tc>
          <w:tcPr>
            <w:tcW w:w="1517" w:type="pct"/>
            <w:vMerge w:val="restar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463"/>
              <w:gridCol w:w="2541"/>
            </w:tblGrid>
            <w:tr w:rsidR="00AD3C1A" w:rsidRPr="00871DC5" w14:paraId="3789BF4D" w14:textId="77777777" w:rsidTr="00A70D1C">
              <w:trPr>
                <w:tblCellSpacing w:w="0" w:type="dxa"/>
              </w:trPr>
              <w:tc>
                <w:tcPr>
                  <w:tcW w:w="435" w:type="dxa"/>
                  <w:hideMark/>
                </w:tcPr>
                <w:p w14:paraId="0ECF1FD2"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9.</w:t>
                  </w:r>
                </w:p>
              </w:tc>
              <w:tc>
                <w:tcPr>
                  <w:tcW w:w="2388" w:type="dxa"/>
                  <w:hideMark/>
                </w:tcPr>
                <w:p w14:paraId="3B0485B2"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Pavimento convesso e canali distinti per gli effluenti di allevamento e per l'acqua (in caso di recinti parzialmente fessurati).</w:t>
                  </w:r>
                </w:p>
              </w:tc>
            </w:tr>
          </w:tbl>
          <w:p w14:paraId="3A7CCB4F" w14:textId="77777777" w:rsidR="00AD3C1A" w:rsidRPr="00871DC5" w:rsidRDefault="00AD3C1A" w:rsidP="00A70D1C">
            <w:pPr>
              <w:spacing w:before="120"/>
              <w:ind w:left="125" w:right="130"/>
              <w:rPr>
                <w:rFonts w:asciiTheme="majorHAnsi" w:hAnsiTheme="majorHAnsi"/>
                <w:sz w:val="22"/>
                <w:szCs w:val="22"/>
              </w:rPr>
            </w:pPr>
          </w:p>
        </w:tc>
        <w:tc>
          <w:tcPr>
            <w:tcW w:w="658" w:type="pct"/>
            <w:tcBorders>
              <w:top w:val="single" w:sz="4" w:space="0" w:color="000000"/>
              <w:left w:val="single" w:sz="4" w:space="0" w:color="000000"/>
              <w:bottom w:val="single" w:sz="4" w:space="0" w:color="000000"/>
              <w:right w:val="single" w:sz="4" w:space="0" w:color="000000"/>
            </w:tcBorders>
            <w:hideMark/>
          </w:tcPr>
          <w:p w14:paraId="60906379"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Suinetti svezzati</w:t>
            </w:r>
          </w:p>
        </w:tc>
        <w:tc>
          <w:tcPr>
            <w:tcW w:w="1247" w:type="pct"/>
            <w:vMerge w:val="restart"/>
            <w:tcBorders>
              <w:top w:val="single" w:sz="4" w:space="0" w:color="000000"/>
              <w:left w:val="single" w:sz="4" w:space="0" w:color="000000"/>
              <w:bottom w:val="single" w:sz="4" w:space="0" w:color="000000"/>
              <w:right w:val="single" w:sz="4" w:space="0" w:color="000000"/>
            </w:tcBorders>
            <w:hideMark/>
          </w:tcPr>
          <w:p w14:paraId="1E4507A1"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Può non essere generalmente applicabile agli allevamenti esistenti per considerazioni tecniche e/o economiche.</w:t>
            </w:r>
          </w:p>
        </w:tc>
        <w:tc>
          <w:tcPr>
            <w:tcW w:w="1359" w:type="pct"/>
            <w:tcBorders>
              <w:top w:val="single" w:sz="4" w:space="0" w:color="000000"/>
              <w:left w:val="single" w:sz="4" w:space="0" w:color="000000"/>
              <w:bottom w:val="single" w:sz="4" w:space="0" w:color="000000"/>
              <w:right w:val="single" w:sz="4" w:space="0" w:color="000000"/>
            </w:tcBorders>
          </w:tcPr>
          <w:p w14:paraId="594269D4" w14:textId="77777777" w:rsidR="00AD3C1A" w:rsidRPr="00871DC5" w:rsidRDefault="00AD3C1A" w:rsidP="00A70D1C">
            <w:pPr>
              <w:pStyle w:val="tbl-txt"/>
              <w:spacing w:before="120" w:beforeAutospacing="0"/>
              <w:rPr>
                <w:rFonts w:asciiTheme="majorHAnsi" w:hAnsiTheme="majorHAnsi"/>
                <w:color w:val="000000"/>
                <w:sz w:val="22"/>
                <w:szCs w:val="22"/>
              </w:rPr>
            </w:pPr>
          </w:p>
        </w:tc>
      </w:tr>
      <w:tr w:rsidR="00AD3C1A" w:rsidRPr="00871DC5" w14:paraId="36140264" w14:textId="77777777" w:rsidTr="00A70D1C">
        <w:trPr>
          <w:tblCellSpacing w:w="0" w:type="dxa"/>
        </w:trPr>
        <w:tc>
          <w:tcPr>
            <w:tcW w:w="219" w:type="pct"/>
            <w:vMerge/>
            <w:tcBorders>
              <w:top w:val="single" w:sz="4" w:space="0" w:color="000000"/>
              <w:left w:val="single" w:sz="4" w:space="0" w:color="000000"/>
              <w:bottom w:val="single" w:sz="4" w:space="0" w:color="000000"/>
              <w:right w:val="single" w:sz="4" w:space="0" w:color="000000"/>
            </w:tcBorders>
            <w:vAlign w:val="center"/>
            <w:hideMark/>
          </w:tcPr>
          <w:p w14:paraId="0E3871F5" w14:textId="77777777" w:rsidR="00AD3C1A" w:rsidRPr="00871DC5" w:rsidRDefault="00AD3C1A" w:rsidP="00A70D1C">
            <w:pPr>
              <w:spacing w:before="120"/>
              <w:jc w:val="center"/>
              <w:rPr>
                <w:rFonts w:asciiTheme="majorHAnsi" w:hAnsiTheme="majorHAnsi"/>
                <w:b/>
                <w:sz w:val="22"/>
                <w:szCs w:val="22"/>
              </w:rPr>
            </w:pPr>
          </w:p>
        </w:tc>
        <w:tc>
          <w:tcPr>
            <w:tcW w:w="1517" w:type="pct"/>
            <w:vMerge/>
            <w:tcBorders>
              <w:top w:val="single" w:sz="4" w:space="0" w:color="000000"/>
              <w:left w:val="single" w:sz="4" w:space="0" w:color="000000"/>
              <w:bottom w:val="single" w:sz="4" w:space="0" w:color="000000"/>
              <w:right w:val="single" w:sz="4" w:space="0" w:color="000000"/>
            </w:tcBorders>
            <w:vAlign w:val="center"/>
            <w:hideMark/>
          </w:tcPr>
          <w:p w14:paraId="26787BD4" w14:textId="77777777" w:rsidR="00AD3C1A" w:rsidRPr="00871DC5" w:rsidRDefault="00AD3C1A" w:rsidP="00A70D1C">
            <w:pPr>
              <w:spacing w:before="120"/>
              <w:ind w:left="125" w:right="130"/>
              <w:rPr>
                <w:rFonts w:asciiTheme="majorHAnsi" w:hAnsiTheme="majorHAnsi"/>
                <w:sz w:val="22"/>
                <w:szCs w:val="22"/>
              </w:rPr>
            </w:pPr>
          </w:p>
        </w:tc>
        <w:tc>
          <w:tcPr>
            <w:tcW w:w="658" w:type="pct"/>
            <w:tcBorders>
              <w:top w:val="single" w:sz="4" w:space="0" w:color="000000"/>
              <w:left w:val="single" w:sz="4" w:space="0" w:color="000000"/>
              <w:bottom w:val="single" w:sz="4" w:space="0" w:color="000000"/>
              <w:right w:val="single" w:sz="4" w:space="0" w:color="000000"/>
            </w:tcBorders>
            <w:hideMark/>
          </w:tcPr>
          <w:p w14:paraId="773333DA"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Suini da ingrasso</w:t>
            </w:r>
          </w:p>
        </w:tc>
        <w:tc>
          <w:tcPr>
            <w:tcW w:w="1247" w:type="pct"/>
            <w:vMerge/>
            <w:tcBorders>
              <w:top w:val="single" w:sz="4" w:space="0" w:color="000000"/>
              <w:left w:val="single" w:sz="4" w:space="0" w:color="000000"/>
              <w:bottom w:val="single" w:sz="4" w:space="0" w:color="000000"/>
              <w:right w:val="single" w:sz="4" w:space="0" w:color="000000"/>
            </w:tcBorders>
            <w:vAlign w:val="center"/>
            <w:hideMark/>
          </w:tcPr>
          <w:p w14:paraId="0259291C" w14:textId="77777777" w:rsidR="00AD3C1A" w:rsidRPr="00871DC5" w:rsidRDefault="00AD3C1A" w:rsidP="00A70D1C">
            <w:pPr>
              <w:spacing w:before="120"/>
              <w:rPr>
                <w:rFonts w:asciiTheme="majorHAnsi" w:hAnsiTheme="majorHAnsi"/>
                <w:sz w:val="22"/>
                <w:szCs w:val="22"/>
              </w:rPr>
            </w:pPr>
          </w:p>
        </w:tc>
        <w:tc>
          <w:tcPr>
            <w:tcW w:w="1359" w:type="pct"/>
            <w:tcBorders>
              <w:top w:val="single" w:sz="4" w:space="0" w:color="000000"/>
              <w:left w:val="single" w:sz="4" w:space="0" w:color="000000"/>
              <w:bottom w:val="single" w:sz="4" w:space="0" w:color="000000"/>
              <w:right w:val="single" w:sz="4" w:space="0" w:color="000000"/>
            </w:tcBorders>
          </w:tcPr>
          <w:p w14:paraId="318AD4D7" w14:textId="77777777" w:rsidR="00AD3C1A" w:rsidRPr="00871DC5" w:rsidRDefault="00AD3C1A" w:rsidP="00A70D1C">
            <w:pPr>
              <w:spacing w:before="120"/>
              <w:rPr>
                <w:rFonts w:asciiTheme="majorHAnsi" w:hAnsiTheme="majorHAnsi"/>
                <w:sz w:val="22"/>
                <w:szCs w:val="22"/>
              </w:rPr>
            </w:pPr>
          </w:p>
        </w:tc>
      </w:tr>
      <w:tr w:rsidR="00AD3C1A" w:rsidRPr="00871DC5" w14:paraId="742AD7B0" w14:textId="77777777" w:rsidTr="00A70D1C">
        <w:trPr>
          <w:tblCellSpacing w:w="0" w:type="dxa"/>
        </w:trPr>
        <w:tc>
          <w:tcPr>
            <w:tcW w:w="219" w:type="pct"/>
            <w:vMerge/>
            <w:tcBorders>
              <w:top w:val="single" w:sz="4" w:space="0" w:color="000000"/>
              <w:left w:val="single" w:sz="4" w:space="0" w:color="000000"/>
              <w:bottom w:val="single" w:sz="4" w:space="0" w:color="000000"/>
              <w:right w:val="single" w:sz="4" w:space="0" w:color="000000"/>
            </w:tcBorders>
            <w:vAlign w:val="center"/>
            <w:hideMark/>
          </w:tcPr>
          <w:p w14:paraId="38AC8F58" w14:textId="77777777" w:rsidR="00AD3C1A" w:rsidRPr="00871DC5" w:rsidRDefault="00AD3C1A" w:rsidP="00A70D1C">
            <w:pPr>
              <w:spacing w:before="120"/>
              <w:jc w:val="center"/>
              <w:rPr>
                <w:rFonts w:asciiTheme="majorHAnsi" w:hAnsiTheme="majorHAnsi"/>
                <w:b/>
                <w:sz w:val="22"/>
                <w:szCs w:val="22"/>
              </w:rPr>
            </w:pPr>
          </w:p>
        </w:tc>
        <w:tc>
          <w:tcPr>
            <w:tcW w:w="1517"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591"/>
              <w:gridCol w:w="2413"/>
            </w:tblGrid>
            <w:tr w:rsidR="00AD3C1A" w:rsidRPr="00871DC5" w14:paraId="75573235" w14:textId="77777777" w:rsidTr="00A70D1C">
              <w:trPr>
                <w:tblCellSpacing w:w="0" w:type="dxa"/>
              </w:trPr>
              <w:tc>
                <w:tcPr>
                  <w:tcW w:w="555" w:type="dxa"/>
                  <w:hideMark/>
                </w:tcPr>
                <w:p w14:paraId="4F03F4B7"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10.</w:t>
                  </w:r>
                </w:p>
              </w:tc>
              <w:tc>
                <w:tcPr>
                  <w:tcW w:w="2268" w:type="dxa"/>
                  <w:hideMark/>
                </w:tcPr>
                <w:p w14:paraId="65CFF0D6"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Recinti con lettiera con generazione combinata di effluenti di allevamento (liquame ed effluente solido).</w:t>
                  </w:r>
                </w:p>
              </w:tc>
            </w:tr>
          </w:tbl>
          <w:p w14:paraId="2D2E0DBF" w14:textId="77777777" w:rsidR="00AD3C1A" w:rsidRPr="00871DC5" w:rsidRDefault="00AD3C1A" w:rsidP="00A70D1C">
            <w:pPr>
              <w:spacing w:before="120"/>
              <w:ind w:left="125" w:right="130"/>
              <w:rPr>
                <w:rFonts w:asciiTheme="majorHAnsi" w:hAnsiTheme="majorHAnsi"/>
                <w:sz w:val="22"/>
                <w:szCs w:val="22"/>
              </w:rPr>
            </w:pPr>
          </w:p>
        </w:tc>
        <w:tc>
          <w:tcPr>
            <w:tcW w:w="658" w:type="pct"/>
            <w:tcBorders>
              <w:top w:val="single" w:sz="4" w:space="0" w:color="000000"/>
              <w:left w:val="single" w:sz="4" w:space="0" w:color="000000"/>
              <w:bottom w:val="single" w:sz="4" w:space="0" w:color="000000"/>
              <w:right w:val="single" w:sz="4" w:space="0" w:color="000000"/>
            </w:tcBorders>
            <w:hideMark/>
          </w:tcPr>
          <w:p w14:paraId="5AD220D7"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Scrofe allattanti</w:t>
            </w:r>
          </w:p>
        </w:tc>
        <w:tc>
          <w:tcPr>
            <w:tcW w:w="1247" w:type="pct"/>
            <w:vMerge/>
            <w:tcBorders>
              <w:top w:val="single" w:sz="4" w:space="0" w:color="000000"/>
              <w:left w:val="single" w:sz="4" w:space="0" w:color="000000"/>
              <w:bottom w:val="single" w:sz="4" w:space="0" w:color="000000"/>
              <w:right w:val="single" w:sz="4" w:space="0" w:color="000000"/>
            </w:tcBorders>
            <w:vAlign w:val="center"/>
            <w:hideMark/>
          </w:tcPr>
          <w:p w14:paraId="4A42CABF" w14:textId="77777777" w:rsidR="00AD3C1A" w:rsidRPr="00871DC5" w:rsidRDefault="00AD3C1A" w:rsidP="00A70D1C">
            <w:pPr>
              <w:spacing w:before="120"/>
              <w:rPr>
                <w:rFonts w:asciiTheme="majorHAnsi" w:hAnsiTheme="majorHAnsi"/>
                <w:sz w:val="22"/>
                <w:szCs w:val="22"/>
              </w:rPr>
            </w:pPr>
          </w:p>
        </w:tc>
        <w:tc>
          <w:tcPr>
            <w:tcW w:w="1359" w:type="pct"/>
            <w:tcBorders>
              <w:top w:val="single" w:sz="4" w:space="0" w:color="000000"/>
              <w:left w:val="single" w:sz="4" w:space="0" w:color="000000"/>
              <w:bottom w:val="single" w:sz="4" w:space="0" w:color="000000"/>
              <w:right w:val="single" w:sz="4" w:space="0" w:color="000000"/>
            </w:tcBorders>
          </w:tcPr>
          <w:p w14:paraId="7F68D7C7" w14:textId="77777777" w:rsidR="00AD3C1A" w:rsidRPr="00871DC5" w:rsidRDefault="00AD3C1A" w:rsidP="00A70D1C">
            <w:pPr>
              <w:spacing w:before="120"/>
              <w:rPr>
                <w:rFonts w:asciiTheme="majorHAnsi" w:hAnsiTheme="majorHAnsi"/>
                <w:sz w:val="22"/>
                <w:szCs w:val="22"/>
              </w:rPr>
            </w:pPr>
          </w:p>
        </w:tc>
      </w:tr>
      <w:tr w:rsidR="00AD3C1A" w:rsidRPr="00871DC5" w14:paraId="0702F245" w14:textId="77777777" w:rsidTr="00A70D1C">
        <w:trPr>
          <w:tblCellSpacing w:w="0" w:type="dxa"/>
        </w:trPr>
        <w:tc>
          <w:tcPr>
            <w:tcW w:w="219" w:type="pct"/>
            <w:vMerge/>
            <w:tcBorders>
              <w:top w:val="single" w:sz="4" w:space="0" w:color="000000"/>
              <w:left w:val="single" w:sz="4" w:space="0" w:color="000000"/>
              <w:bottom w:val="single" w:sz="4" w:space="0" w:color="000000"/>
              <w:right w:val="single" w:sz="4" w:space="0" w:color="000000"/>
            </w:tcBorders>
            <w:vAlign w:val="center"/>
            <w:hideMark/>
          </w:tcPr>
          <w:p w14:paraId="2AA17872" w14:textId="77777777" w:rsidR="00AD3C1A" w:rsidRPr="00871DC5" w:rsidRDefault="00AD3C1A" w:rsidP="00A70D1C">
            <w:pPr>
              <w:spacing w:before="120"/>
              <w:jc w:val="center"/>
              <w:rPr>
                <w:rFonts w:asciiTheme="majorHAnsi" w:hAnsiTheme="majorHAnsi"/>
                <w:b/>
                <w:sz w:val="22"/>
                <w:szCs w:val="22"/>
              </w:rPr>
            </w:pPr>
          </w:p>
        </w:tc>
        <w:tc>
          <w:tcPr>
            <w:tcW w:w="1517"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591"/>
              <w:gridCol w:w="2413"/>
            </w:tblGrid>
            <w:tr w:rsidR="00AD3C1A" w:rsidRPr="00871DC5" w14:paraId="79BFE5E4" w14:textId="77777777" w:rsidTr="00A70D1C">
              <w:trPr>
                <w:tblCellSpacing w:w="0" w:type="dxa"/>
              </w:trPr>
              <w:tc>
                <w:tcPr>
                  <w:tcW w:w="555" w:type="dxa"/>
                  <w:hideMark/>
                </w:tcPr>
                <w:p w14:paraId="0F966A7C"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11.</w:t>
                  </w:r>
                </w:p>
              </w:tc>
              <w:tc>
                <w:tcPr>
                  <w:tcW w:w="2268" w:type="dxa"/>
                  <w:hideMark/>
                </w:tcPr>
                <w:p w14:paraId="187FCBF3"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Box di alimentazione/riposo su pavimento pieno (in caso di recinti con lettiera).</w:t>
                  </w:r>
                </w:p>
              </w:tc>
            </w:tr>
          </w:tbl>
          <w:p w14:paraId="51E35A02" w14:textId="77777777" w:rsidR="00AD3C1A" w:rsidRPr="00871DC5" w:rsidRDefault="00AD3C1A" w:rsidP="00A70D1C">
            <w:pPr>
              <w:spacing w:before="120"/>
              <w:ind w:left="125" w:right="130"/>
              <w:rPr>
                <w:rFonts w:asciiTheme="majorHAnsi" w:hAnsiTheme="majorHAnsi"/>
                <w:sz w:val="22"/>
                <w:szCs w:val="22"/>
              </w:rPr>
            </w:pPr>
            <w:r w:rsidRPr="00871DC5">
              <w:rPr>
                <w:rFonts w:asciiTheme="majorHAnsi" w:hAnsiTheme="majorHAnsi"/>
                <w:b/>
                <w:color w:val="00B050"/>
                <w:sz w:val="22"/>
                <w:szCs w:val="22"/>
              </w:rPr>
              <w:t>(BASSA EFFICACIA)</w:t>
            </w:r>
          </w:p>
        </w:tc>
        <w:tc>
          <w:tcPr>
            <w:tcW w:w="658" w:type="pct"/>
            <w:tcBorders>
              <w:top w:val="single" w:sz="4" w:space="0" w:color="000000"/>
              <w:left w:val="single" w:sz="4" w:space="0" w:color="000000"/>
              <w:bottom w:val="single" w:sz="4" w:space="0" w:color="000000"/>
              <w:right w:val="single" w:sz="4" w:space="0" w:color="000000"/>
            </w:tcBorders>
            <w:hideMark/>
          </w:tcPr>
          <w:p w14:paraId="1A00D413"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Scrofe in attesa di calore e in gestazione</w:t>
            </w:r>
          </w:p>
        </w:tc>
        <w:tc>
          <w:tcPr>
            <w:tcW w:w="1247" w:type="pct"/>
            <w:tcBorders>
              <w:top w:val="single" w:sz="4" w:space="0" w:color="000000"/>
              <w:left w:val="single" w:sz="4" w:space="0" w:color="000000"/>
              <w:bottom w:val="single" w:sz="4" w:space="0" w:color="000000"/>
              <w:right w:val="single" w:sz="4" w:space="0" w:color="000000"/>
            </w:tcBorders>
            <w:hideMark/>
          </w:tcPr>
          <w:p w14:paraId="2CD48C1C"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Non applicabile agli impianti esistenti privi di pavimento in cemento.</w:t>
            </w:r>
          </w:p>
        </w:tc>
        <w:tc>
          <w:tcPr>
            <w:tcW w:w="1359" w:type="pct"/>
            <w:tcBorders>
              <w:top w:val="single" w:sz="4" w:space="0" w:color="000000"/>
              <w:left w:val="single" w:sz="4" w:space="0" w:color="000000"/>
              <w:bottom w:val="single" w:sz="4" w:space="0" w:color="000000"/>
              <w:right w:val="single" w:sz="4" w:space="0" w:color="000000"/>
            </w:tcBorders>
          </w:tcPr>
          <w:p w14:paraId="710FD247" w14:textId="77777777" w:rsidR="00AD3C1A" w:rsidRPr="00871DC5" w:rsidRDefault="00AD3C1A" w:rsidP="00A70D1C">
            <w:pPr>
              <w:pStyle w:val="tbl-txt"/>
              <w:spacing w:before="120" w:beforeAutospacing="0"/>
              <w:rPr>
                <w:rFonts w:asciiTheme="majorHAnsi" w:hAnsiTheme="majorHAnsi"/>
                <w:color w:val="000000"/>
                <w:sz w:val="22"/>
                <w:szCs w:val="22"/>
              </w:rPr>
            </w:pPr>
          </w:p>
        </w:tc>
      </w:tr>
      <w:tr w:rsidR="00AD3C1A" w:rsidRPr="00871DC5" w14:paraId="54045928" w14:textId="77777777" w:rsidTr="00A70D1C">
        <w:trPr>
          <w:tblCellSpacing w:w="0" w:type="dxa"/>
        </w:trPr>
        <w:tc>
          <w:tcPr>
            <w:tcW w:w="219" w:type="pct"/>
            <w:vMerge/>
            <w:tcBorders>
              <w:top w:val="single" w:sz="4" w:space="0" w:color="000000"/>
              <w:left w:val="single" w:sz="4" w:space="0" w:color="000000"/>
              <w:bottom w:val="single" w:sz="4" w:space="0" w:color="000000"/>
              <w:right w:val="single" w:sz="4" w:space="0" w:color="000000"/>
            </w:tcBorders>
            <w:vAlign w:val="center"/>
            <w:hideMark/>
          </w:tcPr>
          <w:p w14:paraId="1714F9F1" w14:textId="77777777" w:rsidR="00AD3C1A" w:rsidRPr="00871DC5" w:rsidRDefault="00AD3C1A" w:rsidP="00A70D1C">
            <w:pPr>
              <w:spacing w:before="120"/>
              <w:jc w:val="center"/>
              <w:rPr>
                <w:rFonts w:asciiTheme="majorHAnsi" w:hAnsiTheme="majorHAnsi"/>
                <w:b/>
                <w:sz w:val="22"/>
                <w:szCs w:val="22"/>
              </w:rPr>
            </w:pPr>
          </w:p>
        </w:tc>
        <w:tc>
          <w:tcPr>
            <w:tcW w:w="1517"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591"/>
              <w:gridCol w:w="2413"/>
            </w:tblGrid>
            <w:tr w:rsidR="00AD3C1A" w:rsidRPr="00871DC5" w14:paraId="28AA28EA" w14:textId="77777777" w:rsidTr="00A70D1C">
              <w:trPr>
                <w:tblCellSpacing w:w="0" w:type="dxa"/>
              </w:trPr>
              <w:tc>
                <w:tcPr>
                  <w:tcW w:w="555" w:type="dxa"/>
                  <w:hideMark/>
                </w:tcPr>
                <w:p w14:paraId="1AC540DC"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12.</w:t>
                  </w:r>
                </w:p>
              </w:tc>
              <w:tc>
                <w:tcPr>
                  <w:tcW w:w="2268" w:type="dxa"/>
                  <w:hideMark/>
                </w:tcPr>
                <w:p w14:paraId="1C55F524"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Bacino di raccolta degli effluenti di allevamento (in caso di pavimento tutto o parzialmente fessurato).</w:t>
                  </w:r>
                </w:p>
              </w:tc>
            </w:tr>
          </w:tbl>
          <w:p w14:paraId="22F073C0" w14:textId="77777777" w:rsidR="00AD3C1A" w:rsidRPr="00871DC5" w:rsidRDefault="00AD3C1A" w:rsidP="00A70D1C">
            <w:pPr>
              <w:spacing w:before="120"/>
              <w:ind w:left="125" w:right="130"/>
              <w:rPr>
                <w:rFonts w:asciiTheme="majorHAnsi" w:hAnsiTheme="majorHAnsi"/>
                <w:sz w:val="22"/>
                <w:szCs w:val="22"/>
              </w:rPr>
            </w:pPr>
          </w:p>
        </w:tc>
        <w:tc>
          <w:tcPr>
            <w:tcW w:w="658" w:type="pct"/>
            <w:tcBorders>
              <w:top w:val="single" w:sz="4" w:space="0" w:color="000000"/>
              <w:left w:val="single" w:sz="4" w:space="0" w:color="000000"/>
              <w:bottom w:val="single" w:sz="4" w:space="0" w:color="000000"/>
              <w:right w:val="single" w:sz="4" w:space="0" w:color="000000"/>
            </w:tcBorders>
            <w:hideMark/>
          </w:tcPr>
          <w:p w14:paraId="7D953EF3"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Scrofe allattanti</w:t>
            </w:r>
          </w:p>
        </w:tc>
        <w:tc>
          <w:tcPr>
            <w:tcW w:w="1247" w:type="pct"/>
            <w:tcBorders>
              <w:top w:val="single" w:sz="4" w:space="0" w:color="000000"/>
              <w:left w:val="single" w:sz="4" w:space="0" w:color="000000"/>
              <w:bottom w:val="single" w:sz="4" w:space="0" w:color="000000"/>
              <w:right w:val="single" w:sz="4" w:space="0" w:color="000000"/>
            </w:tcBorders>
            <w:hideMark/>
          </w:tcPr>
          <w:p w14:paraId="619CE4F0"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Generalmente applicabile.</w:t>
            </w:r>
          </w:p>
        </w:tc>
        <w:tc>
          <w:tcPr>
            <w:tcW w:w="1359" w:type="pct"/>
            <w:tcBorders>
              <w:top w:val="single" w:sz="4" w:space="0" w:color="000000"/>
              <w:left w:val="single" w:sz="4" w:space="0" w:color="000000"/>
              <w:bottom w:val="single" w:sz="4" w:space="0" w:color="000000"/>
              <w:right w:val="single" w:sz="4" w:space="0" w:color="000000"/>
            </w:tcBorders>
          </w:tcPr>
          <w:p w14:paraId="5B07C458" w14:textId="77777777" w:rsidR="00AD3C1A" w:rsidRPr="00871DC5" w:rsidRDefault="00AD3C1A" w:rsidP="00A70D1C">
            <w:pPr>
              <w:pStyle w:val="tbl-txt"/>
              <w:spacing w:before="120" w:beforeAutospacing="0"/>
              <w:rPr>
                <w:rFonts w:asciiTheme="majorHAnsi" w:hAnsiTheme="majorHAnsi"/>
                <w:color w:val="000000"/>
                <w:sz w:val="22"/>
                <w:szCs w:val="22"/>
              </w:rPr>
            </w:pPr>
          </w:p>
        </w:tc>
      </w:tr>
      <w:tr w:rsidR="00AD3C1A" w:rsidRPr="00871DC5" w14:paraId="736AF446" w14:textId="77777777" w:rsidTr="00A70D1C">
        <w:trPr>
          <w:tblCellSpacing w:w="0" w:type="dxa"/>
        </w:trPr>
        <w:tc>
          <w:tcPr>
            <w:tcW w:w="219" w:type="pct"/>
            <w:vMerge/>
            <w:tcBorders>
              <w:top w:val="single" w:sz="4" w:space="0" w:color="000000"/>
              <w:left w:val="single" w:sz="4" w:space="0" w:color="000000"/>
              <w:bottom w:val="single" w:sz="4" w:space="0" w:color="000000"/>
              <w:right w:val="single" w:sz="4" w:space="0" w:color="000000"/>
            </w:tcBorders>
            <w:vAlign w:val="center"/>
            <w:hideMark/>
          </w:tcPr>
          <w:p w14:paraId="45DD30AB" w14:textId="77777777" w:rsidR="00AD3C1A" w:rsidRPr="00871DC5" w:rsidRDefault="00AD3C1A" w:rsidP="00A70D1C">
            <w:pPr>
              <w:spacing w:before="120"/>
              <w:jc w:val="center"/>
              <w:rPr>
                <w:rFonts w:asciiTheme="majorHAnsi" w:hAnsiTheme="majorHAnsi"/>
                <w:b/>
                <w:sz w:val="22"/>
                <w:szCs w:val="22"/>
              </w:rPr>
            </w:pPr>
          </w:p>
        </w:tc>
        <w:tc>
          <w:tcPr>
            <w:tcW w:w="1517" w:type="pct"/>
            <w:vMerge w:val="restar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591"/>
              <w:gridCol w:w="2413"/>
            </w:tblGrid>
            <w:tr w:rsidR="00AD3C1A" w:rsidRPr="00871DC5" w14:paraId="695C1F60" w14:textId="77777777" w:rsidTr="00A70D1C">
              <w:trPr>
                <w:tblCellSpacing w:w="0" w:type="dxa"/>
              </w:trPr>
              <w:tc>
                <w:tcPr>
                  <w:tcW w:w="555" w:type="dxa"/>
                  <w:hideMark/>
                </w:tcPr>
                <w:p w14:paraId="51A0E17E"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13.</w:t>
                  </w:r>
                </w:p>
              </w:tc>
              <w:tc>
                <w:tcPr>
                  <w:tcW w:w="2268" w:type="dxa"/>
                  <w:hideMark/>
                </w:tcPr>
                <w:p w14:paraId="23F782A8"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Raccolta degli effluenti di allevamento in acqua.</w:t>
                  </w:r>
                </w:p>
              </w:tc>
            </w:tr>
          </w:tbl>
          <w:p w14:paraId="0E2C967F" w14:textId="77777777" w:rsidR="00AD3C1A" w:rsidRPr="00871DC5" w:rsidRDefault="00AD3C1A" w:rsidP="00A70D1C">
            <w:pPr>
              <w:spacing w:before="120"/>
              <w:ind w:left="125" w:right="130"/>
              <w:rPr>
                <w:rFonts w:asciiTheme="majorHAnsi" w:hAnsiTheme="majorHAnsi"/>
                <w:sz w:val="22"/>
                <w:szCs w:val="22"/>
              </w:rPr>
            </w:pPr>
          </w:p>
        </w:tc>
        <w:tc>
          <w:tcPr>
            <w:tcW w:w="658" w:type="pct"/>
            <w:tcBorders>
              <w:top w:val="single" w:sz="4" w:space="0" w:color="000000"/>
              <w:left w:val="single" w:sz="4" w:space="0" w:color="000000"/>
              <w:bottom w:val="single" w:sz="4" w:space="0" w:color="000000"/>
              <w:right w:val="single" w:sz="4" w:space="0" w:color="000000"/>
            </w:tcBorders>
            <w:hideMark/>
          </w:tcPr>
          <w:p w14:paraId="5F9639D6"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Suinetti svezzati</w:t>
            </w:r>
          </w:p>
        </w:tc>
        <w:tc>
          <w:tcPr>
            <w:tcW w:w="1247" w:type="pct"/>
            <w:vMerge w:val="restart"/>
            <w:tcBorders>
              <w:top w:val="single" w:sz="4" w:space="0" w:color="000000"/>
              <w:left w:val="single" w:sz="4" w:space="0" w:color="000000"/>
              <w:bottom w:val="single" w:sz="4" w:space="0" w:color="000000"/>
              <w:right w:val="single" w:sz="4" w:space="0" w:color="000000"/>
            </w:tcBorders>
            <w:hideMark/>
          </w:tcPr>
          <w:p w14:paraId="2135AD52"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Può non essere generalmente applicabile agli allevamenti esistenti per considerazioni tecniche e/o economiche.</w:t>
            </w:r>
          </w:p>
        </w:tc>
        <w:tc>
          <w:tcPr>
            <w:tcW w:w="1359" w:type="pct"/>
            <w:tcBorders>
              <w:top w:val="single" w:sz="4" w:space="0" w:color="000000"/>
              <w:left w:val="single" w:sz="4" w:space="0" w:color="000000"/>
              <w:bottom w:val="single" w:sz="4" w:space="0" w:color="000000"/>
              <w:right w:val="single" w:sz="4" w:space="0" w:color="000000"/>
            </w:tcBorders>
          </w:tcPr>
          <w:p w14:paraId="2346EFD1" w14:textId="77777777" w:rsidR="00AD3C1A" w:rsidRPr="00871DC5" w:rsidRDefault="00AD3C1A" w:rsidP="00A70D1C">
            <w:pPr>
              <w:pStyle w:val="tbl-txt"/>
              <w:spacing w:before="120" w:beforeAutospacing="0"/>
              <w:rPr>
                <w:rFonts w:asciiTheme="majorHAnsi" w:hAnsiTheme="majorHAnsi"/>
                <w:color w:val="000000"/>
                <w:sz w:val="22"/>
                <w:szCs w:val="22"/>
              </w:rPr>
            </w:pPr>
          </w:p>
        </w:tc>
      </w:tr>
      <w:tr w:rsidR="00AD3C1A" w:rsidRPr="00871DC5" w14:paraId="2A01C280" w14:textId="77777777" w:rsidTr="00A70D1C">
        <w:trPr>
          <w:tblCellSpacing w:w="0" w:type="dxa"/>
        </w:trPr>
        <w:tc>
          <w:tcPr>
            <w:tcW w:w="219" w:type="pct"/>
            <w:vMerge/>
            <w:tcBorders>
              <w:top w:val="single" w:sz="4" w:space="0" w:color="000000"/>
              <w:left w:val="single" w:sz="4" w:space="0" w:color="000000"/>
              <w:bottom w:val="single" w:sz="4" w:space="0" w:color="000000"/>
              <w:right w:val="single" w:sz="4" w:space="0" w:color="000000"/>
            </w:tcBorders>
            <w:vAlign w:val="center"/>
            <w:hideMark/>
          </w:tcPr>
          <w:p w14:paraId="692A08FA" w14:textId="77777777" w:rsidR="00AD3C1A" w:rsidRPr="00871DC5" w:rsidRDefault="00AD3C1A" w:rsidP="00A70D1C">
            <w:pPr>
              <w:spacing w:before="120"/>
              <w:jc w:val="center"/>
              <w:rPr>
                <w:rFonts w:asciiTheme="majorHAnsi" w:hAnsiTheme="majorHAnsi"/>
                <w:b/>
                <w:sz w:val="22"/>
                <w:szCs w:val="22"/>
              </w:rPr>
            </w:pPr>
          </w:p>
        </w:tc>
        <w:tc>
          <w:tcPr>
            <w:tcW w:w="1517" w:type="pct"/>
            <w:vMerge/>
            <w:tcBorders>
              <w:top w:val="single" w:sz="4" w:space="0" w:color="000000"/>
              <w:left w:val="single" w:sz="4" w:space="0" w:color="000000"/>
              <w:bottom w:val="single" w:sz="4" w:space="0" w:color="000000"/>
              <w:right w:val="single" w:sz="4" w:space="0" w:color="000000"/>
            </w:tcBorders>
            <w:vAlign w:val="center"/>
            <w:hideMark/>
          </w:tcPr>
          <w:p w14:paraId="0CA7603A" w14:textId="77777777" w:rsidR="00AD3C1A" w:rsidRPr="00871DC5" w:rsidRDefault="00AD3C1A" w:rsidP="00A70D1C">
            <w:pPr>
              <w:spacing w:before="120"/>
              <w:ind w:left="125" w:right="130"/>
              <w:rPr>
                <w:rFonts w:asciiTheme="majorHAnsi" w:hAnsiTheme="majorHAnsi"/>
                <w:sz w:val="22"/>
                <w:szCs w:val="22"/>
              </w:rPr>
            </w:pPr>
          </w:p>
        </w:tc>
        <w:tc>
          <w:tcPr>
            <w:tcW w:w="658" w:type="pct"/>
            <w:tcBorders>
              <w:top w:val="single" w:sz="4" w:space="0" w:color="000000"/>
              <w:left w:val="single" w:sz="4" w:space="0" w:color="000000"/>
              <w:bottom w:val="single" w:sz="4" w:space="0" w:color="000000"/>
              <w:right w:val="single" w:sz="4" w:space="0" w:color="000000"/>
            </w:tcBorders>
            <w:hideMark/>
          </w:tcPr>
          <w:p w14:paraId="0C2338C9"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Suini da ingrasso</w:t>
            </w:r>
          </w:p>
        </w:tc>
        <w:tc>
          <w:tcPr>
            <w:tcW w:w="1247" w:type="pct"/>
            <w:vMerge/>
            <w:tcBorders>
              <w:top w:val="single" w:sz="4" w:space="0" w:color="000000"/>
              <w:left w:val="single" w:sz="4" w:space="0" w:color="000000"/>
              <w:bottom w:val="single" w:sz="4" w:space="0" w:color="000000"/>
              <w:right w:val="single" w:sz="4" w:space="0" w:color="000000"/>
            </w:tcBorders>
            <w:vAlign w:val="center"/>
            <w:hideMark/>
          </w:tcPr>
          <w:p w14:paraId="3E4634D6" w14:textId="77777777" w:rsidR="00AD3C1A" w:rsidRPr="00871DC5" w:rsidRDefault="00AD3C1A" w:rsidP="00A70D1C">
            <w:pPr>
              <w:spacing w:before="120"/>
              <w:rPr>
                <w:rFonts w:asciiTheme="majorHAnsi" w:hAnsiTheme="majorHAnsi"/>
                <w:sz w:val="22"/>
                <w:szCs w:val="22"/>
              </w:rPr>
            </w:pPr>
          </w:p>
        </w:tc>
        <w:tc>
          <w:tcPr>
            <w:tcW w:w="1359" w:type="pct"/>
            <w:tcBorders>
              <w:top w:val="single" w:sz="4" w:space="0" w:color="000000"/>
              <w:left w:val="single" w:sz="4" w:space="0" w:color="000000"/>
              <w:bottom w:val="single" w:sz="4" w:space="0" w:color="000000"/>
              <w:right w:val="single" w:sz="4" w:space="0" w:color="000000"/>
            </w:tcBorders>
          </w:tcPr>
          <w:p w14:paraId="2665C9F7" w14:textId="77777777" w:rsidR="00AD3C1A" w:rsidRPr="00871DC5" w:rsidRDefault="00AD3C1A" w:rsidP="00A70D1C">
            <w:pPr>
              <w:spacing w:before="120"/>
              <w:rPr>
                <w:rFonts w:asciiTheme="majorHAnsi" w:hAnsiTheme="majorHAnsi"/>
                <w:sz w:val="22"/>
                <w:szCs w:val="22"/>
              </w:rPr>
            </w:pPr>
          </w:p>
        </w:tc>
      </w:tr>
      <w:tr w:rsidR="00AD3C1A" w:rsidRPr="00871DC5" w14:paraId="07DCCA7E" w14:textId="77777777" w:rsidTr="00A70D1C">
        <w:trPr>
          <w:tblCellSpacing w:w="0" w:type="dxa"/>
        </w:trPr>
        <w:tc>
          <w:tcPr>
            <w:tcW w:w="219" w:type="pct"/>
            <w:vMerge/>
            <w:tcBorders>
              <w:top w:val="single" w:sz="4" w:space="0" w:color="000000"/>
              <w:left w:val="single" w:sz="4" w:space="0" w:color="000000"/>
              <w:bottom w:val="single" w:sz="4" w:space="0" w:color="000000"/>
              <w:right w:val="single" w:sz="4" w:space="0" w:color="000000"/>
            </w:tcBorders>
            <w:vAlign w:val="center"/>
            <w:hideMark/>
          </w:tcPr>
          <w:p w14:paraId="208F8411" w14:textId="77777777" w:rsidR="00AD3C1A" w:rsidRPr="00871DC5" w:rsidRDefault="00AD3C1A" w:rsidP="00A70D1C">
            <w:pPr>
              <w:spacing w:before="120"/>
              <w:jc w:val="center"/>
              <w:rPr>
                <w:rFonts w:asciiTheme="majorHAnsi" w:hAnsiTheme="majorHAnsi"/>
                <w:b/>
                <w:sz w:val="22"/>
                <w:szCs w:val="22"/>
              </w:rPr>
            </w:pPr>
          </w:p>
        </w:tc>
        <w:tc>
          <w:tcPr>
            <w:tcW w:w="1517"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591"/>
              <w:gridCol w:w="2413"/>
            </w:tblGrid>
            <w:tr w:rsidR="00AD3C1A" w:rsidRPr="00871DC5" w14:paraId="645EF3F6" w14:textId="77777777" w:rsidTr="00A70D1C">
              <w:trPr>
                <w:tblCellSpacing w:w="0" w:type="dxa"/>
              </w:trPr>
              <w:tc>
                <w:tcPr>
                  <w:tcW w:w="555" w:type="dxa"/>
                  <w:hideMark/>
                </w:tcPr>
                <w:p w14:paraId="3CCA324E"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14.</w:t>
                  </w:r>
                </w:p>
              </w:tc>
              <w:tc>
                <w:tcPr>
                  <w:tcW w:w="2268" w:type="dxa"/>
                  <w:hideMark/>
                </w:tcPr>
                <w:p w14:paraId="33F8A1AB"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Nastri trasportatori a V per gli effluenti di allevamento (in caso di pavimento parzialmente fessurato).</w:t>
                  </w:r>
                </w:p>
              </w:tc>
            </w:tr>
          </w:tbl>
          <w:p w14:paraId="29C21237" w14:textId="77777777" w:rsidR="00AD3C1A" w:rsidRPr="00871DC5" w:rsidRDefault="00AD3C1A" w:rsidP="00A70D1C">
            <w:pPr>
              <w:spacing w:before="120"/>
              <w:ind w:left="125" w:right="130"/>
              <w:rPr>
                <w:rFonts w:asciiTheme="majorHAnsi" w:hAnsiTheme="majorHAnsi"/>
                <w:sz w:val="22"/>
                <w:szCs w:val="22"/>
              </w:rPr>
            </w:pPr>
          </w:p>
        </w:tc>
        <w:tc>
          <w:tcPr>
            <w:tcW w:w="658" w:type="pct"/>
            <w:tcBorders>
              <w:top w:val="single" w:sz="4" w:space="0" w:color="000000"/>
              <w:left w:val="single" w:sz="4" w:space="0" w:color="000000"/>
              <w:bottom w:val="single" w:sz="4" w:space="0" w:color="000000"/>
              <w:right w:val="single" w:sz="4" w:space="0" w:color="000000"/>
            </w:tcBorders>
            <w:hideMark/>
          </w:tcPr>
          <w:p w14:paraId="15418666"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Suini da ingrasso</w:t>
            </w:r>
          </w:p>
        </w:tc>
        <w:tc>
          <w:tcPr>
            <w:tcW w:w="1247" w:type="pct"/>
            <w:vMerge/>
            <w:tcBorders>
              <w:top w:val="single" w:sz="4" w:space="0" w:color="000000"/>
              <w:left w:val="single" w:sz="4" w:space="0" w:color="000000"/>
              <w:bottom w:val="single" w:sz="4" w:space="0" w:color="000000"/>
              <w:right w:val="single" w:sz="4" w:space="0" w:color="000000"/>
            </w:tcBorders>
            <w:vAlign w:val="center"/>
            <w:hideMark/>
          </w:tcPr>
          <w:p w14:paraId="0DCDB64C" w14:textId="77777777" w:rsidR="00AD3C1A" w:rsidRPr="00871DC5" w:rsidRDefault="00AD3C1A" w:rsidP="00A70D1C">
            <w:pPr>
              <w:spacing w:before="120"/>
              <w:rPr>
                <w:rFonts w:asciiTheme="majorHAnsi" w:hAnsiTheme="majorHAnsi"/>
                <w:sz w:val="22"/>
                <w:szCs w:val="22"/>
              </w:rPr>
            </w:pPr>
          </w:p>
        </w:tc>
        <w:tc>
          <w:tcPr>
            <w:tcW w:w="1359" w:type="pct"/>
            <w:tcBorders>
              <w:top w:val="single" w:sz="4" w:space="0" w:color="000000"/>
              <w:left w:val="single" w:sz="4" w:space="0" w:color="000000"/>
              <w:bottom w:val="single" w:sz="4" w:space="0" w:color="000000"/>
              <w:right w:val="single" w:sz="4" w:space="0" w:color="000000"/>
            </w:tcBorders>
          </w:tcPr>
          <w:p w14:paraId="27D740C7" w14:textId="77777777" w:rsidR="00AD3C1A" w:rsidRPr="00871DC5" w:rsidRDefault="00AD3C1A" w:rsidP="00A70D1C">
            <w:pPr>
              <w:spacing w:before="120"/>
              <w:rPr>
                <w:rFonts w:asciiTheme="majorHAnsi" w:hAnsiTheme="majorHAnsi"/>
                <w:sz w:val="22"/>
                <w:szCs w:val="22"/>
              </w:rPr>
            </w:pPr>
          </w:p>
        </w:tc>
      </w:tr>
      <w:tr w:rsidR="00AD3C1A" w:rsidRPr="00871DC5" w14:paraId="1DA62FD2" w14:textId="77777777" w:rsidTr="00A70D1C">
        <w:trPr>
          <w:tblCellSpacing w:w="0" w:type="dxa"/>
        </w:trPr>
        <w:tc>
          <w:tcPr>
            <w:tcW w:w="219" w:type="pct"/>
            <w:vMerge/>
            <w:tcBorders>
              <w:top w:val="single" w:sz="4" w:space="0" w:color="000000"/>
              <w:left w:val="single" w:sz="4" w:space="0" w:color="000000"/>
              <w:bottom w:val="single" w:sz="4" w:space="0" w:color="000000"/>
              <w:right w:val="single" w:sz="4" w:space="0" w:color="000000"/>
            </w:tcBorders>
            <w:vAlign w:val="center"/>
            <w:hideMark/>
          </w:tcPr>
          <w:p w14:paraId="3C510017" w14:textId="77777777" w:rsidR="00AD3C1A" w:rsidRPr="00871DC5" w:rsidRDefault="00AD3C1A" w:rsidP="00A70D1C">
            <w:pPr>
              <w:spacing w:before="120"/>
              <w:jc w:val="center"/>
              <w:rPr>
                <w:rFonts w:asciiTheme="majorHAnsi" w:hAnsiTheme="majorHAnsi"/>
                <w:b/>
                <w:sz w:val="22"/>
                <w:szCs w:val="22"/>
              </w:rPr>
            </w:pPr>
          </w:p>
        </w:tc>
        <w:tc>
          <w:tcPr>
            <w:tcW w:w="1517"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591"/>
              <w:gridCol w:w="2413"/>
            </w:tblGrid>
            <w:tr w:rsidR="00AD3C1A" w:rsidRPr="00871DC5" w14:paraId="13D907C8" w14:textId="77777777" w:rsidTr="00A70D1C">
              <w:trPr>
                <w:tblCellSpacing w:w="0" w:type="dxa"/>
              </w:trPr>
              <w:tc>
                <w:tcPr>
                  <w:tcW w:w="555" w:type="dxa"/>
                  <w:hideMark/>
                </w:tcPr>
                <w:p w14:paraId="0A7D54AA"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15.</w:t>
                  </w:r>
                </w:p>
              </w:tc>
              <w:tc>
                <w:tcPr>
                  <w:tcW w:w="2268" w:type="dxa"/>
                  <w:hideMark/>
                </w:tcPr>
                <w:p w14:paraId="0525BD3A"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Combinazione di canali per gli effluenti di allevamento e per l'acqua (in caso di pavimento tutto fessurato).</w:t>
                  </w:r>
                </w:p>
              </w:tc>
            </w:tr>
          </w:tbl>
          <w:p w14:paraId="080C2F7E" w14:textId="77777777" w:rsidR="00AD3C1A" w:rsidRPr="00871DC5" w:rsidRDefault="00AD3C1A" w:rsidP="00A70D1C">
            <w:pPr>
              <w:spacing w:before="120"/>
              <w:ind w:left="125" w:right="130"/>
              <w:rPr>
                <w:rFonts w:asciiTheme="majorHAnsi" w:hAnsiTheme="majorHAnsi"/>
                <w:sz w:val="22"/>
                <w:szCs w:val="22"/>
              </w:rPr>
            </w:pPr>
          </w:p>
        </w:tc>
        <w:tc>
          <w:tcPr>
            <w:tcW w:w="658" w:type="pct"/>
            <w:tcBorders>
              <w:top w:val="single" w:sz="4" w:space="0" w:color="000000"/>
              <w:left w:val="single" w:sz="4" w:space="0" w:color="000000"/>
              <w:bottom w:val="single" w:sz="4" w:space="0" w:color="000000"/>
              <w:right w:val="single" w:sz="4" w:space="0" w:color="000000"/>
            </w:tcBorders>
            <w:hideMark/>
          </w:tcPr>
          <w:p w14:paraId="5686B237"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Scrofe allattanti</w:t>
            </w:r>
          </w:p>
        </w:tc>
        <w:tc>
          <w:tcPr>
            <w:tcW w:w="1247" w:type="pct"/>
            <w:vMerge/>
            <w:tcBorders>
              <w:top w:val="single" w:sz="4" w:space="0" w:color="000000"/>
              <w:left w:val="single" w:sz="4" w:space="0" w:color="000000"/>
              <w:bottom w:val="single" w:sz="4" w:space="0" w:color="000000"/>
              <w:right w:val="single" w:sz="4" w:space="0" w:color="000000"/>
            </w:tcBorders>
            <w:vAlign w:val="center"/>
            <w:hideMark/>
          </w:tcPr>
          <w:p w14:paraId="086FBFBA" w14:textId="77777777" w:rsidR="00AD3C1A" w:rsidRPr="00871DC5" w:rsidRDefault="00AD3C1A" w:rsidP="00A70D1C">
            <w:pPr>
              <w:spacing w:before="120"/>
              <w:rPr>
                <w:rFonts w:asciiTheme="majorHAnsi" w:hAnsiTheme="majorHAnsi"/>
                <w:sz w:val="22"/>
                <w:szCs w:val="22"/>
              </w:rPr>
            </w:pPr>
          </w:p>
        </w:tc>
        <w:tc>
          <w:tcPr>
            <w:tcW w:w="1359" w:type="pct"/>
            <w:tcBorders>
              <w:top w:val="single" w:sz="4" w:space="0" w:color="000000"/>
              <w:left w:val="single" w:sz="4" w:space="0" w:color="000000"/>
              <w:bottom w:val="single" w:sz="4" w:space="0" w:color="000000"/>
              <w:right w:val="single" w:sz="4" w:space="0" w:color="000000"/>
            </w:tcBorders>
          </w:tcPr>
          <w:p w14:paraId="421AEA95" w14:textId="77777777" w:rsidR="00AD3C1A" w:rsidRPr="00871DC5" w:rsidRDefault="00AD3C1A" w:rsidP="00A70D1C">
            <w:pPr>
              <w:spacing w:before="120"/>
              <w:rPr>
                <w:rFonts w:asciiTheme="majorHAnsi" w:hAnsiTheme="majorHAnsi"/>
                <w:sz w:val="22"/>
                <w:szCs w:val="22"/>
              </w:rPr>
            </w:pPr>
          </w:p>
        </w:tc>
      </w:tr>
      <w:tr w:rsidR="00AD3C1A" w:rsidRPr="00871DC5" w14:paraId="3A2EAD8B" w14:textId="77777777" w:rsidTr="00A70D1C">
        <w:trPr>
          <w:tblCellSpacing w:w="0" w:type="dxa"/>
        </w:trPr>
        <w:tc>
          <w:tcPr>
            <w:tcW w:w="219" w:type="pct"/>
            <w:vMerge/>
            <w:tcBorders>
              <w:top w:val="single" w:sz="4" w:space="0" w:color="000000"/>
              <w:left w:val="single" w:sz="4" w:space="0" w:color="000000"/>
              <w:bottom w:val="single" w:sz="4" w:space="0" w:color="000000"/>
              <w:right w:val="single" w:sz="4" w:space="0" w:color="000000"/>
            </w:tcBorders>
            <w:vAlign w:val="center"/>
            <w:hideMark/>
          </w:tcPr>
          <w:p w14:paraId="0B854F07" w14:textId="77777777" w:rsidR="00AD3C1A" w:rsidRPr="00871DC5" w:rsidRDefault="00AD3C1A" w:rsidP="00A70D1C">
            <w:pPr>
              <w:spacing w:before="120"/>
              <w:jc w:val="center"/>
              <w:rPr>
                <w:rFonts w:asciiTheme="majorHAnsi" w:hAnsiTheme="majorHAnsi"/>
                <w:b/>
                <w:sz w:val="22"/>
                <w:szCs w:val="22"/>
              </w:rPr>
            </w:pPr>
          </w:p>
        </w:tc>
        <w:tc>
          <w:tcPr>
            <w:tcW w:w="1517"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591"/>
              <w:gridCol w:w="2413"/>
            </w:tblGrid>
            <w:tr w:rsidR="00AD3C1A" w:rsidRPr="00871DC5" w14:paraId="600C916D" w14:textId="77777777" w:rsidTr="00A70D1C">
              <w:trPr>
                <w:tblCellSpacing w:w="0" w:type="dxa"/>
              </w:trPr>
              <w:tc>
                <w:tcPr>
                  <w:tcW w:w="555" w:type="dxa"/>
                  <w:hideMark/>
                </w:tcPr>
                <w:p w14:paraId="14357AD0"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16.</w:t>
                  </w:r>
                </w:p>
              </w:tc>
              <w:tc>
                <w:tcPr>
                  <w:tcW w:w="2268" w:type="dxa"/>
                  <w:hideMark/>
                </w:tcPr>
                <w:p w14:paraId="62B54B09"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Corsia esterna ricoperta di lettiera (in caso di pavimento pieno in cemento).</w:t>
                  </w:r>
                </w:p>
              </w:tc>
            </w:tr>
          </w:tbl>
          <w:p w14:paraId="5D33F7C9" w14:textId="77777777" w:rsidR="00AD3C1A" w:rsidRPr="00871DC5" w:rsidRDefault="00AD3C1A" w:rsidP="00A70D1C">
            <w:pPr>
              <w:spacing w:before="120"/>
              <w:ind w:left="125" w:right="130"/>
              <w:rPr>
                <w:rFonts w:asciiTheme="majorHAnsi" w:hAnsiTheme="majorHAnsi"/>
                <w:sz w:val="22"/>
                <w:szCs w:val="22"/>
              </w:rPr>
            </w:pPr>
            <w:r w:rsidRPr="00871DC5">
              <w:rPr>
                <w:rFonts w:asciiTheme="majorHAnsi" w:hAnsiTheme="majorHAnsi"/>
                <w:b/>
                <w:color w:val="00B050"/>
                <w:sz w:val="22"/>
                <w:szCs w:val="22"/>
              </w:rPr>
              <w:t>(BASSA EFFICACIA)</w:t>
            </w:r>
          </w:p>
        </w:tc>
        <w:tc>
          <w:tcPr>
            <w:tcW w:w="658" w:type="pct"/>
            <w:tcBorders>
              <w:top w:val="single" w:sz="4" w:space="0" w:color="000000"/>
              <w:left w:val="single" w:sz="4" w:space="0" w:color="000000"/>
              <w:bottom w:val="single" w:sz="4" w:space="0" w:color="000000"/>
              <w:right w:val="single" w:sz="4" w:space="0" w:color="000000"/>
            </w:tcBorders>
            <w:hideMark/>
          </w:tcPr>
          <w:p w14:paraId="2DB5B728"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Suini da ingrasso</w:t>
            </w:r>
          </w:p>
        </w:tc>
        <w:tc>
          <w:tcPr>
            <w:tcW w:w="1247" w:type="pct"/>
            <w:tcBorders>
              <w:top w:val="single" w:sz="4" w:space="0" w:color="000000"/>
              <w:left w:val="single" w:sz="4" w:space="0" w:color="000000"/>
              <w:bottom w:val="single" w:sz="4" w:space="0" w:color="000000"/>
              <w:right w:val="single" w:sz="4" w:space="0" w:color="000000"/>
            </w:tcBorders>
            <w:hideMark/>
          </w:tcPr>
          <w:p w14:paraId="2F404AE8"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Non applicabile nei climi freddi.</w:t>
            </w:r>
          </w:p>
          <w:p w14:paraId="508663CC"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 xml:space="preserve">Può non essere generalmente applicabile agli allevamenti esistenti </w:t>
            </w:r>
            <w:r w:rsidRPr="00871DC5">
              <w:rPr>
                <w:rFonts w:asciiTheme="majorHAnsi" w:hAnsiTheme="majorHAnsi"/>
                <w:color w:val="000000"/>
                <w:sz w:val="22"/>
                <w:szCs w:val="22"/>
              </w:rPr>
              <w:lastRenderedPageBreak/>
              <w:t>per considerazioni tecniche e/o economiche.</w:t>
            </w:r>
          </w:p>
        </w:tc>
        <w:tc>
          <w:tcPr>
            <w:tcW w:w="1359" w:type="pct"/>
            <w:tcBorders>
              <w:top w:val="single" w:sz="4" w:space="0" w:color="000000"/>
              <w:left w:val="single" w:sz="4" w:space="0" w:color="000000"/>
              <w:bottom w:val="single" w:sz="4" w:space="0" w:color="000000"/>
              <w:right w:val="single" w:sz="4" w:space="0" w:color="000000"/>
            </w:tcBorders>
          </w:tcPr>
          <w:p w14:paraId="4EAF67D1" w14:textId="77777777" w:rsidR="00AD3C1A" w:rsidRPr="00871DC5" w:rsidRDefault="00AD3C1A" w:rsidP="00A70D1C">
            <w:pPr>
              <w:pStyle w:val="tbl-txt"/>
              <w:spacing w:before="120" w:beforeAutospacing="0"/>
              <w:rPr>
                <w:rFonts w:asciiTheme="majorHAnsi" w:hAnsiTheme="majorHAnsi"/>
                <w:color w:val="000000"/>
                <w:sz w:val="22"/>
                <w:szCs w:val="22"/>
              </w:rPr>
            </w:pPr>
          </w:p>
        </w:tc>
      </w:tr>
      <w:tr w:rsidR="00AD3C1A" w:rsidRPr="00871DC5" w14:paraId="10EE5BC4" w14:textId="77777777" w:rsidTr="00A70D1C">
        <w:trPr>
          <w:tblCellSpacing w:w="0" w:type="dxa"/>
        </w:trPr>
        <w:tc>
          <w:tcPr>
            <w:tcW w:w="219" w:type="pct"/>
            <w:tcBorders>
              <w:top w:val="single" w:sz="4" w:space="0" w:color="000000"/>
              <w:left w:val="single" w:sz="4" w:space="0" w:color="000000"/>
              <w:bottom w:val="single" w:sz="4" w:space="0" w:color="000000"/>
              <w:right w:val="single" w:sz="4" w:space="0" w:color="000000"/>
            </w:tcBorders>
            <w:hideMark/>
          </w:tcPr>
          <w:p w14:paraId="2BC48790" w14:textId="77777777" w:rsidR="00AD3C1A" w:rsidRPr="00871DC5" w:rsidRDefault="00AD3C1A" w:rsidP="00A70D1C">
            <w:pPr>
              <w:pStyle w:val="tbl-txt"/>
              <w:spacing w:before="120" w:beforeAutospacing="0"/>
              <w:jc w:val="center"/>
              <w:rPr>
                <w:rFonts w:asciiTheme="majorHAnsi" w:hAnsiTheme="majorHAnsi"/>
                <w:b/>
                <w:color w:val="000000"/>
                <w:sz w:val="22"/>
                <w:szCs w:val="22"/>
              </w:rPr>
            </w:pPr>
            <w:r w:rsidRPr="00871DC5">
              <w:rPr>
                <w:rFonts w:asciiTheme="majorHAnsi" w:hAnsiTheme="majorHAnsi"/>
                <w:b/>
                <w:color w:val="000000"/>
                <w:sz w:val="22"/>
                <w:szCs w:val="22"/>
              </w:rPr>
              <w:t>b</w:t>
            </w:r>
          </w:p>
        </w:tc>
        <w:tc>
          <w:tcPr>
            <w:tcW w:w="1517" w:type="pct"/>
            <w:tcBorders>
              <w:top w:val="single" w:sz="4" w:space="0" w:color="000000"/>
              <w:left w:val="single" w:sz="4" w:space="0" w:color="000000"/>
              <w:bottom w:val="single" w:sz="4" w:space="0" w:color="000000"/>
              <w:right w:val="single" w:sz="4" w:space="0" w:color="000000"/>
            </w:tcBorders>
            <w:hideMark/>
          </w:tcPr>
          <w:p w14:paraId="2D915F87" w14:textId="77777777" w:rsidR="00AD3C1A" w:rsidRPr="00871DC5" w:rsidRDefault="00AD3C1A" w:rsidP="00A70D1C">
            <w:pPr>
              <w:pStyle w:val="tbl-txt"/>
              <w:spacing w:before="120" w:beforeAutospacing="0"/>
              <w:ind w:left="125" w:right="130"/>
              <w:rPr>
                <w:rFonts w:asciiTheme="majorHAnsi" w:hAnsiTheme="majorHAnsi"/>
                <w:color w:val="000000"/>
                <w:sz w:val="22"/>
                <w:szCs w:val="22"/>
              </w:rPr>
            </w:pPr>
            <w:r w:rsidRPr="00871DC5">
              <w:rPr>
                <w:rFonts w:asciiTheme="majorHAnsi" w:hAnsiTheme="majorHAnsi"/>
                <w:color w:val="000000"/>
                <w:sz w:val="22"/>
                <w:szCs w:val="22"/>
              </w:rPr>
              <w:t>Raffreddamento del liquame.</w:t>
            </w:r>
          </w:p>
          <w:p w14:paraId="3D0A8B12" w14:textId="77777777" w:rsidR="00AD3C1A" w:rsidRPr="00871DC5" w:rsidRDefault="00AD3C1A" w:rsidP="00A70D1C">
            <w:pPr>
              <w:pStyle w:val="tbl-txt"/>
              <w:spacing w:before="120" w:beforeAutospacing="0"/>
              <w:ind w:left="125" w:right="130"/>
              <w:rPr>
                <w:rFonts w:asciiTheme="majorHAnsi" w:hAnsiTheme="majorHAnsi"/>
                <w:color w:val="000000"/>
                <w:sz w:val="22"/>
                <w:szCs w:val="22"/>
              </w:rPr>
            </w:pPr>
          </w:p>
        </w:tc>
        <w:tc>
          <w:tcPr>
            <w:tcW w:w="658" w:type="pct"/>
            <w:tcBorders>
              <w:top w:val="single" w:sz="4" w:space="0" w:color="000000"/>
              <w:left w:val="single" w:sz="4" w:space="0" w:color="000000"/>
              <w:bottom w:val="single" w:sz="4" w:space="0" w:color="000000"/>
              <w:right w:val="single" w:sz="4" w:space="0" w:color="000000"/>
            </w:tcBorders>
            <w:hideMark/>
          </w:tcPr>
          <w:p w14:paraId="588600E3"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Tutti i suini</w:t>
            </w:r>
          </w:p>
        </w:tc>
        <w:tc>
          <w:tcPr>
            <w:tcW w:w="1247" w:type="pct"/>
            <w:tcBorders>
              <w:top w:val="single" w:sz="4" w:space="0" w:color="000000"/>
              <w:left w:val="single" w:sz="4" w:space="0" w:color="000000"/>
              <w:bottom w:val="single" w:sz="4" w:space="0" w:color="000000"/>
              <w:right w:val="single" w:sz="4" w:space="0" w:color="000000"/>
            </w:tcBorders>
            <w:hideMark/>
          </w:tcPr>
          <w:p w14:paraId="27DCEC04" w14:textId="77777777" w:rsidR="00AD3C1A" w:rsidRPr="00871DC5" w:rsidRDefault="00AD3C1A" w:rsidP="00A70D1C">
            <w:pPr>
              <w:pStyle w:val="tbl-txt"/>
              <w:spacing w:before="120" w:beforeAutospacing="0" w:after="0" w:afterAutospacing="0"/>
              <w:rPr>
                <w:rFonts w:asciiTheme="majorHAnsi" w:hAnsiTheme="majorHAnsi"/>
                <w:color w:val="000000"/>
                <w:sz w:val="22"/>
                <w:szCs w:val="22"/>
              </w:rPr>
            </w:pPr>
            <w:r w:rsidRPr="00871DC5">
              <w:rPr>
                <w:rFonts w:asciiTheme="majorHAnsi" w:hAnsiTheme="majorHAnsi"/>
                <w:color w:val="000000"/>
                <w:sz w:val="22"/>
                <w:szCs w:val="22"/>
              </w:rPr>
              <w:t>Non applicabile se:</w:t>
            </w:r>
          </w:p>
          <w:tbl>
            <w:tblPr>
              <w:tblW w:w="5000" w:type="pct"/>
              <w:tblCellSpacing w:w="0" w:type="dxa"/>
              <w:tblLayout w:type="fixed"/>
              <w:tblCellMar>
                <w:left w:w="0" w:type="dxa"/>
                <w:right w:w="0" w:type="dxa"/>
              </w:tblCellMar>
              <w:tblLook w:val="04A0" w:firstRow="1" w:lastRow="0" w:firstColumn="1" w:lastColumn="0" w:noHBand="0" w:noVBand="1"/>
            </w:tblPr>
            <w:tblGrid>
              <w:gridCol w:w="248"/>
              <w:gridCol w:w="2217"/>
            </w:tblGrid>
            <w:tr w:rsidR="00AD3C1A" w:rsidRPr="00871DC5" w14:paraId="6901D83A" w14:textId="77777777" w:rsidTr="00A70D1C">
              <w:trPr>
                <w:tblCellSpacing w:w="0" w:type="dxa"/>
              </w:trPr>
              <w:tc>
                <w:tcPr>
                  <w:tcW w:w="240" w:type="dxa"/>
                  <w:hideMark/>
                </w:tcPr>
                <w:p w14:paraId="61573057" w14:textId="77777777" w:rsidR="00AD3C1A" w:rsidRPr="00871DC5" w:rsidRDefault="00AD3C1A" w:rsidP="00A70D1C">
                  <w:pPr>
                    <w:pStyle w:val="Normale1"/>
                    <w:spacing w:before="120"/>
                    <w:rPr>
                      <w:rFonts w:asciiTheme="majorHAnsi" w:hAnsiTheme="majorHAnsi"/>
                      <w:sz w:val="22"/>
                      <w:szCs w:val="22"/>
                    </w:rPr>
                  </w:pPr>
                  <w:r w:rsidRPr="00871DC5">
                    <w:rPr>
                      <w:rFonts w:asciiTheme="majorHAnsi" w:hAnsiTheme="majorHAnsi"/>
                      <w:sz w:val="22"/>
                      <w:szCs w:val="22"/>
                    </w:rPr>
                    <w:t>—</w:t>
                  </w:r>
                </w:p>
              </w:tc>
              <w:tc>
                <w:tcPr>
                  <w:tcW w:w="2142" w:type="dxa"/>
                  <w:hideMark/>
                </w:tcPr>
                <w:p w14:paraId="68E6601B" w14:textId="77777777" w:rsidR="00AD3C1A" w:rsidRPr="00871DC5" w:rsidRDefault="00AD3C1A" w:rsidP="00A70D1C">
                  <w:pPr>
                    <w:pStyle w:val="Normale1"/>
                    <w:spacing w:before="120"/>
                    <w:rPr>
                      <w:rFonts w:asciiTheme="majorHAnsi" w:hAnsiTheme="majorHAnsi"/>
                      <w:sz w:val="22"/>
                      <w:szCs w:val="22"/>
                    </w:rPr>
                  </w:pPr>
                  <w:r w:rsidRPr="00871DC5">
                    <w:rPr>
                      <w:rFonts w:asciiTheme="majorHAnsi" w:hAnsiTheme="majorHAnsi"/>
                      <w:sz w:val="22"/>
                      <w:szCs w:val="22"/>
                    </w:rPr>
                    <w:t>non è possibile riutilizzare il calore;</w:t>
                  </w:r>
                </w:p>
              </w:tc>
            </w:tr>
            <w:tr w:rsidR="00AD3C1A" w:rsidRPr="00871DC5" w14:paraId="275F7A21" w14:textId="77777777" w:rsidTr="00A70D1C">
              <w:trPr>
                <w:tblCellSpacing w:w="0" w:type="dxa"/>
              </w:trPr>
              <w:tc>
                <w:tcPr>
                  <w:tcW w:w="240" w:type="dxa"/>
                  <w:hideMark/>
                </w:tcPr>
                <w:p w14:paraId="06D122E8" w14:textId="77777777" w:rsidR="00AD3C1A" w:rsidRPr="00871DC5" w:rsidRDefault="00AD3C1A" w:rsidP="00A70D1C">
                  <w:pPr>
                    <w:pStyle w:val="Normale1"/>
                    <w:spacing w:before="120"/>
                    <w:rPr>
                      <w:rFonts w:asciiTheme="majorHAnsi" w:hAnsiTheme="majorHAnsi"/>
                      <w:sz w:val="22"/>
                      <w:szCs w:val="22"/>
                    </w:rPr>
                  </w:pPr>
                  <w:r w:rsidRPr="00871DC5">
                    <w:rPr>
                      <w:rFonts w:asciiTheme="majorHAnsi" w:hAnsiTheme="majorHAnsi"/>
                      <w:sz w:val="22"/>
                      <w:szCs w:val="22"/>
                    </w:rPr>
                    <w:t>—</w:t>
                  </w:r>
                </w:p>
              </w:tc>
              <w:tc>
                <w:tcPr>
                  <w:tcW w:w="2142" w:type="dxa"/>
                  <w:hideMark/>
                </w:tcPr>
                <w:p w14:paraId="2034DF19" w14:textId="77777777" w:rsidR="00AD3C1A" w:rsidRPr="00871DC5" w:rsidRDefault="00AD3C1A" w:rsidP="00A70D1C">
                  <w:pPr>
                    <w:pStyle w:val="Normale1"/>
                    <w:spacing w:before="120"/>
                    <w:rPr>
                      <w:rFonts w:asciiTheme="majorHAnsi" w:hAnsiTheme="majorHAnsi"/>
                      <w:sz w:val="22"/>
                      <w:szCs w:val="22"/>
                    </w:rPr>
                  </w:pPr>
                  <w:r w:rsidRPr="00871DC5">
                    <w:rPr>
                      <w:rFonts w:asciiTheme="majorHAnsi" w:hAnsiTheme="majorHAnsi"/>
                      <w:sz w:val="22"/>
                      <w:szCs w:val="22"/>
                    </w:rPr>
                    <w:t>si utilizza lettiera.</w:t>
                  </w:r>
                </w:p>
              </w:tc>
            </w:tr>
          </w:tbl>
          <w:p w14:paraId="14DD18BC" w14:textId="77777777" w:rsidR="00AD3C1A" w:rsidRPr="00871DC5" w:rsidRDefault="00AD3C1A" w:rsidP="00A70D1C">
            <w:pPr>
              <w:spacing w:before="120"/>
              <w:rPr>
                <w:rFonts w:asciiTheme="majorHAnsi" w:hAnsiTheme="majorHAnsi"/>
                <w:sz w:val="22"/>
                <w:szCs w:val="22"/>
              </w:rPr>
            </w:pPr>
          </w:p>
        </w:tc>
        <w:tc>
          <w:tcPr>
            <w:tcW w:w="1359" w:type="pct"/>
            <w:tcBorders>
              <w:top w:val="single" w:sz="4" w:space="0" w:color="000000"/>
              <w:left w:val="single" w:sz="4" w:space="0" w:color="000000"/>
              <w:bottom w:val="single" w:sz="4" w:space="0" w:color="000000"/>
              <w:right w:val="single" w:sz="4" w:space="0" w:color="000000"/>
            </w:tcBorders>
          </w:tcPr>
          <w:p w14:paraId="010AA87C" w14:textId="77777777" w:rsidR="00AD3C1A" w:rsidRPr="00871DC5" w:rsidRDefault="00AD3C1A" w:rsidP="00A70D1C">
            <w:pPr>
              <w:pStyle w:val="tbl-txt"/>
              <w:spacing w:before="120" w:beforeAutospacing="0"/>
              <w:rPr>
                <w:rFonts w:asciiTheme="majorHAnsi" w:hAnsiTheme="majorHAnsi"/>
                <w:i/>
                <w:color w:val="000000"/>
                <w:sz w:val="22"/>
                <w:szCs w:val="22"/>
              </w:rPr>
            </w:pPr>
          </w:p>
        </w:tc>
      </w:tr>
      <w:tr w:rsidR="00AD3C1A" w:rsidRPr="00871DC5" w14:paraId="7EB999DB" w14:textId="77777777" w:rsidTr="00A70D1C">
        <w:trPr>
          <w:tblCellSpacing w:w="0" w:type="dxa"/>
        </w:trPr>
        <w:tc>
          <w:tcPr>
            <w:tcW w:w="219" w:type="pct"/>
            <w:tcBorders>
              <w:top w:val="single" w:sz="4" w:space="0" w:color="000000"/>
              <w:left w:val="single" w:sz="4" w:space="0" w:color="000000"/>
              <w:bottom w:val="single" w:sz="4" w:space="0" w:color="000000"/>
              <w:right w:val="single" w:sz="4" w:space="0" w:color="000000"/>
            </w:tcBorders>
            <w:hideMark/>
          </w:tcPr>
          <w:p w14:paraId="234322F5" w14:textId="77777777" w:rsidR="00AD3C1A" w:rsidRPr="00871DC5" w:rsidRDefault="00AD3C1A" w:rsidP="00A70D1C">
            <w:pPr>
              <w:pStyle w:val="tbl-txt"/>
              <w:spacing w:before="120" w:beforeAutospacing="0"/>
              <w:jc w:val="center"/>
              <w:rPr>
                <w:rFonts w:asciiTheme="majorHAnsi" w:hAnsiTheme="majorHAnsi"/>
                <w:b/>
                <w:color w:val="000000"/>
                <w:sz w:val="22"/>
                <w:szCs w:val="22"/>
              </w:rPr>
            </w:pPr>
            <w:r w:rsidRPr="00871DC5">
              <w:rPr>
                <w:rFonts w:asciiTheme="majorHAnsi" w:hAnsiTheme="majorHAnsi"/>
                <w:b/>
                <w:color w:val="000000"/>
                <w:sz w:val="22"/>
                <w:szCs w:val="22"/>
              </w:rPr>
              <w:t>c</w:t>
            </w:r>
          </w:p>
        </w:tc>
        <w:tc>
          <w:tcPr>
            <w:tcW w:w="1517" w:type="pct"/>
            <w:tcBorders>
              <w:top w:val="single" w:sz="4" w:space="0" w:color="000000"/>
              <w:left w:val="single" w:sz="4" w:space="0" w:color="000000"/>
              <w:bottom w:val="single" w:sz="4" w:space="0" w:color="000000"/>
              <w:right w:val="single" w:sz="4" w:space="0" w:color="000000"/>
            </w:tcBorders>
            <w:hideMark/>
          </w:tcPr>
          <w:p w14:paraId="61A0CB2F" w14:textId="77777777" w:rsidR="00AD3C1A" w:rsidRPr="00871DC5" w:rsidRDefault="00AD3C1A" w:rsidP="00A70D1C">
            <w:pPr>
              <w:pStyle w:val="tbl-txt"/>
              <w:spacing w:before="120" w:beforeAutospacing="0"/>
              <w:ind w:left="125" w:right="130"/>
              <w:rPr>
                <w:rFonts w:asciiTheme="majorHAnsi" w:hAnsiTheme="majorHAnsi"/>
                <w:color w:val="000000"/>
                <w:sz w:val="22"/>
                <w:szCs w:val="22"/>
              </w:rPr>
            </w:pPr>
            <w:r w:rsidRPr="00871DC5">
              <w:rPr>
                <w:rFonts w:asciiTheme="majorHAnsi" w:hAnsiTheme="majorHAnsi"/>
                <w:color w:val="000000"/>
                <w:sz w:val="22"/>
                <w:szCs w:val="22"/>
              </w:rPr>
              <w:t>Uso di un sistema di trattamento aria, quale:</w:t>
            </w:r>
          </w:p>
          <w:tbl>
            <w:tblPr>
              <w:tblW w:w="5000" w:type="pct"/>
              <w:tblCellSpacing w:w="0" w:type="dxa"/>
              <w:tblLayout w:type="fixed"/>
              <w:tblCellMar>
                <w:left w:w="0" w:type="dxa"/>
                <w:right w:w="0" w:type="dxa"/>
              </w:tblCellMar>
              <w:tblLook w:val="04A0" w:firstRow="1" w:lastRow="0" w:firstColumn="1" w:lastColumn="0" w:noHBand="0" w:noVBand="1"/>
            </w:tblPr>
            <w:tblGrid>
              <w:gridCol w:w="463"/>
              <w:gridCol w:w="2541"/>
            </w:tblGrid>
            <w:tr w:rsidR="00AD3C1A" w:rsidRPr="00871DC5" w14:paraId="745EC45D" w14:textId="77777777" w:rsidTr="00A70D1C">
              <w:trPr>
                <w:tblCellSpacing w:w="0" w:type="dxa"/>
              </w:trPr>
              <w:tc>
                <w:tcPr>
                  <w:tcW w:w="435" w:type="dxa"/>
                  <w:hideMark/>
                </w:tcPr>
                <w:p w14:paraId="709FB8C7"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1.</w:t>
                  </w:r>
                </w:p>
              </w:tc>
              <w:tc>
                <w:tcPr>
                  <w:tcW w:w="2388" w:type="dxa"/>
                  <w:hideMark/>
                </w:tcPr>
                <w:p w14:paraId="3A80A5A0" w14:textId="77777777" w:rsidR="00AD3C1A" w:rsidRPr="00871DC5" w:rsidRDefault="00AD3C1A" w:rsidP="00A70D1C">
                  <w:pPr>
                    <w:pStyle w:val="Normale1"/>
                    <w:spacing w:before="120"/>
                    <w:ind w:left="125" w:right="130"/>
                    <w:rPr>
                      <w:rFonts w:asciiTheme="majorHAnsi" w:hAnsiTheme="majorHAnsi"/>
                      <w:sz w:val="22"/>
                      <w:szCs w:val="22"/>
                    </w:rPr>
                  </w:pPr>
                  <w:proofErr w:type="spellStart"/>
                  <w:r w:rsidRPr="00871DC5">
                    <w:rPr>
                      <w:rFonts w:asciiTheme="majorHAnsi" w:hAnsiTheme="majorHAnsi"/>
                      <w:sz w:val="22"/>
                      <w:szCs w:val="22"/>
                    </w:rPr>
                    <w:t>Scrubber</w:t>
                  </w:r>
                  <w:proofErr w:type="spellEnd"/>
                  <w:r w:rsidRPr="00871DC5">
                    <w:rPr>
                      <w:rFonts w:asciiTheme="majorHAnsi" w:hAnsiTheme="majorHAnsi"/>
                      <w:sz w:val="22"/>
                      <w:szCs w:val="22"/>
                    </w:rPr>
                    <w:t xml:space="preserve"> con soluzione acida;</w:t>
                  </w:r>
                </w:p>
              </w:tc>
            </w:tr>
          </w:tbl>
          <w:p w14:paraId="72A00A6F" w14:textId="77777777" w:rsidR="00AD3C1A" w:rsidRPr="00871DC5" w:rsidRDefault="00AD3C1A" w:rsidP="00A70D1C">
            <w:pPr>
              <w:spacing w:before="120"/>
              <w:ind w:left="125" w:right="130"/>
              <w:rPr>
                <w:rFonts w:asciiTheme="majorHAnsi" w:hAnsiTheme="majorHAnsi"/>
                <w:vanish/>
                <w:sz w:val="22"/>
                <w:szCs w:val="22"/>
              </w:rPr>
            </w:pPr>
          </w:p>
          <w:tbl>
            <w:tblPr>
              <w:tblW w:w="5000" w:type="pct"/>
              <w:tblCellSpacing w:w="0" w:type="dxa"/>
              <w:tblLayout w:type="fixed"/>
              <w:tblCellMar>
                <w:left w:w="0" w:type="dxa"/>
                <w:right w:w="0" w:type="dxa"/>
              </w:tblCellMar>
              <w:tblLook w:val="04A0" w:firstRow="1" w:lastRow="0" w:firstColumn="1" w:lastColumn="0" w:noHBand="0" w:noVBand="1"/>
            </w:tblPr>
            <w:tblGrid>
              <w:gridCol w:w="463"/>
              <w:gridCol w:w="2541"/>
            </w:tblGrid>
            <w:tr w:rsidR="00AD3C1A" w:rsidRPr="00871DC5" w14:paraId="2CDB760E" w14:textId="77777777" w:rsidTr="00A70D1C">
              <w:trPr>
                <w:tblCellSpacing w:w="0" w:type="dxa"/>
              </w:trPr>
              <w:tc>
                <w:tcPr>
                  <w:tcW w:w="435" w:type="dxa"/>
                  <w:hideMark/>
                </w:tcPr>
                <w:p w14:paraId="00BD3ED6"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2.</w:t>
                  </w:r>
                </w:p>
              </w:tc>
              <w:tc>
                <w:tcPr>
                  <w:tcW w:w="2388" w:type="dxa"/>
                  <w:hideMark/>
                </w:tcPr>
                <w:p w14:paraId="77204A9E"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Sistema di trattamento aria a due o tre fasi;</w:t>
                  </w:r>
                </w:p>
              </w:tc>
            </w:tr>
          </w:tbl>
          <w:p w14:paraId="7A4CB041" w14:textId="77777777" w:rsidR="00AD3C1A" w:rsidRPr="00871DC5" w:rsidRDefault="00AD3C1A" w:rsidP="00A70D1C">
            <w:pPr>
              <w:spacing w:before="120"/>
              <w:ind w:left="125" w:right="130"/>
              <w:rPr>
                <w:rFonts w:asciiTheme="majorHAnsi" w:hAnsiTheme="majorHAnsi"/>
                <w:vanish/>
                <w:sz w:val="22"/>
                <w:szCs w:val="22"/>
              </w:rPr>
            </w:pPr>
          </w:p>
          <w:tbl>
            <w:tblPr>
              <w:tblW w:w="5000" w:type="pct"/>
              <w:tblCellSpacing w:w="0" w:type="dxa"/>
              <w:tblLayout w:type="fixed"/>
              <w:tblCellMar>
                <w:left w:w="0" w:type="dxa"/>
                <w:right w:w="0" w:type="dxa"/>
              </w:tblCellMar>
              <w:tblLook w:val="04A0" w:firstRow="1" w:lastRow="0" w:firstColumn="1" w:lastColumn="0" w:noHBand="0" w:noVBand="1"/>
            </w:tblPr>
            <w:tblGrid>
              <w:gridCol w:w="463"/>
              <w:gridCol w:w="2541"/>
            </w:tblGrid>
            <w:tr w:rsidR="00AD3C1A" w:rsidRPr="00871DC5" w14:paraId="6E4A9FA3" w14:textId="77777777" w:rsidTr="00A70D1C">
              <w:trPr>
                <w:tblCellSpacing w:w="0" w:type="dxa"/>
              </w:trPr>
              <w:tc>
                <w:tcPr>
                  <w:tcW w:w="435" w:type="dxa"/>
                  <w:hideMark/>
                </w:tcPr>
                <w:p w14:paraId="6B129E27" w14:textId="77777777" w:rsidR="00AD3C1A" w:rsidRPr="00871DC5" w:rsidRDefault="00AD3C1A" w:rsidP="00A70D1C">
                  <w:pPr>
                    <w:pStyle w:val="Normale1"/>
                    <w:spacing w:before="120"/>
                    <w:ind w:left="125" w:right="130"/>
                    <w:rPr>
                      <w:rFonts w:asciiTheme="majorHAnsi" w:hAnsiTheme="majorHAnsi"/>
                      <w:sz w:val="22"/>
                      <w:szCs w:val="22"/>
                    </w:rPr>
                  </w:pPr>
                  <w:r w:rsidRPr="00871DC5">
                    <w:rPr>
                      <w:rFonts w:asciiTheme="majorHAnsi" w:hAnsiTheme="majorHAnsi"/>
                      <w:sz w:val="22"/>
                      <w:szCs w:val="22"/>
                    </w:rPr>
                    <w:t>3.</w:t>
                  </w:r>
                </w:p>
              </w:tc>
              <w:tc>
                <w:tcPr>
                  <w:tcW w:w="2388" w:type="dxa"/>
                  <w:hideMark/>
                </w:tcPr>
                <w:p w14:paraId="444A37C7" w14:textId="77777777" w:rsidR="00AD3C1A" w:rsidRPr="00871DC5" w:rsidRDefault="00AD3C1A" w:rsidP="00A70D1C">
                  <w:pPr>
                    <w:pStyle w:val="Normale1"/>
                    <w:spacing w:before="120"/>
                    <w:ind w:left="125" w:right="130"/>
                    <w:rPr>
                      <w:rFonts w:asciiTheme="majorHAnsi" w:hAnsiTheme="majorHAnsi"/>
                      <w:sz w:val="22"/>
                      <w:szCs w:val="22"/>
                    </w:rPr>
                  </w:pPr>
                  <w:proofErr w:type="spellStart"/>
                  <w:r w:rsidRPr="00871DC5">
                    <w:rPr>
                      <w:rFonts w:asciiTheme="majorHAnsi" w:hAnsiTheme="majorHAnsi"/>
                      <w:sz w:val="22"/>
                      <w:szCs w:val="22"/>
                    </w:rPr>
                    <w:t>Bioscrubber</w:t>
                  </w:r>
                  <w:proofErr w:type="spellEnd"/>
                  <w:r w:rsidRPr="00871DC5">
                    <w:rPr>
                      <w:rFonts w:asciiTheme="majorHAnsi" w:hAnsiTheme="majorHAnsi"/>
                      <w:sz w:val="22"/>
                      <w:szCs w:val="22"/>
                    </w:rPr>
                    <w:t xml:space="preserve"> (o filtro irrorante biologico).</w:t>
                  </w:r>
                </w:p>
              </w:tc>
            </w:tr>
          </w:tbl>
          <w:p w14:paraId="3FDB21F5" w14:textId="77777777" w:rsidR="00AD3C1A" w:rsidRPr="00871DC5" w:rsidRDefault="00AD3C1A" w:rsidP="00A70D1C">
            <w:pPr>
              <w:spacing w:before="120"/>
              <w:ind w:left="125" w:right="130"/>
              <w:rPr>
                <w:rFonts w:asciiTheme="majorHAnsi" w:hAnsiTheme="majorHAnsi"/>
                <w:sz w:val="22"/>
                <w:szCs w:val="22"/>
              </w:rPr>
            </w:pPr>
          </w:p>
        </w:tc>
        <w:tc>
          <w:tcPr>
            <w:tcW w:w="658" w:type="pct"/>
            <w:tcBorders>
              <w:top w:val="single" w:sz="4" w:space="0" w:color="000000"/>
              <w:left w:val="single" w:sz="4" w:space="0" w:color="000000"/>
              <w:bottom w:val="single" w:sz="4" w:space="0" w:color="000000"/>
              <w:right w:val="single" w:sz="4" w:space="0" w:color="000000"/>
            </w:tcBorders>
            <w:hideMark/>
          </w:tcPr>
          <w:p w14:paraId="54B283A7"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Tutti i suini</w:t>
            </w:r>
          </w:p>
        </w:tc>
        <w:tc>
          <w:tcPr>
            <w:tcW w:w="1247" w:type="pct"/>
            <w:tcBorders>
              <w:top w:val="single" w:sz="4" w:space="0" w:color="000000"/>
              <w:left w:val="single" w:sz="4" w:space="0" w:color="000000"/>
              <w:bottom w:val="single" w:sz="4" w:space="0" w:color="000000"/>
              <w:right w:val="single" w:sz="4" w:space="0" w:color="000000"/>
            </w:tcBorders>
            <w:hideMark/>
          </w:tcPr>
          <w:p w14:paraId="5F717ABA"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Potrebbe non essere di applicabilità generale a causa degli elevati costi di attuazione.</w:t>
            </w:r>
          </w:p>
          <w:p w14:paraId="1F7E2257"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Applicabile agli impianti esistenti solo dove si usa un sistema di ventilazione centralizzato.</w:t>
            </w:r>
          </w:p>
        </w:tc>
        <w:tc>
          <w:tcPr>
            <w:tcW w:w="1359" w:type="pct"/>
            <w:tcBorders>
              <w:top w:val="single" w:sz="4" w:space="0" w:color="000000"/>
              <w:left w:val="single" w:sz="4" w:space="0" w:color="000000"/>
              <w:bottom w:val="single" w:sz="4" w:space="0" w:color="000000"/>
              <w:right w:val="single" w:sz="4" w:space="0" w:color="000000"/>
            </w:tcBorders>
          </w:tcPr>
          <w:p w14:paraId="44F8253E" w14:textId="77777777" w:rsidR="00AD3C1A" w:rsidRPr="00871DC5" w:rsidRDefault="00AD3C1A" w:rsidP="00A70D1C">
            <w:pPr>
              <w:pStyle w:val="tbl-txt"/>
              <w:spacing w:before="120" w:beforeAutospacing="0"/>
              <w:rPr>
                <w:rFonts w:asciiTheme="majorHAnsi" w:hAnsiTheme="majorHAnsi"/>
                <w:b/>
                <w:i/>
                <w:color w:val="000000"/>
                <w:sz w:val="22"/>
                <w:szCs w:val="22"/>
              </w:rPr>
            </w:pPr>
            <w:r w:rsidRPr="00871DC5">
              <w:rPr>
                <w:rFonts w:asciiTheme="majorHAnsi" w:hAnsiTheme="majorHAnsi"/>
                <w:b/>
                <w:i/>
                <w:color w:val="FF0000"/>
                <w:sz w:val="22"/>
                <w:szCs w:val="22"/>
              </w:rPr>
              <w:t>Descrivere nella relazione le caratteristiche e le prestazioni tecniche del sistema di abbattimento</w:t>
            </w:r>
          </w:p>
        </w:tc>
      </w:tr>
      <w:tr w:rsidR="00AD3C1A" w:rsidRPr="00871DC5" w14:paraId="4D4ABA1D" w14:textId="77777777" w:rsidTr="00A70D1C">
        <w:trPr>
          <w:tblCellSpacing w:w="0" w:type="dxa"/>
        </w:trPr>
        <w:tc>
          <w:tcPr>
            <w:tcW w:w="219" w:type="pct"/>
            <w:tcBorders>
              <w:top w:val="single" w:sz="4" w:space="0" w:color="000000"/>
              <w:left w:val="single" w:sz="4" w:space="0" w:color="000000"/>
              <w:bottom w:val="single" w:sz="4" w:space="0" w:color="000000"/>
              <w:right w:val="single" w:sz="4" w:space="0" w:color="000000"/>
            </w:tcBorders>
            <w:hideMark/>
          </w:tcPr>
          <w:p w14:paraId="31505AB3" w14:textId="77777777" w:rsidR="00AD3C1A" w:rsidRPr="00871DC5" w:rsidRDefault="00AD3C1A" w:rsidP="00A70D1C">
            <w:pPr>
              <w:pStyle w:val="tbl-txt"/>
              <w:spacing w:before="120" w:beforeAutospacing="0"/>
              <w:jc w:val="center"/>
              <w:rPr>
                <w:rFonts w:asciiTheme="majorHAnsi" w:hAnsiTheme="majorHAnsi"/>
                <w:b/>
                <w:color w:val="000000"/>
                <w:sz w:val="22"/>
                <w:szCs w:val="22"/>
              </w:rPr>
            </w:pPr>
            <w:r w:rsidRPr="00871DC5">
              <w:rPr>
                <w:rFonts w:asciiTheme="majorHAnsi" w:hAnsiTheme="majorHAnsi"/>
                <w:b/>
                <w:color w:val="000000"/>
                <w:sz w:val="22"/>
                <w:szCs w:val="22"/>
              </w:rPr>
              <w:t>d</w:t>
            </w:r>
          </w:p>
        </w:tc>
        <w:tc>
          <w:tcPr>
            <w:tcW w:w="1517" w:type="pct"/>
            <w:tcBorders>
              <w:top w:val="single" w:sz="4" w:space="0" w:color="000000"/>
              <w:left w:val="single" w:sz="4" w:space="0" w:color="000000"/>
              <w:bottom w:val="single" w:sz="4" w:space="0" w:color="000000"/>
              <w:right w:val="single" w:sz="4" w:space="0" w:color="000000"/>
            </w:tcBorders>
            <w:hideMark/>
          </w:tcPr>
          <w:p w14:paraId="72B44D7B" w14:textId="77777777" w:rsidR="00AD3C1A" w:rsidRPr="00871DC5" w:rsidRDefault="00AD3C1A" w:rsidP="00A70D1C">
            <w:pPr>
              <w:pStyle w:val="tbl-txt"/>
              <w:spacing w:before="120" w:beforeAutospacing="0"/>
              <w:ind w:left="125" w:right="130"/>
              <w:rPr>
                <w:rFonts w:asciiTheme="majorHAnsi" w:hAnsiTheme="majorHAnsi"/>
                <w:color w:val="000000"/>
                <w:sz w:val="22"/>
                <w:szCs w:val="22"/>
              </w:rPr>
            </w:pPr>
            <w:r w:rsidRPr="00871DC5">
              <w:rPr>
                <w:rFonts w:asciiTheme="majorHAnsi" w:hAnsiTheme="majorHAnsi"/>
                <w:color w:val="000000"/>
                <w:sz w:val="22"/>
                <w:szCs w:val="22"/>
              </w:rPr>
              <w:t>Acidificazione del liquame,</w:t>
            </w:r>
          </w:p>
        </w:tc>
        <w:tc>
          <w:tcPr>
            <w:tcW w:w="658" w:type="pct"/>
            <w:tcBorders>
              <w:top w:val="single" w:sz="4" w:space="0" w:color="000000"/>
              <w:left w:val="single" w:sz="4" w:space="0" w:color="000000"/>
              <w:bottom w:val="single" w:sz="4" w:space="0" w:color="000000"/>
              <w:right w:val="single" w:sz="4" w:space="0" w:color="000000"/>
            </w:tcBorders>
            <w:hideMark/>
          </w:tcPr>
          <w:p w14:paraId="0A0D5A54"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Tutti i suini</w:t>
            </w:r>
          </w:p>
        </w:tc>
        <w:tc>
          <w:tcPr>
            <w:tcW w:w="1247" w:type="pct"/>
            <w:tcBorders>
              <w:top w:val="single" w:sz="4" w:space="0" w:color="000000"/>
              <w:left w:val="single" w:sz="4" w:space="0" w:color="000000"/>
              <w:bottom w:val="single" w:sz="4" w:space="0" w:color="000000"/>
              <w:right w:val="single" w:sz="4" w:space="0" w:color="000000"/>
            </w:tcBorders>
            <w:hideMark/>
          </w:tcPr>
          <w:p w14:paraId="3D4EF8B2"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Generalmente applicabile.</w:t>
            </w:r>
          </w:p>
        </w:tc>
        <w:tc>
          <w:tcPr>
            <w:tcW w:w="1359" w:type="pct"/>
            <w:tcBorders>
              <w:top w:val="single" w:sz="4" w:space="0" w:color="000000"/>
              <w:left w:val="single" w:sz="4" w:space="0" w:color="000000"/>
              <w:bottom w:val="single" w:sz="4" w:space="0" w:color="000000"/>
              <w:right w:val="single" w:sz="4" w:space="0" w:color="000000"/>
            </w:tcBorders>
          </w:tcPr>
          <w:p w14:paraId="19A796A3" w14:textId="77777777" w:rsidR="00AD3C1A" w:rsidRPr="00871DC5" w:rsidRDefault="00AD3C1A" w:rsidP="00A70D1C">
            <w:pPr>
              <w:pStyle w:val="tbl-txt"/>
              <w:spacing w:before="120" w:beforeAutospacing="0"/>
              <w:rPr>
                <w:rFonts w:asciiTheme="majorHAnsi" w:hAnsiTheme="majorHAnsi"/>
                <w:color w:val="000000"/>
                <w:sz w:val="22"/>
                <w:szCs w:val="22"/>
              </w:rPr>
            </w:pPr>
          </w:p>
        </w:tc>
      </w:tr>
      <w:tr w:rsidR="00AD3C1A" w:rsidRPr="00871DC5" w14:paraId="4EAEEFEF" w14:textId="77777777" w:rsidTr="00A70D1C">
        <w:trPr>
          <w:tblCellSpacing w:w="0" w:type="dxa"/>
        </w:trPr>
        <w:tc>
          <w:tcPr>
            <w:tcW w:w="219" w:type="pct"/>
            <w:tcBorders>
              <w:top w:val="single" w:sz="4" w:space="0" w:color="000000"/>
              <w:left w:val="single" w:sz="4" w:space="0" w:color="000000"/>
              <w:bottom w:val="single" w:sz="4" w:space="0" w:color="000000"/>
              <w:right w:val="single" w:sz="4" w:space="0" w:color="000000"/>
            </w:tcBorders>
            <w:hideMark/>
          </w:tcPr>
          <w:p w14:paraId="46D2CEA4" w14:textId="77777777" w:rsidR="00AD3C1A" w:rsidRPr="00871DC5" w:rsidRDefault="00AD3C1A" w:rsidP="00A70D1C">
            <w:pPr>
              <w:pStyle w:val="tbl-txt"/>
              <w:spacing w:before="120" w:beforeAutospacing="0"/>
              <w:jc w:val="center"/>
              <w:rPr>
                <w:rFonts w:asciiTheme="majorHAnsi" w:hAnsiTheme="majorHAnsi"/>
                <w:b/>
                <w:color w:val="000000"/>
                <w:sz w:val="22"/>
                <w:szCs w:val="22"/>
              </w:rPr>
            </w:pPr>
            <w:r w:rsidRPr="00871DC5">
              <w:rPr>
                <w:rFonts w:asciiTheme="majorHAnsi" w:hAnsiTheme="majorHAnsi"/>
                <w:b/>
                <w:color w:val="000000"/>
                <w:sz w:val="22"/>
                <w:szCs w:val="22"/>
              </w:rPr>
              <w:t>e</w:t>
            </w:r>
          </w:p>
        </w:tc>
        <w:tc>
          <w:tcPr>
            <w:tcW w:w="1517" w:type="pct"/>
            <w:tcBorders>
              <w:top w:val="single" w:sz="4" w:space="0" w:color="000000"/>
              <w:left w:val="single" w:sz="4" w:space="0" w:color="000000"/>
              <w:bottom w:val="single" w:sz="4" w:space="0" w:color="000000"/>
              <w:right w:val="single" w:sz="4" w:space="0" w:color="000000"/>
            </w:tcBorders>
            <w:hideMark/>
          </w:tcPr>
          <w:p w14:paraId="204E36D5" w14:textId="77777777" w:rsidR="00AD3C1A" w:rsidRPr="00871DC5" w:rsidRDefault="00AD3C1A" w:rsidP="00A70D1C">
            <w:pPr>
              <w:pStyle w:val="tbl-txt"/>
              <w:spacing w:before="120" w:beforeAutospacing="0"/>
              <w:ind w:left="125" w:right="130"/>
              <w:rPr>
                <w:rFonts w:asciiTheme="majorHAnsi" w:hAnsiTheme="majorHAnsi"/>
                <w:color w:val="000000"/>
                <w:sz w:val="22"/>
                <w:szCs w:val="22"/>
              </w:rPr>
            </w:pPr>
            <w:r w:rsidRPr="00871DC5">
              <w:rPr>
                <w:rFonts w:asciiTheme="majorHAnsi" w:hAnsiTheme="majorHAnsi"/>
                <w:color w:val="000000"/>
                <w:sz w:val="22"/>
                <w:szCs w:val="22"/>
              </w:rPr>
              <w:t>Uso di sfere galleggianti nel canale degli effluenti di allevamento.</w:t>
            </w:r>
          </w:p>
        </w:tc>
        <w:tc>
          <w:tcPr>
            <w:tcW w:w="658" w:type="pct"/>
            <w:tcBorders>
              <w:top w:val="single" w:sz="4" w:space="0" w:color="000000"/>
              <w:left w:val="single" w:sz="4" w:space="0" w:color="000000"/>
              <w:bottom w:val="single" w:sz="4" w:space="0" w:color="000000"/>
              <w:right w:val="single" w:sz="4" w:space="0" w:color="000000"/>
            </w:tcBorders>
            <w:hideMark/>
          </w:tcPr>
          <w:p w14:paraId="739A4744"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Suini da ingrasso</w:t>
            </w:r>
          </w:p>
        </w:tc>
        <w:tc>
          <w:tcPr>
            <w:tcW w:w="1247" w:type="pct"/>
            <w:tcBorders>
              <w:top w:val="single" w:sz="4" w:space="0" w:color="000000"/>
              <w:left w:val="single" w:sz="4" w:space="0" w:color="000000"/>
              <w:bottom w:val="single" w:sz="4" w:space="0" w:color="000000"/>
              <w:right w:val="single" w:sz="4" w:space="0" w:color="000000"/>
            </w:tcBorders>
            <w:hideMark/>
          </w:tcPr>
          <w:p w14:paraId="00ACFD42" w14:textId="77777777" w:rsidR="00AD3C1A" w:rsidRPr="00871DC5" w:rsidRDefault="00AD3C1A" w:rsidP="00A70D1C">
            <w:pPr>
              <w:pStyle w:val="tbl-txt"/>
              <w:spacing w:before="120" w:beforeAutospacing="0"/>
              <w:rPr>
                <w:rFonts w:asciiTheme="majorHAnsi" w:hAnsiTheme="majorHAnsi"/>
                <w:color w:val="000000"/>
                <w:sz w:val="22"/>
                <w:szCs w:val="22"/>
              </w:rPr>
            </w:pPr>
            <w:r w:rsidRPr="00871DC5">
              <w:rPr>
                <w:rFonts w:asciiTheme="majorHAnsi" w:hAnsiTheme="majorHAnsi"/>
                <w:color w:val="000000"/>
                <w:sz w:val="22"/>
                <w:szCs w:val="22"/>
              </w:rPr>
              <w:t>Non applicabile agli impianti muniti di fosse con pareti inclinate e agli impianti che applicano la rimozione del liquame mediante ricircolo.</w:t>
            </w:r>
          </w:p>
        </w:tc>
        <w:tc>
          <w:tcPr>
            <w:tcW w:w="1359" w:type="pct"/>
            <w:tcBorders>
              <w:top w:val="single" w:sz="4" w:space="0" w:color="000000"/>
              <w:left w:val="single" w:sz="4" w:space="0" w:color="000000"/>
              <w:bottom w:val="single" w:sz="4" w:space="0" w:color="000000"/>
              <w:right w:val="single" w:sz="4" w:space="0" w:color="000000"/>
            </w:tcBorders>
          </w:tcPr>
          <w:p w14:paraId="077C82B4" w14:textId="77777777" w:rsidR="00AD3C1A" w:rsidRPr="00871DC5" w:rsidRDefault="00AD3C1A" w:rsidP="00A70D1C">
            <w:pPr>
              <w:pStyle w:val="tbl-txt"/>
              <w:spacing w:before="120" w:beforeAutospacing="0"/>
              <w:ind w:firstLine="720"/>
              <w:rPr>
                <w:rFonts w:asciiTheme="majorHAnsi" w:hAnsiTheme="majorHAnsi"/>
                <w:b/>
                <w:i/>
                <w:color w:val="000000"/>
                <w:sz w:val="22"/>
                <w:szCs w:val="22"/>
              </w:rPr>
            </w:pPr>
            <w:r w:rsidRPr="00871DC5">
              <w:rPr>
                <w:rFonts w:asciiTheme="majorHAnsi" w:hAnsiTheme="majorHAnsi"/>
                <w:b/>
                <w:i/>
                <w:color w:val="FF0000"/>
                <w:sz w:val="22"/>
                <w:szCs w:val="22"/>
              </w:rPr>
              <w:t>Descrivere nella relazione le modalità adottate o che si intendono adottare per attuare la tecnica, con particolare riferimento alle modalità di gestione delle sfere galleggianti</w:t>
            </w:r>
          </w:p>
        </w:tc>
      </w:tr>
    </w:tbl>
    <w:p w14:paraId="2837802D" w14:textId="77777777" w:rsidR="00AD3C1A" w:rsidRPr="00871DC5" w:rsidRDefault="00AD3C1A" w:rsidP="00AD3C1A">
      <w:pPr>
        <w:pStyle w:val="ti-tbl"/>
        <w:spacing w:before="0" w:beforeAutospacing="0" w:after="0" w:afterAutospacing="0"/>
        <w:rPr>
          <w:rStyle w:val="italic"/>
          <w:rFonts w:asciiTheme="majorHAnsi" w:hAnsiTheme="majorHAnsi"/>
          <w:b/>
          <w:color w:val="000000"/>
        </w:rPr>
      </w:pPr>
    </w:p>
    <w:p w14:paraId="743D0022" w14:textId="77777777" w:rsidR="00AD3C1A" w:rsidRPr="00871DC5" w:rsidRDefault="00AD3C1A" w:rsidP="00AD3C1A">
      <w:pPr>
        <w:pStyle w:val="ti-tbl"/>
        <w:spacing w:before="0" w:beforeAutospacing="0" w:after="0" w:afterAutospacing="0"/>
        <w:rPr>
          <w:rFonts w:asciiTheme="majorHAnsi" w:hAnsiTheme="majorHAnsi"/>
          <w:b/>
          <w:color w:val="000000"/>
        </w:rPr>
      </w:pPr>
      <w:r w:rsidRPr="00871DC5">
        <w:rPr>
          <w:rStyle w:val="italic"/>
          <w:rFonts w:asciiTheme="majorHAnsi" w:hAnsiTheme="majorHAnsi"/>
          <w:b/>
          <w:color w:val="000000"/>
        </w:rPr>
        <w:t xml:space="preserve">Tabella 2.1: </w:t>
      </w:r>
      <w:r w:rsidRPr="00871DC5">
        <w:rPr>
          <w:rStyle w:val="bold"/>
          <w:rFonts w:asciiTheme="majorHAnsi" w:hAnsiTheme="majorHAnsi"/>
          <w:b/>
          <w:color w:val="000000"/>
        </w:rPr>
        <w:t>BAT-AEL delle emissioni nell'aria di ammoniaca provenienti da ciascun ricovero zootecnico per suini</w:t>
      </w:r>
      <w:r w:rsidRPr="00871DC5">
        <w:rPr>
          <w:rFonts w:asciiTheme="majorHAnsi" w:hAnsiTheme="majorHAnsi"/>
          <w:b/>
          <w:color w:val="000000"/>
        </w:rPr>
        <w:t xml:space="preserve"> </w:t>
      </w:r>
    </w:p>
    <w:tbl>
      <w:tblPr>
        <w:tblW w:w="4921"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2947"/>
        <w:gridCol w:w="4194"/>
        <w:gridCol w:w="2667"/>
      </w:tblGrid>
      <w:tr w:rsidR="00AD3C1A" w:rsidRPr="00871DC5" w14:paraId="336104AE" w14:textId="77777777" w:rsidTr="00A70D1C">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14:paraId="633B049F" w14:textId="77777777" w:rsidR="00AD3C1A" w:rsidRPr="00871DC5" w:rsidRDefault="00AD3C1A" w:rsidP="00A70D1C">
            <w:pPr>
              <w:pStyle w:val="tbl-hdr"/>
              <w:ind w:left="142" w:right="158"/>
              <w:rPr>
                <w:rFonts w:asciiTheme="majorHAnsi" w:hAnsiTheme="majorHAnsi"/>
                <w:color w:val="000000"/>
                <w:sz w:val="22"/>
                <w:szCs w:val="22"/>
              </w:rPr>
            </w:pPr>
            <w:r w:rsidRPr="00871DC5">
              <w:rPr>
                <w:rFonts w:asciiTheme="majorHAnsi" w:hAnsiTheme="majorHAnsi"/>
                <w:color w:val="000000"/>
                <w:sz w:val="22"/>
                <w:szCs w:val="22"/>
              </w:rPr>
              <w:t>Parametro</w:t>
            </w:r>
          </w:p>
        </w:tc>
        <w:tc>
          <w:tcPr>
            <w:tcW w:w="2138" w:type="pct"/>
            <w:tcBorders>
              <w:top w:val="single" w:sz="4" w:space="0" w:color="000000"/>
              <w:left w:val="single" w:sz="4" w:space="0" w:color="000000"/>
              <w:bottom w:val="single" w:sz="4" w:space="0" w:color="000000"/>
              <w:right w:val="single" w:sz="4" w:space="0" w:color="000000"/>
            </w:tcBorders>
            <w:hideMark/>
          </w:tcPr>
          <w:p w14:paraId="6A2D33BB" w14:textId="77777777" w:rsidR="00AD3C1A" w:rsidRPr="00871DC5" w:rsidRDefault="00AD3C1A" w:rsidP="00A70D1C">
            <w:pPr>
              <w:pStyle w:val="tbl-hdr"/>
              <w:ind w:left="155" w:right="158"/>
              <w:rPr>
                <w:rFonts w:asciiTheme="majorHAnsi" w:hAnsiTheme="majorHAnsi"/>
                <w:color w:val="000000"/>
                <w:sz w:val="22"/>
                <w:szCs w:val="22"/>
              </w:rPr>
            </w:pPr>
            <w:r w:rsidRPr="00871DC5">
              <w:rPr>
                <w:rFonts w:asciiTheme="majorHAnsi" w:hAnsiTheme="majorHAnsi"/>
                <w:color w:val="000000"/>
                <w:sz w:val="22"/>
                <w:szCs w:val="22"/>
              </w:rPr>
              <w:t>Specie animale</w:t>
            </w:r>
          </w:p>
        </w:tc>
        <w:tc>
          <w:tcPr>
            <w:tcW w:w="0" w:type="auto"/>
            <w:tcBorders>
              <w:top w:val="single" w:sz="4" w:space="0" w:color="000000"/>
              <w:left w:val="single" w:sz="4" w:space="0" w:color="000000"/>
              <w:bottom w:val="single" w:sz="4" w:space="0" w:color="000000"/>
              <w:right w:val="single" w:sz="4" w:space="0" w:color="000000"/>
            </w:tcBorders>
            <w:hideMark/>
          </w:tcPr>
          <w:p w14:paraId="63268352" w14:textId="77777777" w:rsidR="00AD3C1A" w:rsidRPr="00871DC5" w:rsidRDefault="00AD3C1A" w:rsidP="00A70D1C">
            <w:pPr>
              <w:pStyle w:val="tbl-hdr"/>
              <w:spacing w:before="0" w:beforeAutospacing="0" w:after="0" w:afterAutospacing="0"/>
              <w:ind w:left="62" w:right="159"/>
              <w:rPr>
                <w:rFonts w:asciiTheme="majorHAnsi" w:hAnsiTheme="majorHAnsi"/>
                <w:sz w:val="22"/>
                <w:szCs w:val="22"/>
              </w:rPr>
            </w:pPr>
            <w:r w:rsidRPr="00871DC5">
              <w:rPr>
                <w:rFonts w:asciiTheme="majorHAnsi" w:hAnsiTheme="majorHAnsi"/>
                <w:sz w:val="22"/>
                <w:szCs w:val="22"/>
              </w:rPr>
              <w:t>BAT-AEL (</w:t>
            </w:r>
            <w:r w:rsidRPr="00871DC5">
              <w:rPr>
                <w:rStyle w:val="super"/>
                <w:rFonts w:asciiTheme="majorHAnsi" w:hAnsiTheme="majorHAnsi"/>
                <w:sz w:val="22"/>
                <w:szCs w:val="22"/>
              </w:rPr>
              <w:t>29</w:t>
            </w:r>
            <w:r w:rsidRPr="00871DC5">
              <w:rPr>
                <w:rFonts w:asciiTheme="majorHAnsi" w:hAnsiTheme="majorHAnsi"/>
                <w:sz w:val="22"/>
                <w:szCs w:val="22"/>
              </w:rPr>
              <w:t xml:space="preserve">) </w:t>
            </w:r>
          </w:p>
          <w:p w14:paraId="5788BA54" w14:textId="77777777" w:rsidR="00AD3C1A" w:rsidRPr="00871DC5" w:rsidRDefault="00AD3C1A" w:rsidP="00A70D1C">
            <w:pPr>
              <w:pStyle w:val="tbl-hdr"/>
              <w:spacing w:before="0" w:beforeAutospacing="0" w:after="0" w:afterAutospacing="0"/>
              <w:ind w:left="62" w:right="159"/>
              <w:rPr>
                <w:rFonts w:asciiTheme="majorHAnsi" w:hAnsiTheme="majorHAnsi"/>
                <w:sz w:val="22"/>
                <w:szCs w:val="22"/>
              </w:rPr>
            </w:pPr>
            <w:r w:rsidRPr="00871DC5">
              <w:rPr>
                <w:rFonts w:asciiTheme="majorHAnsi" w:hAnsiTheme="majorHAnsi"/>
                <w:sz w:val="22"/>
                <w:szCs w:val="22"/>
              </w:rPr>
              <w:t>(kg NH</w:t>
            </w:r>
            <w:r w:rsidRPr="00871DC5">
              <w:rPr>
                <w:rStyle w:val="sub"/>
                <w:rFonts w:asciiTheme="majorHAnsi" w:hAnsiTheme="majorHAnsi"/>
                <w:sz w:val="22"/>
                <w:szCs w:val="22"/>
              </w:rPr>
              <w:t>3</w:t>
            </w:r>
            <w:r w:rsidRPr="00871DC5">
              <w:rPr>
                <w:rFonts w:asciiTheme="majorHAnsi" w:hAnsiTheme="majorHAnsi"/>
                <w:sz w:val="22"/>
                <w:szCs w:val="22"/>
              </w:rPr>
              <w:t>/posto animale/anno)</w:t>
            </w:r>
          </w:p>
        </w:tc>
      </w:tr>
      <w:tr w:rsidR="00AD3C1A" w:rsidRPr="00871DC5" w14:paraId="68D3EC6D" w14:textId="77777777" w:rsidTr="00A70D1C">
        <w:trPr>
          <w:tblCellSpacing w:w="0" w:type="dxa"/>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2BFD4AB9" w14:textId="77777777" w:rsidR="00AD3C1A" w:rsidRPr="00871DC5" w:rsidRDefault="00AD3C1A" w:rsidP="00A70D1C">
            <w:pPr>
              <w:pStyle w:val="tbl-txt"/>
              <w:ind w:left="142" w:right="158"/>
              <w:rPr>
                <w:rFonts w:asciiTheme="majorHAnsi" w:hAnsiTheme="majorHAnsi"/>
                <w:color w:val="000000"/>
                <w:sz w:val="22"/>
                <w:szCs w:val="22"/>
              </w:rPr>
            </w:pPr>
            <w:r w:rsidRPr="00871DC5">
              <w:rPr>
                <w:rFonts w:asciiTheme="majorHAnsi" w:hAnsiTheme="majorHAnsi"/>
                <w:color w:val="000000"/>
                <w:sz w:val="22"/>
                <w:szCs w:val="22"/>
              </w:rPr>
              <w:t>Ammoniaca, espressa come NH</w:t>
            </w:r>
            <w:r w:rsidRPr="00871DC5">
              <w:rPr>
                <w:rStyle w:val="sub"/>
                <w:rFonts w:asciiTheme="majorHAnsi" w:hAnsiTheme="majorHAnsi"/>
                <w:color w:val="000000"/>
                <w:sz w:val="22"/>
                <w:szCs w:val="22"/>
              </w:rPr>
              <w:t>3</w:t>
            </w:r>
            <w:r w:rsidRPr="00871DC5">
              <w:rPr>
                <w:rFonts w:asciiTheme="majorHAnsi" w:hAnsiTheme="majorHAnsi"/>
                <w:color w:val="000000"/>
                <w:sz w:val="22"/>
                <w:szCs w:val="22"/>
              </w:rPr>
              <w:t xml:space="preserve"> </w:t>
            </w:r>
          </w:p>
        </w:tc>
        <w:tc>
          <w:tcPr>
            <w:tcW w:w="2138" w:type="pct"/>
            <w:tcBorders>
              <w:top w:val="single" w:sz="4" w:space="0" w:color="000000"/>
              <w:left w:val="single" w:sz="4" w:space="0" w:color="000000"/>
              <w:bottom w:val="single" w:sz="4" w:space="0" w:color="000000"/>
              <w:right w:val="single" w:sz="4" w:space="0" w:color="000000"/>
            </w:tcBorders>
            <w:hideMark/>
          </w:tcPr>
          <w:p w14:paraId="2F2867EF" w14:textId="77777777" w:rsidR="00AD3C1A" w:rsidRPr="00871DC5" w:rsidRDefault="00AD3C1A" w:rsidP="00A70D1C">
            <w:pPr>
              <w:pStyle w:val="tbl-txt"/>
              <w:ind w:left="155" w:right="158"/>
              <w:rPr>
                <w:rFonts w:asciiTheme="majorHAnsi" w:hAnsiTheme="majorHAnsi"/>
                <w:color w:val="000000"/>
                <w:sz w:val="22"/>
                <w:szCs w:val="22"/>
              </w:rPr>
            </w:pPr>
            <w:r w:rsidRPr="00871DC5">
              <w:rPr>
                <w:rFonts w:asciiTheme="majorHAnsi" w:hAnsiTheme="majorHAnsi"/>
                <w:color w:val="000000"/>
                <w:sz w:val="22"/>
                <w:szCs w:val="22"/>
              </w:rPr>
              <w:t>Scrofe in attesa di calore e in gestazione</w:t>
            </w:r>
          </w:p>
        </w:tc>
        <w:tc>
          <w:tcPr>
            <w:tcW w:w="0" w:type="auto"/>
            <w:tcBorders>
              <w:top w:val="single" w:sz="4" w:space="0" w:color="000000"/>
              <w:left w:val="single" w:sz="4" w:space="0" w:color="000000"/>
              <w:bottom w:val="single" w:sz="4" w:space="0" w:color="000000"/>
              <w:right w:val="single" w:sz="4" w:space="0" w:color="000000"/>
            </w:tcBorders>
            <w:hideMark/>
          </w:tcPr>
          <w:p w14:paraId="3C2815AA" w14:textId="77777777" w:rsidR="00AD3C1A" w:rsidRPr="00871DC5" w:rsidRDefault="00AD3C1A" w:rsidP="00A70D1C">
            <w:pPr>
              <w:pStyle w:val="tbl-txt"/>
              <w:ind w:left="60" w:right="158"/>
              <w:rPr>
                <w:rFonts w:asciiTheme="majorHAnsi" w:hAnsiTheme="majorHAnsi"/>
                <w:sz w:val="22"/>
                <w:szCs w:val="22"/>
              </w:rPr>
            </w:pPr>
            <w:r w:rsidRPr="00871DC5">
              <w:rPr>
                <w:rFonts w:asciiTheme="majorHAnsi" w:hAnsiTheme="majorHAnsi"/>
                <w:sz w:val="22"/>
                <w:szCs w:val="22"/>
              </w:rPr>
              <w:t>0,2 — 2,7 (</w:t>
            </w:r>
            <w:r w:rsidRPr="00871DC5">
              <w:rPr>
                <w:rStyle w:val="super"/>
                <w:rFonts w:asciiTheme="majorHAnsi" w:hAnsiTheme="majorHAnsi"/>
                <w:sz w:val="22"/>
                <w:szCs w:val="22"/>
              </w:rPr>
              <w:t>30</w:t>
            </w:r>
            <w:proofErr w:type="gramStart"/>
            <w:r w:rsidRPr="00871DC5">
              <w:rPr>
                <w:rFonts w:asciiTheme="majorHAnsi" w:hAnsiTheme="majorHAnsi"/>
                <w:sz w:val="22"/>
                <w:szCs w:val="22"/>
              </w:rPr>
              <w:t>)  (</w:t>
            </w:r>
            <w:proofErr w:type="gramEnd"/>
            <w:r w:rsidRPr="00871DC5">
              <w:rPr>
                <w:rStyle w:val="super"/>
                <w:rFonts w:asciiTheme="majorHAnsi" w:hAnsiTheme="majorHAnsi"/>
                <w:sz w:val="22"/>
                <w:szCs w:val="22"/>
              </w:rPr>
              <w:t>31</w:t>
            </w:r>
            <w:r w:rsidRPr="00871DC5">
              <w:rPr>
                <w:rFonts w:asciiTheme="majorHAnsi" w:hAnsiTheme="majorHAnsi"/>
                <w:sz w:val="22"/>
                <w:szCs w:val="22"/>
              </w:rPr>
              <w:t xml:space="preserve">) </w:t>
            </w:r>
          </w:p>
        </w:tc>
      </w:tr>
      <w:tr w:rsidR="00AD3C1A" w:rsidRPr="00871DC5" w14:paraId="61ECDB63" w14:textId="77777777" w:rsidTr="00A70D1C">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22115A" w14:textId="77777777" w:rsidR="00AD3C1A" w:rsidRPr="00871DC5" w:rsidRDefault="00AD3C1A" w:rsidP="00A70D1C">
            <w:pPr>
              <w:ind w:right="158"/>
              <w:rPr>
                <w:rFonts w:asciiTheme="majorHAnsi" w:hAnsiTheme="majorHAnsi"/>
                <w:sz w:val="22"/>
                <w:szCs w:val="22"/>
              </w:rPr>
            </w:pPr>
          </w:p>
        </w:tc>
        <w:tc>
          <w:tcPr>
            <w:tcW w:w="2138" w:type="pct"/>
            <w:tcBorders>
              <w:top w:val="single" w:sz="4" w:space="0" w:color="000000"/>
              <w:left w:val="single" w:sz="4" w:space="0" w:color="000000"/>
              <w:bottom w:val="single" w:sz="4" w:space="0" w:color="000000"/>
              <w:right w:val="single" w:sz="4" w:space="0" w:color="000000"/>
            </w:tcBorders>
            <w:hideMark/>
          </w:tcPr>
          <w:p w14:paraId="270077EC" w14:textId="77777777" w:rsidR="00AD3C1A" w:rsidRPr="00871DC5" w:rsidRDefault="00AD3C1A" w:rsidP="00A70D1C">
            <w:pPr>
              <w:pStyle w:val="tbl-txt"/>
              <w:ind w:left="155" w:right="158"/>
              <w:rPr>
                <w:rFonts w:asciiTheme="majorHAnsi" w:hAnsiTheme="majorHAnsi"/>
                <w:color w:val="000000"/>
                <w:sz w:val="22"/>
                <w:szCs w:val="22"/>
              </w:rPr>
            </w:pPr>
            <w:r w:rsidRPr="00871DC5">
              <w:rPr>
                <w:rFonts w:asciiTheme="majorHAnsi" w:hAnsiTheme="majorHAnsi"/>
                <w:color w:val="000000"/>
                <w:sz w:val="22"/>
                <w:szCs w:val="22"/>
              </w:rPr>
              <w:t>Scrofe allattanti (compresi suinetti) in gabbie parto</w:t>
            </w:r>
          </w:p>
        </w:tc>
        <w:tc>
          <w:tcPr>
            <w:tcW w:w="0" w:type="auto"/>
            <w:tcBorders>
              <w:top w:val="single" w:sz="4" w:space="0" w:color="000000"/>
              <w:left w:val="single" w:sz="4" w:space="0" w:color="000000"/>
              <w:bottom w:val="single" w:sz="4" w:space="0" w:color="000000"/>
              <w:right w:val="single" w:sz="4" w:space="0" w:color="000000"/>
            </w:tcBorders>
            <w:hideMark/>
          </w:tcPr>
          <w:p w14:paraId="5805647C" w14:textId="77777777" w:rsidR="00AD3C1A" w:rsidRPr="00871DC5" w:rsidRDefault="00AD3C1A" w:rsidP="00A70D1C">
            <w:pPr>
              <w:pStyle w:val="tbl-txt"/>
              <w:ind w:left="60" w:right="158"/>
              <w:rPr>
                <w:rFonts w:asciiTheme="majorHAnsi" w:hAnsiTheme="majorHAnsi"/>
                <w:sz w:val="22"/>
                <w:szCs w:val="22"/>
              </w:rPr>
            </w:pPr>
            <w:r w:rsidRPr="00871DC5">
              <w:rPr>
                <w:rFonts w:asciiTheme="majorHAnsi" w:hAnsiTheme="majorHAnsi"/>
                <w:sz w:val="22"/>
                <w:szCs w:val="22"/>
              </w:rPr>
              <w:t>0,4 — 5,6 (</w:t>
            </w:r>
            <w:r w:rsidRPr="00871DC5">
              <w:rPr>
                <w:rStyle w:val="super"/>
                <w:rFonts w:asciiTheme="majorHAnsi" w:hAnsiTheme="majorHAnsi"/>
                <w:sz w:val="22"/>
                <w:szCs w:val="22"/>
              </w:rPr>
              <w:t>32</w:t>
            </w:r>
            <w:r w:rsidRPr="00871DC5">
              <w:rPr>
                <w:rFonts w:asciiTheme="majorHAnsi" w:hAnsiTheme="majorHAnsi"/>
                <w:sz w:val="22"/>
                <w:szCs w:val="22"/>
              </w:rPr>
              <w:t xml:space="preserve">) </w:t>
            </w:r>
          </w:p>
        </w:tc>
      </w:tr>
      <w:tr w:rsidR="00AD3C1A" w:rsidRPr="00871DC5" w14:paraId="625BD8AF" w14:textId="77777777" w:rsidTr="00A70D1C">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A945D9" w14:textId="77777777" w:rsidR="00AD3C1A" w:rsidRPr="00871DC5" w:rsidRDefault="00AD3C1A" w:rsidP="00A70D1C">
            <w:pPr>
              <w:ind w:right="158"/>
              <w:rPr>
                <w:rFonts w:asciiTheme="majorHAnsi" w:hAnsiTheme="majorHAnsi"/>
                <w:sz w:val="22"/>
                <w:szCs w:val="22"/>
              </w:rPr>
            </w:pPr>
          </w:p>
        </w:tc>
        <w:tc>
          <w:tcPr>
            <w:tcW w:w="2138" w:type="pct"/>
            <w:tcBorders>
              <w:top w:val="single" w:sz="4" w:space="0" w:color="000000"/>
              <w:left w:val="single" w:sz="4" w:space="0" w:color="000000"/>
              <w:bottom w:val="single" w:sz="4" w:space="0" w:color="000000"/>
              <w:right w:val="single" w:sz="4" w:space="0" w:color="000000"/>
            </w:tcBorders>
            <w:hideMark/>
          </w:tcPr>
          <w:p w14:paraId="36E96A5A" w14:textId="77777777" w:rsidR="00AD3C1A" w:rsidRPr="00871DC5" w:rsidRDefault="00AD3C1A" w:rsidP="00A70D1C">
            <w:pPr>
              <w:pStyle w:val="tbl-txt"/>
              <w:ind w:left="155" w:right="158"/>
              <w:rPr>
                <w:rFonts w:asciiTheme="majorHAnsi" w:hAnsiTheme="majorHAnsi"/>
                <w:color w:val="000000"/>
                <w:sz w:val="22"/>
                <w:szCs w:val="22"/>
              </w:rPr>
            </w:pPr>
            <w:r w:rsidRPr="00871DC5">
              <w:rPr>
                <w:rFonts w:asciiTheme="majorHAnsi" w:hAnsiTheme="majorHAnsi"/>
                <w:color w:val="000000"/>
                <w:sz w:val="22"/>
                <w:szCs w:val="22"/>
              </w:rPr>
              <w:t>Suinetti svezzati</w:t>
            </w:r>
          </w:p>
        </w:tc>
        <w:tc>
          <w:tcPr>
            <w:tcW w:w="0" w:type="auto"/>
            <w:tcBorders>
              <w:top w:val="single" w:sz="4" w:space="0" w:color="000000"/>
              <w:left w:val="single" w:sz="4" w:space="0" w:color="000000"/>
              <w:bottom w:val="single" w:sz="4" w:space="0" w:color="000000"/>
              <w:right w:val="single" w:sz="4" w:space="0" w:color="000000"/>
            </w:tcBorders>
            <w:hideMark/>
          </w:tcPr>
          <w:p w14:paraId="33A1D457" w14:textId="77777777" w:rsidR="00AD3C1A" w:rsidRPr="00871DC5" w:rsidRDefault="00AD3C1A" w:rsidP="00A70D1C">
            <w:pPr>
              <w:pStyle w:val="tbl-txt"/>
              <w:ind w:left="60" w:right="158"/>
              <w:rPr>
                <w:rFonts w:asciiTheme="majorHAnsi" w:hAnsiTheme="majorHAnsi"/>
                <w:sz w:val="22"/>
                <w:szCs w:val="22"/>
              </w:rPr>
            </w:pPr>
            <w:r w:rsidRPr="00871DC5">
              <w:rPr>
                <w:rFonts w:asciiTheme="majorHAnsi" w:hAnsiTheme="majorHAnsi"/>
                <w:sz w:val="22"/>
                <w:szCs w:val="22"/>
              </w:rPr>
              <w:t>0,03 — 0,53 (</w:t>
            </w:r>
            <w:r w:rsidRPr="00871DC5">
              <w:rPr>
                <w:rStyle w:val="super"/>
                <w:rFonts w:asciiTheme="majorHAnsi" w:hAnsiTheme="majorHAnsi"/>
                <w:sz w:val="22"/>
                <w:szCs w:val="22"/>
              </w:rPr>
              <w:t>33</w:t>
            </w:r>
            <w:proofErr w:type="gramStart"/>
            <w:r w:rsidRPr="00871DC5">
              <w:rPr>
                <w:rFonts w:asciiTheme="majorHAnsi" w:hAnsiTheme="majorHAnsi"/>
                <w:sz w:val="22"/>
                <w:szCs w:val="22"/>
              </w:rPr>
              <w:t>)  (</w:t>
            </w:r>
            <w:proofErr w:type="gramEnd"/>
            <w:r w:rsidRPr="00871DC5">
              <w:rPr>
                <w:rStyle w:val="super"/>
                <w:rFonts w:asciiTheme="majorHAnsi" w:hAnsiTheme="majorHAnsi"/>
                <w:sz w:val="22"/>
                <w:szCs w:val="22"/>
              </w:rPr>
              <w:t>34</w:t>
            </w:r>
            <w:r w:rsidRPr="00871DC5">
              <w:rPr>
                <w:rFonts w:asciiTheme="majorHAnsi" w:hAnsiTheme="majorHAnsi"/>
                <w:sz w:val="22"/>
                <w:szCs w:val="22"/>
              </w:rPr>
              <w:t xml:space="preserve">) </w:t>
            </w:r>
          </w:p>
        </w:tc>
      </w:tr>
      <w:tr w:rsidR="00AD3C1A" w:rsidRPr="00871DC5" w14:paraId="24F56527" w14:textId="77777777" w:rsidTr="00A70D1C">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48B8F" w14:textId="77777777" w:rsidR="00AD3C1A" w:rsidRPr="00871DC5" w:rsidRDefault="00AD3C1A" w:rsidP="00A70D1C">
            <w:pPr>
              <w:ind w:right="158"/>
              <w:rPr>
                <w:rFonts w:asciiTheme="majorHAnsi" w:hAnsiTheme="majorHAnsi"/>
                <w:sz w:val="22"/>
                <w:szCs w:val="22"/>
              </w:rPr>
            </w:pPr>
          </w:p>
        </w:tc>
        <w:tc>
          <w:tcPr>
            <w:tcW w:w="2138" w:type="pct"/>
            <w:tcBorders>
              <w:top w:val="single" w:sz="4" w:space="0" w:color="000000"/>
              <w:left w:val="single" w:sz="4" w:space="0" w:color="000000"/>
              <w:bottom w:val="single" w:sz="4" w:space="0" w:color="000000"/>
              <w:right w:val="single" w:sz="4" w:space="0" w:color="000000"/>
            </w:tcBorders>
            <w:hideMark/>
          </w:tcPr>
          <w:p w14:paraId="75BAF2EB" w14:textId="77777777" w:rsidR="00AD3C1A" w:rsidRPr="00871DC5" w:rsidRDefault="00AD3C1A" w:rsidP="00A70D1C">
            <w:pPr>
              <w:pStyle w:val="tbl-txt"/>
              <w:ind w:left="155" w:right="158"/>
              <w:rPr>
                <w:rFonts w:asciiTheme="majorHAnsi" w:hAnsiTheme="majorHAnsi"/>
                <w:color w:val="000000"/>
                <w:sz w:val="22"/>
                <w:szCs w:val="22"/>
              </w:rPr>
            </w:pPr>
            <w:r w:rsidRPr="00871DC5">
              <w:rPr>
                <w:rFonts w:asciiTheme="majorHAnsi" w:hAnsiTheme="majorHAnsi"/>
                <w:color w:val="000000"/>
                <w:sz w:val="22"/>
                <w:szCs w:val="22"/>
              </w:rPr>
              <w:t>Suini da ingrasso</w:t>
            </w:r>
          </w:p>
        </w:tc>
        <w:tc>
          <w:tcPr>
            <w:tcW w:w="0" w:type="auto"/>
            <w:tcBorders>
              <w:top w:val="single" w:sz="4" w:space="0" w:color="000000"/>
              <w:left w:val="single" w:sz="4" w:space="0" w:color="000000"/>
              <w:bottom w:val="single" w:sz="4" w:space="0" w:color="000000"/>
              <w:right w:val="single" w:sz="4" w:space="0" w:color="000000"/>
            </w:tcBorders>
            <w:hideMark/>
          </w:tcPr>
          <w:p w14:paraId="200618E2" w14:textId="77777777" w:rsidR="00AD3C1A" w:rsidRPr="00871DC5" w:rsidRDefault="00AD3C1A" w:rsidP="00A70D1C">
            <w:pPr>
              <w:pStyle w:val="tbl-txt"/>
              <w:ind w:left="60" w:right="158"/>
              <w:rPr>
                <w:rFonts w:asciiTheme="majorHAnsi" w:hAnsiTheme="majorHAnsi"/>
                <w:color w:val="000000"/>
                <w:sz w:val="22"/>
                <w:szCs w:val="22"/>
              </w:rPr>
            </w:pPr>
            <w:r w:rsidRPr="00871DC5">
              <w:rPr>
                <w:rFonts w:asciiTheme="majorHAnsi" w:hAnsiTheme="majorHAnsi"/>
                <w:color w:val="000000"/>
                <w:sz w:val="22"/>
                <w:szCs w:val="22"/>
              </w:rPr>
              <w:t>0,1 — 2,6</w:t>
            </w:r>
            <w:r w:rsidRPr="00871DC5">
              <w:rPr>
                <w:rFonts w:asciiTheme="majorHAnsi" w:hAnsiTheme="majorHAnsi"/>
                <w:sz w:val="22"/>
                <w:szCs w:val="22"/>
              </w:rPr>
              <w:t> (</w:t>
            </w:r>
            <w:r w:rsidRPr="00871DC5">
              <w:rPr>
                <w:rStyle w:val="super"/>
                <w:rFonts w:asciiTheme="majorHAnsi" w:hAnsiTheme="majorHAnsi"/>
                <w:sz w:val="22"/>
                <w:szCs w:val="22"/>
              </w:rPr>
              <w:t>35</w:t>
            </w:r>
            <w:proofErr w:type="gramStart"/>
            <w:r w:rsidRPr="00871DC5">
              <w:rPr>
                <w:rFonts w:asciiTheme="majorHAnsi" w:hAnsiTheme="majorHAnsi"/>
                <w:sz w:val="22"/>
                <w:szCs w:val="22"/>
              </w:rPr>
              <w:t>)  (</w:t>
            </w:r>
            <w:proofErr w:type="gramEnd"/>
            <w:r w:rsidRPr="00871DC5">
              <w:rPr>
                <w:rStyle w:val="super"/>
                <w:rFonts w:asciiTheme="majorHAnsi" w:hAnsiTheme="majorHAnsi"/>
                <w:sz w:val="22"/>
                <w:szCs w:val="22"/>
              </w:rPr>
              <w:t>36</w:t>
            </w:r>
            <w:r w:rsidRPr="00871DC5">
              <w:rPr>
                <w:rFonts w:asciiTheme="majorHAnsi" w:hAnsiTheme="majorHAnsi"/>
                <w:sz w:val="22"/>
                <w:szCs w:val="22"/>
              </w:rPr>
              <w:t>)</w:t>
            </w:r>
            <w:r w:rsidRPr="00871DC5">
              <w:rPr>
                <w:rFonts w:asciiTheme="majorHAnsi" w:hAnsiTheme="majorHAnsi"/>
                <w:color w:val="000000"/>
                <w:sz w:val="22"/>
                <w:szCs w:val="22"/>
              </w:rPr>
              <w:t xml:space="preserve"> </w:t>
            </w:r>
          </w:p>
        </w:tc>
      </w:tr>
    </w:tbl>
    <w:p w14:paraId="753654D8" w14:textId="77777777" w:rsidR="00AD3C1A" w:rsidRPr="00871DC5" w:rsidRDefault="00AD3C1A" w:rsidP="00AD3C1A">
      <w:pPr>
        <w:pStyle w:val="Normale1"/>
        <w:rPr>
          <w:rFonts w:asciiTheme="majorHAnsi" w:hAnsiTheme="majorHAnsi"/>
        </w:rPr>
      </w:pPr>
    </w:p>
    <w:p w14:paraId="4061CDD7" w14:textId="77777777" w:rsidR="00AD3C1A" w:rsidRPr="00871DC5" w:rsidRDefault="00AD3C1A" w:rsidP="00AD3C1A">
      <w:pPr>
        <w:pStyle w:val="Normale1"/>
        <w:rPr>
          <w:rFonts w:asciiTheme="majorHAnsi" w:hAnsiTheme="majorHAnsi"/>
        </w:rPr>
      </w:pPr>
      <w:r w:rsidRPr="00871DC5">
        <w:rPr>
          <w:rFonts w:asciiTheme="majorHAnsi" w:hAnsiTheme="majorHAnsi"/>
          <w:b/>
        </w:rPr>
        <w:t>I BAT-AEL possono non essere applicabili alla produzione zootecnica biologica.  Il monitoraggio associato è ripreso nella BAT 25</w:t>
      </w:r>
      <w:r w:rsidRPr="00871DC5">
        <w:rPr>
          <w:rFonts w:asciiTheme="majorHAnsi" w:hAnsiTheme="majorHAnsi"/>
        </w:rPr>
        <w:t>.</w:t>
      </w:r>
    </w:p>
    <w:p w14:paraId="03229630" w14:textId="77777777" w:rsidR="00AD3C1A" w:rsidRPr="00871DC5" w:rsidRDefault="00AD3C1A" w:rsidP="00AD3C1A">
      <w:pPr>
        <w:pStyle w:val="Normale1"/>
        <w:rPr>
          <w:rFonts w:asciiTheme="majorHAnsi" w:hAnsiTheme="majorHAnsi"/>
          <w:b/>
        </w:rPr>
      </w:pPr>
    </w:p>
    <w:p w14:paraId="60E8642F" w14:textId="77777777" w:rsidR="00AD3C1A" w:rsidRPr="00871DC5" w:rsidRDefault="00AD3C1A" w:rsidP="00AD3C1A">
      <w:pPr>
        <w:pStyle w:val="Normale1"/>
        <w:rPr>
          <w:rFonts w:asciiTheme="majorHAnsi" w:hAnsiTheme="majorHAnsi"/>
          <w:b/>
          <w:i/>
        </w:rPr>
      </w:pPr>
      <w:r w:rsidRPr="00871DC5">
        <w:rPr>
          <w:rFonts w:asciiTheme="majorHAnsi" w:hAnsiTheme="majorHAnsi"/>
          <w:b/>
          <w:i/>
          <w:color w:val="FF0000"/>
        </w:rPr>
        <w:t xml:space="preserve">Descrivere nella relazione le motivazioni per cui non risulta applicabile in relazione alle modalità di conduzione dell’allevamento biologico </w:t>
      </w:r>
      <w:r w:rsidRPr="00871DC5">
        <w:rPr>
          <w:rFonts w:asciiTheme="majorHAnsi" w:hAnsiTheme="majorHAnsi"/>
          <w:b/>
          <w:i/>
        </w:rPr>
        <w:br w:type="page"/>
      </w:r>
    </w:p>
    <w:p w14:paraId="4E585A7C" w14:textId="77777777" w:rsidR="00AD3C1A" w:rsidRPr="00871DC5" w:rsidRDefault="00AD3C1A" w:rsidP="00AD3C1A">
      <w:pPr>
        <w:pStyle w:val="ti-grseq-1"/>
        <w:rPr>
          <w:rFonts w:asciiTheme="majorHAnsi" w:hAnsiTheme="majorHAnsi"/>
          <w:b/>
          <w:color w:val="000000"/>
        </w:rPr>
      </w:pPr>
      <w:r w:rsidRPr="00871DC5">
        <w:rPr>
          <w:rFonts w:asciiTheme="majorHAnsi" w:hAnsiTheme="majorHAnsi"/>
          <w:b/>
          <w:color w:val="000000"/>
        </w:rPr>
        <w:lastRenderedPageBreak/>
        <w:t>3.   CONCLUSIONI SULLE BAT PER L'ALLEVAMENTO INTENSIVO DI POLLAME</w:t>
      </w:r>
    </w:p>
    <w:p w14:paraId="2E9417BF" w14:textId="77777777" w:rsidR="00AD3C1A" w:rsidRPr="00871DC5" w:rsidRDefault="00AD3C1A" w:rsidP="00AD3C1A">
      <w:pPr>
        <w:pStyle w:val="ti-grseq-1"/>
        <w:spacing w:before="0" w:beforeAutospacing="0" w:after="0" w:afterAutospacing="0"/>
        <w:rPr>
          <w:rFonts w:asciiTheme="majorHAnsi" w:hAnsiTheme="majorHAnsi"/>
          <w:color w:val="000000"/>
        </w:rPr>
      </w:pPr>
      <w:r w:rsidRPr="00871DC5">
        <w:rPr>
          <w:rFonts w:asciiTheme="majorHAnsi" w:hAnsiTheme="majorHAnsi"/>
          <w:color w:val="000000"/>
        </w:rPr>
        <w:t>3.1.   </w:t>
      </w:r>
      <w:r w:rsidRPr="00871DC5">
        <w:rPr>
          <w:rStyle w:val="bold"/>
          <w:rFonts w:asciiTheme="majorHAnsi" w:hAnsiTheme="majorHAnsi"/>
          <w:b/>
          <w:bCs/>
          <w:color w:val="000000"/>
        </w:rPr>
        <w:t>Emissioni di ammoniaca provenienti dai ricoveri zootecnici per pollame</w:t>
      </w:r>
      <w:r w:rsidRPr="00871DC5">
        <w:rPr>
          <w:rFonts w:asciiTheme="majorHAnsi" w:hAnsiTheme="majorHAnsi"/>
          <w:color w:val="000000"/>
        </w:rPr>
        <w:t xml:space="preserve"> </w:t>
      </w:r>
    </w:p>
    <w:p w14:paraId="025FC5EB" w14:textId="77777777" w:rsidR="00AD3C1A" w:rsidRPr="00871DC5" w:rsidRDefault="00AD3C1A" w:rsidP="00AD3C1A">
      <w:pPr>
        <w:pStyle w:val="ti-grseq-1"/>
        <w:spacing w:before="0" w:beforeAutospacing="0" w:after="0" w:afterAutospacing="0"/>
        <w:rPr>
          <w:rFonts w:asciiTheme="majorHAnsi" w:hAnsiTheme="majorHAnsi"/>
          <w:color w:val="000000"/>
        </w:rPr>
      </w:pPr>
      <w:r w:rsidRPr="00871DC5">
        <w:rPr>
          <w:rFonts w:asciiTheme="majorHAnsi" w:hAnsiTheme="majorHAnsi"/>
          <w:color w:val="000000"/>
        </w:rPr>
        <w:t>3.1.1.   </w:t>
      </w:r>
      <w:r w:rsidRPr="00871DC5">
        <w:rPr>
          <w:rStyle w:val="expanded"/>
          <w:rFonts w:asciiTheme="majorHAnsi" w:hAnsiTheme="majorHAnsi"/>
          <w:color w:val="000000"/>
        </w:rPr>
        <w:t>Emissioni di ammoniaca provenienti dai ricoveri zootecnici per galline ovaiole, polli da carne riproduttori o pollastre</w:t>
      </w:r>
      <w:r w:rsidRPr="00871DC5">
        <w:rPr>
          <w:rFonts w:asciiTheme="majorHAnsi" w:hAnsiTheme="majorHAnsi"/>
          <w:color w:val="000000"/>
        </w:rPr>
        <w:t xml:space="preserve"> </w:t>
      </w:r>
    </w:p>
    <w:p w14:paraId="2F387F72" w14:textId="77777777" w:rsidR="00AD3C1A" w:rsidRPr="00871DC5" w:rsidRDefault="00AD3C1A" w:rsidP="00AD3C1A">
      <w:pPr>
        <w:pStyle w:val="ti-grseq-1"/>
        <w:spacing w:before="0" w:beforeAutospacing="0" w:after="0" w:afterAutospacing="0"/>
        <w:rPr>
          <w:rFonts w:asciiTheme="majorHAnsi" w:hAnsiTheme="majorHAnsi"/>
          <w:color w:val="000000"/>
        </w:rPr>
      </w:pPr>
    </w:p>
    <w:p w14:paraId="257DFF4D" w14:textId="77777777" w:rsidR="00AD3C1A" w:rsidRPr="00871DC5" w:rsidRDefault="00AD3C1A" w:rsidP="00AD3C1A">
      <w:pPr>
        <w:pStyle w:val="Normale1"/>
        <w:jc w:val="both"/>
        <w:rPr>
          <w:rFonts w:asciiTheme="majorHAnsi" w:hAnsiTheme="majorHAnsi"/>
        </w:rPr>
      </w:pPr>
      <w:r w:rsidRPr="00871DC5">
        <w:rPr>
          <w:rFonts w:asciiTheme="majorHAnsi" w:hAnsiTheme="majorHAnsi"/>
          <w:b/>
        </w:rPr>
        <w:t>BAT 31.</w:t>
      </w:r>
      <w:r w:rsidRPr="00871DC5">
        <w:rPr>
          <w:rFonts w:asciiTheme="majorHAnsi" w:hAnsiTheme="majorHAnsi"/>
        </w:rPr>
        <w:t>   Al fine di ridurre le emissioni diffuse nell'aria provenienti da ciascun ricovero zootecnico per galline ovaiole, polli da carne riproduttori o pollastre, la BAT consiste nell'utilizzare una delle tecniche riportate di seguito o una loro combinazione.</w:t>
      </w:r>
    </w:p>
    <w:p w14:paraId="6DB7F101" w14:textId="77777777" w:rsidR="00AD3C1A" w:rsidRPr="00871DC5" w:rsidRDefault="00AD3C1A" w:rsidP="00AD3C1A">
      <w:pPr>
        <w:pStyle w:val="Normale1"/>
        <w:jc w:val="both"/>
        <w:rPr>
          <w:rFonts w:asciiTheme="majorHAnsi" w:hAnsiTheme="majorHAnsi"/>
          <w:i/>
          <w:color w:val="FF0000"/>
        </w:rPr>
      </w:pPr>
      <w:proofErr w:type="gramStart"/>
      <w:r w:rsidRPr="00871DC5">
        <w:rPr>
          <w:rFonts w:asciiTheme="majorHAnsi" w:hAnsiTheme="majorHAnsi"/>
          <w:i/>
          <w:color w:val="FF0000"/>
        </w:rPr>
        <w:t>E’</w:t>
      </w:r>
      <w:proofErr w:type="gramEnd"/>
      <w:r w:rsidRPr="00871DC5">
        <w:rPr>
          <w:rFonts w:asciiTheme="majorHAnsi" w:hAnsiTheme="majorHAnsi"/>
          <w:i/>
          <w:color w:val="FF0000"/>
        </w:rPr>
        <w:t xml:space="preserve"> necessario adottare almeno 1 delle tecniche descritte.</w:t>
      </w:r>
    </w:p>
    <w:p w14:paraId="44A5B0DE" w14:textId="77777777" w:rsidR="00AD3C1A" w:rsidRPr="00871DC5" w:rsidRDefault="00AD3C1A" w:rsidP="00AD3C1A">
      <w:pPr>
        <w:pStyle w:val="Normale1"/>
        <w:jc w:val="both"/>
        <w:rPr>
          <w:rFonts w:asciiTheme="majorHAnsi" w:hAnsiTheme="majorHAnsi"/>
          <w:i/>
          <w:color w:val="FF0000"/>
        </w:rPr>
      </w:pPr>
      <w:r w:rsidRPr="00871DC5">
        <w:rPr>
          <w:rFonts w:asciiTheme="majorHAnsi" w:hAnsiTheme="majorHAnsi"/>
          <w:i/>
          <w:color w:val="FF0000"/>
        </w:rPr>
        <w:t>Se l’impianto realizza produzione biologiche, il livello di emissione associato alle BAT potrebbe non essere applicabile (in tal caso il Gestore riporta le relative motivazioni).</w:t>
      </w:r>
    </w:p>
    <w:p w14:paraId="237F1815" w14:textId="77777777" w:rsidR="00AD3C1A" w:rsidRPr="00871DC5" w:rsidRDefault="00AD3C1A" w:rsidP="00AD3C1A">
      <w:pPr>
        <w:pStyle w:val="Normale1"/>
        <w:jc w:val="both"/>
        <w:rPr>
          <w:rFonts w:asciiTheme="majorHAnsi" w:hAnsiTheme="majorHAnsi"/>
          <w:i/>
          <w:color w:val="FF0000"/>
        </w:rPr>
      </w:pPr>
    </w:p>
    <w:p w14:paraId="5DCB9287" w14:textId="77777777" w:rsidR="00AD3C1A" w:rsidRPr="00871DC5" w:rsidRDefault="00AD3C1A" w:rsidP="00AD3C1A">
      <w:pPr>
        <w:pStyle w:val="Normale1"/>
        <w:jc w:val="both"/>
        <w:rPr>
          <w:rFonts w:asciiTheme="majorHAnsi" w:hAnsiTheme="majorHAnsi"/>
          <w:b/>
          <w:i/>
          <w:color w:val="00B050"/>
        </w:rPr>
      </w:pPr>
      <w:r w:rsidRPr="00871DC5">
        <w:rPr>
          <w:rFonts w:asciiTheme="majorHAnsi" w:hAnsiTheme="majorHAnsi"/>
          <w:b/>
          <w:i/>
          <w:color w:val="00B050"/>
        </w:rPr>
        <w:t>PER LE BAT 30 E 31 (</w:t>
      </w:r>
      <w:r w:rsidRPr="00871DC5">
        <w:rPr>
          <w:rFonts w:asciiTheme="majorHAnsi" w:hAnsiTheme="majorHAnsi"/>
          <w:b/>
          <w:i/>
          <w:color w:val="00B050"/>
          <w:u w:val="single"/>
        </w:rPr>
        <w:t>RICOVERI</w:t>
      </w:r>
      <w:r w:rsidRPr="00871DC5">
        <w:rPr>
          <w:rFonts w:asciiTheme="majorHAnsi" w:hAnsiTheme="majorHAnsi"/>
          <w:b/>
          <w:i/>
          <w:color w:val="00B050"/>
        </w:rPr>
        <w:t xml:space="preserve">) SONO INDICATE LE TECNICHE A </w:t>
      </w:r>
      <w:r w:rsidRPr="00871DC5">
        <w:rPr>
          <w:rFonts w:asciiTheme="majorHAnsi" w:hAnsiTheme="majorHAnsi"/>
          <w:b/>
          <w:i/>
          <w:color w:val="00B050"/>
          <w:u w:val="single"/>
        </w:rPr>
        <w:t>BASSA EFFICACIA</w:t>
      </w:r>
      <w:r w:rsidRPr="00871DC5">
        <w:rPr>
          <w:rFonts w:asciiTheme="majorHAnsi" w:hAnsiTheme="majorHAnsi"/>
          <w:b/>
          <w:i/>
          <w:color w:val="00B050"/>
        </w:rPr>
        <w:t xml:space="preserve"> A FRONTE DEI LIVELLI DI EMISSIONE MAGGIORI, AL FINE DELL’APPLICAZIONE DEI CRITERI DI CUI ALLA SEZIONE A. LE RESTANTI TECNICHE SONO CONSIDERATE AD EFFICACIA MEDIO-ALTA.</w:t>
      </w:r>
    </w:p>
    <w:p w14:paraId="65C12805" w14:textId="77777777" w:rsidR="00AD3C1A" w:rsidRPr="00871DC5" w:rsidRDefault="00AD3C1A" w:rsidP="00AD3C1A">
      <w:pPr>
        <w:pStyle w:val="Normale1"/>
        <w:jc w:val="both"/>
        <w:rPr>
          <w:rFonts w:asciiTheme="majorHAnsi" w:hAnsiTheme="majorHAnsi"/>
          <w:b/>
          <w:i/>
          <w:color w:val="00B050"/>
        </w:rPr>
      </w:pPr>
      <w:r w:rsidRPr="00871DC5">
        <w:rPr>
          <w:rFonts w:asciiTheme="majorHAnsi" w:hAnsiTheme="majorHAnsi"/>
          <w:b/>
          <w:i/>
          <w:color w:val="00B050"/>
        </w:rPr>
        <w:t>Si rinvia alla Sezione A per una descrizione schematica dei livelli di efficacia e dell’associazione delle diverse BAT ai vari livelli</w:t>
      </w:r>
    </w:p>
    <w:p w14:paraId="3E2945FF" w14:textId="77777777" w:rsidR="00AD3C1A" w:rsidRPr="00871DC5" w:rsidRDefault="00AD3C1A" w:rsidP="00AD3C1A">
      <w:pPr>
        <w:pStyle w:val="Normale1"/>
        <w:jc w:val="both"/>
        <w:rPr>
          <w:rFonts w:asciiTheme="majorHAnsi" w:hAnsiTheme="majorHAnsi"/>
          <w:b/>
          <w:i/>
          <w:color w:val="00B050"/>
        </w:rPr>
      </w:pPr>
    </w:p>
    <w:p w14:paraId="506F1CFB" w14:textId="77777777" w:rsidR="00AD3C1A" w:rsidRPr="00871DC5" w:rsidRDefault="00AD3C1A" w:rsidP="00AD3C1A">
      <w:pPr>
        <w:pStyle w:val="Normale1"/>
        <w:jc w:val="both"/>
        <w:rPr>
          <w:rFonts w:asciiTheme="majorHAnsi" w:hAnsiTheme="majorHAnsi"/>
        </w:rPr>
      </w:pPr>
    </w:p>
    <w:tbl>
      <w:tblPr>
        <w:tblW w:w="5000"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03"/>
        <w:gridCol w:w="3803"/>
        <w:gridCol w:w="3364"/>
        <w:gridCol w:w="2495"/>
      </w:tblGrid>
      <w:tr w:rsidR="00AD3C1A" w:rsidRPr="00871DC5" w14:paraId="50143F29" w14:textId="77777777" w:rsidTr="00A70D1C">
        <w:trPr>
          <w:trHeight w:val="423"/>
          <w:tblHeader/>
          <w:tblCellSpacing w:w="0" w:type="dxa"/>
        </w:trPr>
        <w:tc>
          <w:tcPr>
            <w:tcW w:w="2060" w:type="pct"/>
            <w:gridSpan w:val="2"/>
            <w:tcBorders>
              <w:top w:val="single" w:sz="4" w:space="0" w:color="000000"/>
              <w:left w:val="single" w:sz="4" w:space="0" w:color="000000"/>
              <w:bottom w:val="single" w:sz="4" w:space="0" w:color="000000"/>
              <w:right w:val="single" w:sz="4" w:space="0" w:color="000000"/>
            </w:tcBorders>
            <w:vAlign w:val="center"/>
            <w:hideMark/>
          </w:tcPr>
          <w:p w14:paraId="51B79EC0"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color w:val="000000"/>
              </w:rPr>
              <w:t>Tecnica</w:t>
            </w:r>
            <w:r w:rsidRPr="00871DC5">
              <w:rPr>
                <w:rFonts w:asciiTheme="majorHAnsi" w:hAnsiTheme="majorHAnsi"/>
                <w:b/>
              </w:rPr>
              <w:t> (</w:t>
            </w:r>
            <w:r w:rsidRPr="00871DC5">
              <w:rPr>
                <w:rStyle w:val="super"/>
                <w:rFonts w:asciiTheme="majorHAnsi" w:hAnsiTheme="majorHAnsi"/>
                <w:b/>
              </w:rPr>
              <w:t>37</w:t>
            </w:r>
            <w:r w:rsidRPr="00871DC5">
              <w:rPr>
                <w:rFonts w:asciiTheme="majorHAnsi" w:hAnsiTheme="majorHAnsi"/>
                <w:b/>
              </w:rPr>
              <w:t>)</w:t>
            </w:r>
          </w:p>
        </w:tc>
        <w:tc>
          <w:tcPr>
            <w:tcW w:w="1688" w:type="pct"/>
            <w:tcBorders>
              <w:top w:val="single" w:sz="4" w:space="0" w:color="000000"/>
              <w:left w:val="single" w:sz="4" w:space="0" w:color="000000"/>
              <w:bottom w:val="single" w:sz="4" w:space="0" w:color="000000"/>
              <w:right w:val="single" w:sz="4" w:space="0" w:color="000000"/>
            </w:tcBorders>
            <w:vAlign w:val="center"/>
            <w:hideMark/>
          </w:tcPr>
          <w:p w14:paraId="0C52163A"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color w:val="000000"/>
              </w:rPr>
              <w:t>Applicabilità</w:t>
            </w:r>
          </w:p>
        </w:tc>
        <w:tc>
          <w:tcPr>
            <w:tcW w:w="1252" w:type="pct"/>
            <w:tcBorders>
              <w:top w:val="single" w:sz="4" w:space="0" w:color="000000"/>
              <w:left w:val="single" w:sz="4" w:space="0" w:color="000000"/>
              <w:bottom w:val="single" w:sz="4" w:space="0" w:color="000000"/>
              <w:right w:val="single" w:sz="4" w:space="0" w:color="000000"/>
            </w:tcBorders>
            <w:vAlign w:val="center"/>
          </w:tcPr>
          <w:p w14:paraId="442B66D1"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color w:val="000000"/>
              </w:rPr>
              <w:t>Valutazione del gestore in relazione all’applicazione</w:t>
            </w:r>
          </w:p>
        </w:tc>
      </w:tr>
      <w:tr w:rsidR="00AD3C1A" w:rsidRPr="00871DC5" w14:paraId="4D9218DD"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33C7DC91" w14:textId="77777777" w:rsidR="00AD3C1A" w:rsidRPr="00871DC5" w:rsidRDefault="00AD3C1A" w:rsidP="00A70D1C">
            <w:pPr>
              <w:pStyle w:val="tbl-txt"/>
              <w:jc w:val="center"/>
              <w:rPr>
                <w:rFonts w:asciiTheme="majorHAnsi" w:hAnsiTheme="majorHAnsi"/>
                <w:color w:val="000000"/>
              </w:rPr>
            </w:pPr>
            <w:r w:rsidRPr="00871DC5">
              <w:rPr>
                <w:rFonts w:asciiTheme="majorHAnsi" w:hAnsiTheme="majorHAnsi"/>
                <w:color w:val="000000"/>
              </w:rPr>
              <w:t>a</w:t>
            </w:r>
          </w:p>
        </w:tc>
        <w:tc>
          <w:tcPr>
            <w:tcW w:w="1908" w:type="pct"/>
            <w:tcBorders>
              <w:top w:val="single" w:sz="4" w:space="0" w:color="000000"/>
              <w:left w:val="single" w:sz="4" w:space="0" w:color="000000"/>
              <w:bottom w:val="single" w:sz="4" w:space="0" w:color="000000"/>
              <w:right w:val="single" w:sz="4" w:space="0" w:color="000000"/>
            </w:tcBorders>
            <w:hideMark/>
          </w:tcPr>
          <w:p w14:paraId="156563E5" w14:textId="77777777" w:rsidR="00AD3C1A" w:rsidRPr="00871DC5" w:rsidRDefault="00AD3C1A" w:rsidP="00A70D1C">
            <w:pPr>
              <w:pStyle w:val="tbl-txt"/>
              <w:spacing w:before="120" w:beforeAutospacing="0"/>
              <w:ind w:left="130"/>
              <w:rPr>
                <w:rFonts w:asciiTheme="majorHAnsi" w:hAnsiTheme="majorHAnsi"/>
                <w:color w:val="000000"/>
              </w:rPr>
            </w:pPr>
            <w:r w:rsidRPr="00871DC5">
              <w:rPr>
                <w:rFonts w:asciiTheme="majorHAnsi" w:hAnsiTheme="majorHAnsi"/>
                <w:color w:val="000000"/>
              </w:rPr>
              <w:t>Rimozione degli effluenti di allevamento e mediante nastri trasportatori (anche in caso di sistema di gabbie modificate) con almeno:</w:t>
            </w:r>
          </w:p>
          <w:tbl>
            <w:tblPr>
              <w:tblW w:w="5000" w:type="pct"/>
              <w:tblCellSpacing w:w="0" w:type="dxa"/>
              <w:tblCellMar>
                <w:left w:w="0" w:type="dxa"/>
                <w:right w:w="0" w:type="dxa"/>
              </w:tblCellMar>
              <w:tblLook w:val="04A0" w:firstRow="1" w:lastRow="0" w:firstColumn="1" w:lastColumn="0" w:noHBand="0" w:noVBand="1"/>
            </w:tblPr>
            <w:tblGrid>
              <w:gridCol w:w="348"/>
              <w:gridCol w:w="3435"/>
            </w:tblGrid>
            <w:tr w:rsidR="00AD3C1A" w:rsidRPr="00871DC5" w14:paraId="3E7C30CC" w14:textId="77777777" w:rsidTr="00A70D1C">
              <w:trPr>
                <w:tblCellSpacing w:w="0" w:type="dxa"/>
              </w:trPr>
              <w:tc>
                <w:tcPr>
                  <w:tcW w:w="0" w:type="auto"/>
                  <w:hideMark/>
                </w:tcPr>
                <w:p w14:paraId="6DB60B06" w14:textId="77777777" w:rsidR="00AD3C1A" w:rsidRPr="00871DC5" w:rsidRDefault="00AD3C1A" w:rsidP="00A70D1C">
                  <w:pPr>
                    <w:pStyle w:val="Normale1"/>
                    <w:spacing w:before="120"/>
                    <w:ind w:left="130"/>
                    <w:rPr>
                      <w:rFonts w:asciiTheme="majorHAnsi" w:hAnsiTheme="majorHAnsi"/>
                    </w:rPr>
                  </w:pPr>
                  <w:r w:rsidRPr="00871DC5">
                    <w:rPr>
                      <w:rFonts w:asciiTheme="majorHAnsi" w:hAnsiTheme="majorHAnsi"/>
                    </w:rPr>
                    <w:t>—</w:t>
                  </w:r>
                </w:p>
              </w:tc>
              <w:tc>
                <w:tcPr>
                  <w:tcW w:w="0" w:type="auto"/>
                  <w:hideMark/>
                </w:tcPr>
                <w:p w14:paraId="7BD1E647" w14:textId="77777777" w:rsidR="00AD3C1A" w:rsidRPr="00871DC5" w:rsidRDefault="00AD3C1A" w:rsidP="00A70D1C">
                  <w:pPr>
                    <w:pStyle w:val="Normale1"/>
                    <w:spacing w:before="120"/>
                    <w:ind w:left="130"/>
                    <w:rPr>
                      <w:rFonts w:asciiTheme="majorHAnsi" w:hAnsiTheme="majorHAnsi"/>
                    </w:rPr>
                  </w:pPr>
                  <w:r w:rsidRPr="00871DC5">
                    <w:rPr>
                      <w:rFonts w:asciiTheme="majorHAnsi" w:hAnsiTheme="majorHAnsi"/>
                    </w:rPr>
                    <w:t>una rimozione per settimana con essiccazione ad aria, oppure</w:t>
                  </w:r>
                </w:p>
              </w:tc>
            </w:tr>
          </w:tbl>
          <w:p w14:paraId="3D68D774" w14:textId="77777777" w:rsidR="00AD3C1A" w:rsidRPr="00871DC5" w:rsidRDefault="00AD3C1A" w:rsidP="00A70D1C">
            <w:pPr>
              <w:spacing w:before="120"/>
              <w:ind w:left="130"/>
              <w:rPr>
                <w:rFonts w:asciiTheme="majorHAnsi" w:hAnsiTheme="majorHAnsi"/>
                <w:vanish/>
              </w:rPr>
            </w:pPr>
          </w:p>
          <w:tbl>
            <w:tblPr>
              <w:tblW w:w="5000" w:type="pct"/>
              <w:tblCellSpacing w:w="0" w:type="dxa"/>
              <w:tblCellMar>
                <w:left w:w="0" w:type="dxa"/>
                <w:right w:w="0" w:type="dxa"/>
              </w:tblCellMar>
              <w:tblLook w:val="04A0" w:firstRow="1" w:lastRow="0" w:firstColumn="1" w:lastColumn="0" w:noHBand="0" w:noVBand="1"/>
            </w:tblPr>
            <w:tblGrid>
              <w:gridCol w:w="348"/>
              <w:gridCol w:w="3435"/>
            </w:tblGrid>
            <w:tr w:rsidR="00AD3C1A" w:rsidRPr="00871DC5" w14:paraId="5C759341" w14:textId="77777777" w:rsidTr="00A70D1C">
              <w:trPr>
                <w:tblCellSpacing w:w="0" w:type="dxa"/>
              </w:trPr>
              <w:tc>
                <w:tcPr>
                  <w:tcW w:w="0" w:type="auto"/>
                  <w:hideMark/>
                </w:tcPr>
                <w:p w14:paraId="7A1E52B5" w14:textId="77777777" w:rsidR="00AD3C1A" w:rsidRPr="00871DC5" w:rsidRDefault="00AD3C1A" w:rsidP="00A70D1C">
                  <w:pPr>
                    <w:pStyle w:val="Normale1"/>
                    <w:spacing w:before="120"/>
                    <w:ind w:left="130"/>
                    <w:rPr>
                      <w:rFonts w:asciiTheme="majorHAnsi" w:hAnsiTheme="majorHAnsi"/>
                    </w:rPr>
                  </w:pPr>
                  <w:r w:rsidRPr="00871DC5">
                    <w:rPr>
                      <w:rFonts w:asciiTheme="majorHAnsi" w:hAnsiTheme="majorHAnsi"/>
                    </w:rPr>
                    <w:t>—</w:t>
                  </w:r>
                </w:p>
              </w:tc>
              <w:tc>
                <w:tcPr>
                  <w:tcW w:w="0" w:type="auto"/>
                  <w:hideMark/>
                </w:tcPr>
                <w:p w14:paraId="7857D439" w14:textId="77777777" w:rsidR="00AD3C1A" w:rsidRPr="00871DC5" w:rsidRDefault="00AD3C1A" w:rsidP="00A70D1C">
                  <w:pPr>
                    <w:pStyle w:val="Normale1"/>
                    <w:spacing w:before="120"/>
                    <w:ind w:left="130"/>
                    <w:rPr>
                      <w:rFonts w:asciiTheme="majorHAnsi" w:hAnsiTheme="majorHAnsi"/>
                    </w:rPr>
                  </w:pPr>
                  <w:r w:rsidRPr="00871DC5">
                    <w:rPr>
                      <w:rFonts w:asciiTheme="majorHAnsi" w:hAnsiTheme="majorHAnsi"/>
                    </w:rPr>
                    <w:t>due rimozioni per settimana senza essiccazione ad aria.</w:t>
                  </w:r>
                </w:p>
              </w:tc>
            </w:tr>
          </w:tbl>
          <w:p w14:paraId="259F0AE4" w14:textId="77777777" w:rsidR="00AD3C1A" w:rsidRPr="00871DC5" w:rsidRDefault="00AD3C1A" w:rsidP="00A70D1C">
            <w:pPr>
              <w:spacing w:before="120"/>
              <w:ind w:left="130"/>
              <w:rPr>
                <w:rFonts w:asciiTheme="majorHAnsi" w:hAnsiTheme="majorHAnsi"/>
              </w:rPr>
            </w:pPr>
          </w:p>
        </w:tc>
        <w:tc>
          <w:tcPr>
            <w:tcW w:w="1688" w:type="pct"/>
            <w:tcBorders>
              <w:top w:val="single" w:sz="4" w:space="0" w:color="000000"/>
              <w:left w:val="single" w:sz="4" w:space="0" w:color="000000"/>
              <w:bottom w:val="single" w:sz="4" w:space="0" w:color="000000"/>
              <w:right w:val="single" w:sz="4" w:space="0" w:color="000000"/>
            </w:tcBorders>
            <w:hideMark/>
          </w:tcPr>
          <w:p w14:paraId="6171A458" w14:textId="77777777" w:rsidR="00AD3C1A" w:rsidRPr="00871DC5" w:rsidRDefault="00AD3C1A" w:rsidP="00A70D1C">
            <w:pPr>
              <w:pStyle w:val="tbl-txt"/>
              <w:spacing w:before="120" w:beforeAutospacing="0"/>
              <w:ind w:left="130" w:right="132"/>
              <w:rPr>
                <w:rFonts w:asciiTheme="majorHAnsi" w:hAnsiTheme="majorHAnsi"/>
                <w:color w:val="000000"/>
              </w:rPr>
            </w:pPr>
            <w:r w:rsidRPr="00871DC5">
              <w:rPr>
                <w:rFonts w:asciiTheme="majorHAnsi" w:hAnsiTheme="majorHAnsi"/>
                <w:color w:val="000000"/>
              </w:rPr>
              <w:t>I sistemi di gabbie modificate non sono applicabili alle pollastre e ai polli da carne riproduttori.</w:t>
            </w:r>
          </w:p>
          <w:p w14:paraId="5FBAA3CD" w14:textId="77777777" w:rsidR="00AD3C1A" w:rsidRPr="00871DC5" w:rsidRDefault="00AD3C1A" w:rsidP="00A70D1C">
            <w:pPr>
              <w:pStyle w:val="tbl-txt"/>
              <w:spacing w:before="120" w:beforeAutospacing="0"/>
              <w:ind w:left="130" w:right="132"/>
              <w:rPr>
                <w:rFonts w:asciiTheme="majorHAnsi" w:hAnsiTheme="majorHAnsi"/>
                <w:color w:val="000000"/>
              </w:rPr>
            </w:pPr>
            <w:r w:rsidRPr="00871DC5">
              <w:rPr>
                <w:rFonts w:asciiTheme="majorHAnsi" w:hAnsiTheme="majorHAnsi"/>
                <w:color w:val="000000"/>
              </w:rPr>
              <w:t>I sistemi di gabbie non modificate non sono applicabili alle galline ovaiole.</w:t>
            </w:r>
          </w:p>
        </w:tc>
        <w:tc>
          <w:tcPr>
            <w:tcW w:w="1252" w:type="pct"/>
            <w:tcBorders>
              <w:top w:val="single" w:sz="4" w:space="0" w:color="000000"/>
              <w:left w:val="single" w:sz="4" w:space="0" w:color="000000"/>
              <w:bottom w:val="single" w:sz="4" w:space="0" w:color="000000"/>
              <w:right w:val="single" w:sz="4" w:space="0" w:color="000000"/>
            </w:tcBorders>
          </w:tcPr>
          <w:p w14:paraId="162AD587" w14:textId="77777777" w:rsidR="00AD3C1A" w:rsidRPr="00871DC5" w:rsidRDefault="00AD3C1A" w:rsidP="00A70D1C">
            <w:pPr>
              <w:pStyle w:val="Normale1"/>
              <w:spacing w:before="120"/>
              <w:rPr>
                <w:rFonts w:asciiTheme="majorHAnsi" w:hAnsiTheme="majorHAnsi"/>
                <w:b/>
                <w:i/>
                <w:color w:val="FF0000"/>
              </w:rPr>
            </w:pPr>
            <w:r w:rsidRPr="00871DC5">
              <w:rPr>
                <w:rFonts w:asciiTheme="majorHAnsi" w:hAnsiTheme="majorHAnsi"/>
                <w:b/>
                <w:i/>
                <w:color w:val="FF0000"/>
              </w:rPr>
              <w:t>Descrivere nella relazione le modalità adottate o che si intendono adottare per attuare la tecnica.</w:t>
            </w:r>
          </w:p>
          <w:p w14:paraId="044E5EA8" w14:textId="77777777" w:rsidR="00AD3C1A" w:rsidRPr="00871DC5" w:rsidRDefault="00AD3C1A" w:rsidP="00A70D1C">
            <w:pPr>
              <w:pStyle w:val="tbl-txt"/>
              <w:rPr>
                <w:rFonts w:asciiTheme="majorHAnsi" w:hAnsiTheme="majorHAnsi"/>
                <w:color w:val="000000"/>
              </w:rPr>
            </w:pPr>
          </w:p>
        </w:tc>
      </w:tr>
      <w:tr w:rsidR="00AD3C1A" w:rsidRPr="00871DC5" w14:paraId="407B513F"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78D0BB36" w14:textId="77777777" w:rsidR="00AD3C1A" w:rsidRPr="00871DC5" w:rsidRDefault="00AD3C1A" w:rsidP="00A70D1C">
            <w:pPr>
              <w:pStyle w:val="tbl-txt"/>
              <w:jc w:val="center"/>
              <w:rPr>
                <w:rFonts w:asciiTheme="majorHAnsi" w:hAnsiTheme="majorHAnsi"/>
                <w:color w:val="000000"/>
              </w:rPr>
            </w:pPr>
            <w:r w:rsidRPr="00871DC5">
              <w:rPr>
                <w:rFonts w:asciiTheme="majorHAnsi" w:hAnsiTheme="majorHAnsi"/>
                <w:color w:val="000000"/>
              </w:rPr>
              <w:t>b</w:t>
            </w:r>
          </w:p>
        </w:tc>
        <w:tc>
          <w:tcPr>
            <w:tcW w:w="1908" w:type="pct"/>
            <w:tcBorders>
              <w:top w:val="single" w:sz="4" w:space="0" w:color="000000"/>
              <w:left w:val="single" w:sz="4" w:space="0" w:color="000000"/>
              <w:bottom w:val="single" w:sz="4" w:space="0" w:color="000000"/>
              <w:right w:val="single" w:sz="4" w:space="0" w:color="000000"/>
            </w:tcBorders>
            <w:hideMark/>
          </w:tcPr>
          <w:p w14:paraId="7AAAFA27" w14:textId="77777777" w:rsidR="00AD3C1A" w:rsidRPr="00871DC5" w:rsidRDefault="00AD3C1A" w:rsidP="00A70D1C">
            <w:pPr>
              <w:pStyle w:val="tbl-txt"/>
              <w:spacing w:before="120" w:beforeAutospacing="0"/>
              <w:ind w:left="130"/>
              <w:rPr>
                <w:rFonts w:asciiTheme="majorHAnsi" w:hAnsiTheme="majorHAnsi"/>
                <w:color w:val="000000"/>
              </w:rPr>
            </w:pPr>
            <w:r w:rsidRPr="00871DC5">
              <w:rPr>
                <w:rFonts w:asciiTheme="majorHAnsi" w:hAnsiTheme="majorHAnsi"/>
                <w:color w:val="000000"/>
              </w:rPr>
              <w:t>In caso di gabbie non modificate</w:t>
            </w:r>
            <w:r w:rsidRPr="00871DC5">
              <w:rPr>
                <w:rStyle w:val="Rimandonotaapidipagina"/>
                <w:rFonts w:asciiTheme="majorHAnsi" w:hAnsiTheme="majorHAnsi"/>
                <w:color w:val="000000"/>
              </w:rPr>
              <w:footnoteReference w:id="3"/>
            </w:r>
            <w:r w:rsidRPr="00871DC5">
              <w:rPr>
                <w:rFonts w:asciiTheme="majorHAnsi" w:hAnsiTheme="majorHAnsi"/>
                <w:color w:val="000000"/>
              </w:rPr>
              <w:t>:</w:t>
            </w:r>
          </w:p>
        </w:tc>
        <w:tc>
          <w:tcPr>
            <w:tcW w:w="1688" w:type="pct"/>
            <w:tcBorders>
              <w:top w:val="single" w:sz="4" w:space="0" w:color="000000"/>
              <w:left w:val="single" w:sz="4" w:space="0" w:color="000000"/>
              <w:bottom w:val="single" w:sz="4" w:space="0" w:color="000000"/>
              <w:right w:val="single" w:sz="4" w:space="0" w:color="000000"/>
            </w:tcBorders>
            <w:hideMark/>
          </w:tcPr>
          <w:p w14:paraId="0C4BADF8" w14:textId="77777777" w:rsidR="00AD3C1A" w:rsidRPr="00871DC5" w:rsidRDefault="00AD3C1A" w:rsidP="00A70D1C">
            <w:pPr>
              <w:pStyle w:val="Normale1"/>
              <w:spacing w:before="120"/>
              <w:ind w:left="130" w:right="132"/>
              <w:rPr>
                <w:rFonts w:asciiTheme="majorHAnsi" w:hAnsiTheme="majorHAnsi"/>
              </w:rPr>
            </w:pPr>
            <w:r w:rsidRPr="00871DC5">
              <w:rPr>
                <w:rFonts w:asciiTheme="majorHAnsi" w:hAnsiTheme="majorHAnsi"/>
              </w:rPr>
              <w:t> </w:t>
            </w:r>
          </w:p>
        </w:tc>
        <w:tc>
          <w:tcPr>
            <w:tcW w:w="1252" w:type="pct"/>
            <w:tcBorders>
              <w:top w:val="single" w:sz="4" w:space="0" w:color="000000"/>
              <w:left w:val="single" w:sz="4" w:space="0" w:color="000000"/>
              <w:bottom w:val="single" w:sz="4" w:space="0" w:color="000000"/>
              <w:right w:val="single" w:sz="4" w:space="0" w:color="000000"/>
            </w:tcBorders>
          </w:tcPr>
          <w:p w14:paraId="4E5DCA0D" w14:textId="77777777" w:rsidR="00AD3C1A" w:rsidRPr="00871DC5" w:rsidRDefault="00AD3C1A" w:rsidP="00A70D1C">
            <w:pPr>
              <w:pStyle w:val="Normale1"/>
              <w:spacing w:before="120"/>
              <w:rPr>
                <w:rFonts w:asciiTheme="majorHAnsi" w:hAnsiTheme="majorHAnsi"/>
                <w:b/>
                <w:i/>
                <w:color w:val="FF0000"/>
              </w:rPr>
            </w:pPr>
            <w:r w:rsidRPr="00871DC5">
              <w:rPr>
                <w:rFonts w:asciiTheme="majorHAnsi" w:hAnsiTheme="majorHAnsi"/>
                <w:b/>
                <w:i/>
                <w:color w:val="FF0000"/>
              </w:rPr>
              <w:t>Descrivere nella relazione le modalità adottate o che si intendono adottare per attuare la tecnica.</w:t>
            </w:r>
          </w:p>
          <w:p w14:paraId="7F1D2F15" w14:textId="77777777" w:rsidR="00AD3C1A" w:rsidRPr="00871DC5" w:rsidRDefault="00AD3C1A" w:rsidP="00A70D1C">
            <w:pPr>
              <w:pStyle w:val="Normale1"/>
              <w:spacing w:before="120"/>
              <w:rPr>
                <w:rFonts w:asciiTheme="majorHAnsi" w:hAnsiTheme="majorHAnsi"/>
                <w:b/>
                <w:i/>
                <w:color w:val="FF0000"/>
              </w:rPr>
            </w:pPr>
            <w:r w:rsidRPr="00871DC5">
              <w:rPr>
                <w:rFonts w:asciiTheme="majorHAnsi" w:hAnsiTheme="majorHAnsi"/>
                <w:b/>
                <w:i/>
                <w:color w:val="FF0000"/>
              </w:rPr>
              <w:t>Vedi la sezione C del presente allegato per indicazioni sulle tecniche associate nelle altre fasi dell’allevamento</w:t>
            </w:r>
          </w:p>
          <w:p w14:paraId="1DA43B15" w14:textId="77777777" w:rsidR="00AD3C1A" w:rsidRPr="00871DC5" w:rsidRDefault="00AD3C1A" w:rsidP="00A70D1C">
            <w:pPr>
              <w:pStyle w:val="Normale1"/>
              <w:rPr>
                <w:rFonts w:asciiTheme="majorHAnsi" w:hAnsiTheme="majorHAnsi"/>
              </w:rPr>
            </w:pPr>
          </w:p>
        </w:tc>
      </w:tr>
      <w:tr w:rsidR="00AD3C1A" w:rsidRPr="00871DC5" w14:paraId="43707BDE" w14:textId="77777777" w:rsidTr="00A70D1C">
        <w:trPr>
          <w:tblCellSpacing w:w="0" w:type="dxa"/>
        </w:trPr>
        <w:tc>
          <w:tcPr>
            <w:tcW w:w="152" w:type="pct"/>
            <w:vMerge w:val="restart"/>
            <w:tcBorders>
              <w:top w:val="single" w:sz="4" w:space="0" w:color="000000"/>
              <w:left w:val="single" w:sz="4" w:space="0" w:color="000000"/>
              <w:bottom w:val="single" w:sz="4" w:space="0" w:color="000000"/>
              <w:right w:val="single" w:sz="4" w:space="0" w:color="000000"/>
            </w:tcBorders>
            <w:hideMark/>
          </w:tcPr>
          <w:p w14:paraId="55E8B5B4" w14:textId="77777777" w:rsidR="00AD3C1A" w:rsidRPr="00871DC5" w:rsidRDefault="00AD3C1A" w:rsidP="00A70D1C">
            <w:pPr>
              <w:pStyle w:val="Normale1"/>
              <w:jc w:val="center"/>
              <w:rPr>
                <w:rFonts w:asciiTheme="majorHAnsi" w:hAnsiTheme="majorHAnsi"/>
              </w:rPr>
            </w:pPr>
          </w:p>
        </w:tc>
        <w:tc>
          <w:tcPr>
            <w:tcW w:w="1908"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11"/>
              <w:gridCol w:w="3472"/>
            </w:tblGrid>
            <w:tr w:rsidR="00AD3C1A" w:rsidRPr="00871DC5" w14:paraId="6AE6E876" w14:textId="77777777" w:rsidTr="00A70D1C">
              <w:trPr>
                <w:tblCellSpacing w:w="0" w:type="dxa"/>
              </w:trPr>
              <w:tc>
                <w:tcPr>
                  <w:tcW w:w="0" w:type="auto"/>
                  <w:hideMark/>
                </w:tcPr>
                <w:p w14:paraId="5B8F8FBC" w14:textId="77777777" w:rsidR="00AD3C1A" w:rsidRPr="00871DC5" w:rsidRDefault="00AD3C1A" w:rsidP="00A70D1C">
                  <w:pPr>
                    <w:pStyle w:val="Normale1"/>
                    <w:spacing w:before="120"/>
                    <w:ind w:left="130"/>
                    <w:rPr>
                      <w:rFonts w:asciiTheme="majorHAnsi" w:hAnsiTheme="majorHAnsi"/>
                    </w:rPr>
                  </w:pPr>
                  <w:r w:rsidRPr="00871DC5">
                    <w:rPr>
                      <w:rFonts w:asciiTheme="majorHAnsi" w:hAnsiTheme="majorHAnsi"/>
                    </w:rPr>
                    <w:t>0.</w:t>
                  </w:r>
                </w:p>
              </w:tc>
              <w:tc>
                <w:tcPr>
                  <w:tcW w:w="0" w:type="auto"/>
                  <w:hideMark/>
                </w:tcPr>
                <w:p w14:paraId="2D89F4DE" w14:textId="77777777" w:rsidR="00AD3C1A" w:rsidRPr="00871DC5" w:rsidRDefault="00AD3C1A" w:rsidP="00A70D1C">
                  <w:pPr>
                    <w:pStyle w:val="Normale1"/>
                    <w:spacing w:before="120"/>
                    <w:ind w:left="130"/>
                    <w:rPr>
                      <w:rFonts w:asciiTheme="majorHAnsi" w:hAnsiTheme="majorHAnsi"/>
                    </w:rPr>
                  </w:pPr>
                  <w:r w:rsidRPr="00871DC5">
                    <w:rPr>
                      <w:rFonts w:asciiTheme="majorHAnsi" w:hAnsiTheme="majorHAnsi"/>
                    </w:rPr>
                    <w:t xml:space="preserve">Sistema di ventilazione forzata e rimozione infrequente degli </w:t>
                  </w:r>
                  <w:r w:rsidRPr="00871DC5">
                    <w:rPr>
                      <w:rFonts w:asciiTheme="majorHAnsi" w:hAnsiTheme="majorHAnsi"/>
                    </w:rPr>
                    <w:lastRenderedPageBreak/>
                    <w:t>effluenti di allevamento (in caso di lettiera profonda con fossa per gli effluenti di allevamento) solo se in combinazione con un'ulteriore misura di riduzione, per esempio:</w:t>
                  </w:r>
                </w:p>
                <w:tbl>
                  <w:tblPr>
                    <w:tblW w:w="5000" w:type="pct"/>
                    <w:tblCellSpacing w:w="0" w:type="dxa"/>
                    <w:tblCellMar>
                      <w:left w:w="0" w:type="dxa"/>
                      <w:right w:w="0" w:type="dxa"/>
                    </w:tblCellMar>
                    <w:tblLook w:val="04A0" w:firstRow="1" w:lastRow="0" w:firstColumn="1" w:lastColumn="0" w:noHBand="0" w:noVBand="1"/>
                  </w:tblPr>
                  <w:tblGrid>
                    <w:gridCol w:w="348"/>
                    <w:gridCol w:w="3124"/>
                  </w:tblGrid>
                  <w:tr w:rsidR="00AD3C1A" w:rsidRPr="00871DC5" w14:paraId="445D95BA" w14:textId="77777777" w:rsidTr="00A70D1C">
                    <w:trPr>
                      <w:tblCellSpacing w:w="0" w:type="dxa"/>
                    </w:trPr>
                    <w:tc>
                      <w:tcPr>
                        <w:tcW w:w="0" w:type="auto"/>
                        <w:hideMark/>
                      </w:tcPr>
                      <w:p w14:paraId="2083ACC3" w14:textId="77777777" w:rsidR="00AD3C1A" w:rsidRPr="00871DC5" w:rsidRDefault="00AD3C1A" w:rsidP="00A70D1C">
                        <w:pPr>
                          <w:pStyle w:val="Normale1"/>
                          <w:spacing w:before="120"/>
                          <w:ind w:left="130"/>
                          <w:rPr>
                            <w:rFonts w:asciiTheme="majorHAnsi" w:hAnsiTheme="majorHAnsi"/>
                          </w:rPr>
                        </w:pPr>
                        <w:r w:rsidRPr="00871DC5">
                          <w:rPr>
                            <w:rFonts w:asciiTheme="majorHAnsi" w:hAnsiTheme="majorHAnsi"/>
                          </w:rPr>
                          <w:t>—</w:t>
                        </w:r>
                      </w:p>
                    </w:tc>
                    <w:tc>
                      <w:tcPr>
                        <w:tcW w:w="0" w:type="auto"/>
                        <w:hideMark/>
                      </w:tcPr>
                      <w:p w14:paraId="76876C95" w14:textId="77777777" w:rsidR="00AD3C1A" w:rsidRPr="00871DC5" w:rsidRDefault="00AD3C1A" w:rsidP="00A70D1C">
                        <w:pPr>
                          <w:pStyle w:val="Normale1"/>
                          <w:spacing w:before="120"/>
                          <w:ind w:left="130"/>
                          <w:rPr>
                            <w:rFonts w:asciiTheme="majorHAnsi" w:hAnsiTheme="majorHAnsi"/>
                          </w:rPr>
                        </w:pPr>
                        <w:r w:rsidRPr="00871DC5">
                          <w:rPr>
                            <w:rFonts w:asciiTheme="majorHAnsi" w:hAnsiTheme="majorHAnsi"/>
                          </w:rPr>
                          <w:t>realizzando un elevato contenuto di materia secca negli effluenti di allevamento,</w:t>
                        </w:r>
                      </w:p>
                    </w:tc>
                  </w:tr>
                </w:tbl>
                <w:p w14:paraId="5545D550" w14:textId="77777777" w:rsidR="00AD3C1A" w:rsidRPr="00871DC5" w:rsidRDefault="00AD3C1A" w:rsidP="00A70D1C">
                  <w:pPr>
                    <w:spacing w:before="120"/>
                    <w:ind w:left="130"/>
                    <w:rPr>
                      <w:rFonts w:asciiTheme="majorHAnsi" w:hAnsiTheme="majorHAnsi"/>
                      <w:vanish/>
                    </w:rPr>
                  </w:pPr>
                </w:p>
                <w:tbl>
                  <w:tblPr>
                    <w:tblW w:w="5000" w:type="pct"/>
                    <w:tblCellSpacing w:w="0" w:type="dxa"/>
                    <w:tblCellMar>
                      <w:left w:w="0" w:type="dxa"/>
                      <w:right w:w="0" w:type="dxa"/>
                    </w:tblCellMar>
                    <w:tblLook w:val="04A0" w:firstRow="1" w:lastRow="0" w:firstColumn="1" w:lastColumn="0" w:noHBand="0" w:noVBand="1"/>
                  </w:tblPr>
                  <w:tblGrid>
                    <w:gridCol w:w="349"/>
                    <w:gridCol w:w="3123"/>
                  </w:tblGrid>
                  <w:tr w:rsidR="00AD3C1A" w:rsidRPr="00871DC5" w14:paraId="237239F1" w14:textId="77777777" w:rsidTr="00A70D1C">
                    <w:trPr>
                      <w:tblCellSpacing w:w="0" w:type="dxa"/>
                    </w:trPr>
                    <w:tc>
                      <w:tcPr>
                        <w:tcW w:w="0" w:type="auto"/>
                        <w:hideMark/>
                      </w:tcPr>
                      <w:p w14:paraId="7315489C" w14:textId="77777777" w:rsidR="00AD3C1A" w:rsidRPr="00871DC5" w:rsidRDefault="00AD3C1A" w:rsidP="00A70D1C">
                        <w:pPr>
                          <w:pStyle w:val="Normale1"/>
                          <w:spacing w:before="120"/>
                          <w:ind w:left="130"/>
                          <w:rPr>
                            <w:rFonts w:asciiTheme="majorHAnsi" w:hAnsiTheme="majorHAnsi"/>
                          </w:rPr>
                        </w:pPr>
                        <w:r w:rsidRPr="00871DC5">
                          <w:rPr>
                            <w:rFonts w:asciiTheme="majorHAnsi" w:hAnsiTheme="majorHAnsi"/>
                          </w:rPr>
                          <w:t>—</w:t>
                        </w:r>
                      </w:p>
                    </w:tc>
                    <w:tc>
                      <w:tcPr>
                        <w:tcW w:w="0" w:type="auto"/>
                        <w:hideMark/>
                      </w:tcPr>
                      <w:p w14:paraId="128F6DC1" w14:textId="77777777" w:rsidR="00AD3C1A" w:rsidRPr="00871DC5" w:rsidRDefault="00AD3C1A" w:rsidP="00A70D1C">
                        <w:pPr>
                          <w:pStyle w:val="Normale1"/>
                          <w:spacing w:before="120"/>
                          <w:ind w:left="130"/>
                          <w:rPr>
                            <w:rFonts w:asciiTheme="majorHAnsi" w:hAnsiTheme="majorHAnsi"/>
                          </w:rPr>
                        </w:pPr>
                        <w:r w:rsidRPr="00871DC5">
                          <w:rPr>
                            <w:rFonts w:asciiTheme="majorHAnsi" w:hAnsiTheme="majorHAnsi"/>
                          </w:rPr>
                          <w:t>un sistema di trattamento aria.</w:t>
                        </w:r>
                      </w:p>
                    </w:tc>
                  </w:tr>
                </w:tbl>
                <w:p w14:paraId="70258832" w14:textId="77777777" w:rsidR="00AD3C1A" w:rsidRPr="00871DC5" w:rsidRDefault="00AD3C1A" w:rsidP="00A70D1C">
                  <w:pPr>
                    <w:spacing w:before="120"/>
                    <w:ind w:left="130"/>
                    <w:rPr>
                      <w:rFonts w:asciiTheme="majorHAnsi" w:hAnsiTheme="majorHAnsi"/>
                    </w:rPr>
                  </w:pPr>
                </w:p>
              </w:tc>
            </w:tr>
          </w:tbl>
          <w:p w14:paraId="3770F246" w14:textId="77777777" w:rsidR="00AD3C1A" w:rsidRPr="00871DC5" w:rsidRDefault="00AD3C1A" w:rsidP="00A70D1C">
            <w:pPr>
              <w:spacing w:before="120"/>
              <w:ind w:left="130"/>
              <w:rPr>
                <w:rFonts w:asciiTheme="majorHAnsi" w:hAnsiTheme="majorHAnsi"/>
              </w:rPr>
            </w:pPr>
            <w:r w:rsidRPr="00871DC5">
              <w:rPr>
                <w:rFonts w:asciiTheme="majorHAnsi" w:hAnsiTheme="majorHAnsi"/>
                <w:b/>
                <w:color w:val="00B050"/>
              </w:rPr>
              <w:lastRenderedPageBreak/>
              <w:t>(BASSA EFFICACIA)</w:t>
            </w:r>
          </w:p>
        </w:tc>
        <w:tc>
          <w:tcPr>
            <w:tcW w:w="1688" w:type="pct"/>
            <w:tcBorders>
              <w:top w:val="single" w:sz="4" w:space="0" w:color="000000"/>
              <w:left w:val="single" w:sz="4" w:space="0" w:color="000000"/>
              <w:bottom w:val="single" w:sz="4" w:space="0" w:color="000000"/>
              <w:right w:val="single" w:sz="4" w:space="0" w:color="000000"/>
            </w:tcBorders>
            <w:hideMark/>
          </w:tcPr>
          <w:p w14:paraId="030B4791" w14:textId="77777777" w:rsidR="00AD3C1A" w:rsidRPr="00871DC5" w:rsidRDefault="00AD3C1A" w:rsidP="00A70D1C">
            <w:pPr>
              <w:pStyle w:val="tbl-txt"/>
              <w:spacing w:before="120" w:beforeAutospacing="0"/>
              <w:ind w:left="130" w:right="132"/>
              <w:rPr>
                <w:rFonts w:asciiTheme="majorHAnsi" w:hAnsiTheme="majorHAnsi"/>
                <w:color w:val="000000"/>
              </w:rPr>
            </w:pPr>
            <w:r w:rsidRPr="00871DC5">
              <w:rPr>
                <w:rFonts w:asciiTheme="majorHAnsi" w:hAnsiTheme="majorHAnsi"/>
                <w:color w:val="000000"/>
              </w:rPr>
              <w:lastRenderedPageBreak/>
              <w:t xml:space="preserve">Non applicabile ai nuovi impianti, a meno che non siano </w:t>
            </w:r>
            <w:r w:rsidRPr="00871DC5">
              <w:rPr>
                <w:rFonts w:asciiTheme="majorHAnsi" w:hAnsiTheme="majorHAnsi"/>
                <w:color w:val="000000"/>
              </w:rPr>
              <w:lastRenderedPageBreak/>
              <w:t>muniti di un sistema di trattamento aria.</w:t>
            </w:r>
          </w:p>
        </w:tc>
        <w:tc>
          <w:tcPr>
            <w:tcW w:w="1252" w:type="pct"/>
            <w:tcBorders>
              <w:top w:val="single" w:sz="4" w:space="0" w:color="000000"/>
              <w:left w:val="single" w:sz="4" w:space="0" w:color="000000"/>
              <w:bottom w:val="single" w:sz="4" w:space="0" w:color="000000"/>
              <w:right w:val="single" w:sz="4" w:space="0" w:color="000000"/>
            </w:tcBorders>
          </w:tcPr>
          <w:p w14:paraId="62C53AE0" w14:textId="77777777" w:rsidR="00AD3C1A" w:rsidRPr="00871DC5" w:rsidRDefault="00AD3C1A" w:rsidP="00A70D1C">
            <w:pPr>
              <w:pStyle w:val="tbl-txt"/>
              <w:rPr>
                <w:rFonts w:asciiTheme="majorHAnsi" w:hAnsiTheme="majorHAnsi"/>
                <w:color w:val="000000"/>
              </w:rPr>
            </w:pPr>
          </w:p>
        </w:tc>
      </w:tr>
      <w:tr w:rsidR="00AD3C1A" w:rsidRPr="00871DC5" w14:paraId="3FD3230C" w14:textId="77777777" w:rsidTr="00A70D1C">
        <w:trPr>
          <w:tblCellSpacing w:w="0" w:type="dxa"/>
        </w:trPr>
        <w:tc>
          <w:tcPr>
            <w:tcW w:w="152" w:type="pct"/>
            <w:vMerge/>
            <w:tcBorders>
              <w:top w:val="single" w:sz="4" w:space="0" w:color="000000"/>
              <w:left w:val="single" w:sz="4" w:space="0" w:color="000000"/>
              <w:bottom w:val="single" w:sz="4" w:space="0" w:color="000000"/>
              <w:right w:val="single" w:sz="4" w:space="0" w:color="000000"/>
            </w:tcBorders>
            <w:vAlign w:val="center"/>
            <w:hideMark/>
          </w:tcPr>
          <w:p w14:paraId="4D4CD1FC" w14:textId="77777777" w:rsidR="00AD3C1A" w:rsidRPr="00871DC5" w:rsidRDefault="00AD3C1A" w:rsidP="00A70D1C">
            <w:pPr>
              <w:jc w:val="center"/>
              <w:rPr>
                <w:rFonts w:asciiTheme="majorHAnsi" w:hAnsiTheme="majorHAnsi"/>
              </w:rPr>
            </w:pPr>
          </w:p>
        </w:tc>
        <w:tc>
          <w:tcPr>
            <w:tcW w:w="1908"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11"/>
              <w:gridCol w:w="3472"/>
            </w:tblGrid>
            <w:tr w:rsidR="00AD3C1A" w:rsidRPr="00871DC5" w14:paraId="5920B335" w14:textId="77777777" w:rsidTr="00A70D1C">
              <w:trPr>
                <w:tblCellSpacing w:w="0" w:type="dxa"/>
              </w:trPr>
              <w:tc>
                <w:tcPr>
                  <w:tcW w:w="0" w:type="auto"/>
                  <w:hideMark/>
                </w:tcPr>
                <w:p w14:paraId="17207E53" w14:textId="77777777" w:rsidR="00AD3C1A" w:rsidRPr="00871DC5" w:rsidRDefault="00AD3C1A" w:rsidP="00A70D1C">
                  <w:pPr>
                    <w:pStyle w:val="Normale1"/>
                    <w:spacing w:before="120"/>
                    <w:ind w:left="130"/>
                    <w:rPr>
                      <w:rFonts w:asciiTheme="majorHAnsi" w:hAnsiTheme="majorHAnsi"/>
                    </w:rPr>
                  </w:pPr>
                  <w:r w:rsidRPr="00871DC5">
                    <w:rPr>
                      <w:rFonts w:asciiTheme="majorHAnsi" w:hAnsiTheme="majorHAnsi"/>
                    </w:rPr>
                    <w:t>1.</w:t>
                  </w:r>
                </w:p>
              </w:tc>
              <w:tc>
                <w:tcPr>
                  <w:tcW w:w="0" w:type="auto"/>
                  <w:hideMark/>
                </w:tcPr>
                <w:p w14:paraId="549AFE75" w14:textId="77777777" w:rsidR="00AD3C1A" w:rsidRPr="00871DC5" w:rsidRDefault="00AD3C1A" w:rsidP="00A70D1C">
                  <w:pPr>
                    <w:pStyle w:val="Normale1"/>
                    <w:spacing w:before="120"/>
                    <w:ind w:left="130"/>
                    <w:rPr>
                      <w:rFonts w:asciiTheme="majorHAnsi" w:hAnsiTheme="majorHAnsi"/>
                    </w:rPr>
                  </w:pPr>
                  <w:r w:rsidRPr="00871DC5">
                    <w:rPr>
                      <w:rFonts w:asciiTheme="majorHAnsi" w:hAnsiTheme="majorHAnsi"/>
                    </w:rPr>
                    <w:t>Nastro trasportatore o raschiatore (in caso di lettiera profonda con fossa per gli effluenti di allevamento).</w:t>
                  </w:r>
                </w:p>
              </w:tc>
            </w:tr>
          </w:tbl>
          <w:p w14:paraId="5687D6E3" w14:textId="77777777" w:rsidR="00AD3C1A" w:rsidRPr="00871DC5" w:rsidRDefault="00AD3C1A" w:rsidP="00A70D1C">
            <w:pPr>
              <w:spacing w:before="120"/>
              <w:ind w:left="130"/>
              <w:rPr>
                <w:rFonts w:asciiTheme="majorHAnsi" w:hAnsiTheme="majorHAnsi"/>
              </w:rPr>
            </w:pPr>
          </w:p>
        </w:tc>
        <w:tc>
          <w:tcPr>
            <w:tcW w:w="1688" w:type="pct"/>
            <w:tcBorders>
              <w:top w:val="single" w:sz="4" w:space="0" w:color="000000"/>
              <w:left w:val="single" w:sz="4" w:space="0" w:color="000000"/>
              <w:bottom w:val="single" w:sz="4" w:space="0" w:color="000000"/>
              <w:right w:val="single" w:sz="4" w:space="0" w:color="000000"/>
            </w:tcBorders>
            <w:hideMark/>
          </w:tcPr>
          <w:p w14:paraId="344BAC1D" w14:textId="77777777" w:rsidR="00AD3C1A" w:rsidRPr="00871DC5" w:rsidRDefault="00AD3C1A" w:rsidP="00A70D1C">
            <w:pPr>
              <w:pStyle w:val="tbl-txt"/>
              <w:spacing w:before="120" w:beforeAutospacing="0"/>
              <w:ind w:left="130" w:right="132"/>
              <w:rPr>
                <w:rFonts w:asciiTheme="majorHAnsi" w:hAnsiTheme="majorHAnsi"/>
                <w:color w:val="000000"/>
              </w:rPr>
            </w:pPr>
            <w:r w:rsidRPr="00871DC5">
              <w:rPr>
                <w:rFonts w:asciiTheme="majorHAnsi" w:hAnsiTheme="majorHAnsi"/>
                <w:color w:val="000000"/>
              </w:rPr>
              <w:t>L'applicabilità agli impianti esistenti può essere limitata dal requisito di revisione completa del sistema di stabulazione.</w:t>
            </w:r>
          </w:p>
        </w:tc>
        <w:tc>
          <w:tcPr>
            <w:tcW w:w="1252" w:type="pct"/>
            <w:tcBorders>
              <w:top w:val="single" w:sz="4" w:space="0" w:color="000000"/>
              <w:left w:val="single" w:sz="4" w:space="0" w:color="000000"/>
              <w:bottom w:val="single" w:sz="4" w:space="0" w:color="000000"/>
              <w:right w:val="single" w:sz="4" w:space="0" w:color="000000"/>
            </w:tcBorders>
          </w:tcPr>
          <w:p w14:paraId="5616B2B8" w14:textId="77777777" w:rsidR="00AD3C1A" w:rsidRPr="00871DC5" w:rsidRDefault="00AD3C1A" w:rsidP="00A70D1C">
            <w:pPr>
              <w:pStyle w:val="tbl-txt"/>
              <w:rPr>
                <w:rFonts w:asciiTheme="majorHAnsi" w:hAnsiTheme="majorHAnsi"/>
                <w:color w:val="000000"/>
              </w:rPr>
            </w:pPr>
          </w:p>
        </w:tc>
      </w:tr>
      <w:tr w:rsidR="00AD3C1A" w:rsidRPr="00871DC5" w14:paraId="74AC8CF0" w14:textId="77777777" w:rsidTr="00A70D1C">
        <w:trPr>
          <w:tblCellSpacing w:w="0" w:type="dxa"/>
        </w:trPr>
        <w:tc>
          <w:tcPr>
            <w:tcW w:w="152" w:type="pct"/>
            <w:vMerge/>
            <w:tcBorders>
              <w:top w:val="single" w:sz="4" w:space="0" w:color="000000"/>
              <w:left w:val="single" w:sz="4" w:space="0" w:color="000000"/>
              <w:bottom w:val="single" w:sz="4" w:space="0" w:color="000000"/>
              <w:right w:val="single" w:sz="4" w:space="0" w:color="000000"/>
            </w:tcBorders>
            <w:vAlign w:val="center"/>
            <w:hideMark/>
          </w:tcPr>
          <w:p w14:paraId="21F453E9" w14:textId="77777777" w:rsidR="00AD3C1A" w:rsidRPr="00871DC5" w:rsidRDefault="00AD3C1A" w:rsidP="00A70D1C">
            <w:pPr>
              <w:jc w:val="center"/>
              <w:rPr>
                <w:rFonts w:asciiTheme="majorHAnsi" w:hAnsiTheme="majorHAnsi"/>
              </w:rPr>
            </w:pPr>
          </w:p>
        </w:tc>
        <w:tc>
          <w:tcPr>
            <w:tcW w:w="1908"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11"/>
              <w:gridCol w:w="3472"/>
            </w:tblGrid>
            <w:tr w:rsidR="00AD3C1A" w:rsidRPr="00871DC5" w14:paraId="04D50C75" w14:textId="77777777" w:rsidTr="00A70D1C">
              <w:trPr>
                <w:tblCellSpacing w:w="0" w:type="dxa"/>
              </w:trPr>
              <w:tc>
                <w:tcPr>
                  <w:tcW w:w="0" w:type="auto"/>
                  <w:hideMark/>
                </w:tcPr>
                <w:p w14:paraId="3543CF3D" w14:textId="77777777" w:rsidR="00AD3C1A" w:rsidRPr="00871DC5" w:rsidRDefault="00AD3C1A" w:rsidP="00A70D1C">
                  <w:pPr>
                    <w:pStyle w:val="Normale1"/>
                    <w:spacing w:before="120"/>
                    <w:ind w:left="130"/>
                    <w:rPr>
                      <w:rFonts w:asciiTheme="majorHAnsi" w:hAnsiTheme="majorHAnsi"/>
                    </w:rPr>
                  </w:pPr>
                  <w:r w:rsidRPr="00871DC5">
                    <w:rPr>
                      <w:rFonts w:asciiTheme="majorHAnsi" w:hAnsiTheme="majorHAnsi"/>
                    </w:rPr>
                    <w:t>2.</w:t>
                  </w:r>
                </w:p>
              </w:tc>
              <w:tc>
                <w:tcPr>
                  <w:tcW w:w="0" w:type="auto"/>
                  <w:hideMark/>
                </w:tcPr>
                <w:p w14:paraId="0572167A" w14:textId="77777777" w:rsidR="00AD3C1A" w:rsidRPr="00871DC5" w:rsidRDefault="00AD3C1A" w:rsidP="00A70D1C">
                  <w:pPr>
                    <w:pStyle w:val="Normale1"/>
                    <w:spacing w:before="120"/>
                    <w:ind w:left="130"/>
                    <w:rPr>
                      <w:rFonts w:asciiTheme="majorHAnsi" w:hAnsiTheme="majorHAnsi"/>
                    </w:rPr>
                  </w:pPr>
                  <w:r w:rsidRPr="00871DC5">
                    <w:rPr>
                      <w:rFonts w:asciiTheme="majorHAnsi" w:hAnsiTheme="majorHAnsi"/>
                    </w:rPr>
                    <w:t>Essiccazione ad aria forzata dell'effluente mediante tubi (in caso di lettiera profonda con fossa per gli effluenti di allevamento).</w:t>
                  </w:r>
                </w:p>
              </w:tc>
            </w:tr>
          </w:tbl>
          <w:p w14:paraId="7C4B9893" w14:textId="77777777" w:rsidR="00AD3C1A" w:rsidRPr="00871DC5" w:rsidRDefault="00AD3C1A" w:rsidP="00A70D1C">
            <w:pPr>
              <w:spacing w:before="120"/>
              <w:ind w:left="130"/>
              <w:rPr>
                <w:rFonts w:asciiTheme="majorHAnsi" w:hAnsiTheme="majorHAnsi"/>
              </w:rPr>
            </w:pPr>
          </w:p>
        </w:tc>
        <w:tc>
          <w:tcPr>
            <w:tcW w:w="1688" w:type="pct"/>
            <w:tcBorders>
              <w:top w:val="single" w:sz="4" w:space="0" w:color="000000"/>
              <w:left w:val="single" w:sz="4" w:space="0" w:color="000000"/>
              <w:bottom w:val="single" w:sz="4" w:space="0" w:color="000000"/>
              <w:right w:val="single" w:sz="4" w:space="0" w:color="000000"/>
            </w:tcBorders>
            <w:hideMark/>
          </w:tcPr>
          <w:p w14:paraId="7B2948D1" w14:textId="77777777" w:rsidR="00AD3C1A" w:rsidRPr="00871DC5" w:rsidRDefault="00AD3C1A" w:rsidP="00A70D1C">
            <w:pPr>
              <w:pStyle w:val="tbl-txt"/>
              <w:spacing w:before="120" w:beforeAutospacing="0"/>
              <w:ind w:left="130" w:right="132"/>
              <w:rPr>
                <w:rFonts w:asciiTheme="majorHAnsi" w:hAnsiTheme="majorHAnsi"/>
                <w:color w:val="000000"/>
              </w:rPr>
            </w:pPr>
            <w:r w:rsidRPr="00871DC5">
              <w:rPr>
                <w:rFonts w:asciiTheme="majorHAnsi" w:hAnsiTheme="majorHAnsi"/>
                <w:color w:val="000000"/>
              </w:rPr>
              <w:t>La tecnica può essere applicata solo agli impianti aventi spazio a sufficienza sotto i travetti.</w:t>
            </w:r>
          </w:p>
        </w:tc>
        <w:tc>
          <w:tcPr>
            <w:tcW w:w="1252" w:type="pct"/>
            <w:tcBorders>
              <w:top w:val="single" w:sz="4" w:space="0" w:color="000000"/>
              <w:left w:val="single" w:sz="4" w:space="0" w:color="000000"/>
              <w:bottom w:val="single" w:sz="4" w:space="0" w:color="000000"/>
              <w:right w:val="single" w:sz="4" w:space="0" w:color="000000"/>
            </w:tcBorders>
          </w:tcPr>
          <w:p w14:paraId="79DB7F38" w14:textId="77777777" w:rsidR="00AD3C1A" w:rsidRPr="00871DC5" w:rsidRDefault="00AD3C1A" w:rsidP="00A70D1C">
            <w:pPr>
              <w:pStyle w:val="tbl-txt"/>
              <w:rPr>
                <w:rFonts w:asciiTheme="majorHAnsi" w:hAnsiTheme="majorHAnsi"/>
                <w:color w:val="000000"/>
              </w:rPr>
            </w:pPr>
          </w:p>
        </w:tc>
      </w:tr>
      <w:tr w:rsidR="00AD3C1A" w:rsidRPr="00871DC5" w14:paraId="14DB31FF" w14:textId="77777777" w:rsidTr="00A70D1C">
        <w:trPr>
          <w:tblCellSpacing w:w="0" w:type="dxa"/>
        </w:trPr>
        <w:tc>
          <w:tcPr>
            <w:tcW w:w="152" w:type="pct"/>
            <w:vMerge/>
            <w:tcBorders>
              <w:top w:val="single" w:sz="4" w:space="0" w:color="000000"/>
              <w:left w:val="single" w:sz="4" w:space="0" w:color="000000"/>
              <w:bottom w:val="single" w:sz="4" w:space="0" w:color="000000"/>
              <w:right w:val="single" w:sz="4" w:space="0" w:color="000000"/>
            </w:tcBorders>
            <w:vAlign w:val="center"/>
            <w:hideMark/>
          </w:tcPr>
          <w:p w14:paraId="1AA7CE4C" w14:textId="77777777" w:rsidR="00AD3C1A" w:rsidRPr="00871DC5" w:rsidRDefault="00AD3C1A" w:rsidP="00A70D1C">
            <w:pPr>
              <w:jc w:val="center"/>
              <w:rPr>
                <w:rFonts w:asciiTheme="majorHAnsi" w:hAnsiTheme="majorHAnsi"/>
              </w:rPr>
            </w:pPr>
          </w:p>
        </w:tc>
        <w:tc>
          <w:tcPr>
            <w:tcW w:w="1908"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11"/>
              <w:gridCol w:w="3472"/>
            </w:tblGrid>
            <w:tr w:rsidR="00AD3C1A" w:rsidRPr="00871DC5" w14:paraId="720798A7" w14:textId="77777777" w:rsidTr="00A70D1C">
              <w:trPr>
                <w:tblCellSpacing w:w="0" w:type="dxa"/>
              </w:trPr>
              <w:tc>
                <w:tcPr>
                  <w:tcW w:w="0" w:type="auto"/>
                  <w:hideMark/>
                </w:tcPr>
                <w:p w14:paraId="32A1FDDF" w14:textId="77777777" w:rsidR="00AD3C1A" w:rsidRPr="00871DC5" w:rsidRDefault="00AD3C1A" w:rsidP="00A70D1C">
                  <w:pPr>
                    <w:pStyle w:val="Normale1"/>
                    <w:spacing w:before="120"/>
                    <w:ind w:left="130"/>
                    <w:rPr>
                      <w:rFonts w:asciiTheme="majorHAnsi" w:hAnsiTheme="majorHAnsi"/>
                    </w:rPr>
                  </w:pPr>
                  <w:r w:rsidRPr="00871DC5">
                    <w:rPr>
                      <w:rFonts w:asciiTheme="majorHAnsi" w:hAnsiTheme="majorHAnsi"/>
                    </w:rPr>
                    <w:t>3.</w:t>
                  </w:r>
                </w:p>
              </w:tc>
              <w:tc>
                <w:tcPr>
                  <w:tcW w:w="0" w:type="auto"/>
                  <w:hideMark/>
                </w:tcPr>
                <w:p w14:paraId="0B9519B3" w14:textId="77777777" w:rsidR="00AD3C1A" w:rsidRPr="00871DC5" w:rsidRDefault="00AD3C1A" w:rsidP="00A70D1C">
                  <w:pPr>
                    <w:pStyle w:val="Normale1"/>
                    <w:spacing w:before="120"/>
                    <w:ind w:left="130"/>
                    <w:rPr>
                      <w:rFonts w:asciiTheme="majorHAnsi" w:hAnsiTheme="majorHAnsi"/>
                    </w:rPr>
                  </w:pPr>
                  <w:r w:rsidRPr="00871DC5">
                    <w:rPr>
                      <w:rFonts w:asciiTheme="majorHAnsi" w:hAnsiTheme="majorHAnsi"/>
                    </w:rPr>
                    <w:t>Essiccazione ad aria forzata degli effluenti di allevamento mediante pavimento perforato (in caso di lettiera profonda con fossa per gli effluenti di allevamento).</w:t>
                  </w:r>
                </w:p>
              </w:tc>
            </w:tr>
          </w:tbl>
          <w:p w14:paraId="28783A74" w14:textId="77777777" w:rsidR="00AD3C1A" w:rsidRPr="00871DC5" w:rsidRDefault="00AD3C1A" w:rsidP="00A70D1C">
            <w:pPr>
              <w:spacing w:before="120"/>
              <w:ind w:left="130"/>
              <w:rPr>
                <w:rFonts w:asciiTheme="majorHAnsi" w:hAnsiTheme="majorHAnsi"/>
              </w:rPr>
            </w:pPr>
          </w:p>
        </w:tc>
        <w:tc>
          <w:tcPr>
            <w:tcW w:w="1688" w:type="pct"/>
            <w:tcBorders>
              <w:top w:val="single" w:sz="4" w:space="0" w:color="000000"/>
              <w:left w:val="single" w:sz="4" w:space="0" w:color="000000"/>
              <w:bottom w:val="single" w:sz="4" w:space="0" w:color="000000"/>
              <w:right w:val="single" w:sz="4" w:space="0" w:color="000000"/>
            </w:tcBorders>
            <w:hideMark/>
          </w:tcPr>
          <w:p w14:paraId="27672A51" w14:textId="77777777" w:rsidR="00AD3C1A" w:rsidRPr="00871DC5" w:rsidRDefault="00AD3C1A" w:rsidP="00A70D1C">
            <w:pPr>
              <w:pStyle w:val="tbl-txt"/>
              <w:spacing w:before="120" w:beforeAutospacing="0"/>
              <w:ind w:left="130" w:right="132"/>
              <w:rPr>
                <w:rFonts w:asciiTheme="majorHAnsi" w:hAnsiTheme="majorHAnsi"/>
                <w:color w:val="000000"/>
              </w:rPr>
            </w:pPr>
            <w:r w:rsidRPr="00871DC5">
              <w:rPr>
                <w:rFonts w:asciiTheme="majorHAnsi" w:hAnsiTheme="majorHAnsi"/>
                <w:color w:val="000000"/>
              </w:rPr>
              <w:t>Può non essere applicabile alle aziende agricole esistenti a causa degli elevati costi.</w:t>
            </w:r>
          </w:p>
        </w:tc>
        <w:tc>
          <w:tcPr>
            <w:tcW w:w="1252" w:type="pct"/>
            <w:tcBorders>
              <w:top w:val="single" w:sz="4" w:space="0" w:color="000000"/>
              <w:left w:val="single" w:sz="4" w:space="0" w:color="000000"/>
              <w:bottom w:val="single" w:sz="4" w:space="0" w:color="000000"/>
              <w:right w:val="single" w:sz="4" w:space="0" w:color="000000"/>
            </w:tcBorders>
          </w:tcPr>
          <w:p w14:paraId="3BCF256A" w14:textId="77777777" w:rsidR="00AD3C1A" w:rsidRPr="00871DC5" w:rsidRDefault="00AD3C1A" w:rsidP="00A70D1C">
            <w:pPr>
              <w:pStyle w:val="tbl-txt"/>
              <w:rPr>
                <w:rFonts w:asciiTheme="majorHAnsi" w:hAnsiTheme="majorHAnsi"/>
                <w:color w:val="000000"/>
              </w:rPr>
            </w:pPr>
          </w:p>
        </w:tc>
      </w:tr>
      <w:tr w:rsidR="00AD3C1A" w:rsidRPr="00871DC5" w14:paraId="6B9608DC" w14:textId="77777777" w:rsidTr="00A70D1C">
        <w:trPr>
          <w:tblCellSpacing w:w="0" w:type="dxa"/>
        </w:trPr>
        <w:tc>
          <w:tcPr>
            <w:tcW w:w="152" w:type="pct"/>
            <w:vMerge/>
            <w:tcBorders>
              <w:top w:val="single" w:sz="4" w:space="0" w:color="000000"/>
              <w:left w:val="single" w:sz="4" w:space="0" w:color="000000"/>
              <w:bottom w:val="single" w:sz="4" w:space="0" w:color="000000"/>
              <w:right w:val="single" w:sz="4" w:space="0" w:color="000000"/>
            </w:tcBorders>
            <w:vAlign w:val="center"/>
            <w:hideMark/>
          </w:tcPr>
          <w:p w14:paraId="3819B8FD" w14:textId="77777777" w:rsidR="00AD3C1A" w:rsidRPr="00871DC5" w:rsidRDefault="00AD3C1A" w:rsidP="00A70D1C">
            <w:pPr>
              <w:jc w:val="center"/>
              <w:rPr>
                <w:rFonts w:asciiTheme="majorHAnsi" w:hAnsiTheme="majorHAnsi"/>
              </w:rPr>
            </w:pPr>
          </w:p>
        </w:tc>
        <w:tc>
          <w:tcPr>
            <w:tcW w:w="1908"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11"/>
              <w:gridCol w:w="3472"/>
            </w:tblGrid>
            <w:tr w:rsidR="00AD3C1A" w:rsidRPr="00871DC5" w14:paraId="21174C3D" w14:textId="77777777" w:rsidTr="00A70D1C">
              <w:trPr>
                <w:tblCellSpacing w:w="0" w:type="dxa"/>
              </w:trPr>
              <w:tc>
                <w:tcPr>
                  <w:tcW w:w="0" w:type="auto"/>
                  <w:hideMark/>
                </w:tcPr>
                <w:p w14:paraId="4DDA81F9" w14:textId="77777777" w:rsidR="00AD3C1A" w:rsidRPr="00871DC5" w:rsidRDefault="00AD3C1A" w:rsidP="00A70D1C">
                  <w:pPr>
                    <w:pStyle w:val="Normale1"/>
                    <w:spacing w:before="120"/>
                    <w:ind w:left="130"/>
                    <w:rPr>
                      <w:rFonts w:asciiTheme="majorHAnsi" w:hAnsiTheme="majorHAnsi"/>
                    </w:rPr>
                  </w:pPr>
                  <w:r w:rsidRPr="00871DC5">
                    <w:rPr>
                      <w:rFonts w:asciiTheme="majorHAnsi" w:hAnsiTheme="majorHAnsi"/>
                    </w:rPr>
                    <w:t>4.</w:t>
                  </w:r>
                </w:p>
              </w:tc>
              <w:tc>
                <w:tcPr>
                  <w:tcW w:w="0" w:type="auto"/>
                  <w:hideMark/>
                </w:tcPr>
                <w:p w14:paraId="52B912E9" w14:textId="77777777" w:rsidR="00AD3C1A" w:rsidRPr="00871DC5" w:rsidRDefault="00AD3C1A" w:rsidP="00A70D1C">
                  <w:pPr>
                    <w:pStyle w:val="Normale1"/>
                    <w:spacing w:before="120"/>
                    <w:ind w:left="130"/>
                    <w:rPr>
                      <w:rFonts w:asciiTheme="majorHAnsi" w:hAnsiTheme="majorHAnsi"/>
                    </w:rPr>
                  </w:pPr>
                  <w:r w:rsidRPr="00871DC5">
                    <w:rPr>
                      <w:rFonts w:asciiTheme="majorHAnsi" w:hAnsiTheme="majorHAnsi"/>
                    </w:rPr>
                    <w:t>Nastri trasportatori per gli effluenti di allevamento (voliere).</w:t>
                  </w:r>
                </w:p>
              </w:tc>
            </w:tr>
          </w:tbl>
          <w:p w14:paraId="15D4809A" w14:textId="77777777" w:rsidR="00AD3C1A" w:rsidRPr="00871DC5" w:rsidRDefault="00AD3C1A" w:rsidP="00A70D1C">
            <w:pPr>
              <w:spacing w:before="120"/>
              <w:ind w:left="130"/>
              <w:rPr>
                <w:rFonts w:asciiTheme="majorHAnsi" w:hAnsiTheme="majorHAnsi"/>
              </w:rPr>
            </w:pPr>
          </w:p>
        </w:tc>
        <w:tc>
          <w:tcPr>
            <w:tcW w:w="1688" w:type="pct"/>
            <w:tcBorders>
              <w:top w:val="single" w:sz="4" w:space="0" w:color="000000"/>
              <w:left w:val="single" w:sz="4" w:space="0" w:color="000000"/>
              <w:bottom w:val="single" w:sz="4" w:space="0" w:color="000000"/>
              <w:right w:val="single" w:sz="4" w:space="0" w:color="000000"/>
            </w:tcBorders>
            <w:hideMark/>
          </w:tcPr>
          <w:p w14:paraId="14564F84" w14:textId="77777777" w:rsidR="00AD3C1A" w:rsidRPr="00871DC5" w:rsidRDefault="00AD3C1A" w:rsidP="00A70D1C">
            <w:pPr>
              <w:pStyle w:val="tbl-txt"/>
              <w:spacing w:before="120" w:beforeAutospacing="0"/>
              <w:ind w:left="130" w:right="132"/>
              <w:rPr>
                <w:rFonts w:asciiTheme="majorHAnsi" w:hAnsiTheme="majorHAnsi"/>
                <w:color w:val="000000"/>
              </w:rPr>
            </w:pPr>
            <w:r w:rsidRPr="00871DC5">
              <w:rPr>
                <w:rFonts w:asciiTheme="majorHAnsi" w:hAnsiTheme="majorHAnsi"/>
                <w:color w:val="000000"/>
              </w:rPr>
              <w:t>L'applicabilità agli impianti esistenti dipende dalla larghezza del ricovero.</w:t>
            </w:r>
          </w:p>
        </w:tc>
        <w:tc>
          <w:tcPr>
            <w:tcW w:w="1252" w:type="pct"/>
            <w:tcBorders>
              <w:top w:val="single" w:sz="4" w:space="0" w:color="000000"/>
              <w:left w:val="single" w:sz="4" w:space="0" w:color="000000"/>
              <w:bottom w:val="single" w:sz="4" w:space="0" w:color="000000"/>
              <w:right w:val="single" w:sz="4" w:space="0" w:color="000000"/>
            </w:tcBorders>
          </w:tcPr>
          <w:p w14:paraId="4E353DF0" w14:textId="77777777" w:rsidR="00AD3C1A" w:rsidRPr="00871DC5" w:rsidRDefault="00AD3C1A" w:rsidP="00A70D1C">
            <w:pPr>
              <w:pStyle w:val="tbl-txt"/>
              <w:rPr>
                <w:rFonts w:asciiTheme="majorHAnsi" w:hAnsiTheme="majorHAnsi"/>
                <w:color w:val="000000"/>
              </w:rPr>
            </w:pPr>
          </w:p>
        </w:tc>
      </w:tr>
      <w:tr w:rsidR="00AD3C1A" w:rsidRPr="00871DC5" w14:paraId="796735C5" w14:textId="77777777" w:rsidTr="00A70D1C">
        <w:trPr>
          <w:tblCellSpacing w:w="0" w:type="dxa"/>
        </w:trPr>
        <w:tc>
          <w:tcPr>
            <w:tcW w:w="152" w:type="pct"/>
            <w:vMerge/>
            <w:tcBorders>
              <w:top w:val="single" w:sz="4" w:space="0" w:color="000000"/>
              <w:left w:val="single" w:sz="4" w:space="0" w:color="000000"/>
              <w:bottom w:val="single" w:sz="4" w:space="0" w:color="000000"/>
              <w:right w:val="single" w:sz="4" w:space="0" w:color="000000"/>
            </w:tcBorders>
            <w:vAlign w:val="center"/>
            <w:hideMark/>
          </w:tcPr>
          <w:p w14:paraId="75DED69B" w14:textId="77777777" w:rsidR="00AD3C1A" w:rsidRPr="00871DC5" w:rsidRDefault="00AD3C1A" w:rsidP="00A70D1C">
            <w:pPr>
              <w:jc w:val="center"/>
              <w:rPr>
                <w:rFonts w:asciiTheme="majorHAnsi" w:hAnsiTheme="majorHAnsi"/>
              </w:rPr>
            </w:pPr>
          </w:p>
        </w:tc>
        <w:tc>
          <w:tcPr>
            <w:tcW w:w="1908"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11"/>
              <w:gridCol w:w="3472"/>
            </w:tblGrid>
            <w:tr w:rsidR="00AD3C1A" w:rsidRPr="00871DC5" w14:paraId="5A27B258" w14:textId="77777777" w:rsidTr="00A70D1C">
              <w:trPr>
                <w:tblCellSpacing w:w="0" w:type="dxa"/>
              </w:trPr>
              <w:tc>
                <w:tcPr>
                  <w:tcW w:w="0" w:type="auto"/>
                  <w:hideMark/>
                </w:tcPr>
                <w:p w14:paraId="00DBEDBA" w14:textId="77777777" w:rsidR="00AD3C1A" w:rsidRPr="00871DC5" w:rsidRDefault="00AD3C1A" w:rsidP="00A70D1C">
                  <w:pPr>
                    <w:pStyle w:val="Normale1"/>
                    <w:spacing w:before="120"/>
                    <w:ind w:left="130"/>
                    <w:rPr>
                      <w:rFonts w:asciiTheme="majorHAnsi" w:hAnsiTheme="majorHAnsi"/>
                    </w:rPr>
                  </w:pPr>
                  <w:r w:rsidRPr="00871DC5">
                    <w:rPr>
                      <w:rFonts w:asciiTheme="majorHAnsi" w:hAnsiTheme="majorHAnsi"/>
                    </w:rPr>
                    <w:t>5.</w:t>
                  </w:r>
                </w:p>
              </w:tc>
              <w:tc>
                <w:tcPr>
                  <w:tcW w:w="0" w:type="auto"/>
                  <w:hideMark/>
                </w:tcPr>
                <w:p w14:paraId="103B9DF6" w14:textId="77777777" w:rsidR="00AD3C1A" w:rsidRPr="00871DC5" w:rsidRDefault="00AD3C1A" w:rsidP="00A70D1C">
                  <w:pPr>
                    <w:pStyle w:val="Normale1"/>
                    <w:spacing w:before="120"/>
                    <w:ind w:left="130"/>
                    <w:rPr>
                      <w:rFonts w:asciiTheme="majorHAnsi" w:hAnsiTheme="majorHAnsi"/>
                    </w:rPr>
                  </w:pPr>
                  <w:r w:rsidRPr="00871DC5">
                    <w:rPr>
                      <w:rFonts w:asciiTheme="majorHAnsi" w:hAnsiTheme="majorHAnsi"/>
                    </w:rPr>
                    <w:t>Essiccazione forzata della lettiera usando aria interna (in caso di pavimento pieno con lettiera profonda).</w:t>
                  </w:r>
                </w:p>
              </w:tc>
            </w:tr>
          </w:tbl>
          <w:p w14:paraId="3FF1C65A" w14:textId="77777777" w:rsidR="00AD3C1A" w:rsidRPr="00871DC5" w:rsidRDefault="00AD3C1A" w:rsidP="00A70D1C">
            <w:pPr>
              <w:spacing w:before="120"/>
              <w:ind w:left="130"/>
              <w:rPr>
                <w:rFonts w:asciiTheme="majorHAnsi" w:hAnsiTheme="majorHAnsi"/>
              </w:rPr>
            </w:pPr>
          </w:p>
        </w:tc>
        <w:tc>
          <w:tcPr>
            <w:tcW w:w="1688" w:type="pct"/>
            <w:tcBorders>
              <w:top w:val="single" w:sz="4" w:space="0" w:color="000000"/>
              <w:left w:val="single" w:sz="4" w:space="0" w:color="000000"/>
              <w:bottom w:val="single" w:sz="4" w:space="0" w:color="000000"/>
              <w:right w:val="single" w:sz="4" w:space="0" w:color="000000"/>
            </w:tcBorders>
            <w:hideMark/>
          </w:tcPr>
          <w:p w14:paraId="39534DE7" w14:textId="77777777" w:rsidR="00AD3C1A" w:rsidRPr="00871DC5" w:rsidRDefault="00AD3C1A" w:rsidP="00A70D1C">
            <w:pPr>
              <w:pStyle w:val="tbl-txt"/>
              <w:spacing w:before="120" w:beforeAutospacing="0"/>
              <w:ind w:left="130" w:right="132"/>
              <w:rPr>
                <w:rFonts w:asciiTheme="majorHAnsi" w:hAnsiTheme="majorHAnsi"/>
                <w:color w:val="000000"/>
              </w:rPr>
            </w:pPr>
            <w:r w:rsidRPr="00871DC5">
              <w:rPr>
                <w:rFonts w:asciiTheme="majorHAnsi" w:hAnsiTheme="majorHAnsi"/>
                <w:color w:val="000000"/>
              </w:rPr>
              <w:t>Generalmente applicabile.</w:t>
            </w:r>
          </w:p>
        </w:tc>
        <w:tc>
          <w:tcPr>
            <w:tcW w:w="1252" w:type="pct"/>
            <w:tcBorders>
              <w:top w:val="single" w:sz="4" w:space="0" w:color="000000"/>
              <w:left w:val="single" w:sz="4" w:space="0" w:color="000000"/>
              <w:bottom w:val="single" w:sz="4" w:space="0" w:color="000000"/>
              <w:right w:val="single" w:sz="4" w:space="0" w:color="000000"/>
            </w:tcBorders>
          </w:tcPr>
          <w:p w14:paraId="4BE05D46" w14:textId="77777777" w:rsidR="00AD3C1A" w:rsidRPr="00871DC5" w:rsidRDefault="00AD3C1A" w:rsidP="00A70D1C">
            <w:pPr>
              <w:pStyle w:val="tbl-txt"/>
              <w:rPr>
                <w:rFonts w:asciiTheme="majorHAnsi" w:hAnsiTheme="majorHAnsi"/>
                <w:color w:val="000000"/>
              </w:rPr>
            </w:pPr>
          </w:p>
        </w:tc>
      </w:tr>
      <w:tr w:rsidR="00AD3C1A" w:rsidRPr="00871DC5" w14:paraId="61169400" w14:textId="77777777" w:rsidTr="00A70D1C">
        <w:trPr>
          <w:tblCellSpacing w:w="0" w:type="dxa"/>
        </w:trPr>
        <w:tc>
          <w:tcPr>
            <w:tcW w:w="152" w:type="pct"/>
            <w:tcBorders>
              <w:top w:val="single" w:sz="4" w:space="0" w:color="000000"/>
              <w:left w:val="single" w:sz="4" w:space="0" w:color="000000"/>
              <w:bottom w:val="single" w:sz="4" w:space="0" w:color="000000"/>
              <w:right w:val="single" w:sz="4" w:space="0" w:color="000000"/>
            </w:tcBorders>
            <w:hideMark/>
          </w:tcPr>
          <w:p w14:paraId="0786C3A0" w14:textId="77777777" w:rsidR="00AD3C1A" w:rsidRPr="00871DC5" w:rsidRDefault="00AD3C1A" w:rsidP="00A70D1C">
            <w:pPr>
              <w:pStyle w:val="tbl-txt"/>
              <w:jc w:val="center"/>
              <w:rPr>
                <w:rFonts w:asciiTheme="majorHAnsi" w:hAnsiTheme="majorHAnsi"/>
                <w:color w:val="000000"/>
              </w:rPr>
            </w:pPr>
            <w:r w:rsidRPr="00871DC5">
              <w:rPr>
                <w:rFonts w:asciiTheme="majorHAnsi" w:hAnsiTheme="majorHAnsi"/>
                <w:color w:val="000000"/>
              </w:rPr>
              <w:t>c</w:t>
            </w:r>
          </w:p>
        </w:tc>
        <w:tc>
          <w:tcPr>
            <w:tcW w:w="1908" w:type="pct"/>
            <w:tcBorders>
              <w:top w:val="single" w:sz="4" w:space="0" w:color="000000"/>
              <w:left w:val="single" w:sz="4" w:space="0" w:color="000000"/>
              <w:bottom w:val="single" w:sz="4" w:space="0" w:color="000000"/>
              <w:right w:val="single" w:sz="4" w:space="0" w:color="000000"/>
            </w:tcBorders>
            <w:hideMark/>
          </w:tcPr>
          <w:p w14:paraId="580B8ABE" w14:textId="77777777" w:rsidR="00AD3C1A" w:rsidRPr="00871DC5" w:rsidRDefault="00AD3C1A" w:rsidP="00A70D1C">
            <w:pPr>
              <w:pStyle w:val="tbl-txt"/>
              <w:spacing w:before="120" w:beforeAutospacing="0"/>
              <w:ind w:left="130"/>
              <w:rPr>
                <w:rFonts w:asciiTheme="majorHAnsi" w:hAnsiTheme="majorHAnsi"/>
                <w:color w:val="000000"/>
              </w:rPr>
            </w:pPr>
            <w:r w:rsidRPr="00871DC5">
              <w:rPr>
                <w:rFonts w:asciiTheme="majorHAnsi" w:hAnsiTheme="majorHAnsi"/>
                <w:color w:val="000000"/>
              </w:rPr>
              <w:t>Uso di un sistema di trattamento aria, quale:</w:t>
            </w:r>
          </w:p>
          <w:tbl>
            <w:tblPr>
              <w:tblW w:w="5000" w:type="pct"/>
              <w:tblCellSpacing w:w="0" w:type="dxa"/>
              <w:tblCellMar>
                <w:left w:w="0" w:type="dxa"/>
                <w:right w:w="0" w:type="dxa"/>
              </w:tblCellMar>
              <w:tblLook w:val="04A0" w:firstRow="1" w:lastRow="0" w:firstColumn="1" w:lastColumn="0" w:noHBand="0" w:noVBand="1"/>
            </w:tblPr>
            <w:tblGrid>
              <w:gridCol w:w="356"/>
              <w:gridCol w:w="3427"/>
            </w:tblGrid>
            <w:tr w:rsidR="00AD3C1A" w:rsidRPr="00871DC5" w14:paraId="1F5ED33D" w14:textId="77777777" w:rsidTr="00A70D1C">
              <w:trPr>
                <w:tblCellSpacing w:w="0" w:type="dxa"/>
              </w:trPr>
              <w:tc>
                <w:tcPr>
                  <w:tcW w:w="0" w:type="auto"/>
                  <w:hideMark/>
                </w:tcPr>
                <w:p w14:paraId="4DD68F03" w14:textId="77777777" w:rsidR="00AD3C1A" w:rsidRPr="00871DC5" w:rsidRDefault="00AD3C1A" w:rsidP="00A70D1C">
                  <w:pPr>
                    <w:pStyle w:val="Normale1"/>
                    <w:spacing w:before="120"/>
                    <w:ind w:left="130"/>
                    <w:rPr>
                      <w:rFonts w:asciiTheme="majorHAnsi" w:hAnsiTheme="majorHAnsi"/>
                    </w:rPr>
                  </w:pPr>
                  <w:r w:rsidRPr="00871DC5">
                    <w:rPr>
                      <w:rFonts w:asciiTheme="majorHAnsi" w:hAnsiTheme="majorHAnsi"/>
                    </w:rPr>
                    <w:t>1.</w:t>
                  </w:r>
                </w:p>
              </w:tc>
              <w:tc>
                <w:tcPr>
                  <w:tcW w:w="0" w:type="auto"/>
                  <w:hideMark/>
                </w:tcPr>
                <w:p w14:paraId="3B3946D3" w14:textId="77777777" w:rsidR="00AD3C1A" w:rsidRPr="00871DC5" w:rsidRDefault="00AD3C1A" w:rsidP="00A70D1C">
                  <w:pPr>
                    <w:pStyle w:val="Normale1"/>
                    <w:spacing w:before="120"/>
                    <w:ind w:left="130"/>
                    <w:rPr>
                      <w:rFonts w:asciiTheme="majorHAnsi" w:hAnsiTheme="majorHAnsi"/>
                    </w:rPr>
                  </w:pPr>
                  <w:proofErr w:type="spellStart"/>
                  <w:r w:rsidRPr="00871DC5">
                    <w:rPr>
                      <w:rFonts w:asciiTheme="majorHAnsi" w:hAnsiTheme="majorHAnsi"/>
                    </w:rPr>
                    <w:t>Scrubber</w:t>
                  </w:r>
                  <w:proofErr w:type="spellEnd"/>
                  <w:r w:rsidRPr="00871DC5">
                    <w:rPr>
                      <w:rFonts w:asciiTheme="majorHAnsi" w:hAnsiTheme="majorHAnsi"/>
                    </w:rPr>
                    <w:t xml:space="preserve"> con soluzione acida;</w:t>
                  </w:r>
                </w:p>
              </w:tc>
            </w:tr>
          </w:tbl>
          <w:p w14:paraId="13DA82AF" w14:textId="77777777" w:rsidR="00AD3C1A" w:rsidRPr="00871DC5" w:rsidRDefault="00AD3C1A" w:rsidP="00A70D1C">
            <w:pPr>
              <w:spacing w:before="120"/>
              <w:ind w:left="130"/>
              <w:rPr>
                <w:rFonts w:asciiTheme="majorHAnsi" w:hAnsiTheme="majorHAnsi"/>
                <w:vanish/>
              </w:rPr>
            </w:pPr>
          </w:p>
          <w:tbl>
            <w:tblPr>
              <w:tblW w:w="5000" w:type="pct"/>
              <w:tblCellSpacing w:w="0" w:type="dxa"/>
              <w:tblCellMar>
                <w:left w:w="0" w:type="dxa"/>
                <w:right w:w="0" w:type="dxa"/>
              </w:tblCellMar>
              <w:tblLook w:val="04A0" w:firstRow="1" w:lastRow="0" w:firstColumn="1" w:lastColumn="0" w:noHBand="0" w:noVBand="1"/>
            </w:tblPr>
            <w:tblGrid>
              <w:gridCol w:w="311"/>
              <w:gridCol w:w="3472"/>
            </w:tblGrid>
            <w:tr w:rsidR="00AD3C1A" w:rsidRPr="00871DC5" w14:paraId="22D2F7BC" w14:textId="77777777" w:rsidTr="00A70D1C">
              <w:trPr>
                <w:tblCellSpacing w:w="0" w:type="dxa"/>
              </w:trPr>
              <w:tc>
                <w:tcPr>
                  <w:tcW w:w="0" w:type="auto"/>
                  <w:hideMark/>
                </w:tcPr>
                <w:p w14:paraId="40D43DE7" w14:textId="77777777" w:rsidR="00AD3C1A" w:rsidRPr="00871DC5" w:rsidRDefault="00AD3C1A" w:rsidP="00A70D1C">
                  <w:pPr>
                    <w:pStyle w:val="Normale1"/>
                    <w:spacing w:before="120"/>
                    <w:ind w:left="130"/>
                    <w:rPr>
                      <w:rFonts w:asciiTheme="majorHAnsi" w:hAnsiTheme="majorHAnsi"/>
                    </w:rPr>
                  </w:pPr>
                  <w:r w:rsidRPr="00871DC5">
                    <w:rPr>
                      <w:rFonts w:asciiTheme="majorHAnsi" w:hAnsiTheme="majorHAnsi"/>
                    </w:rPr>
                    <w:t>2.</w:t>
                  </w:r>
                </w:p>
              </w:tc>
              <w:tc>
                <w:tcPr>
                  <w:tcW w:w="0" w:type="auto"/>
                  <w:hideMark/>
                </w:tcPr>
                <w:p w14:paraId="2957A7F4" w14:textId="77777777" w:rsidR="00AD3C1A" w:rsidRPr="00871DC5" w:rsidRDefault="00AD3C1A" w:rsidP="00A70D1C">
                  <w:pPr>
                    <w:pStyle w:val="Normale1"/>
                    <w:spacing w:before="120"/>
                    <w:ind w:left="130"/>
                    <w:rPr>
                      <w:rFonts w:asciiTheme="majorHAnsi" w:hAnsiTheme="majorHAnsi"/>
                    </w:rPr>
                  </w:pPr>
                  <w:r w:rsidRPr="00871DC5">
                    <w:rPr>
                      <w:rFonts w:asciiTheme="majorHAnsi" w:hAnsiTheme="majorHAnsi"/>
                    </w:rPr>
                    <w:t>Sistema di trattamento aria a due o tre fasi;</w:t>
                  </w:r>
                </w:p>
              </w:tc>
            </w:tr>
          </w:tbl>
          <w:p w14:paraId="1276B4B3" w14:textId="77777777" w:rsidR="00AD3C1A" w:rsidRPr="00871DC5" w:rsidRDefault="00AD3C1A" w:rsidP="00A70D1C">
            <w:pPr>
              <w:spacing w:before="120"/>
              <w:ind w:left="130"/>
              <w:rPr>
                <w:rFonts w:asciiTheme="majorHAnsi" w:hAnsiTheme="majorHAnsi"/>
                <w:vanish/>
              </w:rPr>
            </w:pPr>
          </w:p>
          <w:tbl>
            <w:tblPr>
              <w:tblW w:w="5000" w:type="pct"/>
              <w:tblCellSpacing w:w="0" w:type="dxa"/>
              <w:tblCellMar>
                <w:left w:w="0" w:type="dxa"/>
                <w:right w:w="0" w:type="dxa"/>
              </w:tblCellMar>
              <w:tblLook w:val="04A0" w:firstRow="1" w:lastRow="0" w:firstColumn="1" w:lastColumn="0" w:noHBand="0" w:noVBand="1"/>
            </w:tblPr>
            <w:tblGrid>
              <w:gridCol w:w="311"/>
              <w:gridCol w:w="3472"/>
            </w:tblGrid>
            <w:tr w:rsidR="00AD3C1A" w:rsidRPr="00871DC5" w14:paraId="29BF57B3" w14:textId="77777777" w:rsidTr="00A70D1C">
              <w:trPr>
                <w:tblCellSpacing w:w="0" w:type="dxa"/>
              </w:trPr>
              <w:tc>
                <w:tcPr>
                  <w:tcW w:w="0" w:type="auto"/>
                  <w:hideMark/>
                </w:tcPr>
                <w:p w14:paraId="6EFF02DA" w14:textId="77777777" w:rsidR="00AD3C1A" w:rsidRPr="00871DC5" w:rsidRDefault="00AD3C1A" w:rsidP="00A70D1C">
                  <w:pPr>
                    <w:pStyle w:val="Normale1"/>
                    <w:spacing w:before="120"/>
                    <w:ind w:left="130"/>
                    <w:rPr>
                      <w:rFonts w:asciiTheme="majorHAnsi" w:hAnsiTheme="majorHAnsi"/>
                    </w:rPr>
                  </w:pPr>
                  <w:r w:rsidRPr="00871DC5">
                    <w:rPr>
                      <w:rFonts w:asciiTheme="majorHAnsi" w:hAnsiTheme="majorHAnsi"/>
                    </w:rPr>
                    <w:t>3.</w:t>
                  </w:r>
                </w:p>
              </w:tc>
              <w:tc>
                <w:tcPr>
                  <w:tcW w:w="0" w:type="auto"/>
                  <w:hideMark/>
                </w:tcPr>
                <w:p w14:paraId="481D5E81" w14:textId="77777777" w:rsidR="00AD3C1A" w:rsidRPr="00871DC5" w:rsidRDefault="00AD3C1A" w:rsidP="00A70D1C">
                  <w:pPr>
                    <w:pStyle w:val="Normale1"/>
                    <w:spacing w:before="120"/>
                    <w:ind w:left="130"/>
                    <w:rPr>
                      <w:rFonts w:asciiTheme="majorHAnsi" w:hAnsiTheme="majorHAnsi"/>
                    </w:rPr>
                  </w:pPr>
                  <w:proofErr w:type="spellStart"/>
                  <w:r w:rsidRPr="00871DC5">
                    <w:rPr>
                      <w:rFonts w:asciiTheme="majorHAnsi" w:hAnsiTheme="majorHAnsi"/>
                    </w:rPr>
                    <w:t>Bioscrubber</w:t>
                  </w:r>
                  <w:proofErr w:type="spellEnd"/>
                  <w:r w:rsidRPr="00871DC5">
                    <w:rPr>
                      <w:rFonts w:asciiTheme="majorHAnsi" w:hAnsiTheme="majorHAnsi"/>
                    </w:rPr>
                    <w:t xml:space="preserve"> (o filtro irrorante biologico).</w:t>
                  </w:r>
                </w:p>
              </w:tc>
            </w:tr>
          </w:tbl>
          <w:p w14:paraId="2C9449E4" w14:textId="77777777" w:rsidR="00AD3C1A" w:rsidRPr="00871DC5" w:rsidRDefault="00AD3C1A" w:rsidP="00A70D1C">
            <w:pPr>
              <w:spacing w:before="120"/>
              <w:ind w:left="130"/>
              <w:rPr>
                <w:rFonts w:asciiTheme="majorHAnsi" w:hAnsiTheme="majorHAnsi"/>
              </w:rPr>
            </w:pPr>
          </w:p>
        </w:tc>
        <w:tc>
          <w:tcPr>
            <w:tcW w:w="1688" w:type="pct"/>
            <w:tcBorders>
              <w:top w:val="single" w:sz="4" w:space="0" w:color="000000"/>
              <w:left w:val="single" w:sz="4" w:space="0" w:color="000000"/>
              <w:bottom w:val="single" w:sz="4" w:space="0" w:color="000000"/>
              <w:right w:val="single" w:sz="4" w:space="0" w:color="000000"/>
            </w:tcBorders>
            <w:hideMark/>
          </w:tcPr>
          <w:p w14:paraId="4FE37DD4" w14:textId="77777777" w:rsidR="00AD3C1A" w:rsidRPr="00871DC5" w:rsidRDefault="00AD3C1A" w:rsidP="00A70D1C">
            <w:pPr>
              <w:pStyle w:val="tbl-txt"/>
              <w:spacing w:before="120" w:beforeAutospacing="0"/>
              <w:ind w:left="130" w:right="132"/>
              <w:rPr>
                <w:rFonts w:asciiTheme="majorHAnsi" w:hAnsiTheme="majorHAnsi"/>
                <w:color w:val="000000"/>
              </w:rPr>
            </w:pPr>
            <w:r w:rsidRPr="00871DC5">
              <w:rPr>
                <w:rFonts w:asciiTheme="majorHAnsi" w:hAnsiTheme="majorHAnsi"/>
                <w:color w:val="000000"/>
              </w:rPr>
              <w:t>Potrebbe non essere di applicabilità generale a causa degli elevati costi di attuazione.</w:t>
            </w:r>
          </w:p>
          <w:p w14:paraId="655F0B39" w14:textId="77777777" w:rsidR="00AD3C1A" w:rsidRPr="00871DC5" w:rsidRDefault="00AD3C1A" w:rsidP="00A70D1C">
            <w:pPr>
              <w:pStyle w:val="tbl-txt"/>
              <w:spacing w:before="120" w:beforeAutospacing="0"/>
              <w:ind w:left="130" w:right="132"/>
              <w:rPr>
                <w:rFonts w:asciiTheme="majorHAnsi" w:hAnsiTheme="majorHAnsi"/>
                <w:color w:val="000000"/>
              </w:rPr>
            </w:pPr>
            <w:r w:rsidRPr="00871DC5">
              <w:rPr>
                <w:rFonts w:asciiTheme="majorHAnsi" w:hAnsiTheme="majorHAnsi"/>
                <w:color w:val="000000"/>
              </w:rPr>
              <w:t>Applicabile agli impianti esistenti solo dove si usa un sistema di ventilazione centralizzato.</w:t>
            </w:r>
          </w:p>
        </w:tc>
        <w:tc>
          <w:tcPr>
            <w:tcW w:w="1252" w:type="pct"/>
            <w:tcBorders>
              <w:top w:val="single" w:sz="4" w:space="0" w:color="000000"/>
              <w:left w:val="single" w:sz="4" w:space="0" w:color="000000"/>
              <w:bottom w:val="single" w:sz="4" w:space="0" w:color="000000"/>
              <w:right w:val="single" w:sz="4" w:space="0" w:color="000000"/>
            </w:tcBorders>
          </w:tcPr>
          <w:p w14:paraId="0A3E886A" w14:textId="77777777" w:rsidR="00AD3C1A" w:rsidRPr="00871DC5" w:rsidRDefault="00AD3C1A" w:rsidP="00A70D1C">
            <w:pPr>
              <w:pStyle w:val="Normale1"/>
              <w:spacing w:before="120"/>
              <w:rPr>
                <w:rFonts w:asciiTheme="majorHAnsi" w:hAnsiTheme="majorHAnsi"/>
                <w:b/>
                <w:i/>
                <w:color w:val="FF0000"/>
              </w:rPr>
            </w:pPr>
            <w:r w:rsidRPr="00871DC5">
              <w:rPr>
                <w:rFonts w:asciiTheme="majorHAnsi" w:hAnsiTheme="majorHAnsi"/>
                <w:b/>
                <w:i/>
                <w:color w:val="FF0000"/>
              </w:rPr>
              <w:t>Descrivere nella relazione le modalità adottate o che si intendono adottare per attuare la tecnica.</w:t>
            </w:r>
          </w:p>
          <w:p w14:paraId="1C0403E8" w14:textId="77777777" w:rsidR="00AD3C1A" w:rsidRPr="00871DC5" w:rsidRDefault="00AD3C1A" w:rsidP="00A70D1C">
            <w:pPr>
              <w:pStyle w:val="tbl-txt"/>
              <w:rPr>
                <w:rFonts w:asciiTheme="majorHAnsi" w:hAnsiTheme="majorHAnsi"/>
                <w:color w:val="000000"/>
              </w:rPr>
            </w:pPr>
          </w:p>
        </w:tc>
      </w:tr>
    </w:tbl>
    <w:p w14:paraId="3A38B119" w14:textId="77777777" w:rsidR="00AD3C1A" w:rsidRPr="00871DC5" w:rsidRDefault="00AD3C1A" w:rsidP="00AD3C1A">
      <w:pPr>
        <w:pStyle w:val="ti-tbl"/>
        <w:spacing w:after="0" w:afterAutospacing="0"/>
        <w:rPr>
          <w:rFonts w:asciiTheme="majorHAnsi" w:hAnsiTheme="majorHAnsi"/>
          <w:color w:val="000000"/>
        </w:rPr>
      </w:pPr>
      <w:r w:rsidRPr="00871DC5">
        <w:rPr>
          <w:rStyle w:val="italic"/>
          <w:rFonts w:asciiTheme="majorHAnsi" w:hAnsiTheme="majorHAnsi"/>
          <w:color w:val="000000"/>
        </w:rPr>
        <w:t xml:space="preserve">Tabella 3.1: </w:t>
      </w:r>
      <w:r w:rsidRPr="00871DC5">
        <w:rPr>
          <w:rStyle w:val="bold"/>
          <w:rFonts w:asciiTheme="majorHAnsi" w:hAnsiTheme="majorHAnsi"/>
          <w:color w:val="000000"/>
        </w:rPr>
        <w:t>BAT-AEL delle emissioni nell'aria di ammoniaca provenienti da ciascun ricovero zootecnico per galline ovaiole</w:t>
      </w:r>
      <w:r w:rsidRPr="00871DC5">
        <w:rPr>
          <w:rFonts w:asciiTheme="majorHAnsi" w:hAnsiTheme="majorHAnsi"/>
          <w:color w:val="000000"/>
        </w:rPr>
        <w:t xml:space="preserve"> </w:t>
      </w:r>
    </w:p>
    <w:tbl>
      <w:tblPr>
        <w:tblW w:w="5000"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510"/>
        <w:gridCol w:w="3272"/>
        <w:gridCol w:w="3183"/>
      </w:tblGrid>
      <w:tr w:rsidR="00AD3C1A" w:rsidRPr="00871DC5" w14:paraId="657B2400" w14:textId="77777777" w:rsidTr="00A70D1C">
        <w:trPr>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BEED18B" w14:textId="77777777" w:rsidR="00AD3C1A" w:rsidRPr="00871DC5" w:rsidRDefault="00AD3C1A" w:rsidP="00A70D1C">
            <w:pPr>
              <w:pStyle w:val="tbl-hdr"/>
              <w:jc w:val="center"/>
              <w:rPr>
                <w:rFonts w:asciiTheme="majorHAnsi" w:hAnsiTheme="majorHAnsi"/>
                <w:color w:val="000000"/>
              </w:rPr>
            </w:pPr>
            <w:r w:rsidRPr="00871DC5">
              <w:rPr>
                <w:rFonts w:asciiTheme="majorHAnsi" w:hAnsiTheme="majorHAnsi"/>
                <w:color w:val="000000"/>
              </w:rPr>
              <w:t>Parametro</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E98396" w14:textId="77777777" w:rsidR="00AD3C1A" w:rsidRPr="00871DC5" w:rsidRDefault="00AD3C1A" w:rsidP="00A70D1C">
            <w:pPr>
              <w:pStyle w:val="tbl-hdr"/>
              <w:jc w:val="center"/>
              <w:rPr>
                <w:rFonts w:asciiTheme="majorHAnsi" w:hAnsiTheme="majorHAnsi"/>
                <w:color w:val="000000"/>
              </w:rPr>
            </w:pPr>
            <w:r w:rsidRPr="00871DC5">
              <w:rPr>
                <w:rFonts w:asciiTheme="majorHAnsi" w:hAnsiTheme="majorHAnsi"/>
                <w:color w:val="000000"/>
              </w:rPr>
              <w:t>Tipo di stabulazione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69CCE9" w14:textId="77777777" w:rsidR="00AD3C1A" w:rsidRPr="00871DC5" w:rsidRDefault="00AD3C1A" w:rsidP="00A70D1C">
            <w:pPr>
              <w:pStyle w:val="tbl-hdr"/>
              <w:spacing w:before="0" w:beforeAutospacing="0" w:after="0" w:afterAutospacing="0"/>
              <w:jc w:val="center"/>
              <w:rPr>
                <w:rFonts w:asciiTheme="majorHAnsi" w:hAnsiTheme="majorHAnsi"/>
                <w:color w:val="000000"/>
              </w:rPr>
            </w:pPr>
            <w:r w:rsidRPr="00871DC5">
              <w:rPr>
                <w:rFonts w:asciiTheme="majorHAnsi" w:hAnsiTheme="majorHAnsi"/>
                <w:color w:val="000000"/>
              </w:rPr>
              <w:t>BAT-AEL</w:t>
            </w:r>
          </w:p>
          <w:p w14:paraId="65E6E20E" w14:textId="77777777" w:rsidR="00AD3C1A" w:rsidRPr="00871DC5" w:rsidRDefault="00AD3C1A" w:rsidP="00A70D1C">
            <w:pPr>
              <w:pStyle w:val="tbl-hdr"/>
              <w:spacing w:before="0" w:beforeAutospacing="0" w:after="0" w:afterAutospacing="0"/>
              <w:jc w:val="center"/>
              <w:rPr>
                <w:rFonts w:asciiTheme="majorHAnsi" w:hAnsiTheme="majorHAnsi"/>
                <w:color w:val="000000"/>
              </w:rPr>
            </w:pPr>
            <w:r w:rsidRPr="00871DC5">
              <w:rPr>
                <w:rFonts w:asciiTheme="majorHAnsi" w:hAnsiTheme="majorHAnsi"/>
                <w:color w:val="000000"/>
              </w:rPr>
              <w:lastRenderedPageBreak/>
              <w:t>(kg NH</w:t>
            </w:r>
            <w:r w:rsidRPr="00871DC5">
              <w:rPr>
                <w:rStyle w:val="sub"/>
                <w:rFonts w:asciiTheme="majorHAnsi" w:hAnsiTheme="majorHAnsi"/>
                <w:color w:val="000000"/>
              </w:rPr>
              <w:t>3</w:t>
            </w:r>
            <w:r w:rsidRPr="00871DC5">
              <w:rPr>
                <w:rFonts w:asciiTheme="majorHAnsi" w:hAnsiTheme="majorHAnsi"/>
                <w:color w:val="000000"/>
              </w:rPr>
              <w:t>/posto animale/anno)</w:t>
            </w:r>
          </w:p>
        </w:tc>
      </w:tr>
      <w:tr w:rsidR="00AD3C1A" w:rsidRPr="00871DC5" w14:paraId="41A054D6" w14:textId="77777777" w:rsidTr="00A70D1C">
        <w:trPr>
          <w:tblCellSpacing w:w="0" w:type="dxa"/>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402109F0" w14:textId="77777777" w:rsidR="00AD3C1A" w:rsidRPr="00871DC5" w:rsidRDefault="00AD3C1A" w:rsidP="00A70D1C">
            <w:pPr>
              <w:pStyle w:val="tbl-txt"/>
              <w:rPr>
                <w:rFonts w:asciiTheme="majorHAnsi" w:hAnsiTheme="majorHAnsi"/>
                <w:color w:val="000000"/>
              </w:rPr>
            </w:pPr>
            <w:r w:rsidRPr="00871DC5">
              <w:rPr>
                <w:rFonts w:asciiTheme="majorHAnsi" w:hAnsiTheme="majorHAnsi"/>
                <w:color w:val="000000"/>
              </w:rPr>
              <w:lastRenderedPageBreak/>
              <w:t>Ammoniaca, espressa come NH</w:t>
            </w:r>
            <w:r w:rsidRPr="00871DC5">
              <w:rPr>
                <w:rStyle w:val="sub"/>
                <w:rFonts w:asciiTheme="majorHAnsi" w:hAnsiTheme="majorHAnsi"/>
                <w:color w:val="000000"/>
              </w:rPr>
              <w:t>3</w:t>
            </w:r>
            <w:r w:rsidRPr="00871DC5">
              <w:rPr>
                <w:rFonts w:asciiTheme="majorHAnsi" w:hAnsiTheme="majorHAnsi"/>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4E871248" w14:textId="77777777" w:rsidR="00AD3C1A" w:rsidRPr="00871DC5" w:rsidRDefault="00AD3C1A" w:rsidP="00A70D1C">
            <w:pPr>
              <w:pStyle w:val="tbl-txt"/>
              <w:rPr>
                <w:rFonts w:asciiTheme="majorHAnsi" w:hAnsiTheme="majorHAnsi"/>
                <w:color w:val="000000"/>
              </w:rPr>
            </w:pPr>
            <w:r w:rsidRPr="00871DC5">
              <w:rPr>
                <w:rFonts w:asciiTheme="majorHAnsi" w:hAnsiTheme="majorHAnsi"/>
                <w:color w:val="000000"/>
              </w:rPr>
              <w:t>Sistema di gabbie</w:t>
            </w:r>
          </w:p>
        </w:tc>
        <w:tc>
          <w:tcPr>
            <w:tcW w:w="0" w:type="auto"/>
            <w:tcBorders>
              <w:top w:val="single" w:sz="4" w:space="0" w:color="000000"/>
              <w:left w:val="single" w:sz="4" w:space="0" w:color="000000"/>
              <w:bottom w:val="single" w:sz="4" w:space="0" w:color="000000"/>
              <w:right w:val="single" w:sz="4" w:space="0" w:color="000000"/>
            </w:tcBorders>
            <w:hideMark/>
          </w:tcPr>
          <w:p w14:paraId="2ED522AF" w14:textId="77777777" w:rsidR="00AD3C1A" w:rsidRPr="00871DC5" w:rsidRDefault="00AD3C1A" w:rsidP="00A70D1C">
            <w:pPr>
              <w:pStyle w:val="tbl-txt"/>
              <w:rPr>
                <w:rFonts w:asciiTheme="majorHAnsi" w:hAnsiTheme="majorHAnsi"/>
                <w:color w:val="000000"/>
              </w:rPr>
            </w:pPr>
            <w:r w:rsidRPr="00871DC5">
              <w:rPr>
                <w:rFonts w:asciiTheme="majorHAnsi" w:hAnsiTheme="majorHAnsi"/>
                <w:color w:val="000000"/>
              </w:rPr>
              <w:t>0,02 — 0,08</w:t>
            </w:r>
          </w:p>
        </w:tc>
      </w:tr>
      <w:tr w:rsidR="00AD3C1A" w:rsidRPr="00871DC5" w14:paraId="147F5736" w14:textId="77777777" w:rsidTr="00A70D1C">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E37799" w14:textId="77777777" w:rsidR="00AD3C1A" w:rsidRPr="00871DC5" w:rsidRDefault="00AD3C1A" w:rsidP="00A70D1C">
            <w:pPr>
              <w:rPr>
                <w:rFonts w:asciiTheme="majorHAnsi" w:hAnsiTheme="majorHAnsi"/>
              </w:rPr>
            </w:pPr>
          </w:p>
        </w:tc>
        <w:tc>
          <w:tcPr>
            <w:tcW w:w="0" w:type="auto"/>
            <w:tcBorders>
              <w:top w:val="single" w:sz="4" w:space="0" w:color="000000"/>
              <w:left w:val="single" w:sz="4" w:space="0" w:color="000000"/>
              <w:bottom w:val="single" w:sz="4" w:space="0" w:color="000000"/>
              <w:right w:val="single" w:sz="4" w:space="0" w:color="000000"/>
            </w:tcBorders>
            <w:hideMark/>
          </w:tcPr>
          <w:p w14:paraId="37700AF7" w14:textId="77777777" w:rsidR="00AD3C1A" w:rsidRPr="00871DC5" w:rsidRDefault="00AD3C1A" w:rsidP="00A70D1C">
            <w:pPr>
              <w:pStyle w:val="tbl-txt"/>
              <w:rPr>
                <w:rFonts w:asciiTheme="majorHAnsi" w:hAnsiTheme="majorHAnsi"/>
                <w:color w:val="000000"/>
              </w:rPr>
            </w:pPr>
            <w:r w:rsidRPr="00871DC5">
              <w:rPr>
                <w:rFonts w:asciiTheme="majorHAnsi" w:hAnsiTheme="majorHAnsi"/>
                <w:color w:val="000000"/>
              </w:rPr>
              <w:t>Sistema alternativo alle gabbie</w:t>
            </w:r>
          </w:p>
        </w:tc>
        <w:tc>
          <w:tcPr>
            <w:tcW w:w="0" w:type="auto"/>
            <w:tcBorders>
              <w:top w:val="single" w:sz="4" w:space="0" w:color="000000"/>
              <w:left w:val="single" w:sz="4" w:space="0" w:color="000000"/>
              <w:bottom w:val="single" w:sz="4" w:space="0" w:color="000000"/>
              <w:right w:val="single" w:sz="4" w:space="0" w:color="000000"/>
            </w:tcBorders>
            <w:hideMark/>
          </w:tcPr>
          <w:p w14:paraId="60616C29" w14:textId="77777777" w:rsidR="00AD3C1A" w:rsidRPr="00871DC5" w:rsidRDefault="00AD3C1A" w:rsidP="00A70D1C">
            <w:pPr>
              <w:pStyle w:val="tbl-txt"/>
              <w:rPr>
                <w:rFonts w:asciiTheme="majorHAnsi" w:hAnsiTheme="majorHAnsi"/>
                <w:color w:val="000000"/>
              </w:rPr>
            </w:pPr>
            <w:r w:rsidRPr="00871DC5">
              <w:rPr>
                <w:rFonts w:asciiTheme="majorHAnsi" w:hAnsiTheme="majorHAnsi"/>
                <w:color w:val="000000"/>
              </w:rPr>
              <w:t>0,02 — 0,13</w:t>
            </w:r>
            <w:r w:rsidRPr="00871DC5">
              <w:rPr>
                <w:rFonts w:asciiTheme="majorHAnsi" w:hAnsiTheme="majorHAnsi"/>
              </w:rPr>
              <w:t> (</w:t>
            </w:r>
            <w:r w:rsidRPr="00871DC5">
              <w:rPr>
                <w:rStyle w:val="super"/>
                <w:rFonts w:asciiTheme="majorHAnsi" w:hAnsiTheme="majorHAnsi"/>
              </w:rPr>
              <w:t>38</w:t>
            </w:r>
            <w:r w:rsidRPr="00871DC5">
              <w:rPr>
                <w:rFonts w:asciiTheme="majorHAnsi" w:hAnsiTheme="majorHAnsi"/>
              </w:rPr>
              <w:t>)</w:t>
            </w:r>
            <w:r w:rsidRPr="00871DC5">
              <w:rPr>
                <w:rFonts w:asciiTheme="majorHAnsi" w:hAnsiTheme="majorHAnsi"/>
                <w:color w:val="000000"/>
              </w:rPr>
              <w:t xml:space="preserve"> </w:t>
            </w:r>
          </w:p>
        </w:tc>
      </w:tr>
    </w:tbl>
    <w:p w14:paraId="74415ED2" w14:textId="77777777" w:rsidR="00AD3C1A" w:rsidRPr="00871DC5" w:rsidRDefault="00AD3C1A" w:rsidP="00AD3C1A">
      <w:pPr>
        <w:pStyle w:val="Normale1"/>
        <w:rPr>
          <w:rFonts w:asciiTheme="majorHAnsi" w:hAnsiTheme="majorHAnsi"/>
        </w:rPr>
      </w:pPr>
    </w:p>
    <w:p w14:paraId="0ADFA4F0" w14:textId="77777777" w:rsidR="00AD3C1A" w:rsidRPr="00871DC5" w:rsidRDefault="00AD3C1A" w:rsidP="00AD3C1A">
      <w:pPr>
        <w:pStyle w:val="Normale1"/>
        <w:rPr>
          <w:rFonts w:asciiTheme="majorHAnsi" w:hAnsiTheme="majorHAnsi"/>
        </w:rPr>
      </w:pPr>
      <w:r w:rsidRPr="00871DC5">
        <w:rPr>
          <w:rFonts w:asciiTheme="majorHAnsi" w:hAnsiTheme="majorHAnsi"/>
        </w:rPr>
        <w:t xml:space="preserve">Il monitoraggio associato è ripreso nella BAT 25. </w:t>
      </w:r>
    </w:p>
    <w:p w14:paraId="54211F64" w14:textId="554D6706" w:rsidR="00AD3C1A" w:rsidRPr="00871DC5" w:rsidRDefault="00AD3C1A" w:rsidP="005D1231">
      <w:pPr>
        <w:pStyle w:val="Normale1"/>
        <w:rPr>
          <w:rFonts w:asciiTheme="majorHAnsi" w:hAnsiTheme="majorHAnsi"/>
          <w:b/>
        </w:rPr>
      </w:pPr>
      <w:r w:rsidRPr="00871DC5">
        <w:rPr>
          <w:rFonts w:asciiTheme="majorHAnsi" w:hAnsiTheme="majorHAnsi"/>
        </w:rPr>
        <w:t>Il BAT-AEL può non essere applicabile alla produzione zootecnica biologica.</w:t>
      </w:r>
      <w:bookmarkStart w:id="24" w:name="_GoBack"/>
      <w:bookmarkEnd w:id="24"/>
    </w:p>
    <w:p w14:paraId="15BE0F81" w14:textId="77777777" w:rsidR="00AD3C1A" w:rsidRPr="00871DC5" w:rsidRDefault="00AD3C1A" w:rsidP="00AD3C1A">
      <w:pPr>
        <w:pStyle w:val="ti-grseq-1"/>
        <w:spacing w:before="0" w:beforeAutospacing="0" w:after="120" w:afterAutospacing="0"/>
        <w:rPr>
          <w:rFonts w:asciiTheme="majorHAnsi" w:hAnsiTheme="majorHAnsi"/>
          <w:b/>
          <w:color w:val="000000"/>
        </w:rPr>
      </w:pPr>
      <w:r w:rsidRPr="00871DC5">
        <w:rPr>
          <w:rFonts w:asciiTheme="majorHAnsi" w:hAnsiTheme="majorHAnsi"/>
          <w:b/>
          <w:color w:val="000000"/>
        </w:rPr>
        <w:t>3.1.2.   </w:t>
      </w:r>
      <w:r w:rsidRPr="00871DC5">
        <w:rPr>
          <w:rStyle w:val="expanded"/>
          <w:rFonts w:asciiTheme="majorHAnsi" w:hAnsiTheme="majorHAnsi"/>
          <w:b/>
          <w:color w:val="000000"/>
        </w:rPr>
        <w:t>Emissioni di ammoniaca provenienti dai ricoveri zootecnici per polli da carne</w:t>
      </w:r>
      <w:r w:rsidRPr="00871DC5">
        <w:rPr>
          <w:rFonts w:asciiTheme="majorHAnsi" w:hAnsiTheme="majorHAnsi"/>
          <w:b/>
          <w:color w:val="000000"/>
        </w:rPr>
        <w:t xml:space="preserve"> </w:t>
      </w:r>
    </w:p>
    <w:p w14:paraId="376588FA" w14:textId="77777777" w:rsidR="00AD3C1A" w:rsidRPr="00871DC5" w:rsidRDefault="00AD3C1A" w:rsidP="00AD3C1A">
      <w:pPr>
        <w:pStyle w:val="Normale1"/>
        <w:rPr>
          <w:rFonts w:asciiTheme="majorHAnsi" w:hAnsiTheme="majorHAnsi"/>
        </w:rPr>
      </w:pPr>
      <w:r w:rsidRPr="00871DC5">
        <w:rPr>
          <w:rFonts w:asciiTheme="majorHAnsi" w:hAnsiTheme="majorHAnsi"/>
          <w:b/>
        </w:rPr>
        <w:t>BAT 32.</w:t>
      </w:r>
      <w:r w:rsidRPr="00871DC5">
        <w:rPr>
          <w:rFonts w:asciiTheme="majorHAnsi" w:hAnsiTheme="majorHAnsi"/>
        </w:rPr>
        <w:t>   Al fine di ridurre le emissioni diffuse nell'aria provenienti da ciascun ricovero zootecnico per polli da carne, la BAT consiste nell'utilizzare una delle tecniche riportate di seguito o una loro combinazione.</w:t>
      </w:r>
    </w:p>
    <w:p w14:paraId="4D44B2BD" w14:textId="77777777" w:rsidR="00AD3C1A" w:rsidRPr="00871DC5" w:rsidRDefault="00AD3C1A" w:rsidP="00AD3C1A">
      <w:pPr>
        <w:pStyle w:val="Normale1"/>
        <w:jc w:val="both"/>
        <w:rPr>
          <w:rFonts w:asciiTheme="majorHAnsi" w:hAnsiTheme="majorHAnsi"/>
          <w:i/>
          <w:color w:val="FF0000"/>
        </w:rPr>
      </w:pPr>
      <w:proofErr w:type="gramStart"/>
      <w:r w:rsidRPr="00871DC5">
        <w:rPr>
          <w:rFonts w:asciiTheme="majorHAnsi" w:hAnsiTheme="majorHAnsi"/>
          <w:i/>
          <w:color w:val="FF0000"/>
        </w:rPr>
        <w:t>E’</w:t>
      </w:r>
      <w:proofErr w:type="gramEnd"/>
      <w:r w:rsidRPr="00871DC5">
        <w:rPr>
          <w:rFonts w:asciiTheme="majorHAnsi" w:hAnsiTheme="majorHAnsi"/>
          <w:i/>
          <w:color w:val="FF0000"/>
        </w:rPr>
        <w:t xml:space="preserve"> necessario adottare almeno 1 delle tecniche descritte.</w:t>
      </w:r>
    </w:p>
    <w:p w14:paraId="5F89E748" w14:textId="77777777" w:rsidR="00AD3C1A" w:rsidRPr="00871DC5" w:rsidRDefault="00AD3C1A" w:rsidP="00AD3C1A">
      <w:pPr>
        <w:pStyle w:val="Normale1"/>
        <w:jc w:val="both"/>
        <w:rPr>
          <w:rFonts w:asciiTheme="majorHAnsi" w:hAnsiTheme="majorHAnsi"/>
          <w:i/>
          <w:color w:val="FF0000"/>
        </w:rPr>
      </w:pPr>
      <w:r w:rsidRPr="00871DC5">
        <w:rPr>
          <w:rFonts w:asciiTheme="majorHAnsi" w:hAnsiTheme="majorHAnsi"/>
          <w:i/>
          <w:color w:val="FF0000"/>
        </w:rPr>
        <w:t>Se l’impianto realizza produzione biologiche, il livello di emissione associato alle BAT potrebbe non essere applicabile (in tal caso il Gestore riporta le relative motivazioni).</w:t>
      </w:r>
    </w:p>
    <w:p w14:paraId="487AA134" w14:textId="77777777" w:rsidR="00AD3C1A" w:rsidRPr="00871DC5" w:rsidRDefault="00AD3C1A" w:rsidP="00AD3C1A">
      <w:pPr>
        <w:pStyle w:val="Normale1"/>
        <w:jc w:val="both"/>
        <w:rPr>
          <w:rFonts w:asciiTheme="majorHAnsi" w:hAnsiTheme="majorHAnsi"/>
          <w:i/>
          <w:color w:val="FF0000"/>
        </w:rPr>
      </w:pPr>
      <w:r w:rsidRPr="00871DC5">
        <w:rPr>
          <w:rFonts w:asciiTheme="majorHAnsi" w:hAnsiTheme="majorHAnsi"/>
          <w:i/>
          <w:color w:val="FF0000"/>
        </w:rPr>
        <w:t>Nel caso siano adottate le seguenti modalità di allevamento: estensivo interno, ruspante, ruspante tradizionale e ruspante in totale libertà, il livello di emissione associato alle BAT potrebbe non essere applicabile (in tal caso il Gestore riporta le relative motivazioni/valutazioni)</w:t>
      </w:r>
    </w:p>
    <w:p w14:paraId="23871EE2" w14:textId="77777777" w:rsidR="00AD3C1A" w:rsidRPr="00871DC5" w:rsidRDefault="00AD3C1A" w:rsidP="00AD3C1A">
      <w:pPr>
        <w:pStyle w:val="Normale1"/>
        <w:jc w:val="both"/>
        <w:rPr>
          <w:rFonts w:asciiTheme="majorHAnsi" w:hAnsiTheme="majorHAnsi"/>
          <w:b/>
          <w:i/>
          <w:color w:val="00B050"/>
        </w:rPr>
      </w:pPr>
    </w:p>
    <w:p w14:paraId="11B89986" w14:textId="77777777" w:rsidR="00AD3C1A" w:rsidRPr="00871DC5" w:rsidRDefault="00AD3C1A" w:rsidP="00AD3C1A">
      <w:pPr>
        <w:pStyle w:val="Normale1"/>
        <w:jc w:val="both"/>
        <w:rPr>
          <w:rFonts w:asciiTheme="majorHAnsi" w:hAnsiTheme="majorHAnsi"/>
          <w:b/>
          <w:i/>
          <w:color w:val="00B050"/>
        </w:rPr>
      </w:pPr>
      <w:r w:rsidRPr="00871DC5">
        <w:rPr>
          <w:rFonts w:asciiTheme="majorHAnsi" w:hAnsiTheme="majorHAnsi"/>
          <w:b/>
          <w:i/>
          <w:color w:val="00B050"/>
        </w:rPr>
        <w:t>Si rinvia alla Sezione A per una descrizione schematica dei livelli di efficienza e dell’associazione delle diverse BAT ai vari livelli</w:t>
      </w:r>
    </w:p>
    <w:p w14:paraId="71E65FDA" w14:textId="77777777" w:rsidR="00AD3C1A" w:rsidRPr="00871DC5" w:rsidRDefault="00AD3C1A" w:rsidP="00AD3C1A">
      <w:pPr>
        <w:pStyle w:val="Normale1"/>
        <w:jc w:val="both"/>
        <w:rPr>
          <w:rFonts w:asciiTheme="majorHAnsi" w:hAnsiTheme="majorHAnsi"/>
          <w:i/>
          <w:color w:val="FF0000"/>
        </w:rPr>
      </w:pPr>
    </w:p>
    <w:p w14:paraId="2DF8148C" w14:textId="77777777" w:rsidR="00AD3C1A" w:rsidRPr="00871DC5" w:rsidRDefault="00AD3C1A" w:rsidP="00AD3C1A">
      <w:pPr>
        <w:pStyle w:val="Normale1"/>
        <w:jc w:val="both"/>
        <w:rPr>
          <w:rFonts w:asciiTheme="majorHAnsi" w:hAnsiTheme="majorHAnsi"/>
          <w:i/>
          <w:color w:val="FF0000"/>
        </w:rPr>
      </w:pPr>
    </w:p>
    <w:p w14:paraId="21391D7F" w14:textId="77777777" w:rsidR="00AD3C1A" w:rsidRPr="00871DC5" w:rsidRDefault="00AD3C1A" w:rsidP="00AD3C1A">
      <w:pPr>
        <w:pStyle w:val="Normale1"/>
        <w:rPr>
          <w:rFonts w:asciiTheme="majorHAnsi" w:hAnsiTheme="majorHAnsi"/>
        </w:rPr>
      </w:pPr>
    </w:p>
    <w:tbl>
      <w:tblPr>
        <w:tblW w:w="5000"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295"/>
        <w:gridCol w:w="2748"/>
        <w:gridCol w:w="3552"/>
        <w:gridCol w:w="3370"/>
      </w:tblGrid>
      <w:tr w:rsidR="00AD3C1A" w:rsidRPr="00871DC5" w14:paraId="18F75574" w14:textId="77777777" w:rsidTr="00A70D1C">
        <w:trPr>
          <w:tblHeader/>
          <w:tblCellSpacing w:w="0" w:type="dxa"/>
        </w:trPr>
        <w:tc>
          <w:tcPr>
            <w:tcW w:w="1526" w:type="pct"/>
            <w:gridSpan w:val="2"/>
            <w:tcBorders>
              <w:top w:val="single" w:sz="4" w:space="0" w:color="000000"/>
              <w:left w:val="single" w:sz="4" w:space="0" w:color="000000"/>
              <w:bottom w:val="single" w:sz="4" w:space="0" w:color="000000"/>
              <w:right w:val="single" w:sz="4" w:space="0" w:color="000000"/>
            </w:tcBorders>
            <w:hideMark/>
          </w:tcPr>
          <w:p w14:paraId="272D546D"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color w:val="000000"/>
              </w:rPr>
              <w:t>Tecnica</w:t>
            </w:r>
            <w:r w:rsidRPr="00871DC5">
              <w:rPr>
                <w:rFonts w:asciiTheme="majorHAnsi" w:hAnsiTheme="majorHAnsi"/>
                <w:b/>
              </w:rPr>
              <w:t> (</w:t>
            </w:r>
            <w:r w:rsidRPr="00871DC5">
              <w:rPr>
                <w:rStyle w:val="super"/>
                <w:rFonts w:asciiTheme="majorHAnsi" w:hAnsiTheme="majorHAnsi"/>
                <w:b/>
              </w:rPr>
              <w:t>39</w:t>
            </w:r>
            <w:r w:rsidRPr="00871DC5">
              <w:rPr>
                <w:rFonts w:asciiTheme="majorHAnsi" w:hAnsiTheme="majorHAnsi"/>
                <w:b/>
              </w:rPr>
              <w:t>)</w:t>
            </w:r>
          </w:p>
        </w:tc>
        <w:tc>
          <w:tcPr>
            <w:tcW w:w="1782" w:type="pct"/>
            <w:tcBorders>
              <w:top w:val="single" w:sz="4" w:space="0" w:color="000000"/>
              <w:left w:val="single" w:sz="4" w:space="0" w:color="000000"/>
              <w:bottom w:val="single" w:sz="4" w:space="0" w:color="000000"/>
              <w:right w:val="single" w:sz="4" w:space="0" w:color="000000"/>
            </w:tcBorders>
            <w:hideMark/>
          </w:tcPr>
          <w:p w14:paraId="110C916C"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color w:val="000000"/>
              </w:rPr>
              <w:t>Applicabilità</w:t>
            </w:r>
          </w:p>
        </w:tc>
        <w:tc>
          <w:tcPr>
            <w:tcW w:w="1692" w:type="pct"/>
            <w:tcBorders>
              <w:top w:val="single" w:sz="4" w:space="0" w:color="000000"/>
              <w:left w:val="single" w:sz="4" w:space="0" w:color="000000"/>
              <w:bottom w:val="single" w:sz="4" w:space="0" w:color="000000"/>
              <w:right w:val="single" w:sz="4" w:space="0" w:color="000000"/>
            </w:tcBorders>
          </w:tcPr>
          <w:p w14:paraId="2A339C13"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color w:val="000000"/>
              </w:rPr>
              <w:t>Valutazione del gestore in relazione all’applicazione</w:t>
            </w:r>
          </w:p>
        </w:tc>
      </w:tr>
      <w:tr w:rsidR="00AD3C1A" w:rsidRPr="00871DC5" w14:paraId="1BA17585" w14:textId="77777777" w:rsidTr="00A70D1C">
        <w:trPr>
          <w:tblCellSpacing w:w="0" w:type="dxa"/>
        </w:trPr>
        <w:tc>
          <w:tcPr>
            <w:tcW w:w="148" w:type="pct"/>
            <w:tcBorders>
              <w:top w:val="single" w:sz="4" w:space="0" w:color="000000"/>
              <w:left w:val="single" w:sz="4" w:space="0" w:color="000000"/>
              <w:bottom w:val="single" w:sz="4" w:space="0" w:color="000000"/>
              <w:right w:val="single" w:sz="4" w:space="0" w:color="000000"/>
            </w:tcBorders>
            <w:hideMark/>
          </w:tcPr>
          <w:p w14:paraId="639600BB" w14:textId="77777777" w:rsidR="00AD3C1A" w:rsidRPr="00871DC5" w:rsidRDefault="00AD3C1A" w:rsidP="00A70D1C">
            <w:pPr>
              <w:pStyle w:val="tbl-txt"/>
              <w:jc w:val="center"/>
              <w:rPr>
                <w:rFonts w:asciiTheme="majorHAnsi" w:hAnsiTheme="majorHAnsi"/>
                <w:color w:val="000000"/>
                <w:sz w:val="22"/>
                <w:szCs w:val="22"/>
              </w:rPr>
            </w:pPr>
            <w:r w:rsidRPr="00871DC5">
              <w:rPr>
                <w:rFonts w:asciiTheme="majorHAnsi" w:hAnsiTheme="majorHAnsi"/>
                <w:color w:val="000000"/>
                <w:sz w:val="22"/>
                <w:szCs w:val="22"/>
              </w:rPr>
              <w:t>a</w:t>
            </w:r>
          </w:p>
        </w:tc>
        <w:tc>
          <w:tcPr>
            <w:tcW w:w="1379" w:type="pct"/>
            <w:tcBorders>
              <w:top w:val="single" w:sz="4" w:space="0" w:color="000000"/>
              <w:left w:val="single" w:sz="4" w:space="0" w:color="000000"/>
              <w:bottom w:val="single" w:sz="4" w:space="0" w:color="000000"/>
              <w:right w:val="single" w:sz="4" w:space="0" w:color="000000"/>
            </w:tcBorders>
            <w:hideMark/>
          </w:tcPr>
          <w:p w14:paraId="0CA6EB9D" w14:textId="77777777" w:rsidR="00AD3C1A" w:rsidRPr="00871DC5" w:rsidRDefault="00AD3C1A" w:rsidP="00A70D1C">
            <w:pPr>
              <w:pStyle w:val="tbl-txt"/>
              <w:spacing w:before="120" w:beforeAutospacing="0"/>
              <w:ind w:left="140" w:right="95"/>
              <w:rPr>
                <w:rFonts w:asciiTheme="majorHAnsi" w:hAnsiTheme="majorHAnsi"/>
                <w:color w:val="000000"/>
                <w:sz w:val="22"/>
                <w:szCs w:val="22"/>
              </w:rPr>
            </w:pPr>
            <w:r w:rsidRPr="00871DC5">
              <w:rPr>
                <w:rFonts w:asciiTheme="majorHAnsi" w:hAnsiTheme="majorHAnsi"/>
                <w:color w:val="000000"/>
                <w:sz w:val="22"/>
                <w:szCs w:val="22"/>
              </w:rPr>
              <w:t xml:space="preserve">Ventilazione forzata con un sistema di abbeveraggio </w:t>
            </w:r>
            <w:proofErr w:type="spellStart"/>
            <w:r w:rsidRPr="00871DC5">
              <w:rPr>
                <w:rFonts w:asciiTheme="majorHAnsi" w:hAnsiTheme="majorHAnsi"/>
                <w:color w:val="000000"/>
                <w:sz w:val="22"/>
                <w:szCs w:val="22"/>
              </w:rPr>
              <w:t>antispreco</w:t>
            </w:r>
            <w:proofErr w:type="spellEnd"/>
            <w:r w:rsidRPr="00871DC5">
              <w:rPr>
                <w:rFonts w:asciiTheme="majorHAnsi" w:hAnsiTheme="majorHAnsi"/>
                <w:color w:val="000000"/>
                <w:sz w:val="22"/>
                <w:szCs w:val="22"/>
              </w:rPr>
              <w:t xml:space="preserve"> (in caso di pavimento pieno con lettiera profonda).</w:t>
            </w:r>
          </w:p>
        </w:tc>
        <w:tc>
          <w:tcPr>
            <w:tcW w:w="1782" w:type="pct"/>
            <w:tcBorders>
              <w:top w:val="single" w:sz="4" w:space="0" w:color="000000"/>
              <w:left w:val="single" w:sz="4" w:space="0" w:color="000000"/>
              <w:bottom w:val="single" w:sz="4" w:space="0" w:color="000000"/>
              <w:right w:val="single" w:sz="4" w:space="0" w:color="000000"/>
            </w:tcBorders>
            <w:hideMark/>
          </w:tcPr>
          <w:p w14:paraId="7AA9AC2A" w14:textId="77777777" w:rsidR="00AD3C1A" w:rsidRPr="00871DC5" w:rsidRDefault="00AD3C1A" w:rsidP="00A70D1C">
            <w:pPr>
              <w:pStyle w:val="tbl-txt"/>
              <w:spacing w:before="120" w:beforeAutospacing="0"/>
              <w:ind w:left="169" w:right="135"/>
              <w:rPr>
                <w:rFonts w:asciiTheme="majorHAnsi" w:hAnsiTheme="majorHAnsi"/>
                <w:color w:val="000000"/>
                <w:sz w:val="22"/>
                <w:szCs w:val="22"/>
              </w:rPr>
            </w:pPr>
            <w:r w:rsidRPr="00871DC5">
              <w:rPr>
                <w:rFonts w:asciiTheme="majorHAnsi" w:hAnsiTheme="majorHAnsi"/>
                <w:color w:val="000000"/>
                <w:sz w:val="22"/>
                <w:szCs w:val="22"/>
              </w:rPr>
              <w:t>Generalmente applicabile.</w:t>
            </w:r>
          </w:p>
        </w:tc>
        <w:tc>
          <w:tcPr>
            <w:tcW w:w="1692" w:type="pct"/>
            <w:tcBorders>
              <w:top w:val="single" w:sz="4" w:space="0" w:color="000000"/>
              <w:left w:val="single" w:sz="4" w:space="0" w:color="000000"/>
              <w:bottom w:val="single" w:sz="4" w:space="0" w:color="000000"/>
              <w:right w:val="single" w:sz="4" w:space="0" w:color="000000"/>
            </w:tcBorders>
          </w:tcPr>
          <w:p w14:paraId="5A3EC80F" w14:textId="77777777" w:rsidR="00AD3C1A" w:rsidRPr="00871DC5" w:rsidRDefault="00AD3C1A" w:rsidP="00A70D1C">
            <w:pPr>
              <w:pStyle w:val="Normale1"/>
              <w:spacing w:before="120"/>
              <w:rPr>
                <w:rFonts w:asciiTheme="majorHAnsi" w:hAnsiTheme="majorHAnsi"/>
                <w:b/>
                <w:i/>
                <w:color w:val="FF0000"/>
                <w:sz w:val="22"/>
                <w:szCs w:val="22"/>
              </w:rPr>
            </w:pPr>
            <w:r w:rsidRPr="00871DC5">
              <w:rPr>
                <w:rFonts w:asciiTheme="majorHAnsi" w:hAnsiTheme="majorHAnsi"/>
                <w:b/>
                <w:i/>
                <w:color w:val="FF0000"/>
                <w:sz w:val="22"/>
                <w:szCs w:val="22"/>
              </w:rPr>
              <w:t>Descrivere nella relazione le modalità adottate o che si intendono adottare per attuare la tecnica.</w:t>
            </w:r>
          </w:p>
          <w:p w14:paraId="358DCA95" w14:textId="77777777" w:rsidR="00AD3C1A" w:rsidRPr="00871DC5" w:rsidRDefault="00AD3C1A" w:rsidP="00A70D1C">
            <w:pPr>
              <w:pStyle w:val="tbl-txt"/>
              <w:rPr>
                <w:rFonts w:asciiTheme="majorHAnsi" w:hAnsiTheme="majorHAnsi"/>
                <w:color w:val="000000"/>
                <w:sz w:val="22"/>
                <w:szCs w:val="22"/>
              </w:rPr>
            </w:pPr>
          </w:p>
        </w:tc>
      </w:tr>
      <w:tr w:rsidR="00AD3C1A" w:rsidRPr="00871DC5" w14:paraId="6B720F53" w14:textId="77777777" w:rsidTr="00A70D1C">
        <w:trPr>
          <w:tblCellSpacing w:w="0" w:type="dxa"/>
        </w:trPr>
        <w:tc>
          <w:tcPr>
            <w:tcW w:w="148" w:type="pct"/>
            <w:tcBorders>
              <w:top w:val="single" w:sz="4" w:space="0" w:color="000000"/>
              <w:left w:val="single" w:sz="4" w:space="0" w:color="000000"/>
              <w:bottom w:val="single" w:sz="4" w:space="0" w:color="000000"/>
              <w:right w:val="single" w:sz="4" w:space="0" w:color="000000"/>
            </w:tcBorders>
            <w:hideMark/>
          </w:tcPr>
          <w:p w14:paraId="1C263C6C" w14:textId="77777777" w:rsidR="00AD3C1A" w:rsidRPr="00871DC5" w:rsidRDefault="00AD3C1A" w:rsidP="00A70D1C">
            <w:pPr>
              <w:pStyle w:val="tbl-txt"/>
              <w:jc w:val="center"/>
              <w:rPr>
                <w:rFonts w:asciiTheme="majorHAnsi" w:hAnsiTheme="majorHAnsi"/>
                <w:color w:val="000000"/>
                <w:sz w:val="22"/>
                <w:szCs w:val="22"/>
              </w:rPr>
            </w:pPr>
            <w:r w:rsidRPr="00871DC5">
              <w:rPr>
                <w:rFonts w:asciiTheme="majorHAnsi" w:hAnsiTheme="majorHAnsi"/>
                <w:color w:val="000000"/>
                <w:sz w:val="22"/>
                <w:szCs w:val="22"/>
              </w:rPr>
              <w:t>b</w:t>
            </w:r>
          </w:p>
        </w:tc>
        <w:tc>
          <w:tcPr>
            <w:tcW w:w="1379" w:type="pct"/>
            <w:tcBorders>
              <w:top w:val="single" w:sz="4" w:space="0" w:color="000000"/>
              <w:left w:val="single" w:sz="4" w:space="0" w:color="000000"/>
              <w:bottom w:val="single" w:sz="4" w:space="0" w:color="000000"/>
              <w:right w:val="single" w:sz="4" w:space="0" w:color="000000"/>
            </w:tcBorders>
            <w:hideMark/>
          </w:tcPr>
          <w:p w14:paraId="01E8AB31" w14:textId="77777777" w:rsidR="00AD3C1A" w:rsidRPr="00871DC5" w:rsidRDefault="00AD3C1A" w:rsidP="00A70D1C">
            <w:pPr>
              <w:pStyle w:val="tbl-txt"/>
              <w:spacing w:before="120" w:beforeAutospacing="0"/>
              <w:ind w:left="140" w:right="95"/>
              <w:rPr>
                <w:rFonts w:asciiTheme="majorHAnsi" w:hAnsiTheme="majorHAnsi"/>
                <w:color w:val="000000"/>
                <w:sz w:val="22"/>
                <w:szCs w:val="22"/>
              </w:rPr>
            </w:pPr>
            <w:r w:rsidRPr="00871DC5">
              <w:rPr>
                <w:rFonts w:asciiTheme="majorHAnsi" w:hAnsiTheme="majorHAnsi"/>
                <w:color w:val="000000"/>
                <w:sz w:val="22"/>
                <w:szCs w:val="22"/>
              </w:rPr>
              <w:t>Sistema di essiccazione forzata della lettiera usando aria interna (in caso di pavimento pieno con lettiera profonda).</w:t>
            </w:r>
          </w:p>
        </w:tc>
        <w:tc>
          <w:tcPr>
            <w:tcW w:w="1782" w:type="pct"/>
            <w:tcBorders>
              <w:top w:val="single" w:sz="4" w:space="0" w:color="000000"/>
              <w:left w:val="single" w:sz="4" w:space="0" w:color="000000"/>
              <w:bottom w:val="single" w:sz="4" w:space="0" w:color="000000"/>
              <w:right w:val="single" w:sz="4" w:space="0" w:color="000000"/>
            </w:tcBorders>
            <w:hideMark/>
          </w:tcPr>
          <w:p w14:paraId="55FC33DE" w14:textId="77777777" w:rsidR="00AD3C1A" w:rsidRPr="00871DC5" w:rsidRDefault="00AD3C1A" w:rsidP="00A70D1C">
            <w:pPr>
              <w:pStyle w:val="tbl-txt"/>
              <w:spacing w:before="120" w:beforeAutospacing="0"/>
              <w:ind w:left="169" w:right="135"/>
              <w:rPr>
                <w:rFonts w:asciiTheme="majorHAnsi" w:hAnsiTheme="majorHAnsi"/>
                <w:color w:val="000000"/>
                <w:sz w:val="22"/>
                <w:szCs w:val="22"/>
              </w:rPr>
            </w:pPr>
            <w:r w:rsidRPr="00871DC5">
              <w:rPr>
                <w:rFonts w:asciiTheme="majorHAnsi" w:hAnsiTheme="majorHAnsi"/>
                <w:color w:val="000000"/>
                <w:sz w:val="22"/>
                <w:szCs w:val="22"/>
              </w:rPr>
              <w:t>Per gli impianti esistenti, l'applicabilità dei sistemi di essiccazione ad aria forzata dipende dall'altezza del soffitto.</w:t>
            </w:r>
          </w:p>
          <w:p w14:paraId="475EA6EA" w14:textId="77777777" w:rsidR="00AD3C1A" w:rsidRPr="00871DC5" w:rsidRDefault="00AD3C1A" w:rsidP="00A70D1C">
            <w:pPr>
              <w:pStyle w:val="tbl-txt"/>
              <w:spacing w:before="120" w:beforeAutospacing="0"/>
              <w:ind w:left="169" w:right="135"/>
              <w:rPr>
                <w:rFonts w:asciiTheme="majorHAnsi" w:hAnsiTheme="majorHAnsi"/>
                <w:color w:val="000000"/>
                <w:sz w:val="22"/>
                <w:szCs w:val="22"/>
              </w:rPr>
            </w:pPr>
            <w:r w:rsidRPr="00871DC5">
              <w:rPr>
                <w:rFonts w:asciiTheme="majorHAnsi" w:hAnsiTheme="majorHAnsi"/>
                <w:color w:val="000000"/>
                <w:sz w:val="22"/>
                <w:szCs w:val="22"/>
              </w:rPr>
              <w:t>I sistemi di essiccazione ad aria forzata possono non essere applicabili nei climi caldi, a seconda della temperatura interna.</w:t>
            </w:r>
          </w:p>
        </w:tc>
        <w:tc>
          <w:tcPr>
            <w:tcW w:w="1692" w:type="pct"/>
            <w:tcBorders>
              <w:top w:val="single" w:sz="4" w:space="0" w:color="000000"/>
              <w:left w:val="single" w:sz="4" w:space="0" w:color="000000"/>
              <w:bottom w:val="single" w:sz="4" w:space="0" w:color="000000"/>
              <w:right w:val="single" w:sz="4" w:space="0" w:color="000000"/>
            </w:tcBorders>
          </w:tcPr>
          <w:p w14:paraId="153632A1" w14:textId="77777777" w:rsidR="00AD3C1A" w:rsidRPr="00871DC5" w:rsidRDefault="00AD3C1A" w:rsidP="00A70D1C">
            <w:pPr>
              <w:pStyle w:val="Normale1"/>
              <w:spacing w:before="120"/>
              <w:rPr>
                <w:rFonts w:asciiTheme="majorHAnsi" w:hAnsiTheme="majorHAnsi"/>
                <w:b/>
                <w:i/>
                <w:color w:val="FF0000"/>
                <w:sz w:val="22"/>
                <w:szCs w:val="22"/>
              </w:rPr>
            </w:pPr>
            <w:r w:rsidRPr="00871DC5">
              <w:rPr>
                <w:rFonts w:asciiTheme="majorHAnsi" w:hAnsiTheme="majorHAnsi"/>
                <w:b/>
                <w:i/>
                <w:color w:val="FF0000"/>
                <w:sz w:val="22"/>
                <w:szCs w:val="22"/>
              </w:rPr>
              <w:t>Descrivere nella relazione le modalità adottate o che si intendono adottare per attuare la tecnica.</w:t>
            </w:r>
          </w:p>
          <w:p w14:paraId="5B41193D" w14:textId="77777777" w:rsidR="00AD3C1A" w:rsidRPr="00871DC5" w:rsidRDefault="00AD3C1A" w:rsidP="00A70D1C">
            <w:pPr>
              <w:pStyle w:val="tbl-txt"/>
              <w:rPr>
                <w:rFonts w:asciiTheme="majorHAnsi" w:hAnsiTheme="majorHAnsi"/>
                <w:color w:val="000000"/>
                <w:sz w:val="22"/>
                <w:szCs w:val="22"/>
              </w:rPr>
            </w:pPr>
          </w:p>
        </w:tc>
      </w:tr>
      <w:tr w:rsidR="00AD3C1A" w:rsidRPr="00871DC5" w14:paraId="488EE614" w14:textId="77777777" w:rsidTr="00A70D1C">
        <w:trPr>
          <w:tblCellSpacing w:w="0" w:type="dxa"/>
        </w:trPr>
        <w:tc>
          <w:tcPr>
            <w:tcW w:w="148" w:type="pct"/>
            <w:tcBorders>
              <w:top w:val="single" w:sz="4" w:space="0" w:color="000000"/>
              <w:left w:val="single" w:sz="4" w:space="0" w:color="000000"/>
              <w:bottom w:val="single" w:sz="4" w:space="0" w:color="000000"/>
              <w:right w:val="single" w:sz="4" w:space="0" w:color="000000"/>
            </w:tcBorders>
            <w:hideMark/>
          </w:tcPr>
          <w:p w14:paraId="11C2DF03" w14:textId="77777777" w:rsidR="00AD3C1A" w:rsidRPr="00871DC5" w:rsidRDefault="00AD3C1A" w:rsidP="00A70D1C">
            <w:pPr>
              <w:pStyle w:val="tbl-txt"/>
              <w:jc w:val="center"/>
              <w:rPr>
                <w:rFonts w:asciiTheme="majorHAnsi" w:hAnsiTheme="majorHAnsi"/>
                <w:color w:val="000000"/>
                <w:sz w:val="22"/>
                <w:szCs w:val="22"/>
              </w:rPr>
            </w:pPr>
            <w:r w:rsidRPr="00871DC5">
              <w:rPr>
                <w:rFonts w:asciiTheme="majorHAnsi" w:hAnsiTheme="majorHAnsi"/>
                <w:color w:val="000000"/>
                <w:sz w:val="22"/>
                <w:szCs w:val="22"/>
              </w:rPr>
              <w:t>c</w:t>
            </w:r>
          </w:p>
        </w:tc>
        <w:tc>
          <w:tcPr>
            <w:tcW w:w="1379" w:type="pct"/>
            <w:tcBorders>
              <w:top w:val="single" w:sz="4" w:space="0" w:color="000000"/>
              <w:left w:val="single" w:sz="4" w:space="0" w:color="000000"/>
              <w:bottom w:val="single" w:sz="4" w:space="0" w:color="000000"/>
              <w:right w:val="single" w:sz="4" w:space="0" w:color="000000"/>
            </w:tcBorders>
            <w:hideMark/>
          </w:tcPr>
          <w:p w14:paraId="7BF2334E" w14:textId="77777777" w:rsidR="00AD3C1A" w:rsidRPr="00871DC5" w:rsidRDefault="00AD3C1A" w:rsidP="00A70D1C">
            <w:pPr>
              <w:pStyle w:val="tbl-txt"/>
              <w:spacing w:before="120" w:beforeAutospacing="0"/>
              <w:ind w:left="140" w:right="95"/>
              <w:rPr>
                <w:rFonts w:asciiTheme="majorHAnsi" w:hAnsiTheme="majorHAnsi"/>
                <w:color w:val="000000"/>
                <w:sz w:val="22"/>
                <w:szCs w:val="22"/>
              </w:rPr>
            </w:pPr>
            <w:r w:rsidRPr="00871DC5">
              <w:rPr>
                <w:rFonts w:asciiTheme="majorHAnsi" w:hAnsiTheme="majorHAnsi"/>
                <w:color w:val="000000"/>
                <w:sz w:val="22"/>
                <w:szCs w:val="22"/>
              </w:rPr>
              <w:t xml:space="preserve">Ventilazione naturale con un sistema di abbeveraggio </w:t>
            </w:r>
            <w:proofErr w:type="spellStart"/>
            <w:r w:rsidRPr="00871DC5">
              <w:rPr>
                <w:rFonts w:asciiTheme="majorHAnsi" w:hAnsiTheme="majorHAnsi"/>
                <w:color w:val="000000"/>
                <w:sz w:val="22"/>
                <w:szCs w:val="22"/>
              </w:rPr>
              <w:t>antispreco</w:t>
            </w:r>
            <w:proofErr w:type="spellEnd"/>
            <w:r w:rsidRPr="00871DC5">
              <w:rPr>
                <w:rFonts w:asciiTheme="majorHAnsi" w:hAnsiTheme="majorHAnsi"/>
                <w:color w:val="000000"/>
                <w:sz w:val="22"/>
                <w:szCs w:val="22"/>
              </w:rPr>
              <w:t xml:space="preserve"> (in caso di pavimento pieno con lettiera profonda).</w:t>
            </w:r>
          </w:p>
        </w:tc>
        <w:tc>
          <w:tcPr>
            <w:tcW w:w="1782" w:type="pct"/>
            <w:tcBorders>
              <w:top w:val="single" w:sz="4" w:space="0" w:color="000000"/>
              <w:left w:val="single" w:sz="4" w:space="0" w:color="000000"/>
              <w:bottom w:val="single" w:sz="4" w:space="0" w:color="000000"/>
              <w:right w:val="single" w:sz="4" w:space="0" w:color="000000"/>
            </w:tcBorders>
            <w:hideMark/>
          </w:tcPr>
          <w:p w14:paraId="15A7208A" w14:textId="77777777" w:rsidR="00AD3C1A" w:rsidRPr="00871DC5" w:rsidRDefault="00AD3C1A" w:rsidP="00A70D1C">
            <w:pPr>
              <w:pStyle w:val="tbl-txt"/>
              <w:spacing w:before="120" w:beforeAutospacing="0"/>
              <w:ind w:left="169" w:right="135"/>
              <w:rPr>
                <w:rFonts w:asciiTheme="majorHAnsi" w:hAnsiTheme="majorHAnsi"/>
                <w:color w:val="000000"/>
                <w:sz w:val="22"/>
                <w:szCs w:val="22"/>
              </w:rPr>
            </w:pPr>
            <w:r w:rsidRPr="00871DC5">
              <w:rPr>
                <w:rFonts w:asciiTheme="majorHAnsi" w:hAnsiTheme="majorHAnsi"/>
                <w:color w:val="000000"/>
                <w:sz w:val="22"/>
                <w:szCs w:val="22"/>
              </w:rPr>
              <w:t>La ventilazione naturale non è applicabile agli impianti muniti di un sistema di ventilazione centralizzata.</w:t>
            </w:r>
          </w:p>
          <w:p w14:paraId="47980282" w14:textId="77777777" w:rsidR="00AD3C1A" w:rsidRPr="00871DC5" w:rsidRDefault="00AD3C1A" w:rsidP="00A70D1C">
            <w:pPr>
              <w:pStyle w:val="tbl-txt"/>
              <w:spacing w:before="120" w:beforeAutospacing="0"/>
              <w:ind w:left="169" w:right="135"/>
              <w:rPr>
                <w:rFonts w:asciiTheme="majorHAnsi" w:hAnsiTheme="majorHAnsi"/>
                <w:color w:val="000000"/>
                <w:sz w:val="22"/>
                <w:szCs w:val="22"/>
              </w:rPr>
            </w:pPr>
            <w:r w:rsidRPr="00871DC5">
              <w:rPr>
                <w:rFonts w:asciiTheme="majorHAnsi" w:hAnsiTheme="majorHAnsi"/>
                <w:color w:val="000000"/>
                <w:sz w:val="22"/>
                <w:szCs w:val="22"/>
              </w:rPr>
              <w:t>La ventilazione naturale può non essere applicabile nella fase iniziale dell'allevamento dei polli da carne e in caso di condizioni climatiche estreme.</w:t>
            </w:r>
          </w:p>
        </w:tc>
        <w:tc>
          <w:tcPr>
            <w:tcW w:w="1692" w:type="pct"/>
            <w:tcBorders>
              <w:top w:val="single" w:sz="4" w:space="0" w:color="000000"/>
              <w:left w:val="single" w:sz="4" w:space="0" w:color="000000"/>
              <w:bottom w:val="single" w:sz="4" w:space="0" w:color="000000"/>
              <w:right w:val="single" w:sz="4" w:space="0" w:color="000000"/>
            </w:tcBorders>
          </w:tcPr>
          <w:p w14:paraId="2DA50DCB" w14:textId="77777777" w:rsidR="00AD3C1A" w:rsidRPr="00871DC5" w:rsidRDefault="00AD3C1A" w:rsidP="00A70D1C">
            <w:pPr>
              <w:pStyle w:val="Normale1"/>
              <w:spacing w:before="120"/>
              <w:rPr>
                <w:rFonts w:asciiTheme="majorHAnsi" w:hAnsiTheme="majorHAnsi"/>
                <w:b/>
                <w:i/>
                <w:color w:val="FF0000"/>
                <w:sz w:val="22"/>
                <w:szCs w:val="22"/>
              </w:rPr>
            </w:pPr>
            <w:r w:rsidRPr="00871DC5">
              <w:rPr>
                <w:rFonts w:asciiTheme="majorHAnsi" w:hAnsiTheme="majorHAnsi"/>
                <w:b/>
                <w:i/>
                <w:color w:val="FF0000"/>
                <w:sz w:val="22"/>
                <w:szCs w:val="22"/>
              </w:rPr>
              <w:t>Descrivere nella relazione le modalità adottate o che si intendono adottare per attuare la tecnica.</w:t>
            </w:r>
          </w:p>
          <w:p w14:paraId="300EF30C" w14:textId="77777777" w:rsidR="00AD3C1A" w:rsidRPr="00871DC5" w:rsidRDefault="00AD3C1A" w:rsidP="00A70D1C">
            <w:pPr>
              <w:pStyle w:val="tbl-txt"/>
              <w:rPr>
                <w:rFonts w:asciiTheme="majorHAnsi" w:hAnsiTheme="majorHAnsi"/>
                <w:color w:val="000000"/>
                <w:sz w:val="22"/>
                <w:szCs w:val="22"/>
              </w:rPr>
            </w:pPr>
          </w:p>
        </w:tc>
      </w:tr>
      <w:tr w:rsidR="00AD3C1A" w:rsidRPr="00871DC5" w14:paraId="154D53A1" w14:textId="77777777" w:rsidTr="00A70D1C">
        <w:trPr>
          <w:tblCellSpacing w:w="0" w:type="dxa"/>
        </w:trPr>
        <w:tc>
          <w:tcPr>
            <w:tcW w:w="148" w:type="pct"/>
            <w:tcBorders>
              <w:top w:val="single" w:sz="4" w:space="0" w:color="000000"/>
              <w:left w:val="single" w:sz="4" w:space="0" w:color="000000"/>
              <w:bottom w:val="single" w:sz="4" w:space="0" w:color="000000"/>
              <w:right w:val="single" w:sz="4" w:space="0" w:color="000000"/>
            </w:tcBorders>
            <w:hideMark/>
          </w:tcPr>
          <w:p w14:paraId="2D1D7B7D" w14:textId="77777777" w:rsidR="00AD3C1A" w:rsidRPr="00871DC5" w:rsidRDefault="00AD3C1A" w:rsidP="00A70D1C">
            <w:pPr>
              <w:pStyle w:val="tbl-txt"/>
              <w:jc w:val="center"/>
              <w:rPr>
                <w:rFonts w:asciiTheme="majorHAnsi" w:hAnsiTheme="majorHAnsi"/>
                <w:color w:val="000000"/>
                <w:sz w:val="22"/>
                <w:szCs w:val="22"/>
              </w:rPr>
            </w:pPr>
            <w:r w:rsidRPr="00871DC5">
              <w:rPr>
                <w:rFonts w:asciiTheme="majorHAnsi" w:hAnsiTheme="majorHAnsi"/>
                <w:color w:val="000000"/>
                <w:sz w:val="22"/>
                <w:szCs w:val="22"/>
              </w:rPr>
              <w:t>d</w:t>
            </w:r>
          </w:p>
        </w:tc>
        <w:tc>
          <w:tcPr>
            <w:tcW w:w="1379" w:type="pct"/>
            <w:tcBorders>
              <w:top w:val="single" w:sz="4" w:space="0" w:color="000000"/>
              <w:left w:val="single" w:sz="4" w:space="0" w:color="000000"/>
              <w:bottom w:val="single" w:sz="4" w:space="0" w:color="000000"/>
              <w:right w:val="single" w:sz="4" w:space="0" w:color="000000"/>
            </w:tcBorders>
            <w:hideMark/>
          </w:tcPr>
          <w:p w14:paraId="5F17254D" w14:textId="77777777" w:rsidR="00AD3C1A" w:rsidRPr="00871DC5" w:rsidRDefault="00AD3C1A" w:rsidP="00A70D1C">
            <w:pPr>
              <w:pStyle w:val="tbl-txt"/>
              <w:spacing w:before="120" w:beforeAutospacing="0"/>
              <w:ind w:left="140" w:right="95"/>
              <w:rPr>
                <w:rFonts w:asciiTheme="majorHAnsi" w:hAnsiTheme="majorHAnsi"/>
                <w:color w:val="000000"/>
                <w:sz w:val="22"/>
                <w:szCs w:val="22"/>
              </w:rPr>
            </w:pPr>
            <w:r w:rsidRPr="00871DC5">
              <w:rPr>
                <w:rFonts w:asciiTheme="majorHAnsi" w:hAnsiTheme="majorHAnsi"/>
                <w:color w:val="000000"/>
                <w:sz w:val="22"/>
                <w:szCs w:val="22"/>
              </w:rPr>
              <w:t xml:space="preserve">Lettiera su nastro trasportatore per gli effluenti ed essiccazione ad </w:t>
            </w:r>
            <w:r w:rsidRPr="00871DC5">
              <w:rPr>
                <w:rFonts w:asciiTheme="majorHAnsi" w:hAnsiTheme="majorHAnsi"/>
                <w:color w:val="000000"/>
                <w:sz w:val="22"/>
                <w:szCs w:val="22"/>
              </w:rPr>
              <w:lastRenderedPageBreak/>
              <w:t>aria forzata (in caso di sistema di pavimento a piani sovrapposti).</w:t>
            </w:r>
          </w:p>
        </w:tc>
        <w:tc>
          <w:tcPr>
            <w:tcW w:w="1782" w:type="pct"/>
            <w:tcBorders>
              <w:top w:val="single" w:sz="4" w:space="0" w:color="000000"/>
              <w:left w:val="single" w:sz="4" w:space="0" w:color="000000"/>
              <w:bottom w:val="single" w:sz="4" w:space="0" w:color="000000"/>
              <w:right w:val="single" w:sz="4" w:space="0" w:color="000000"/>
            </w:tcBorders>
            <w:hideMark/>
          </w:tcPr>
          <w:p w14:paraId="15FEF256" w14:textId="77777777" w:rsidR="00AD3C1A" w:rsidRPr="00871DC5" w:rsidRDefault="00AD3C1A" w:rsidP="00A70D1C">
            <w:pPr>
              <w:pStyle w:val="tbl-txt"/>
              <w:spacing w:before="120" w:beforeAutospacing="0"/>
              <w:ind w:left="169" w:right="135"/>
              <w:rPr>
                <w:rFonts w:asciiTheme="majorHAnsi" w:hAnsiTheme="majorHAnsi"/>
                <w:color w:val="000000"/>
                <w:sz w:val="22"/>
                <w:szCs w:val="22"/>
              </w:rPr>
            </w:pPr>
            <w:r w:rsidRPr="00871DC5">
              <w:rPr>
                <w:rFonts w:asciiTheme="majorHAnsi" w:hAnsiTheme="majorHAnsi"/>
                <w:color w:val="000000"/>
                <w:sz w:val="22"/>
                <w:szCs w:val="22"/>
              </w:rPr>
              <w:lastRenderedPageBreak/>
              <w:t>Per gli impianti esistenti, l'applicabilità dipende dall'altezza delle pareti.</w:t>
            </w:r>
          </w:p>
        </w:tc>
        <w:tc>
          <w:tcPr>
            <w:tcW w:w="1692" w:type="pct"/>
            <w:tcBorders>
              <w:top w:val="single" w:sz="4" w:space="0" w:color="000000"/>
              <w:left w:val="single" w:sz="4" w:space="0" w:color="000000"/>
              <w:bottom w:val="single" w:sz="4" w:space="0" w:color="000000"/>
              <w:right w:val="single" w:sz="4" w:space="0" w:color="000000"/>
            </w:tcBorders>
          </w:tcPr>
          <w:p w14:paraId="70A38E47" w14:textId="77777777" w:rsidR="00AD3C1A" w:rsidRPr="00871DC5" w:rsidRDefault="00AD3C1A" w:rsidP="00A70D1C">
            <w:pPr>
              <w:pStyle w:val="Normale1"/>
              <w:spacing w:before="120"/>
              <w:rPr>
                <w:rFonts w:asciiTheme="majorHAnsi" w:hAnsiTheme="majorHAnsi"/>
                <w:b/>
                <w:i/>
                <w:color w:val="FF0000"/>
                <w:sz w:val="22"/>
                <w:szCs w:val="22"/>
              </w:rPr>
            </w:pPr>
            <w:r w:rsidRPr="00871DC5">
              <w:rPr>
                <w:rFonts w:asciiTheme="majorHAnsi" w:hAnsiTheme="majorHAnsi"/>
                <w:b/>
                <w:i/>
                <w:color w:val="FF0000"/>
                <w:sz w:val="22"/>
                <w:szCs w:val="22"/>
              </w:rPr>
              <w:t>Descrivere nella relazione le modalità adottate o che si intendono adottare per attuare la tecnica.</w:t>
            </w:r>
          </w:p>
          <w:p w14:paraId="4D962D1B" w14:textId="77777777" w:rsidR="00AD3C1A" w:rsidRPr="00871DC5" w:rsidRDefault="00AD3C1A" w:rsidP="00A70D1C">
            <w:pPr>
              <w:pStyle w:val="tbl-txt"/>
              <w:rPr>
                <w:rFonts w:asciiTheme="majorHAnsi" w:hAnsiTheme="majorHAnsi"/>
                <w:color w:val="000000"/>
                <w:sz w:val="22"/>
                <w:szCs w:val="22"/>
              </w:rPr>
            </w:pPr>
          </w:p>
        </w:tc>
      </w:tr>
      <w:tr w:rsidR="00AD3C1A" w:rsidRPr="00871DC5" w14:paraId="763531B4" w14:textId="77777777" w:rsidTr="00A70D1C">
        <w:trPr>
          <w:tblCellSpacing w:w="0" w:type="dxa"/>
        </w:trPr>
        <w:tc>
          <w:tcPr>
            <w:tcW w:w="148" w:type="pct"/>
            <w:tcBorders>
              <w:top w:val="single" w:sz="4" w:space="0" w:color="000000"/>
              <w:left w:val="single" w:sz="4" w:space="0" w:color="000000"/>
              <w:bottom w:val="single" w:sz="4" w:space="0" w:color="000000"/>
              <w:right w:val="single" w:sz="4" w:space="0" w:color="000000"/>
            </w:tcBorders>
            <w:hideMark/>
          </w:tcPr>
          <w:p w14:paraId="528E13C4" w14:textId="77777777" w:rsidR="00AD3C1A" w:rsidRPr="00871DC5" w:rsidRDefault="00AD3C1A" w:rsidP="00A70D1C">
            <w:pPr>
              <w:pStyle w:val="tbl-txt"/>
              <w:jc w:val="center"/>
              <w:rPr>
                <w:rFonts w:asciiTheme="majorHAnsi" w:hAnsiTheme="majorHAnsi"/>
                <w:color w:val="000000"/>
                <w:sz w:val="22"/>
                <w:szCs w:val="22"/>
              </w:rPr>
            </w:pPr>
            <w:r w:rsidRPr="00871DC5">
              <w:rPr>
                <w:rFonts w:asciiTheme="majorHAnsi" w:hAnsiTheme="majorHAnsi"/>
                <w:color w:val="000000"/>
                <w:sz w:val="22"/>
                <w:szCs w:val="22"/>
              </w:rPr>
              <w:lastRenderedPageBreak/>
              <w:t>e</w:t>
            </w:r>
          </w:p>
        </w:tc>
        <w:tc>
          <w:tcPr>
            <w:tcW w:w="1379" w:type="pct"/>
            <w:tcBorders>
              <w:top w:val="single" w:sz="4" w:space="0" w:color="000000"/>
              <w:left w:val="single" w:sz="4" w:space="0" w:color="000000"/>
              <w:bottom w:val="single" w:sz="4" w:space="0" w:color="000000"/>
              <w:right w:val="single" w:sz="4" w:space="0" w:color="000000"/>
            </w:tcBorders>
            <w:hideMark/>
          </w:tcPr>
          <w:p w14:paraId="2F991C99" w14:textId="77777777" w:rsidR="00AD3C1A" w:rsidRPr="00871DC5" w:rsidRDefault="00AD3C1A" w:rsidP="00A70D1C">
            <w:pPr>
              <w:pStyle w:val="tbl-txt"/>
              <w:spacing w:before="120" w:beforeAutospacing="0"/>
              <w:ind w:left="140" w:right="95"/>
              <w:rPr>
                <w:rFonts w:asciiTheme="majorHAnsi" w:hAnsiTheme="majorHAnsi"/>
                <w:color w:val="000000"/>
                <w:sz w:val="22"/>
                <w:szCs w:val="22"/>
              </w:rPr>
            </w:pPr>
            <w:r w:rsidRPr="00871DC5">
              <w:rPr>
                <w:rFonts w:asciiTheme="majorHAnsi" w:hAnsiTheme="majorHAnsi"/>
                <w:color w:val="000000"/>
                <w:sz w:val="22"/>
                <w:szCs w:val="22"/>
              </w:rPr>
              <w:t xml:space="preserve">Pavimento riscaldato e raffreddato cosparso di lettiera (sistema </w:t>
            </w:r>
            <w:proofErr w:type="spellStart"/>
            <w:r w:rsidRPr="00871DC5">
              <w:rPr>
                <w:rFonts w:asciiTheme="majorHAnsi" w:hAnsiTheme="majorHAnsi"/>
                <w:color w:val="000000"/>
                <w:sz w:val="22"/>
                <w:szCs w:val="22"/>
              </w:rPr>
              <w:t>combideck</w:t>
            </w:r>
            <w:proofErr w:type="spellEnd"/>
            <w:r w:rsidRPr="00871DC5">
              <w:rPr>
                <w:rFonts w:asciiTheme="majorHAnsi" w:hAnsiTheme="majorHAnsi"/>
                <w:color w:val="000000"/>
                <w:sz w:val="22"/>
                <w:szCs w:val="22"/>
              </w:rPr>
              <w:t>).</w:t>
            </w:r>
          </w:p>
        </w:tc>
        <w:tc>
          <w:tcPr>
            <w:tcW w:w="1782" w:type="pct"/>
            <w:tcBorders>
              <w:top w:val="single" w:sz="4" w:space="0" w:color="000000"/>
              <w:left w:val="single" w:sz="4" w:space="0" w:color="000000"/>
              <w:bottom w:val="single" w:sz="4" w:space="0" w:color="000000"/>
              <w:right w:val="single" w:sz="4" w:space="0" w:color="000000"/>
            </w:tcBorders>
            <w:hideMark/>
          </w:tcPr>
          <w:p w14:paraId="1FEADD9F" w14:textId="77777777" w:rsidR="00AD3C1A" w:rsidRPr="00871DC5" w:rsidRDefault="00AD3C1A" w:rsidP="00A70D1C">
            <w:pPr>
              <w:pStyle w:val="tbl-txt"/>
              <w:spacing w:before="120" w:beforeAutospacing="0"/>
              <w:ind w:left="169" w:right="135"/>
              <w:rPr>
                <w:rFonts w:asciiTheme="majorHAnsi" w:hAnsiTheme="majorHAnsi"/>
                <w:color w:val="000000"/>
                <w:sz w:val="22"/>
                <w:szCs w:val="22"/>
              </w:rPr>
            </w:pPr>
            <w:r w:rsidRPr="00871DC5">
              <w:rPr>
                <w:rFonts w:asciiTheme="majorHAnsi" w:hAnsiTheme="majorHAnsi"/>
                <w:color w:val="000000"/>
                <w:sz w:val="22"/>
                <w:szCs w:val="22"/>
              </w:rPr>
              <w:t>Per gli impianti esistenti l'applicabilità dipende dalla possibilità di installare un serbatoio di stoccaggio sotterraneo a ciclo chiuso per l'acqua di circolazione.</w:t>
            </w:r>
          </w:p>
        </w:tc>
        <w:tc>
          <w:tcPr>
            <w:tcW w:w="1692" w:type="pct"/>
            <w:tcBorders>
              <w:top w:val="single" w:sz="4" w:space="0" w:color="000000"/>
              <w:left w:val="single" w:sz="4" w:space="0" w:color="000000"/>
              <w:bottom w:val="single" w:sz="4" w:space="0" w:color="000000"/>
              <w:right w:val="single" w:sz="4" w:space="0" w:color="000000"/>
            </w:tcBorders>
          </w:tcPr>
          <w:p w14:paraId="1044CD8B" w14:textId="77777777" w:rsidR="00AD3C1A" w:rsidRPr="00871DC5" w:rsidRDefault="00AD3C1A" w:rsidP="00A70D1C">
            <w:pPr>
              <w:pStyle w:val="Normale1"/>
              <w:spacing w:before="120"/>
              <w:rPr>
                <w:rFonts w:asciiTheme="majorHAnsi" w:hAnsiTheme="majorHAnsi"/>
                <w:b/>
                <w:i/>
                <w:color w:val="FF0000"/>
                <w:sz w:val="22"/>
                <w:szCs w:val="22"/>
              </w:rPr>
            </w:pPr>
            <w:r w:rsidRPr="00871DC5">
              <w:rPr>
                <w:rFonts w:asciiTheme="majorHAnsi" w:hAnsiTheme="majorHAnsi"/>
                <w:b/>
                <w:i/>
                <w:color w:val="FF0000"/>
                <w:sz w:val="22"/>
                <w:szCs w:val="22"/>
              </w:rPr>
              <w:t>Descrivere nella relazione le modalità adottate o che si intendono adottare per attuare la tecnica e in particolare dettagliare il funzionamento dell’impianto di riscaldamento e refrigerazione</w:t>
            </w:r>
          </w:p>
          <w:p w14:paraId="3A8E0A7D" w14:textId="77777777" w:rsidR="00AD3C1A" w:rsidRPr="00871DC5" w:rsidRDefault="00AD3C1A" w:rsidP="00A70D1C">
            <w:pPr>
              <w:pStyle w:val="tbl-txt"/>
              <w:rPr>
                <w:rFonts w:asciiTheme="majorHAnsi" w:hAnsiTheme="majorHAnsi"/>
                <w:color w:val="000000"/>
                <w:sz w:val="22"/>
                <w:szCs w:val="22"/>
              </w:rPr>
            </w:pPr>
          </w:p>
        </w:tc>
      </w:tr>
      <w:tr w:rsidR="00AD3C1A" w:rsidRPr="00871DC5" w14:paraId="15EBA5FE" w14:textId="77777777" w:rsidTr="00A70D1C">
        <w:trPr>
          <w:tblCellSpacing w:w="0" w:type="dxa"/>
        </w:trPr>
        <w:tc>
          <w:tcPr>
            <w:tcW w:w="148" w:type="pct"/>
            <w:tcBorders>
              <w:top w:val="single" w:sz="4" w:space="0" w:color="000000"/>
              <w:left w:val="single" w:sz="4" w:space="0" w:color="000000"/>
              <w:bottom w:val="single" w:sz="4" w:space="0" w:color="000000"/>
              <w:right w:val="single" w:sz="4" w:space="0" w:color="000000"/>
            </w:tcBorders>
            <w:hideMark/>
          </w:tcPr>
          <w:p w14:paraId="71C0AD7D" w14:textId="77777777" w:rsidR="00AD3C1A" w:rsidRPr="00871DC5" w:rsidRDefault="00AD3C1A" w:rsidP="00A70D1C">
            <w:pPr>
              <w:pStyle w:val="tbl-txt"/>
              <w:jc w:val="center"/>
              <w:rPr>
                <w:rFonts w:asciiTheme="majorHAnsi" w:hAnsiTheme="majorHAnsi"/>
                <w:color w:val="000000"/>
                <w:sz w:val="22"/>
                <w:szCs w:val="22"/>
              </w:rPr>
            </w:pPr>
            <w:r w:rsidRPr="00871DC5">
              <w:rPr>
                <w:rFonts w:asciiTheme="majorHAnsi" w:hAnsiTheme="majorHAnsi"/>
                <w:color w:val="000000"/>
                <w:sz w:val="22"/>
                <w:szCs w:val="22"/>
              </w:rPr>
              <w:t>f</w:t>
            </w:r>
          </w:p>
        </w:tc>
        <w:tc>
          <w:tcPr>
            <w:tcW w:w="1379" w:type="pct"/>
            <w:tcBorders>
              <w:top w:val="single" w:sz="4" w:space="0" w:color="000000"/>
              <w:left w:val="single" w:sz="4" w:space="0" w:color="000000"/>
              <w:bottom w:val="single" w:sz="4" w:space="0" w:color="000000"/>
              <w:right w:val="single" w:sz="4" w:space="0" w:color="000000"/>
            </w:tcBorders>
            <w:hideMark/>
          </w:tcPr>
          <w:p w14:paraId="07CC9238" w14:textId="77777777" w:rsidR="00AD3C1A" w:rsidRPr="00871DC5" w:rsidRDefault="00AD3C1A" w:rsidP="00A70D1C">
            <w:pPr>
              <w:pStyle w:val="tbl-txt"/>
              <w:spacing w:before="120" w:beforeAutospacing="0" w:after="0" w:afterAutospacing="0"/>
              <w:ind w:left="142" w:right="96"/>
              <w:rPr>
                <w:rFonts w:asciiTheme="majorHAnsi" w:hAnsiTheme="majorHAnsi"/>
                <w:color w:val="000000"/>
                <w:sz w:val="22"/>
                <w:szCs w:val="22"/>
              </w:rPr>
            </w:pPr>
            <w:r w:rsidRPr="00871DC5">
              <w:rPr>
                <w:rFonts w:asciiTheme="majorHAnsi" w:hAnsiTheme="majorHAnsi"/>
                <w:color w:val="000000"/>
                <w:sz w:val="22"/>
                <w:szCs w:val="22"/>
              </w:rPr>
              <w:t>Uso di un sistema di trattamento aria, quale:</w:t>
            </w:r>
          </w:p>
          <w:tbl>
            <w:tblPr>
              <w:tblW w:w="5000" w:type="pct"/>
              <w:tblCellSpacing w:w="0" w:type="dxa"/>
              <w:tblCellMar>
                <w:left w:w="0" w:type="dxa"/>
                <w:right w:w="0" w:type="dxa"/>
              </w:tblCellMar>
              <w:tblLook w:val="04A0" w:firstRow="1" w:lastRow="0" w:firstColumn="1" w:lastColumn="0" w:noHBand="0" w:noVBand="1"/>
            </w:tblPr>
            <w:tblGrid>
              <w:gridCol w:w="404"/>
              <w:gridCol w:w="2324"/>
            </w:tblGrid>
            <w:tr w:rsidR="00AD3C1A" w:rsidRPr="00871DC5" w14:paraId="2F6A2E12" w14:textId="77777777" w:rsidTr="00A70D1C">
              <w:trPr>
                <w:tblCellSpacing w:w="0" w:type="dxa"/>
              </w:trPr>
              <w:tc>
                <w:tcPr>
                  <w:tcW w:w="0" w:type="auto"/>
                  <w:hideMark/>
                </w:tcPr>
                <w:p w14:paraId="4E1220EB" w14:textId="77777777" w:rsidR="00AD3C1A" w:rsidRPr="00871DC5" w:rsidRDefault="00AD3C1A" w:rsidP="00A70D1C">
                  <w:pPr>
                    <w:pStyle w:val="Normale1"/>
                    <w:ind w:left="142" w:right="96"/>
                    <w:rPr>
                      <w:rFonts w:asciiTheme="majorHAnsi" w:hAnsiTheme="majorHAnsi"/>
                      <w:sz w:val="22"/>
                      <w:szCs w:val="22"/>
                    </w:rPr>
                  </w:pPr>
                  <w:r w:rsidRPr="00871DC5">
                    <w:rPr>
                      <w:rFonts w:asciiTheme="majorHAnsi" w:hAnsiTheme="majorHAnsi"/>
                      <w:sz w:val="22"/>
                      <w:szCs w:val="22"/>
                    </w:rPr>
                    <w:t>1.</w:t>
                  </w:r>
                </w:p>
              </w:tc>
              <w:tc>
                <w:tcPr>
                  <w:tcW w:w="0" w:type="auto"/>
                  <w:hideMark/>
                </w:tcPr>
                <w:p w14:paraId="2885C884" w14:textId="77777777" w:rsidR="00AD3C1A" w:rsidRPr="00871DC5" w:rsidRDefault="00AD3C1A" w:rsidP="00A70D1C">
                  <w:pPr>
                    <w:pStyle w:val="Normale1"/>
                    <w:ind w:left="142" w:right="96"/>
                    <w:rPr>
                      <w:rFonts w:asciiTheme="majorHAnsi" w:hAnsiTheme="majorHAnsi"/>
                      <w:sz w:val="22"/>
                      <w:szCs w:val="22"/>
                    </w:rPr>
                  </w:pPr>
                  <w:proofErr w:type="spellStart"/>
                  <w:r w:rsidRPr="00871DC5">
                    <w:rPr>
                      <w:rFonts w:asciiTheme="majorHAnsi" w:hAnsiTheme="majorHAnsi"/>
                      <w:sz w:val="22"/>
                      <w:szCs w:val="22"/>
                    </w:rPr>
                    <w:t>Scrubber</w:t>
                  </w:r>
                  <w:proofErr w:type="spellEnd"/>
                  <w:r w:rsidRPr="00871DC5">
                    <w:rPr>
                      <w:rFonts w:asciiTheme="majorHAnsi" w:hAnsiTheme="majorHAnsi"/>
                      <w:sz w:val="22"/>
                      <w:szCs w:val="22"/>
                    </w:rPr>
                    <w:t xml:space="preserve"> con soluzione acida;</w:t>
                  </w:r>
                </w:p>
              </w:tc>
            </w:tr>
          </w:tbl>
          <w:p w14:paraId="17763245" w14:textId="77777777" w:rsidR="00AD3C1A" w:rsidRPr="00871DC5" w:rsidRDefault="00AD3C1A" w:rsidP="00A70D1C">
            <w:pPr>
              <w:ind w:left="142" w:right="96"/>
              <w:rPr>
                <w:rFonts w:asciiTheme="majorHAnsi" w:hAnsiTheme="maj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404"/>
              <w:gridCol w:w="2324"/>
            </w:tblGrid>
            <w:tr w:rsidR="00AD3C1A" w:rsidRPr="00871DC5" w14:paraId="2C33F3E7" w14:textId="77777777" w:rsidTr="00A70D1C">
              <w:trPr>
                <w:tblCellSpacing w:w="0" w:type="dxa"/>
              </w:trPr>
              <w:tc>
                <w:tcPr>
                  <w:tcW w:w="0" w:type="auto"/>
                  <w:hideMark/>
                </w:tcPr>
                <w:p w14:paraId="2C7350B7" w14:textId="77777777" w:rsidR="00AD3C1A" w:rsidRPr="00871DC5" w:rsidRDefault="00AD3C1A" w:rsidP="00A70D1C">
                  <w:pPr>
                    <w:pStyle w:val="Normale1"/>
                    <w:ind w:left="142" w:right="96"/>
                    <w:rPr>
                      <w:rFonts w:asciiTheme="majorHAnsi" w:hAnsiTheme="majorHAnsi"/>
                      <w:sz w:val="22"/>
                      <w:szCs w:val="22"/>
                    </w:rPr>
                  </w:pPr>
                  <w:r w:rsidRPr="00871DC5">
                    <w:rPr>
                      <w:rFonts w:asciiTheme="majorHAnsi" w:hAnsiTheme="majorHAnsi"/>
                      <w:sz w:val="22"/>
                      <w:szCs w:val="22"/>
                    </w:rPr>
                    <w:t>2.</w:t>
                  </w:r>
                </w:p>
              </w:tc>
              <w:tc>
                <w:tcPr>
                  <w:tcW w:w="0" w:type="auto"/>
                  <w:hideMark/>
                </w:tcPr>
                <w:p w14:paraId="5EEC598A" w14:textId="77777777" w:rsidR="00AD3C1A" w:rsidRPr="00871DC5" w:rsidRDefault="00AD3C1A" w:rsidP="00A70D1C">
                  <w:pPr>
                    <w:pStyle w:val="Normale1"/>
                    <w:ind w:left="142" w:right="96"/>
                    <w:rPr>
                      <w:rFonts w:asciiTheme="majorHAnsi" w:hAnsiTheme="majorHAnsi"/>
                      <w:sz w:val="22"/>
                      <w:szCs w:val="22"/>
                    </w:rPr>
                  </w:pPr>
                  <w:r w:rsidRPr="00871DC5">
                    <w:rPr>
                      <w:rFonts w:asciiTheme="majorHAnsi" w:hAnsiTheme="majorHAnsi"/>
                      <w:sz w:val="22"/>
                      <w:szCs w:val="22"/>
                    </w:rPr>
                    <w:t>Sistema di trattamento aria a due o tre fasi;</w:t>
                  </w:r>
                </w:p>
              </w:tc>
            </w:tr>
          </w:tbl>
          <w:p w14:paraId="6020A68E" w14:textId="77777777" w:rsidR="00AD3C1A" w:rsidRPr="00871DC5" w:rsidRDefault="00AD3C1A" w:rsidP="00A70D1C">
            <w:pPr>
              <w:ind w:left="142" w:right="96"/>
              <w:rPr>
                <w:rFonts w:asciiTheme="majorHAnsi" w:hAnsiTheme="maj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404"/>
              <w:gridCol w:w="2324"/>
            </w:tblGrid>
            <w:tr w:rsidR="00AD3C1A" w:rsidRPr="00871DC5" w14:paraId="747553E5" w14:textId="77777777" w:rsidTr="00A70D1C">
              <w:trPr>
                <w:tblCellSpacing w:w="0" w:type="dxa"/>
              </w:trPr>
              <w:tc>
                <w:tcPr>
                  <w:tcW w:w="0" w:type="auto"/>
                  <w:hideMark/>
                </w:tcPr>
                <w:p w14:paraId="5FA273EB" w14:textId="77777777" w:rsidR="00AD3C1A" w:rsidRPr="00871DC5" w:rsidRDefault="00AD3C1A" w:rsidP="00A70D1C">
                  <w:pPr>
                    <w:pStyle w:val="Normale1"/>
                    <w:ind w:left="142" w:right="96"/>
                    <w:rPr>
                      <w:rFonts w:asciiTheme="majorHAnsi" w:hAnsiTheme="majorHAnsi"/>
                      <w:sz w:val="22"/>
                      <w:szCs w:val="22"/>
                    </w:rPr>
                  </w:pPr>
                  <w:r w:rsidRPr="00871DC5">
                    <w:rPr>
                      <w:rFonts w:asciiTheme="majorHAnsi" w:hAnsiTheme="majorHAnsi"/>
                      <w:sz w:val="22"/>
                      <w:szCs w:val="22"/>
                    </w:rPr>
                    <w:t>3.</w:t>
                  </w:r>
                </w:p>
              </w:tc>
              <w:tc>
                <w:tcPr>
                  <w:tcW w:w="0" w:type="auto"/>
                  <w:hideMark/>
                </w:tcPr>
                <w:p w14:paraId="7645F282" w14:textId="77777777" w:rsidR="00AD3C1A" w:rsidRPr="00871DC5" w:rsidRDefault="00AD3C1A" w:rsidP="00A70D1C">
                  <w:pPr>
                    <w:pStyle w:val="Normale1"/>
                    <w:ind w:left="142" w:right="96"/>
                    <w:rPr>
                      <w:rFonts w:asciiTheme="majorHAnsi" w:hAnsiTheme="majorHAnsi"/>
                      <w:sz w:val="22"/>
                      <w:szCs w:val="22"/>
                    </w:rPr>
                  </w:pPr>
                  <w:proofErr w:type="spellStart"/>
                  <w:r w:rsidRPr="00871DC5">
                    <w:rPr>
                      <w:rFonts w:asciiTheme="majorHAnsi" w:hAnsiTheme="majorHAnsi"/>
                      <w:sz w:val="22"/>
                      <w:szCs w:val="22"/>
                    </w:rPr>
                    <w:t>Bioscrubber</w:t>
                  </w:r>
                  <w:proofErr w:type="spellEnd"/>
                  <w:r w:rsidRPr="00871DC5">
                    <w:rPr>
                      <w:rFonts w:asciiTheme="majorHAnsi" w:hAnsiTheme="majorHAnsi"/>
                      <w:sz w:val="22"/>
                      <w:szCs w:val="22"/>
                    </w:rPr>
                    <w:t xml:space="preserve"> (o filtro irrorante biologico).</w:t>
                  </w:r>
                </w:p>
              </w:tc>
            </w:tr>
          </w:tbl>
          <w:p w14:paraId="54205CF8" w14:textId="77777777" w:rsidR="00AD3C1A" w:rsidRPr="00871DC5" w:rsidRDefault="00AD3C1A" w:rsidP="00A70D1C">
            <w:pPr>
              <w:spacing w:before="120"/>
              <w:ind w:left="140" w:right="95"/>
              <w:rPr>
                <w:rFonts w:asciiTheme="majorHAnsi" w:hAnsiTheme="majorHAnsi"/>
                <w:sz w:val="22"/>
                <w:szCs w:val="22"/>
              </w:rPr>
            </w:pPr>
          </w:p>
        </w:tc>
        <w:tc>
          <w:tcPr>
            <w:tcW w:w="1782" w:type="pct"/>
            <w:tcBorders>
              <w:top w:val="single" w:sz="4" w:space="0" w:color="000000"/>
              <w:left w:val="single" w:sz="4" w:space="0" w:color="000000"/>
              <w:bottom w:val="single" w:sz="4" w:space="0" w:color="000000"/>
              <w:right w:val="single" w:sz="4" w:space="0" w:color="000000"/>
            </w:tcBorders>
            <w:hideMark/>
          </w:tcPr>
          <w:p w14:paraId="789B7BC5" w14:textId="77777777" w:rsidR="00AD3C1A" w:rsidRPr="00871DC5" w:rsidRDefault="00AD3C1A" w:rsidP="00A70D1C">
            <w:pPr>
              <w:pStyle w:val="tbl-txt"/>
              <w:spacing w:before="120" w:beforeAutospacing="0"/>
              <w:ind w:left="169" w:right="135"/>
              <w:rPr>
                <w:rFonts w:asciiTheme="majorHAnsi" w:hAnsiTheme="majorHAnsi"/>
                <w:color w:val="000000"/>
                <w:sz w:val="22"/>
                <w:szCs w:val="22"/>
              </w:rPr>
            </w:pPr>
            <w:r w:rsidRPr="00871DC5">
              <w:rPr>
                <w:rFonts w:asciiTheme="majorHAnsi" w:hAnsiTheme="majorHAnsi"/>
                <w:color w:val="000000"/>
                <w:sz w:val="22"/>
                <w:szCs w:val="22"/>
              </w:rPr>
              <w:t>Potrebbe non essere di applicabilità generale a causa degli elevati costi di attuazione.</w:t>
            </w:r>
          </w:p>
          <w:p w14:paraId="7FE8210F" w14:textId="77777777" w:rsidR="00AD3C1A" w:rsidRPr="00871DC5" w:rsidRDefault="00AD3C1A" w:rsidP="00A70D1C">
            <w:pPr>
              <w:pStyle w:val="tbl-txt"/>
              <w:spacing w:before="120" w:beforeAutospacing="0"/>
              <w:ind w:left="169" w:right="135"/>
              <w:rPr>
                <w:rFonts w:asciiTheme="majorHAnsi" w:hAnsiTheme="majorHAnsi"/>
                <w:color w:val="000000"/>
                <w:sz w:val="22"/>
                <w:szCs w:val="22"/>
              </w:rPr>
            </w:pPr>
            <w:r w:rsidRPr="00871DC5">
              <w:rPr>
                <w:rFonts w:asciiTheme="majorHAnsi" w:hAnsiTheme="majorHAnsi"/>
                <w:color w:val="000000"/>
                <w:sz w:val="22"/>
                <w:szCs w:val="22"/>
              </w:rPr>
              <w:t>Applicabile agli impianti esistenti solo dove si usa un sistema di ventilazione centralizzato.</w:t>
            </w:r>
          </w:p>
        </w:tc>
        <w:tc>
          <w:tcPr>
            <w:tcW w:w="1692" w:type="pct"/>
            <w:tcBorders>
              <w:top w:val="single" w:sz="4" w:space="0" w:color="000000"/>
              <w:left w:val="single" w:sz="4" w:space="0" w:color="000000"/>
              <w:bottom w:val="single" w:sz="4" w:space="0" w:color="000000"/>
              <w:right w:val="single" w:sz="4" w:space="0" w:color="000000"/>
            </w:tcBorders>
          </w:tcPr>
          <w:p w14:paraId="07493D41" w14:textId="77777777" w:rsidR="00AD3C1A" w:rsidRPr="00871DC5" w:rsidRDefault="00AD3C1A" w:rsidP="00A70D1C">
            <w:pPr>
              <w:pStyle w:val="Normale1"/>
              <w:spacing w:before="120"/>
              <w:rPr>
                <w:rFonts w:asciiTheme="majorHAnsi" w:hAnsiTheme="majorHAnsi"/>
                <w:b/>
                <w:i/>
                <w:color w:val="FF0000"/>
                <w:sz w:val="22"/>
                <w:szCs w:val="22"/>
              </w:rPr>
            </w:pPr>
            <w:r w:rsidRPr="00871DC5">
              <w:rPr>
                <w:rFonts w:asciiTheme="majorHAnsi" w:hAnsiTheme="majorHAnsi"/>
                <w:b/>
                <w:i/>
                <w:color w:val="FF0000"/>
                <w:sz w:val="22"/>
                <w:szCs w:val="22"/>
              </w:rPr>
              <w:t>Descrivere nella relazione le modalità adottate o che si intendono adottare per attuare la tecnica.</w:t>
            </w:r>
          </w:p>
          <w:p w14:paraId="1FBFA362" w14:textId="77777777" w:rsidR="00AD3C1A" w:rsidRPr="00871DC5" w:rsidRDefault="00AD3C1A" w:rsidP="00A70D1C">
            <w:pPr>
              <w:pStyle w:val="tbl-txt"/>
              <w:rPr>
                <w:rFonts w:asciiTheme="majorHAnsi" w:hAnsiTheme="majorHAnsi"/>
                <w:color w:val="000000"/>
                <w:sz w:val="22"/>
                <w:szCs w:val="22"/>
              </w:rPr>
            </w:pPr>
          </w:p>
        </w:tc>
      </w:tr>
    </w:tbl>
    <w:p w14:paraId="0C4BCE61" w14:textId="77777777" w:rsidR="00AD3C1A" w:rsidRPr="00871DC5" w:rsidRDefault="00AD3C1A" w:rsidP="00AD3C1A">
      <w:pPr>
        <w:pStyle w:val="ti-tbl"/>
        <w:rPr>
          <w:rFonts w:asciiTheme="majorHAnsi" w:hAnsiTheme="majorHAnsi"/>
          <w:color w:val="000000"/>
        </w:rPr>
      </w:pPr>
      <w:r w:rsidRPr="00871DC5">
        <w:rPr>
          <w:rStyle w:val="italic"/>
          <w:rFonts w:asciiTheme="majorHAnsi" w:hAnsiTheme="majorHAnsi"/>
          <w:color w:val="000000"/>
        </w:rPr>
        <w:t xml:space="preserve">Tabella 3.2: </w:t>
      </w:r>
      <w:r w:rsidRPr="00871DC5">
        <w:rPr>
          <w:rStyle w:val="bold"/>
          <w:rFonts w:asciiTheme="majorHAnsi" w:hAnsiTheme="majorHAnsi"/>
          <w:color w:val="000000"/>
        </w:rPr>
        <w:t>BAT-AEL delle emissioni nell'aria di ammoniaca provenienti da ciascun ricovero zootecnico per polli da carne aventi un peso finale fino a 2,5 kg</w:t>
      </w:r>
      <w:r w:rsidRPr="00871DC5">
        <w:rPr>
          <w:rFonts w:asciiTheme="majorHAnsi" w:hAnsiTheme="majorHAnsi"/>
          <w:color w:val="000000"/>
        </w:rPr>
        <w:t xml:space="preserve"> </w:t>
      </w:r>
    </w:p>
    <w:tbl>
      <w:tblPr>
        <w:tblW w:w="2534" w:type="pct"/>
        <w:jc w:val="center"/>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2595"/>
        <w:gridCol w:w="2455"/>
      </w:tblGrid>
      <w:tr w:rsidR="00AD3C1A" w:rsidRPr="00871DC5" w14:paraId="72BBD7A4" w14:textId="77777777" w:rsidTr="00A70D1C">
        <w:trPr>
          <w:tblCellSpacing w:w="0" w:type="dxa"/>
          <w:jc w:val="center"/>
        </w:trPr>
        <w:tc>
          <w:tcPr>
            <w:tcW w:w="2569" w:type="pct"/>
            <w:tcBorders>
              <w:top w:val="single" w:sz="4" w:space="0" w:color="000000"/>
              <w:left w:val="single" w:sz="4" w:space="0" w:color="000000"/>
              <w:bottom w:val="single" w:sz="4" w:space="0" w:color="000000"/>
              <w:right w:val="single" w:sz="4" w:space="0" w:color="000000"/>
            </w:tcBorders>
            <w:hideMark/>
          </w:tcPr>
          <w:p w14:paraId="53390F31" w14:textId="77777777" w:rsidR="00AD3C1A" w:rsidRPr="00871DC5" w:rsidRDefault="00AD3C1A" w:rsidP="00A70D1C">
            <w:pPr>
              <w:pStyle w:val="tbl-hdr"/>
              <w:spacing w:before="0" w:beforeAutospacing="0" w:after="0" w:afterAutospacing="0"/>
              <w:jc w:val="center"/>
              <w:rPr>
                <w:rFonts w:asciiTheme="majorHAnsi" w:hAnsiTheme="majorHAnsi"/>
                <w:color w:val="000000"/>
              </w:rPr>
            </w:pPr>
            <w:r w:rsidRPr="00871DC5">
              <w:rPr>
                <w:rFonts w:asciiTheme="majorHAnsi" w:hAnsiTheme="majorHAnsi"/>
                <w:color w:val="000000"/>
              </w:rPr>
              <w:t>Parametro</w:t>
            </w:r>
          </w:p>
        </w:tc>
        <w:tc>
          <w:tcPr>
            <w:tcW w:w="2431" w:type="pct"/>
            <w:tcBorders>
              <w:top w:val="single" w:sz="4" w:space="0" w:color="000000"/>
              <w:left w:val="single" w:sz="4" w:space="0" w:color="000000"/>
              <w:bottom w:val="single" w:sz="4" w:space="0" w:color="000000"/>
              <w:right w:val="single" w:sz="4" w:space="0" w:color="000000"/>
            </w:tcBorders>
            <w:hideMark/>
          </w:tcPr>
          <w:p w14:paraId="4F08AE3B" w14:textId="77777777" w:rsidR="00AD3C1A" w:rsidRPr="00871DC5" w:rsidRDefault="00AD3C1A" w:rsidP="00A70D1C">
            <w:pPr>
              <w:pStyle w:val="tbl-hdr"/>
              <w:spacing w:before="0" w:beforeAutospacing="0" w:after="0" w:afterAutospacing="0"/>
              <w:ind w:left="102"/>
              <w:jc w:val="center"/>
              <w:rPr>
                <w:rFonts w:asciiTheme="majorHAnsi" w:hAnsiTheme="majorHAnsi"/>
                <w:color w:val="000000"/>
              </w:rPr>
            </w:pPr>
            <w:r w:rsidRPr="00871DC5">
              <w:rPr>
                <w:rFonts w:asciiTheme="majorHAnsi" w:hAnsiTheme="majorHAnsi"/>
                <w:color w:val="000000"/>
              </w:rPr>
              <w:t>BAT-AEL</w:t>
            </w:r>
            <w:r w:rsidRPr="00871DC5">
              <w:rPr>
                <w:rFonts w:asciiTheme="majorHAnsi" w:hAnsiTheme="majorHAnsi"/>
              </w:rPr>
              <w:t> (</w:t>
            </w:r>
            <w:r w:rsidRPr="00871DC5">
              <w:rPr>
                <w:rStyle w:val="super"/>
                <w:rFonts w:asciiTheme="majorHAnsi" w:hAnsiTheme="majorHAnsi"/>
              </w:rPr>
              <w:t>40</w:t>
            </w:r>
            <w:proofErr w:type="gramStart"/>
            <w:r w:rsidRPr="00871DC5">
              <w:rPr>
                <w:rFonts w:asciiTheme="majorHAnsi" w:hAnsiTheme="majorHAnsi"/>
              </w:rPr>
              <w:t>)  (</w:t>
            </w:r>
            <w:proofErr w:type="gramEnd"/>
            <w:r w:rsidRPr="00871DC5">
              <w:rPr>
                <w:rStyle w:val="super"/>
                <w:rFonts w:asciiTheme="majorHAnsi" w:hAnsiTheme="majorHAnsi"/>
              </w:rPr>
              <w:t>41</w:t>
            </w:r>
            <w:r w:rsidRPr="00871DC5">
              <w:rPr>
                <w:rFonts w:asciiTheme="majorHAnsi" w:hAnsiTheme="majorHAnsi"/>
              </w:rPr>
              <w:t>)</w:t>
            </w:r>
          </w:p>
          <w:p w14:paraId="1B10E8B3" w14:textId="77777777" w:rsidR="00AD3C1A" w:rsidRPr="00871DC5" w:rsidRDefault="00AD3C1A" w:rsidP="00A70D1C">
            <w:pPr>
              <w:pStyle w:val="tbl-hdr"/>
              <w:spacing w:before="0" w:beforeAutospacing="0" w:after="0" w:afterAutospacing="0"/>
              <w:ind w:left="102"/>
              <w:jc w:val="center"/>
              <w:rPr>
                <w:rFonts w:asciiTheme="majorHAnsi" w:hAnsiTheme="majorHAnsi"/>
                <w:color w:val="000000"/>
              </w:rPr>
            </w:pPr>
            <w:r w:rsidRPr="00871DC5">
              <w:rPr>
                <w:rFonts w:asciiTheme="majorHAnsi" w:hAnsiTheme="majorHAnsi"/>
                <w:color w:val="000000"/>
              </w:rPr>
              <w:t>(kg NH</w:t>
            </w:r>
            <w:r w:rsidRPr="00871DC5">
              <w:rPr>
                <w:rStyle w:val="sub"/>
                <w:rFonts w:asciiTheme="majorHAnsi" w:hAnsiTheme="majorHAnsi"/>
                <w:color w:val="000000"/>
              </w:rPr>
              <w:t>3</w:t>
            </w:r>
            <w:r w:rsidRPr="00871DC5">
              <w:rPr>
                <w:rFonts w:asciiTheme="majorHAnsi" w:hAnsiTheme="majorHAnsi"/>
                <w:color w:val="000000"/>
              </w:rPr>
              <w:t>/posto animale/anno)</w:t>
            </w:r>
          </w:p>
        </w:tc>
      </w:tr>
      <w:tr w:rsidR="00AD3C1A" w:rsidRPr="00871DC5" w14:paraId="1FDE44DC" w14:textId="77777777" w:rsidTr="00A70D1C">
        <w:trPr>
          <w:tblCellSpacing w:w="0" w:type="dxa"/>
          <w:jc w:val="center"/>
        </w:trPr>
        <w:tc>
          <w:tcPr>
            <w:tcW w:w="2569" w:type="pct"/>
            <w:tcBorders>
              <w:top w:val="single" w:sz="4" w:space="0" w:color="000000"/>
              <w:left w:val="single" w:sz="4" w:space="0" w:color="000000"/>
              <w:bottom w:val="single" w:sz="4" w:space="0" w:color="000000"/>
              <w:right w:val="single" w:sz="4" w:space="0" w:color="000000"/>
            </w:tcBorders>
            <w:hideMark/>
          </w:tcPr>
          <w:p w14:paraId="2B4CACC2" w14:textId="77777777" w:rsidR="00AD3C1A" w:rsidRPr="00871DC5" w:rsidRDefault="00AD3C1A" w:rsidP="00A70D1C">
            <w:pPr>
              <w:pStyle w:val="tbl-txt"/>
              <w:rPr>
                <w:rFonts w:asciiTheme="majorHAnsi" w:hAnsiTheme="majorHAnsi"/>
                <w:color w:val="000000"/>
              </w:rPr>
            </w:pPr>
            <w:r w:rsidRPr="00871DC5">
              <w:rPr>
                <w:rFonts w:asciiTheme="majorHAnsi" w:hAnsiTheme="majorHAnsi"/>
                <w:color w:val="000000"/>
              </w:rPr>
              <w:t>Ammoniaca, espressa come NH</w:t>
            </w:r>
            <w:r w:rsidRPr="00871DC5">
              <w:rPr>
                <w:rStyle w:val="sub"/>
                <w:rFonts w:asciiTheme="majorHAnsi" w:hAnsiTheme="majorHAnsi"/>
                <w:color w:val="000000"/>
              </w:rPr>
              <w:t>3</w:t>
            </w:r>
            <w:r w:rsidRPr="00871DC5">
              <w:rPr>
                <w:rFonts w:asciiTheme="majorHAnsi" w:hAnsiTheme="majorHAnsi"/>
                <w:color w:val="000000"/>
              </w:rPr>
              <w:t xml:space="preserve"> </w:t>
            </w:r>
          </w:p>
        </w:tc>
        <w:tc>
          <w:tcPr>
            <w:tcW w:w="2431" w:type="pct"/>
            <w:tcBorders>
              <w:top w:val="single" w:sz="4" w:space="0" w:color="000000"/>
              <w:left w:val="single" w:sz="4" w:space="0" w:color="000000"/>
              <w:bottom w:val="single" w:sz="4" w:space="0" w:color="000000"/>
              <w:right w:val="single" w:sz="4" w:space="0" w:color="000000"/>
            </w:tcBorders>
            <w:hideMark/>
          </w:tcPr>
          <w:p w14:paraId="378C63D2" w14:textId="77777777" w:rsidR="00AD3C1A" w:rsidRPr="00871DC5" w:rsidRDefault="00AD3C1A" w:rsidP="00A70D1C">
            <w:pPr>
              <w:pStyle w:val="tbl-txt"/>
              <w:ind w:left="102"/>
              <w:jc w:val="center"/>
              <w:rPr>
                <w:rFonts w:asciiTheme="majorHAnsi" w:hAnsiTheme="majorHAnsi"/>
                <w:color w:val="000000"/>
              </w:rPr>
            </w:pPr>
            <w:r w:rsidRPr="00871DC5">
              <w:rPr>
                <w:rFonts w:asciiTheme="majorHAnsi" w:hAnsiTheme="majorHAnsi"/>
                <w:color w:val="000000"/>
              </w:rPr>
              <w:t>0,01 — 0,08</w:t>
            </w:r>
          </w:p>
        </w:tc>
      </w:tr>
    </w:tbl>
    <w:p w14:paraId="2D047008" w14:textId="77777777" w:rsidR="00AD3C1A" w:rsidRPr="00871DC5" w:rsidRDefault="00AD3C1A" w:rsidP="00AD3C1A">
      <w:pPr>
        <w:pStyle w:val="Normale1"/>
        <w:rPr>
          <w:rFonts w:asciiTheme="majorHAnsi" w:hAnsiTheme="majorHAnsi"/>
        </w:rPr>
      </w:pPr>
    </w:p>
    <w:p w14:paraId="1E4AC105" w14:textId="77777777" w:rsidR="00AD3C1A" w:rsidRPr="00871DC5" w:rsidRDefault="00AD3C1A" w:rsidP="00AD3C1A">
      <w:pPr>
        <w:pStyle w:val="Normale1"/>
        <w:rPr>
          <w:rFonts w:asciiTheme="majorHAnsi" w:hAnsiTheme="majorHAnsi"/>
        </w:rPr>
      </w:pPr>
      <w:r w:rsidRPr="00871DC5">
        <w:rPr>
          <w:rFonts w:asciiTheme="majorHAnsi" w:hAnsiTheme="majorHAnsi"/>
        </w:rPr>
        <w:t xml:space="preserve">Il monitoraggio associato è ripreso nella BAT 25. </w:t>
      </w:r>
    </w:p>
    <w:p w14:paraId="34DB95B0" w14:textId="77777777" w:rsidR="00AD3C1A" w:rsidRPr="00871DC5" w:rsidRDefault="00AD3C1A" w:rsidP="00AD3C1A">
      <w:pPr>
        <w:pStyle w:val="Normale1"/>
        <w:rPr>
          <w:rFonts w:asciiTheme="majorHAnsi" w:hAnsiTheme="majorHAnsi"/>
        </w:rPr>
      </w:pPr>
      <w:r w:rsidRPr="00871DC5">
        <w:rPr>
          <w:rFonts w:asciiTheme="majorHAnsi" w:hAnsiTheme="majorHAnsi"/>
        </w:rPr>
        <w:t>Il BAT-AEL può non essere applicabile alla produzione zootecnica biologica.</w:t>
      </w:r>
    </w:p>
    <w:p w14:paraId="670A559B" w14:textId="77777777" w:rsidR="00AD3C1A" w:rsidRPr="00871DC5" w:rsidRDefault="00AD3C1A" w:rsidP="00AD3C1A">
      <w:pPr>
        <w:rPr>
          <w:rFonts w:asciiTheme="majorHAnsi" w:hAnsiTheme="majorHAnsi"/>
          <w:b/>
        </w:rPr>
      </w:pPr>
      <w:r w:rsidRPr="00871DC5">
        <w:rPr>
          <w:rFonts w:asciiTheme="majorHAnsi" w:hAnsiTheme="majorHAnsi"/>
          <w:b/>
        </w:rPr>
        <w:br w:type="page"/>
      </w:r>
    </w:p>
    <w:p w14:paraId="1282FEE4" w14:textId="77777777" w:rsidR="00AD3C1A" w:rsidRPr="00871DC5" w:rsidRDefault="00AD3C1A" w:rsidP="00AD3C1A">
      <w:pPr>
        <w:pStyle w:val="ti-grseq-1"/>
        <w:spacing w:after="120" w:afterAutospacing="0"/>
        <w:rPr>
          <w:rFonts w:asciiTheme="majorHAnsi" w:hAnsiTheme="majorHAnsi"/>
          <w:b/>
          <w:color w:val="000000"/>
        </w:rPr>
      </w:pPr>
      <w:r w:rsidRPr="00871DC5">
        <w:rPr>
          <w:rFonts w:asciiTheme="majorHAnsi" w:hAnsiTheme="majorHAnsi"/>
          <w:b/>
          <w:color w:val="000000"/>
        </w:rPr>
        <w:lastRenderedPageBreak/>
        <w:t>3.1.3.   </w:t>
      </w:r>
      <w:r w:rsidRPr="00871DC5">
        <w:rPr>
          <w:rStyle w:val="expanded"/>
          <w:rFonts w:asciiTheme="majorHAnsi" w:hAnsiTheme="majorHAnsi"/>
          <w:b/>
          <w:color w:val="000000"/>
        </w:rPr>
        <w:t>Emissioni di ammoniaca provenienti dai ricoveri zootecnici per anatre</w:t>
      </w:r>
      <w:r w:rsidRPr="00871DC5">
        <w:rPr>
          <w:rFonts w:asciiTheme="majorHAnsi" w:hAnsiTheme="majorHAnsi"/>
          <w:b/>
          <w:color w:val="000000"/>
        </w:rPr>
        <w:t xml:space="preserve"> </w:t>
      </w:r>
    </w:p>
    <w:p w14:paraId="467933AA" w14:textId="77777777" w:rsidR="00AD3C1A" w:rsidRPr="00871DC5" w:rsidRDefault="00AD3C1A" w:rsidP="00AD3C1A">
      <w:pPr>
        <w:pStyle w:val="Normale1"/>
        <w:jc w:val="both"/>
        <w:rPr>
          <w:rFonts w:asciiTheme="majorHAnsi" w:hAnsiTheme="majorHAnsi"/>
        </w:rPr>
      </w:pPr>
      <w:r w:rsidRPr="00871DC5">
        <w:rPr>
          <w:rFonts w:asciiTheme="majorHAnsi" w:hAnsiTheme="majorHAnsi"/>
          <w:b/>
        </w:rPr>
        <w:t>BAT 33.</w:t>
      </w:r>
      <w:r w:rsidRPr="00871DC5">
        <w:rPr>
          <w:rFonts w:asciiTheme="majorHAnsi" w:hAnsiTheme="majorHAnsi"/>
        </w:rPr>
        <w:t xml:space="preserve">   Al fine di ridurre le emissioni diffuse nell'aria provenienti da ciascun ricovero zootecnico per anatre, la BAT consiste nell'utilizzare </w:t>
      </w:r>
      <w:r w:rsidRPr="00871DC5">
        <w:rPr>
          <w:rFonts w:asciiTheme="majorHAnsi" w:hAnsiTheme="majorHAnsi"/>
          <w:b/>
          <w:u w:val="single"/>
        </w:rPr>
        <w:t>una</w:t>
      </w:r>
      <w:r w:rsidRPr="00871DC5">
        <w:rPr>
          <w:rFonts w:asciiTheme="majorHAnsi" w:hAnsiTheme="majorHAnsi"/>
        </w:rPr>
        <w:t xml:space="preserve"> delle tecniche riportate di seguito o una loro combinazione.</w:t>
      </w:r>
    </w:p>
    <w:p w14:paraId="32BFDB7F" w14:textId="77777777" w:rsidR="00AD3C1A" w:rsidRPr="00871DC5" w:rsidRDefault="00AD3C1A" w:rsidP="00AD3C1A">
      <w:pPr>
        <w:pStyle w:val="Normale1"/>
        <w:jc w:val="both"/>
        <w:rPr>
          <w:rFonts w:asciiTheme="majorHAnsi" w:hAnsiTheme="majorHAnsi"/>
          <w:i/>
          <w:color w:val="FF0000"/>
        </w:rPr>
      </w:pPr>
      <w:proofErr w:type="gramStart"/>
      <w:r w:rsidRPr="00871DC5">
        <w:rPr>
          <w:rFonts w:asciiTheme="majorHAnsi" w:hAnsiTheme="majorHAnsi"/>
          <w:i/>
          <w:color w:val="FF0000"/>
        </w:rPr>
        <w:t>E’</w:t>
      </w:r>
      <w:proofErr w:type="gramEnd"/>
      <w:r w:rsidRPr="00871DC5">
        <w:rPr>
          <w:rFonts w:asciiTheme="majorHAnsi" w:hAnsiTheme="majorHAnsi"/>
          <w:i/>
          <w:color w:val="FF0000"/>
        </w:rPr>
        <w:t xml:space="preserve"> necessario adottare almeno 1 delle tecniche descritte.</w:t>
      </w:r>
    </w:p>
    <w:p w14:paraId="05546FB5" w14:textId="77777777" w:rsidR="00AD3C1A" w:rsidRPr="00871DC5" w:rsidRDefault="00AD3C1A" w:rsidP="00AD3C1A">
      <w:pPr>
        <w:pStyle w:val="Normale1"/>
        <w:rPr>
          <w:rFonts w:asciiTheme="majorHAnsi" w:hAnsiTheme="majorHAnsi"/>
        </w:rPr>
      </w:pPr>
    </w:p>
    <w:tbl>
      <w:tblPr>
        <w:tblW w:w="5069"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03"/>
        <w:gridCol w:w="3512"/>
        <w:gridCol w:w="3510"/>
        <w:gridCol w:w="2778"/>
      </w:tblGrid>
      <w:tr w:rsidR="00AD3C1A" w:rsidRPr="00871DC5" w14:paraId="44A1B30A" w14:textId="77777777" w:rsidTr="00A70D1C">
        <w:trPr>
          <w:tblCellSpacing w:w="0" w:type="dxa"/>
        </w:trPr>
        <w:tc>
          <w:tcPr>
            <w:tcW w:w="150" w:type="pct"/>
            <w:tcBorders>
              <w:top w:val="single" w:sz="4" w:space="0" w:color="000000"/>
              <w:left w:val="single" w:sz="4" w:space="0" w:color="000000"/>
              <w:bottom w:val="single" w:sz="4" w:space="0" w:color="000000"/>
              <w:right w:val="single" w:sz="4" w:space="0" w:color="000000"/>
            </w:tcBorders>
            <w:hideMark/>
          </w:tcPr>
          <w:p w14:paraId="134E1AB2" w14:textId="77777777" w:rsidR="00AD3C1A" w:rsidRPr="00871DC5" w:rsidRDefault="00AD3C1A" w:rsidP="00A70D1C">
            <w:pPr>
              <w:pStyle w:val="Normale1"/>
              <w:jc w:val="center"/>
              <w:rPr>
                <w:rFonts w:asciiTheme="majorHAnsi" w:hAnsiTheme="majorHAnsi"/>
                <w:b/>
              </w:rPr>
            </w:pPr>
          </w:p>
        </w:tc>
        <w:tc>
          <w:tcPr>
            <w:tcW w:w="1738" w:type="pct"/>
            <w:tcBorders>
              <w:top w:val="single" w:sz="4" w:space="0" w:color="000000"/>
              <w:left w:val="single" w:sz="4" w:space="0" w:color="000000"/>
              <w:bottom w:val="single" w:sz="4" w:space="0" w:color="000000"/>
              <w:right w:val="single" w:sz="4" w:space="0" w:color="000000"/>
            </w:tcBorders>
            <w:hideMark/>
          </w:tcPr>
          <w:p w14:paraId="3662CB06"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color w:val="000000"/>
              </w:rPr>
              <w:t>Tecnica</w:t>
            </w:r>
            <w:r w:rsidRPr="00871DC5">
              <w:rPr>
                <w:rFonts w:asciiTheme="majorHAnsi" w:hAnsiTheme="majorHAnsi"/>
                <w:b/>
              </w:rPr>
              <w:t> (</w:t>
            </w:r>
            <w:r w:rsidRPr="00871DC5">
              <w:rPr>
                <w:rStyle w:val="super"/>
                <w:rFonts w:asciiTheme="majorHAnsi" w:hAnsiTheme="majorHAnsi"/>
                <w:b/>
              </w:rPr>
              <w:t>42</w:t>
            </w:r>
            <w:r w:rsidRPr="00871DC5">
              <w:rPr>
                <w:rFonts w:asciiTheme="majorHAnsi" w:hAnsiTheme="majorHAnsi"/>
                <w:b/>
              </w:rPr>
              <w:t>)</w:t>
            </w:r>
          </w:p>
        </w:tc>
        <w:tc>
          <w:tcPr>
            <w:tcW w:w="1737" w:type="pct"/>
            <w:tcBorders>
              <w:top w:val="single" w:sz="4" w:space="0" w:color="000000"/>
              <w:left w:val="single" w:sz="4" w:space="0" w:color="000000"/>
              <w:bottom w:val="single" w:sz="4" w:space="0" w:color="000000"/>
              <w:right w:val="single" w:sz="4" w:space="0" w:color="000000"/>
            </w:tcBorders>
            <w:hideMark/>
          </w:tcPr>
          <w:p w14:paraId="07136D0A"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color w:val="000000"/>
              </w:rPr>
              <w:t>Applicabilità</w:t>
            </w:r>
          </w:p>
        </w:tc>
        <w:tc>
          <w:tcPr>
            <w:tcW w:w="1375" w:type="pct"/>
            <w:tcBorders>
              <w:top w:val="single" w:sz="4" w:space="0" w:color="000000"/>
              <w:left w:val="single" w:sz="4" w:space="0" w:color="000000"/>
              <w:bottom w:val="single" w:sz="4" w:space="0" w:color="000000"/>
              <w:right w:val="single" w:sz="4" w:space="0" w:color="000000"/>
            </w:tcBorders>
          </w:tcPr>
          <w:p w14:paraId="0F4AD388"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color w:val="000000"/>
              </w:rPr>
              <w:t>Valutazione del gestore in relazione all’applicazione</w:t>
            </w:r>
          </w:p>
        </w:tc>
      </w:tr>
      <w:tr w:rsidR="00AD3C1A" w:rsidRPr="00871DC5" w14:paraId="41224EF6" w14:textId="77777777" w:rsidTr="00A70D1C">
        <w:trPr>
          <w:tblCellSpacing w:w="0" w:type="dxa"/>
        </w:trPr>
        <w:tc>
          <w:tcPr>
            <w:tcW w:w="150" w:type="pct"/>
            <w:vMerge w:val="restart"/>
            <w:tcBorders>
              <w:top w:val="single" w:sz="4" w:space="0" w:color="000000"/>
              <w:left w:val="single" w:sz="4" w:space="0" w:color="000000"/>
              <w:bottom w:val="single" w:sz="4" w:space="0" w:color="000000"/>
              <w:right w:val="single" w:sz="4" w:space="0" w:color="000000"/>
            </w:tcBorders>
            <w:hideMark/>
          </w:tcPr>
          <w:p w14:paraId="0A5E6E0A" w14:textId="77777777" w:rsidR="00AD3C1A" w:rsidRPr="00871DC5" w:rsidRDefault="00AD3C1A" w:rsidP="00A70D1C">
            <w:pPr>
              <w:pStyle w:val="tbl-txt"/>
              <w:spacing w:before="120" w:beforeAutospacing="0" w:after="120" w:afterAutospacing="0"/>
              <w:rPr>
                <w:rFonts w:asciiTheme="majorHAnsi" w:hAnsiTheme="majorHAnsi"/>
                <w:color w:val="000000"/>
              </w:rPr>
            </w:pPr>
            <w:r w:rsidRPr="00871DC5">
              <w:rPr>
                <w:rFonts w:asciiTheme="majorHAnsi" w:hAnsiTheme="majorHAnsi"/>
                <w:color w:val="000000"/>
              </w:rPr>
              <w:t xml:space="preserve">  a</w:t>
            </w:r>
          </w:p>
        </w:tc>
        <w:tc>
          <w:tcPr>
            <w:tcW w:w="1738" w:type="pct"/>
            <w:tcBorders>
              <w:top w:val="single" w:sz="4" w:space="0" w:color="000000"/>
              <w:left w:val="single" w:sz="4" w:space="0" w:color="000000"/>
              <w:bottom w:val="single" w:sz="4" w:space="0" w:color="000000"/>
              <w:right w:val="single" w:sz="4" w:space="0" w:color="000000"/>
            </w:tcBorders>
            <w:hideMark/>
          </w:tcPr>
          <w:p w14:paraId="63B01C38" w14:textId="77777777" w:rsidR="00AD3C1A" w:rsidRPr="00871DC5" w:rsidRDefault="00AD3C1A" w:rsidP="00A70D1C">
            <w:pPr>
              <w:pStyle w:val="tbl-txt"/>
              <w:ind w:left="174" w:right="133"/>
              <w:rPr>
                <w:rFonts w:asciiTheme="majorHAnsi" w:hAnsiTheme="majorHAnsi"/>
                <w:color w:val="000000"/>
                <w:sz w:val="22"/>
                <w:szCs w:val="22"/>
              </w:rPr>
            </w:pPr>
            <w:r w:rsidRPr="00871DC5">
              <w:rPr>
                <w:rFonts w:asciiTheme="majorHAnsi" w:hAnsiTheme="majorHAnsi"/>
                <w:color w:val="000000"/>
                <w:sz w:val="22"/>
                <w:szCs w:val="22"/>
              </w:rPr>
              <w:t>Una delle seguenti tecniche con ventilazione naturale o forzata:</w:t>
            </w:r>
          </w:p>
        </w:tc>
        <w:tc>
          <w:tcPr>
            <w:tcW w:w="1737" w:type="pct"/>
            <w:tcBorders>
              <w:top w:val="single" w:sz="4" w:space="0" w:color="000000"/>
              <w:left w:val="single" w:sz="4" w:space="0" w:color="000000"/>
              <w:bottom w:val="single" w:sz="4" w:space="0" w:color="000000"/>
              <w:right w:val="single" w:sz="4" w:space="0" w:color="000000"/>
            </w:tcBorders>
            <w:hideMark/>
          </w:tcPr>
          <w:p w14:paraId="76377F16" w14:textId="77777777" w:rsidR="00AD3C1A" w:rsidRPr="00871DC5" w:rsidRDefault="00AD3C1A" w:rsidP="00A70D1C">
            <w:pPr>
              <w:pStyle w:val="Normale1"/>
              <w:ind w:left="131"/>
              <w:rPr>
                <w:rFonts w:asciiTheme="majorHAnsi" w:hAnsiTheme="majorHAnsi"/>
                <w:sz w:val="22"/>
                <w:szCs w:val="22"/>
              </w:rPr>
            </w:pPr>
            <w:r w:rsidRPr="00871DC5">
              <w:rPr>
                <w:rFonts w:asciiTheme="majorHAnsi" w:hAnsiTheme="majorHAnsi"/>
                <w:sz w:val="22"/>
                <w:szCs w:val="22"/>
              </w:rPr>
              <w:t> </w:t>
            </w:r>
          </w:p>
        </w:tc>
        <w:tc>
          <w:tcPr>
            <w:tcW w:w="1375" w:type="pct"/>
            <w:tcBorders>
              <w:top w:val="single" w:sz="4" w:space="0" w:color="000000"/>
              <w:left w:val="single" w:sz="4" w:space="0" w:color="000000"/>
              <w:bottom w:val="single" w:sz="4" w:space="0" w:color="000000"/>
              <w:right w:val="single" w:sz="4" w:space="0" w:color="000000"/>
            </w:tcBorders>
          </w:tcPr>
          <w:p w14:paraId="4A135AAA" w14:textId="77777777" w:rsidR="00AD3C1A" w:rsidRPr="00871DC5" w:rsidRDefault="00AD3C1A" w:rsidP="00A70D1C">
            <w:pPr>
              <w:pStyle w:val="Normale1"/>
              <w:spacing w:before="120"/>
              <w:rPr>
                <w:rFonts w:asciiTheme="majorHAnsi" w:hAnsiTheme="majorHAnsi"/>
                <w:b/>
                <w:i/>
                <w:color w:val="FF0000"/>
                <w:sz w:val="22"/>
                <w:szCs w:val="22"/>
              </w:rPr>
            </w:pPr>
            <w:r w:rsidRPr="00871DC5">
              <w:rPr>
                <w:rFonts w:asciiTheme="majorHAnsi" w:hAnsiTheme="majorHAnsi"/>
                <w:b/>
                <w:i/>
                <w:color w:val="FF0000"/>
                <w:sz w:val="22"/>
                <w:szCs w:val="22"/>
              </w:rPr>
              <w:t>Descrivere nella relazione le modalità adottate o che si intendono adottare per attuare la tecnica.</w:t>
            </w:r>
          </w:p>
          <w:p w14:paraId="638A0658" w14:textId="77777777" w:rsidR="00AD3C1A" w:rsidRPr="00871DC5" w:rsidRDefault="00AD3C1A" w:rsidP="00A70D1C">
            <w:pPr>
              <w:pStyle w:val="Normale1"/>
              <w:rPr>
                <w:rFonts w:asciiTheme="majorHAnsi" w:hAnsiTheme="majorHAnsi"/>
                <w:sz w:val="22"/>
                <w:szCs w:val="22"/>
              </w:rPr>
            </w:pPr>
          </w:p>
        </w:tc>
      </w:tr>
      <w:tr w:rsidR="00AD3C1A" w:rsidRPr="00871DC5" w14:paraId="23BEE524" w14:textId="77777777" w:rsidTr="00A70D1C">
        <w:trPr>
          <w:tblCellSpacing w:w="0" w:type="dxa"/>
        </w:trPr>
        <w:tc>
          <w:tcPr>
            <w:tcW w:w="150" w:type="pct"/>
            <w:vMerge/>
            <w:tcBorders>
              <w:top w:val="single" w:sz="4" w:space="0" w:color="000000"/>
              <w:left w:val="single" w:sz="4" w:space="0" w:color="000000"/>
              <w:bottom w:val="single" w:sz="4" w:space="0" w:color="000000"/>
              <w:right w:val="single" w:sz="4" w:space="0" w:color="000000"/>
            </w:tcBorders>
            <w:vAlign w:val="center"/>
            <w:hideMark/>
          </w:tcPr>
          <w:p w14:paraId="5C3C09E8" w14:textId="77777777" w:rsidR="00AD3C1A" w:rsidRPr="00871DC5" w:rsidRDefault="00AD3C1A" w:rsidP="00A70D1C">
            <w:pPr>
              <w:spacing w:before="120" w:after="120"/>
              <w:rPr>
                <w:rFonts w:asciiTheme="majorHAnsi" w:hAnsiTheme="majorHAnsi"/>
              </w:rPr>
            </w:pPr>
          </w:p>
        </w:tc>
        <w:tc>
          <w:tcPr>
            <w:tcW w:w="1738"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42"/>
              <w:gridCol w:w="3150"/>
            </w:tblGrid>
            <w:tr w:rsidR="00AD3C1A" w:rsidRPr="00871DC5" w14:paraId="5B3C1CB6" w14:textId="77777777" w:rsidTr="00A70D1C">
              <w:trPr>
                <w:tblCellSpacing w:w="0" w:type="dxa"/>
              </w:trPr>
              <w:tc>
                <w:tcPr>
                  <w:tcW w:w="0" w:type="auto"/>
                  <w:hideMark/>
                </w:tcPr>
                <w:p w14:paraId="0655019F" w14:textId="77777777" w:rsidR="00AD3C1A" w:rsidRPr="00871DC5" w:rsidRDefault="00AD3C1A" w:rsidP="00A70D1C">
                  <w:pPr>
                    <w:pStyle w:val="Normale1"/>
                    <w:spacing w:before="120"/>
                    <w:ind w:left="176"/>
                    <w:rPr>
                      <w:rFonts w:asciiTheme="majorHAnsi" w:hAnsiTheme="majorHAnsi"/>
                      <w:sz w:val="22"/>
                      <w:szCs w:val="22"/>
                    </w:rPr>
                  </w:pPr>
                  <w:r w:rsidRPr="00871DC5">
                    <w:rPr>
                      <w:rFonts w:asciiTheme="majorHAnsi" w:hAnsiTheme="majorHAnsi"/>
                      <w:sz w:val="22"/>
                      <w:szCs w:val="22"/>
                    </w:rPr>
                    <w:t>1.</w:t>
                  </w:r>
                </w:p>
              </w:tc>
              <w:tc>
                <w:tcPr>
                  <w:tcW w:w="0" w:type="auto"/>
                  <w:hideMark/>
                </w:tcPr>
                <w:p w14:paraId="062BD94D" w14:textId="77777777" w:rsidR="00AD3C1A" w:rsidRPr="00871DC5" w:rsidRDefault="00AD3C1A" w:rsidP="00A70D1C">
                  <w:pPr>
                    <w:pStyle w:val="Normale1"/>
                    <w:spacing w:before="120"/>
                    <w:ind w:left="176"/>
                    <w:rPr>
                      <w:rFonts w:asciiTheme="majorHAnsi" w:hAnsiTheme="majorHAnsi"/>
                      <w:sz w:val="22"/>
                      <w:szCs w:val="22"/>
                    </w:rPr>
                  </w:pPr>
                  <w:r w:rsidRPr="00871DC5">
                    <w:rPr>
                      <w:rFonts w:asciiTheme="majorHAnsi" w:hAnsiTheme="majorHAnsi"/>
                      <w:sz w:val="22"/>
                      <w:szCs w:val="22"/>
                    </w:rPr>
                    <w:t>Aggiunta frequente di lettiera (in caso di pavimento pieno con lettiera profonda o lettiera profonda combinata con pavimento parzialmente fessurato).</w:t>
                  </w:r>
                </w:p>
              </w:tc>
            </w:tr>
          </w:tbl>
          <w:p w14:paraId="2C2665BC" w14:textId="77777777" w:rsidR="00AD3C1A" w:rsidRPr="00871DC5" w:rsidRDefault="00AD3C1A" w:rsidP="00A70D1C">
            <w:pPr>
              <w:spacing w:before="120"/>
              <w:ind w:left="176"/>
              <w:rPr>
                <w:rFonts w:asciiTheme="majorHAnsi" w:hAnsiTheme="majorHAnsi"/>
                <w:sz w:val="22"/>
                <w:szCs w:val="22"/>
              </w:rPr>
            </w:pPr>
          </w:p>
        </w:tc>
        <w:tc>
          <w:tcPr>
            <w:tcW w:w="1737" w:type="pct"/>
            <w:tcBorders>
              <w:top w:val="single" w:sz="4" w:space="0" w:color="000000"/>
              <w:left w:val="single" w:sz="4" w:space="0" w:color="000000"/>
              <w:bottom w:val="single" w:sz="4" w:space="0" w:color="000000"/>
              <w:right w:val="single" w:sz="4" w:space="0" w:color="000000"/>
            </w:tcBorders>
            <w:hideMark/>
          </w:tcPr>
          <w:p w14:paraId="58199B30" w14:textId="77777777" w:rsidR="00AD3C1A" w:rsidRPr="00871DC5" w:rsidRDefault="00AD3C1A" w:rsidP="00A70D1C">
            <w:pPr>
              <w:pStyle w:val="tbl-txt"/>
              <w:spacing w:before="120" w:beforeAutospacing="0" w:after="0" w:afterAutospacing="0"/>
              <w:ind w:left="130"/>
              <w:rPr>
                <w:rFonts w:asciiTheme="majorHAnsi" w:hAnsiTheme="majorHAnsi"/>
                <w:color w:val="000000"/>
                <w:sz w:val="22"/>
                <w:szCs w:val="22"/>
              </w:rPr>
            </w:pPr>
            <w:r w:rsidRPr="00871DC5">
              <w:rPr>
                <w:rFonts w:asciiTheme="majorHAnsi" w:hAnsiTheme="majorHAnsi"/>
                <w:color w:val="000000"/>
                <w:sz w:val="22"/>
                <w:szCs w:val="22"/>
              </w:rPr>
              <w:t>Per gli impianti esistenti a lettiera profonda combinata con pavimento tutto fessurato, l'applicabilità dipende dalla configurazione della struttura esistente.</w:t>
            </w:r>
          </w:p>
        </w:tc>
        <w:tc>
          <w:tcPr>
            <w:tcW w:w="1375" w:type="pct"/>
            <w:tcBorders>
              <w:top w:val="single" w:sz="4" w:space="0" w:color="000000"/>
              <w:left w:val="single" w:sz="4" w:space="0" w:color="000000"/>
              <w:bottom w:val="single" w:sz="4" w:space="0" w:color="000000"/>
              <w:right w:val="single" w:sz="4" w:space="0" w:color="000000"/>
            </w:tcBorders>
          </w:tcPr>
          <w:p w14:paraId="69635B9F" w14:textId="77777777" w:rsidR="00AD3C1A" w:rsidRPr="00871DC5" w:rsidRDefault="00AD3C1A" w:rsidP="00A70D1C">
            <w:pPr>
              <w:pStyle w:val="tbl-txt"/>
              <w:rPr>
                <w:rFonts w:asciiTheme="majorHAnsi" w:hAnsiTheme="majorHAnsi"/>
                <w:color w:val="000000"/>
                <w:sz w:val="22"/>
                <w:szCs w:val="22"/>
              </w:rPr>
            </w:pPr>
          </w:p>
        </w:tc>
      </w:tr>
      <w:tr w:rsidR="00AD3C1A" w:rsidRPr="00871DC5" w14:paraId="236A4F16" w14:textId="77777777" w:rsidTr="00A70D1C">
        <w:trPr>
          <w:tblCellSpacing w:w="0" w:type="dxa"/>
        </w:trPr>
        <w:tc>
          <w:tcPr>
            <w:tcW w:w="150" w:type="pct"/>
            <w:vMerge/>
            <w:tcBorders>
              <w:top w:val="single" w:sz="4" w:space="0" w:color="000000"/>
              <w:left w:val="single" w:sz="4" w:space="0" w:color="000000"/>
              <w:bottom w:val="single" w:sz="4" w:space="0" w:color="000000"/>
              <w:right w:val="single" w:sz="4" w:space="0" w:color="000000"/>
            </w:tcBorders>
            <w:vAlign w:val="center"/>
            <w:hideMark/>
          </w:tcPr>
          <w:p w14:paraId="6D694BA6" w14:textId="77777777" w:rsidR="00AD3C1A" w:rsidRPr="00871DC5" w:rsidRDefault="00AD3C1A" w:rsidP="00A70D1C">
            <w:pPr>
              <w:spacing w:before="120" w:after="120"/>
              <w:rPr>
                <w:rFonts w:asciiTheme="majorHAnsi" w:hAnsiTheme="majorHAnsi"/>
              </w:rPr>
            </w:pPr>
          </w:p>
        </w:tc>
        <w:tc>
          <w:tcPr>
            <w:tcW w:w="1738"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42"/>
              <w:gridCol w:w="3150"/>
            </w:tblGrid>
            <w:tr w:rsidR="00AD3C1A" w:rsidRPr="00871DC5" w14:paraId="5F1B20DE" w14:textId="77777777" w:rsidTr="00A70D1C">
              <w:trPr>
                <w:tblCellSpacing w:w="0" w:type="dxa"/>
              </w:trPr>
              <w:tc>
                <w:tcPr>
                  <w:tcW w:w="0" w:type="auto"/>
                  <w:hideMark/>
                </w:tcPr>
                <w:p w14:paraId="7B881AA2" w14:textId="77777777" w:rsidR="00AD3C1A" w:rsidRPr="00871DC5" w:rsidRDefault="00AD3C1A" w:rsidP="00A70D1C">
                  <w:pPr>
                    <w:pStyle w:val="Normale1"/>
                    <w:spacing w:before="120"/>
                    <w:ind w:left="176"/>
                    <w:rPr>
                      <w:rFonts w:asciiTheme="majorHAnsi" w:hAnsiTheme="majorHAnsi"/>
                      <w:sz w:val="22"/>
                      <w:szCs w:val="22"/>
                    </w:rPr>
                  </w:pPr>
                  <w:r w:rsidRPr="00871DC5">
                    <w:rPr>
                      <w:rFonts w:asciiTheme="majorHAnsi" w:hAnsiTheme="majorHAnsi"/>
                      <w:sz w:val="22"/>
                      <w:szCs w:val="22"/>
                    </w:rPr>
                    <w:t>2.</w:t>
                  </w:r>
                </w:p>
              </w:tc>
              <w:tc>
                <w:tcPr>
                  <w:tcW w:w="0" w:type="auto"/>
                  <w:hideMark/>
                </w:tcPr>
                <w:p w14:paraId="2F72B875" w14:textId="77777777" w:rsidR="00AD3C1A" w:rsidRPr="00871DC5" w:rsidRDefault="00AD3C1A" w:rsidP="00A70D1C">
                  <w:pPr>
                    <w:pStyle w:val="Normale1"/>
                    <w:spacing w:before="120"/>
                    <w:ind w:left="176"/>
                    <w:rPr>
                      <w:rFonts w:asciiTheme="majorHAnsi" w:hAnsiTheme="majorHAnsi"/>
                      <w:sz w:val="22"/>
                      <w:szCs w:val="22"/>
                    </w:rPr>
                  </w:pPr>
                  <w:r w:rsidRPr="00871DC5">
                    <w:rPr>
                      <w:rFonts w:asciiTheme="majorHAnsi" w:hAnsiTheme="majorHAnsi"/>
                      <w:sz w:val="22"/>
                      <w:szCs w:val="22"/>
                    </w:rPr>
                    <w:t>Rimozione frequente degli effluenti di allevamento (in caso di pavimento tutto fessurato).</w:t>
                  </w:r>
                </w:p>
              </w:tc>
            </w:tr>
          </w:tbl>
          <w:p w14:paraId="2EC8BF9D" w14:textId="77777777" w:rsidR="00AD3C1A" w:rsidRPr="00871DC5" w:rsidRDefault="00AD3C1A" w:rsidP="00A70D1C">
            <w:pPr>
              <w:spacing w:before="120"/>
              <w:ind w:left="176"/>
              <w:rPr>
                <w:rFonts w:asciiTheme="majorHAnsi" w:hAnsiTheme="majorHAnsi"/>
                <w:sz w:val="22"/>
                <w:szCs w:val="22"/>
              </w:rPr>
            </w:pPr>
          </w:p>
        </w:tc>
        <w:tc>
          <w:tcPr>
            <w:tcW w:w="1737" w:type="pct"/>
            <w:tcBorders>
              <w:top w:val="single" w:sz="4" w:space="0" w:color="000000"/>
              <w:left w:val="single" w:sz="4" w:space="0" w:color="000000"/>
              <w:bottom w:val="single" w:sz="4" w:space="0" w:color="000000"/>
              <w:right w:val="single" w:sz="4" w:space="0" w:color="000000"/>
            </w:tcBorders>
            <w:hideMark/>
          </w:tcPr>
          <w:p w14:paraId="666BB124" w14:textId="77777777" w:rsidR="00AD3C1A" w:rsidRPr="00871DC5" w:rsidRDefault="00AD3C1A" w:rsidP="00A70D1C">
            <w:pPr>
              <w:pStyle w:val="tbl-txt"/>
              <w:spacing w:before="120" w:beforeAutospacing="0" w:after="0" w:afterAutospacing="0"/>
              <w:ind w:left="130"/>
              <w:rPr>
                <w:rFonts w:asciiTheme="majorHAnsi" w:hAnsiTheme="majorHAnsi"/>
                <w:color w:val="000000"/>
                <w:sz w:val="22"/>
                <w:szCs w:val="22"/>
              </w:rPr>
            </w:pPr>
            <w:r w:rsidRPr="00871DC5">
              <w:rPr>
                <w:rFonts w:asciiTheme="majorHAnsi" w:hAnsiTheme="majorHAnsi"/>
                <w:color w:val="000000"/>
                <w:sz w:val="22"/>
                <w:szCs w:val="22"/>
              </w:rPr>
              <w:t>Per motivi sanitari applicabile unicamente all'allevamento di anatre muschiate (</w:t>
            </w:r>
            <w:proofErr w:type="spellStart"/>
            <w:r w:rsidRPr="00871DC5">
              <w:rPr>
                <w:rStyle w:val="italic"/>
                <w:rFonts w:asciiTheme="majorHAnsi" w:hAnsiTheme="majorHAnsi"/>
                <w:color w:val="000000"/>
                <w:sz w:val="22"/>
                <w:szCs w:val="22"/>
              </w:rPr>
              <w:t>Cairina</w:t>
            </w:r>
            <w:proofErr w:type="spellEnd"/>
            <w:r w:rsidRPr="00871DC5">
              <w:rPr>
                <w:rStyle w:val="italic"/>
                <w:rFonts w:asciiTheme="majorHAnsi" w:hAnsiTheme="majorHAnsi"/>
                <w:color w:val="000000"/>
                <w:sz w:val="22"/>
                <w:szCs w:val="22"/>
              </w:rPr>
              <w:t xml:space="preserve"> </w:t>
            </w:r>
            <w:proofErr w:type="spellStart"/>
            <w:r w:rsidRPr="00871DC5">
              <w:rPr>
                <w:rStyle w:val="italic"/>
                <w:rFonts w:asciiTheme="majorHAnsi" w:hAnsiTheme="majorHAnsi"/>
                <w:color w:val="000000"/>
                <w:sz w:val="22"/>
                <w:szCs w:val="22"/>
              </w:rPr>
              <w:t>Moschata</w:t>
            </w:r>
            <w:proofErr w:type="spellEnd"/>
            <w:r w:rsidRPr="00871DC5">
              <w:rPr>
                <w:rFonts w:asciiTheme="majorHAnsi" w:hAnsiTheme="majorHAnsi"/>
                <w:color w:val="000000"/>
                <w:sz w:val="22"/>
                <w:szCs w:val="22"/>
              </w:rPr>
              <w:t>)</w:t>
            </w:r>
          </w:p>
        </w:tc>
        <w:tc>
          <w:tcPr>
            <w:tcW w:w="1375" w:type="pct"/>
            <w:tcBorders>
              <w:top w:val="single" w:sz="4" w:space="0" w:color="000000"/>
              <w:left w:val="single" w:sz="4" w:space="0" w:color="000000"/>
              <w:bottom w:val="single" w:sz="4" w:space="0" w:color="000000"/>
              <w:right w:val="single" w:sz="4" w:space="0" w:color="000000"/>
            </w:tcBorders>
          </w:tcPr>
          <w:p w14:paraId="4C779A61" w14:textId="77777777" w:rsidR="00AD3C1A" w:rsidRPr="00871DC5" w:rsidRDefault="00AD3C1A" w:rsidP="00A70D1C">
            <w:pPr>
              <w:pStyle w:val="tbl-txt"/>
              <w:rPr>
                <w:rFonts w:asciiTheme="majorHAnsi" w:hAnsiTheme="majorHAnsi"/>
                <w:color w:val="000000"/>
                <w:sz w:val="22"/>
                <w:szCs w:val="22"/>
              </w:rPr>
            </w:pPr>
          </w:p>
        </w:tc>
      </w:tr>
      <w:tr w:rsidR="00AD3C1A" w:rsidRPr="00871DC5" w14:paraId="76D6DCBE" w14:textId="77777777" w:rsidTr="00A70D1C">
        <w:trPr>
          <w:tblCellSpacing w:w="0" w:type="dxa"/>
        </w:trPr>
        <w:tc>
          <w:tcPr>
            <w:tcW w:w="150" w:type="pct"/>
            <w:tcBorders>
              <w:top w:val="single" w:sz="4" w:space="0" w:color="000000"/>
              <w:left w:val="single" w:sz="4" w:space="0" w:color="000000"/>
              <w:bottom w:val="single" w:sz="4" w:space="0" w:color="000000"/>
              <w:right w:val="single" w:sz="4" w:space="0" w:color="000000"/>
            </w:tcBorders>
            <w:hideMark/>
          </w:tcPr>
          <w:p w14:paraId="4068BC49" w14:textId="77777777" w:rsidR="00AD3C1A" w:rsidRPr="00871DC5" w:rsidRDefault="00AD3C1A" w:rsidP="00A70D1C">
            <w:pPr>
              <w:pStyle w:val="tbl-txt"/>
              <w:spacing w:before="120" w:beforeAutospacing="0" w:after="120" w:afterAutospacing="0"/>
              <w:rPr>
                <w:rFonts w:asciiTheme="majorHAnsi" w:hAnsiTheme="majorHAnsi"/>
                <w:color w:val="000000"/>
              </w:rPr>
            </w:pPr>
            <w:r w:rsidRPr="00871DC5">
              <w:rPr>
                <w:rFonts w:asciiTheme="majorHAnsi" w:hAnsiTheme="majorHAnsi"/>
                <w:color w:val="000000"/>
              </w:rPr>
              <w:t xml:space="preserve">  b</w:t>
            </w:r>
          </w:p>
        </w:tc>
        <w:tc>
          <w:tcPr>
            <w:tcW w:w="1738" w:type="pct"/>
            <w:tcBorders>
              <w:top w:val="single" w:sz="4" w:space="0" w:color="000000"/>
              <w:left w:val="single" w:sz="4" w:space="0" w:color="000000"/>
              <w:bottom w:val="single" w:sz="4" w:space="0" w:color="000000"/>
              <w:right w:val="single" w:sz="4" w:space="0" w:color="000000"/>
            </w:tcBorders>
            <w:hideMark/>
          </w:tcPr>
          <w:p w14:paraId="0D0C0654" w14:textId="77777777" w:rsidR="00AD3C1A" w:rsidRPr="00871DC5" w:rsidRDefault="00AD3C1A" w:rsidP="00A70D1C">
            <w:pPr>
              <w:pStyle w:val="tbl-txt"/>
              <w:spacing w:before="120" w:beforeAutospacing="0"/>
              <w:ind w:left="176"/>
              <w:rPr>
                <w:rFonts w:asciiTheme="majorHAnsi" w:hAnsiTheme="majorHAnsi"/>
                <w:color w:val="000000"/>
                <w:sz w:val="22"/>
                <w:szCs w:val="22"/>
              </w:rPr>
            </w:pPr>
            <w:r w:rsidRPr="00871DC5">
              <w:rPr>
                <w:rFonts w:asciiTheme="majorHAnsi" w:hAnsiTheme="majorHAnsi"/>
                <w:color w:val="000000"/>
                <w:sz w:val="22"/>
                <w:szCs w:val="22"/>
              </w:rPr>
              <w:t>Uso di un sistema di trattamento aria, quale:</w:t>
            </w:r>
          </w:p>
          <w:tbl>
            <w:tblPr>
              <w:tblW w:w="5000" w:type="pct"/>
              <w:tblCellSpacing w:w="0" w:type="dxa"/>
              <w:tblCellMar>
                <w:left w:w="0" w:type="dxa"/>
                <w:right w:w="0" w:type="dxa"/>
              </w:tblCellMar>
              <w:tblLook w:val="04A0" w:firstRow="1" w:lastRow="0" w:firstColumn="1" w:lastColumn="0" w:noHBand="0" w:noVBand="1"/>
            </w:tblPr>
            <w:tblGrid>
              <w:gridCol w:w="380"/>
              <w:gridCol w:w="3112"/>
            </w:tblGrid>
            <w:tr w:rsidR="00AD3C1A" w:rsidRPr="00871DC5" w14:paraId="04EA8002" w14:textId="77777777" w:rsidTr="00A70D1C">
              <w:trPr>
                <w:tblCellSpacing w:w="0" w:type="dxa"/>
              </w:trPr>
              <w:tc>
                <w:tcPr>
                  <w:tcW w:w="0" w:type="auto"/>
                  <w:hideMark/>
                </w:tcPr>
                <w:p w14:paraId="215B74C6" w14:textId="77777777" w:rsidR="00AD3C1A" w:rsidRPr="00871DC5" w:rsidRDefault="00AD3C1A" w:rsidP="00A70D1C">
                  <w:pPr>
                    <w:pStyle w:val="Normale1"/>
                    <w:spacing w:before="120"/>
                    <w:ind w:left="176"/>
                    <w:rPr>
                      <w:rFonts w:asciiTheme="majorHAnsi" w:hAnsiTheme="majorHAnsi"/>
                      <w:sz w:val="22"/>
                      <w:szCs w:val="22"/>
                    </w:rPr>
                  </w:pPr>
                  <w:r w:rsidRPr="00871DC5">
                    <w:rPr>
                      <w:rFonts w:asciiTheme="majorHAnsi" w:hAnsiTheme="majorHAnsi"/>
                      <w:sz w:val="22"/>
                      <w:szCs w:val="22"/>
                    </w:rPr>
                    <w:t>1.</w:t>
                  </w:r>
                </w:p>
              </w:tc>
              <w:tc>
                <w:tcPr>
                  <w:tcW w:w="0" w:type="auto"/>
                  <w:hideMark/>
                </w:tcPr>
                <w:p w14:paraId="4C9B8281" w14:textId="77777777" w:rsidR="00AD3C1A" w:rsidRPr="00871DC5" w:rsidRDefault="00AD3C1A" w:rsidP="00A70D1C">
                  <w:pPr>
                    <w:pStyle w:val="Normale1"/>
                    <w:spacing w:before="120"/>
                    <w:ind w:left="176"/>
                    <w:rPr>
                      <w:rFonts w:asciiTheme="majorHAnsi" w:hAnsiTheme="majorHAnsi"/>
                      <w:sz w:val="22"/>
                      <w:szCs w:val="22"/>
                    </w:rPr>
                  </w:pPr>
                  <w:proofErr w:type="spellStart"/>
                  <w:r w:rsidRPr="00871DC5">
                    <w:rPr>
                      <w:rFonts w:asciiTheme="majorHAnsi" w:hAnsiTheme="majorHAnsi"/>
                      <w:sz w:val="22"/>
                      <w:szCs w:val="22"/>
                    </w:rPr>
                    <w:t>Scrubber</w:t>
                  </w:r>
                  <w:proofErr w:type="spellEnd"/>
                  <w:r w:rsidRPr="00871DC5">
                    <w:rPr>
                      <w:rFonts w:asciiTheme="majorHAnsi" w:hAnsiTheme="majorHAnsi"/>
                      <w:sz w:val="22"/>
                      <w:szCs w:val="22"/>
                    </w:rPr>
                    <w:t xml:space="preserve"> con soluzione acida;</w:t>
                  </w:r>
                </w:p>
              </w:tc>
            </w:tr>
          </w:tbl>
          <w:p w14:paraId="333D8AD8" w14:textId="77777777" w:rsidR="00AD3C1A" w:rsidRPr="00871DC5" w:rsidRDefault="00AD3C1A" w:rsidP="00A70D1C">
            <w:pPr>
              <w:spacing w:before="120"/>
              <w:ind w:left="176"/>
              <w:rPr>
                <w:rFonts w:asciiTheme="majorHAnsi" w:hAnsiTheme="maj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342"/>
              <w:gridCol w:w="3150"/>
            </w:tblGrid>
            <w:tr w:rsidR="00AD3C1A" w:rsidRPr="00871DC5" w14:paraId="51B9D968" w14:textId="77777777" w:rsidTr="00A70D1C">
              <w:trPr>
                <w:tblCellSpacing w:w="0" w:type="dxa"/>
              </w:trPr>
              <w:tc>
                <w:tcPr>
                  <w:tcW w:w="0" w:type="auto"/>
                  <w:hideMark/>
                </w:tcPr>
                <w:p w14:paraId="5B044A32" w14:textId="77777777" w:rsidR="00AD3C1A" w:rsidRPr="00871DC5" w:rsidRDefault="00AD3C1A" w:rsidP="00A70D1C">
                  <w:pPr>
                    <w:pStyle w:val="Normale1"/>
                    <w:spacing w:before="120"/>
                    <w:ind w:left="176"/>
                    <w:rPr>
                      <w:rFonts w:asciiTheme="majorHAnsi" w:hAnsiTheme="majorHAnsi"/>
                      <w:sz w:val="22"/>
                      <w:szCs w:val="22"/>
                    </w:rPr>
                  </w:pPr>
                  <w:r w:rsidRPr="00871DC5">
                    <w:rPr>
                      <w:rFonts w:asciiTheme="majorHAnsi" w:hAnsiTheme="majorHAnsi"/>
                      <w:sz w:val="22"/>
                      <w:szCs w:val="22"/>
                    </w:rPr>
                    <w:t>2.</w:t>
                  </w:r>
                </w:p>
              </w:tc>
              <w:tc>
                <w:tcPr>
                  <w:tcW w:w="0" w:type="auto"/>
                  <w:hideMark/>
                </w:tcPr>
                <w:p w14:paraId="4E9F562D" w14:textId="77777777" w:rsidR="00AD3C1A" w:rsidRPr="00871DC5" w:rsidRDefault="00AD3C1A" w:rsidP="00A70D1C">
                  <w:pPr>
                    <w:pStyle w:val="Normale1"/>
                    <w:spacing w:before="120"/>
                    <w:ind w:left="176"/>
                    <w:rPr>
                      <w:rFonts w:asciiTheme="majorHAnsi" w:hAnsiTheme="majorHAnsi"/>
                      <w:sz w:val="22"/>
                      <w:szCs w:val="22"/>
                    </w:rPr>
                  </w:pPr>
                  <w:r w:rsidRPr="00871DC5">
                    <w:rPr>
                      <w:rFonts w:asciiTheme="majorHAnsi" w:hAnsiTheme="majorHAnsi"/>
                      <w:sz w:val="22"/>
                      <w:szCs w:val="22"/>
                    </w:rPr>
                    <w:t>Sistema di trattamento aria a due o tre fasi;</w:t>
                  </w:r>
                </w:p>
              </w:tc>
            </w:tr>
          </w:tbl>
          <w:p w14:paraId="61D65B8C" w14:textId="77777777" w:rsidR="00AD3C1A" w:rsidRPr="00871DC5" w:rsidRDefault="00AD3C1A" w:rsidP="00A70D1C">
            <w:pPr>
              <w:spacing w:before="120"/>
              <w:ind w:left="176"/>
              <w:rPr>
                <w:rFonts w:asciiTheme="majorHAnsi" w:hAnsiTheme="maj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342"/>
              <w:gridCol w:w="3150"/>
            </w:tblGrid>
            <w:tr w:rsidR="00AD3C1A" w:rsidRPr="00871DC5" w14:paraId="193DA8D4" w14:textId="77777777" w:rsidTr="00A70D1C">
              <w:trPr>
                <w:tblCellSpacing w:w="0" w:type="dxa"/>
              </w:trPr>
              <w:tc>
                <w:tcPr>
                  <w:tcW w:w="0" w:type="auto"/>
                  <w:hideMark/>
                </w:tcPr>
                <w:p w14:paraId="7782F1DB" w14:textId="77777777" w:rsidR="00AD3C1A" w:rsidRPr="00871DC5" w:rsidRDefault="00AD3C1A" w:rsidP="00A70D1C">
                  <w:pPr>
                    <w:pStyle w:val="Normale1"/>
                    <w:spacing w:before="120"/>
                    <w:ind w:left="176"/>
                    <w:rPr>
                      <w:rFonts w:asciiTheme="majorHAnsi" w:hAnsiTheme="majorHAnsi"/>
                      <w:sz w:val="22"/>
                      <w:szCs w:val="22"/>
                    </w:rPr>
                  </w:pPr>
                  <w:r w:rsidRPr="00871DC5">
                    <w:rPr>
                      <w:rFonts w:asciiTheme="majorHAnsi" w:hAnsiTheme="majorHAnsi"/>
                      <w:sz w:val="22"/>
                      <w:szCs w:val="22"/>
                    </w:rPr>
                    <w:t>3.</w:t>
                  </w:r>
                </w:p>
              </w:tc>
              <w:tc>
                <w:tcPr>
                  <w:tcW w:w="0" w:type="auto"/>
                  <w:hideMark/>
                </w:tcPr>
                <w:p w14:paraId="75856341" w14:textId="77777777" w:rsidR="00AD3C1A" w:rsidRPr="00871DC5" w:rsidRDefault="00AD3C1A" w:rsidP="00A70D1C">
                  <w:pPr>
                    <w:pStyle w:val="Normale1"/>
                    <w:spacing w:before="120"/>
                    <w:ind w:left="176"/>
                    <w:rPr>
                      <w:rFonts w:asciiTheme="majorHAnsi" w:hAnsiTheme="majorHAnsi"/>
                      <w:sz w:val="22"/>
                      <w:szCs w:val="22"/>
                    </w:rPr>
                  </w:pPr>
                  <w:proofErr w:type="spellStart"/>
                  <w:r w:rsidRPr="00871DC5">
                    <w:rPr>
                      <w:rFonts w:asciiTheme="majorHAnsi" w:hAnsiTheme="majorHAnsi"/>
                      <w:sz w:val="22"/>
                      <w:szCs w:val="22"/>
                    </w:rPr>
                    <w:t>Bioscrubber</w:t>
                  </w:r>
                  <w:proofErr w:type="spellEnd"/>
                  <w:r w:rsidRPr="00871DC5">
                    <w:rPr>
                      <w:rFonts w:asciiTheme="majorHAnsi" w:hAnsiTheme="majorHAnsi"/>
                      <w:sz w:val="22"/>
                      <w:szCs w:val="22"/>
                    </w:rPr>
                    <w:t xml:space="preserve"> (o filtro irrorante biologico).</w:t>
                  </w:r>
                </w:p>
              </w:tc>
            </w:tr>
          </w:tbl>
          <w:p w14:paraId="6D829C5D" w14:textId="77777777" w:rsidR="00AD3C1A" w:rsidRPr="00871DC5" w:rsidRDefault="00AD3C1A" w:rsidP="00A70D1C">
            <w:pPr>
              <w:spacing w:before="120"/>
              <w:ind w:left="176"/>
              <w:rPr>
                <w:rFonts w:asciiTheme="majorHAnsi" w:hAnsiTheme="majorHAnsi"/>
                <w:sz w:val="22"/>
                <w:szCs w:val="22"/>
              </w:rPr>
            </w:pPr>
          </w:p>
        </w:tc>
        <w:tc>
          <w:tcPr>
            <w:tcW w:w="1737" w:type="pct"/>
            <w:tcBorders>
              <w:top w:val="single" w:sz="4" w:space="0" w:color="000000"/>
              <w:left w:val="single" w:sz="4" w:space="0" w:color="000000"/>
              <w:bottom w:val="single" w:sz="4" w:space="0" w:color="000000"/>
              <w:right w:val="single" w:sz="4" w:space="0" w:color="000000"/>
            </w:tcBorders>
            <w:hideMark/>
          </w:tcPr>
          <w:p w14:paraId="46B58356" w14:textId="77777777" w:rsidR="00AD3C1A" w:rsidRPr="00871DC5" w:rsidRDefault="00AD3C1A" w:rsidP="00A70D1C">
            <w:pPr>
              <w:pStyle w:val="tbl-txt"/>
              <w:spacing w:before="120" w:beforeAutospacing="0" w:after="0" w:afterAutospacing="0"/>
              <w:ind w:left="130"/>
              <w:rPr>
                <w:rFonts w:asciiTheme="majorHAnsi" w:hAnsiTheme="majorHAnsi"/>
                <w:color w:val="000000"/>
                <w:sz w:val="22"/>
                <w:szCs w:val="22"/>
              </w:rPr>
            </w:pPr>
            <w:r w:rsidRPr="00871DC5">
              <w:rPr>
                <w:rFonts w:asciiTheme="majorHAnsi" w:hAnsiTheme="majorHAnsi"/>
                <w:color w:val="000000"/>
                <w:sz w:val="22"/>
                <w:szCs w:val="22"/>
              </w:rPr>
              <w:t>Potrebbe non essere di applicabilità generale a causa degli elevati costi di attuazione.</w:t>
            </w:r>
          </w:p>
          <w:p w14:paraId="3C7C5548" w14:textId="77777777" w:rsidR="00AD3C1A" w:rsidRPr="00871DC5" w:rsidRDefault="00AD3C1A" w:rsidP="00A70D1C">
            <w:pPr>
              <w:pStyle w:val="tbl-txt"/>
              <w:spacing w:before="120" w:beforeAutospacing="0" w:after="0" w:afterAutospacing="0"/>
              <w:ind w:left="130"/>
              <w:rPr>
                <w:rFonts w:asciiTheme="majorHAnsi" w:hAnsiTheme="majorHAnsi"/>
                <w:color w:val="000000"/>
                <w:sz w:val="22"/>
                <w:szCs w:val="22"/>
              </w:rPr>
            </w:pPr>
            <w:r w:rsidRPr="00871DC5">
              <w:rPr>
                <w:rFonts w:asciiTheme="majorHAnsi" w:hAnsiTheme="majorHAnsi"/>
                <w:color w:val="000000"/>
                <w:sz w:val="22"/>
                <w:szCs w:val="22"/>
              </w:rPr>
              <w:t>Applicabile agli impianti esistenti solo dove si usa un sistema di ventilazione centralizzato.</w:t>
            </w:r>
          </w:p>
        </w:tc>
        <w:tc>
          <w:tcPr>
            <w:tcW w:w="1375" w:type="pct"/>
            <w:tcBorders>
              <w:top w:val="single" w:sz="4" w:space="0" w:color="000000"/>
              <w:left w:val="single" w:sz="4" w:space="0" w:color="000000"/>
              <w:bottom w:val="single" w:sz="4" w:space="0" w:color="000000"/>
              <w:right w:val="single" w:sz="4" w:space="0" w:color="000000"/>
            </w:tcBorders>
          </w:tcPr>
          <w:p w14:paraId="08E0793C" w14:textId="77777777" w:rsidR="00AD3C1A" w:rsidRPr="00871DC5" w:rsidRDefault="00AD3C1A" w:rsidP="00A70D1C">
            <w:pPr>
              <w:pStyle w:val="Normale1"/>
              <w:spacing w:before="120"/>
              <w:rPr>
                <w:rFonts w:asciiTheme="majorHAnsi" w:hAnsiTheme="majorHAnsi"/>
                <w:b/>
                <w:i/>
                <w:color w:val="FF0000"/>
                <w:sz w:val="22"/>
                <w:szCs w:val="22"/>
              </w:rPr>
            </w:pPr>
            <w:r w:rsidRPr="00871DC5">
              <w:rPr>
                <w:rFonts w:asciiTheme="majorHAnsi" w:hAnsiTheme="majorHAnsi"/>
                <w:b/>
                <w:i/>
                <w:color w:val="FF0000"/>
                <w:sz w:val="22"/>
                <w:szCs w:val="22"/>
              </w:rPr>
              <w:t>Descrivere nella relazione le caratteristiche del sistema di abbattimento</w:t>
            </w:r>
          </w:p>
          <w:p w14:paraId="2697B09D" w14:textId="77777777" w:rsidR="00AD3C1A" w:rsidRPr="00871DC5" w:rsidRDefault="00AD3C1A" w:rsidP="00A70D1C">
            <w:pPr>
              <w:pStyle w:val="Normale1"/>
              <w:spacing w:before="120"/>
              <w:rPr>
                <w:rFonts w:asciiTheme="majorHAnsi" w:hAnsiTheme="majorHAnsi"/>
                <w:b/>
                <w:i/>
                <w:color w:val="FF0000"/>
                <w:sz w:val="22"/>
                <w:szCs w:val="22"/>
              </w:rPr>
            </w:pPr>
            <w:r w:rsidRPr="00871DC5">
              <w:rPr>
                <w:rFonts w:asciiTheme="majorHAnsi" w:hAnsiTheme="majorHAnsi"/>
                <w:b/>
                <w:i/>
                <w:color w:val="FF0000"/>
                <w:sz w:val="22"/>
                <w:szCs w:val="22"/>
              </w:rPr>
              <w:t>.</w:t>
            </w:r>
          </w:p>
          <w:p w14:paraId="245F4B42" w14:textId="77777777" w:rsidR="00AD3C1A" w:rsidRPr="00871DC5" w:rsidRDefault="00AD3C1A" w:rsidP="00A70D1C">
            <w:pPr>
              <w:pStyle w:val="tbl-txt"/>
              <w:rPr>
                <w:rFonts w:asciiTheme="majorHAnsi" w:hAnsiTheme="majorHAnsi"/>
                <w:color w:val="000000"/>
                <w:sz w:val="22"/>
                <w:szCs w:val="22"/>
              </w:rPr>
            </w:pPr>
          </w:p>
        </w:tc>
      </w:tr>
    </w:tbl>
    <w:p w14:paraId="2BDF66F3" w14:textId="77777777" w:rsidR="00AD3C1A" w:rsidRPr="00871DC5" w:rsidRDefault="00AD3C1A" w:rsidP="00AD3C1A">
      <w:pPr>
        <w:pStyle w:val="ti-grseq-1"/>
        <w:spacing w:after="120" w:afterAutospacing="0"/>
        <w:rPr>
          <w:rFonts w:asciiTheme="majorHAnsi" w:hAnsiTheme="majorHAnsi"/>
          <w:b/>
          <w:color w:val="000000"/>
        </w:rPr>
      </w:pPr>
      <w:r w:rsidRPr="00871DC5">
        <w:rPr>
          <w:rFonts w:asciiTheme="majorHAnsi" w:hAnsiTheme="majorHAnsi"/>
          <w:b/>
          <w:color w:val="000000"/>
        </w:rPr>
        <w:t>3.1.4.   </w:t>
      </w:r>
      <w:r w:rsidRPr="00871DC5">
        <w:rPr>
          <w:rStyle w:val="expanded"/>
          <w:rFonts w:asciiTheme="majorHAnsi" w:hAnsiTheme="majorHAnsi"/>
          <w:b/>
          <w:color w:val="000000"/>
        </w:rPr>
        <w:t>Emissioni di ammoniaca provenienti dai ricoveri zootecnici per tacchini</w:t>
      </w:r>
      <w:r w:rsidRPr="00871DC5">
        <w:rPr>
          <w:rFonts w:asciiTheme="majorHAnsi" w:hAnsiTheme="majorHAnsi"/>
          <w:b/>
          <w:color w:val="000000"/>
        </w:rPr>
        <w:t xml:space="preserve"> </w:t>
      </w:r>
    </w:p>
    <w:p w14:paraId="347D50EB" w14:textId="77777777" w:rsidR="00AD3C1A" w:rsidRPr="00871DC5" w:rsidRDefault="00AD3C1A" w:rsidP="00AD3C1A">
      <w:pPr>
        <w:pStyle w:val="Normale1"/>
        <w:rPr>
          <w:rFonts w:asciiTheme="majorHAnsi" w:hAnsiTheme="majorHAnsi"/>
        </w:rPr>
      </w:pPr>
      <w:r w:rsidRPr="00871DC5">
        <w:rPr>
          <w:rFonts w:asciiTheme="majorHAnsi" w:hAnsiTheme="majorHAnsi"/>
          <w:b/>
        </w:rPr>
        <w:t>BAT 34.</w:t>
      </w:r>
      <w:r w:rsidRPr="00871DC5">
        <w:rPr>
          <w:rFonts w:asciiTheme="majorHAnsi" w:hAnsiTheme="majorHAnsi"/>
        </w:rPr>
        <w:t>   Al fine di ridurre le emissioni di ammoniaca nell'aria provenienti da ciascun ricovero zootecnico per tacchini, la BAT consiste nell'utilizzare una delle tecniche riportate di seguito o una loro combinazione.</w:t>
      </w:r>
    </w:p>
    <w:p w14:paraId="46961CA4" w14:textId="77777777" w:rsidR="00AD3C1A" w:rsidRPr="00871DC5" w:rsidRDefault="00AD3C1A" w:rsidP="00AD3C1A">
      <w:pPr>
        <w:pStyle w:val="Normale1"/>
        <w:jc w:val="both"/>
        <w:rPr>
          <w:rFonts w:asciiTheme="majorHAnsi" w:hAnsiTheme="majorHAnsi"/>
          <w:i/>
          <w:color w:val="FF0000"/>
        </w:rPr>
      </w:pPr>
    </w:p>
    <w:p w14:paraId="07D58E2F" w14:textId="77777777" w:rsidR="00AD3C1A" w:rsidRPr="00871DC5" w:rsidRDefault="00AD3C1A" w:rsidP="00AD3C1A">
      <w:pPr>
        <w:pStyle w:val="Normale1"/>
        <w:jc w:val="both"/>
        <w:rPr>
          <w:rFonts w:asciiTheme="majorHAnsi" w:hAnsiTheme="majorHAnsi"/>
          <w:i/>
          <w:color w:val="FF0000"/>
        </w:rPr>
      </w:pPr>
      <w:proofErr w:type="gramStart"/>
      <w:r w:rsidRPr="00871DC5">
        <w:rPr>
          <w:rFonts w:asciiTheme="majorHAnsi" w:hAnsiTheme="majorHAnsi"/>
          <w:i/>
          <w:color w:val="FF0000"/>
        </w:rPr>
        <w:t>E’</w:t>
      </w:r>
      <w:proofErr w:type="gramEnd"/>
      <w:r w:rsidRPr="00871DC5">
        <w:rPr>
          <w:rFonts w:asciiTheme="majorHAnsi" w:hAnsiTheme="majorHAnsi"/>
          <w:i/>
          <w:color w:val="FF0000"/>
        </w:rPr>
        <w:t xml:space="preserve"> necessario adottare almeno 1 delle tecniche descritte.</w:t>
      </w:r>
    </w:p>
    <w:p w14:paraId="26BC42F2" w14:textId="77777777" w:rsidR="00AD3C1A" w:rsidRPr="00871DC5" w:rsidRDefault="00AD3C1A" w:rsidP="00AD3C1A">
      <w:pPr>
        <w:pStyle w:val="Normale1"/>
        <w:rPr>
          <w:rFonts w:asciiTheme="majorHAnsi" w:hAnsiTheme="majorHAnsi"/>
        </w:rPr>
      </w:pPr>
    </w:p>
    <w:tbl>
      <w:tblPr>
        <w:tblW w:w="5000"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05"/>
        <w:gridCol w:w="3215"/>
        <w:gridCol w:w="3659"/>
        <w:gridCol w:w="2786"/>
      </w:tblGrid>
      <w:tr w:rsidR="00AD3C1A" w:rsidRPr="00871DC5" w14:paraId="56C45C86" w14:textId="77777777" w:rsidTr="00A70D1C">
        <w:trPr>
          <w:tblCellSpacing w:w="0" w:type="dxa"/>
        </w:trPr>
        <w:tc>
          <w:tcPr>
            <w:tcW w:w="153" w:type="pct"/>
            <w:tcBorders>
              <w:top w:val="single" w:sz="4" w:space="0" w:color="000000"/>
              <w:left w:val="single" w:sz="4" w:space="0" w:color="000000"/>
              <w:bottom w:val="single" w:sz="4" w:space="0" w:color="000000"/>
              <w:right w:val="single" w:sz="4" w:space="0" w:color="000000"/>
            </w:tcBorders>
            <w:hideMark/>
          </w:tcPr>
          <w:p w14:paraId="1F60F54A" w14:textId="77777777" w:rsidR="00AD3C1A" w:rsidRPr="00871DC5" w:rsidRDefault="00AD3C1A" w:rsidP="00A70D1C">
            <w:pPr>
              <w:pStyle w:val="Normale1"/>
              <w:jc w:val="center"/>
              <w:rPr>
                <w:rFonts w:asciiTheme="majorHAnsi" w:hAnsiTheme="majorHAnsi"/>
                <w:b/>
              </w:rPr>
            </w:pPr>
          </w:p>
        </w:tc>
        <w:tc>
          <w:tcPr>
            <w:tcW w:w="1613" w:type="pct"/>
            <w:tcBorders>
              <w:top w:val="single" w:sz="4" w:space="0" w:color="000000"/>
              <w:left w:val="single" w:sz="4" w:space="0" w:color="000000"/>
              <w:bottom w:val="single" w:sz="4" w:space="0" w:color="000000"/>
              <w:right w:val="single" w:sz="4" w:space="0" w:color="000000"/>
            </w:tcBorders>
            <w:hideMark/>
          </w:tcPr>
          <w:p w14:paraId="65AED446"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color w:val="000000"/>
              </w:rPr>
              <w:t>Tecnica</w:t>
            </w:r>
            <w:hyperlink r:id="rId22" w:anchor="ntr43-L_2017043IT.01023201-E0043" w:history="1">
              <w:r w:rsidRPr="00871DC5">
                <w:rPr>
                  <w:rFonts w:asciiTheme="majorHAnsi" w:hAnsiTheme="majorHAnsi"/>
                  <w:b/>
                  <w:color w:val="000000"/>
                </w:rPr>
                <w:t> (43)</w:t>
              </w:r>
            </w:hyperlink>
          </w:p>
        </w:tc>
        <w:tc>
          <w:tcPr>
            <w:tcW w:w="1836" w:type="pct"/>
            <w:tcBorders>
              <w:top w:val="single" w:sz="4" w:space="0" w:color="000000"/>
              <w:left w:val="single" w:sz="4" w:space="0" w:color="000000"/>
              <w:bottom w:val="single" w:sz="4" w:space="0" w:color="000000"/>
              <w:right w:val="single" w:sz="4" w:space="0" w:color="000000"/>
            </w:tcBorders>
            <w:hideMark/>
          </w:tcPr>
          <w:p w14:paraId="7F126AB3"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color w:val="000000"/>
              </w:rPr>
              <w:t>Applicabilità</w:t>
            </w:r>
          </w:p>
        </w:tc>
        <w:tc>
          <w:tcPr>
            <w:tcW w:w="1398" w:type="pct"/>
            <w:tcBorders>
              <w:top w:val="single" w:sz="4" w:space="0" w:color="000000"/>
              <w:left w:val="single" w:sz="4" w:space="0" w:color="000000"/>
              <w:bottom w:val="single" w:sz="4" w:space="0" w:color="000000"/>
              <w:right w:val="single" w:sz="4" w:space="0" w:color="000000"/>
            </w:tcBorders>
          </w:tcPr>
          <w:p w14:paraId="00945D1A" w14:textId="77777777" w:rsidR="00AD3C1A" w:rsidRPr="00871DC5" w:rsidRDefault="00AD3C1A" w:rsidP="00A70D1C">
            <w:pPr>
              <w:pStyle w:val="tbl-hdr"/>
              <w:jc w:val="center"/>
              <w:rPr>
                <w:rFonts w:asciiTheme="majorHAnsi" w:hAnsiTheme="majorHAnsi"/>
                <w:b/>
                <w:color w:val="000000"/>
              </w:rPr>
            </w:pPr>
            <w:r w:rsidRPr="00871DC5">
              <w:rPr>
                <w:rFonts w:asciiTheme="majorHAnsi" w:hAnsiTheme="majorHAnsi"/>
                <w:b/>
                <w:color w:val="000000"/>
              </w:rPr>
              <w:t>Valutazione del gestore in relazione all’applicazione</w:t>
            </w:r>
          </w:p>
        </w:tc>
      </w:tr>
      <w:tr w:rsidR="00AD3C1A" w:rsidRPr="00871DC5" w14:paraId="06836FDB" w14:textId="77777777" w:rsidTr="00A70D1C">
        <w:trPr>
          <w:tblCellSpacing w:w="0" w:type="dxa"/>
        </w:trPr>
        <w:tc>
          <w:tcPr>
            <w:tcW w:w="153" w:type="pct"/>
            <w:tcBorders>
              <w:top w:val="single" w:sz="4" w:space="0" w:color="000000"/>
              <w:left w:val="single" w:sz="4" w:space="0" w:color="000000"/>
              <w:bottom w:val="single" w:sz="4" w:space="0" w:color="000000"/>
              <w:right w:val="single" w:sz="4" w:space="0" w:color="000000"/>
            </w:tcBorders>
            <w:hideMark/>
          </w:tcPr>
          <w:p w14:paraId="461E75B8" w14:textId="77777777" w:rsidR="00AD3C1A" w:rsidRPr="00871DC5" w:rsidRDefault="00AD3C1A" w:rsidP="00A70D1C">
            <w:pPr>
              <w:pStyle w:val="tbl-txt"/>
              <w:jc w:val="center"/>
              <w:rPr>
                <w:rFonts w:asciiTheme="majorHAnsi" w:hAnsiTheme="majorHAnsi"/>
                <w:color w:val="000000"/>
              </w:rPr>
            </w:pPr>
            <w:r w:rsidRPr="00871DC5">
              <w:rPr>
                <w:rFonts w:asciiTheme="majorHAnsi" w:hAnsiTheme="majorHAnsi"/>
                <w:color w:val="000000"/>
              </w:rPr>
              <w:t>a</w:t>
            </w:r>
          </w:p>
        </w:tc>
        <w:tc>
          <w:tcPr>
            <w:tcW w:w="1613" w:type="pct"/>
            <w:tcBorders>
              <w:top w:val="single" w:sz="4" w:space="0" w:color="000000"/>
              <w:left w:val="single" w:sz="4" w:space="0" w:color="000000"/>
              <w:bottom w:val="single" w:sz="4" w:space="0" w:color="000000"/>
              <w:right w:val="single" w:sz="4" w:space="0" w:color="000000"/>
            </w:tcBorders>
            <w:hideMark/>
          </w:tcPr>
          <w:p w14:paraId="1996EE82" w14:textId="77777777" w:rsidR="00AD3C1A" w:rsidRPr="00871DC5" w:rsidRDefault="00AD3C1A" w:rsidP="00A70D1C">
            <w:pPr>
              <w:pStyle w:val="tbl-txt"/>
              <w:ind w:left="131"/>
              <w:rPr>
                <w:rFonts w:asciiTheme="majorHAnsi" w:hAnsiTheme="majorHAnsi"/>
                <w:color w:val="000000"/>
                <w:sz w:val="22"/>
                <w:szCs w:val="22"/>
              </w:rPr>
            </w:pPr>
            <w:r w:rsidRPr="00871DC5">
              <w:rPr>
                <w:rFonts w:asciiTheme="majorHAnsi" w:hAnsiTheme="majorHAnsi"/>
                <w:color w:val="000000"/>
                <w:sz w:val="22"/>
                <w:szCs w:val="22"/>
              </w:rPr>
              <w:t xml:space="preserve">Ventilazione naturale o forzata con sistemi di abbeveraggio </w:t>
            </w:r>
            <w:proofErr w:type="spellStart"/>
            <w:r w:rsidRPr="00871DC5">
              <w:rPr>
                <w:rFonts w:asciiTheme="majorHAnsi" w:hAnsiTheme="majorHAnsi"/>
                <w:color w:val="000000"/>
                <w:sz w:val="22"/>
                <w:szCs w:val="22"/>
              </w:rPr>
              <w:t>antispreco</w:t>
            </w:r>
            <w:proofErr w:type="spellEnd"/>
            <w:r w:rsidRPr="00871DC5">
              <w:rPr>
                <w:rFonts w:asciiTheme="majorHAnsi" w:hAnsiTheme="majorHAnsi"/>
                <w:color w:val="000000"/>
                <w:sz w:val="22"/>
                <w:szCs w:val="22"/>
              </w:rPr>
              <w:t xml:space="preserve"> (in caso di pavimento pieno con lettiera profonda).</w:t>
            </w:r>
          </w:p>
        </w:tc>
        <w:tc>
          <w:tcPr>
            <w:tcW w:w="1836" w:type="pct"/>
            <w:tcBorders>
              <w:top w:val="single" w:sz="4" w:space="0" w:color="000000"/>
              <w:left w:val="single" w:sz="4" w:space="0" w:color="000000"/>
              <w:bottom w:val="single" w:sz="4" w:space="0" w:color="000000"/>
              <w:right w:val="single" w:sz="4" w:space="0" w:color="000000"/>
            </w:tcBorders>
            <w:hideMark/>
          </w:tcPr>
          <w:p w14:paraId="4E48C2D3" w14:textId="77777777" w:rsidR="00AD3C1A" w:rsidRPr="00871DC5" w:rsidRDefault="00AD3C1A" w:rsidP="00A70D1C">
            <w:pPr>
              <w:pStyle w:val="tbl-txt"/>
              <w:spacing w:before="120" w:beforeAutospacing="0" w:after="0" w:afterAutospacing="0"/>
              <w:ind w:left="130"/>
              <w:rPr>
                <w:rFonts w:asciiTheme="majorHAnsi" w:hAnsiTheme="majorHAnsi"/>
                <w:color w:val="000000"/>
                <w:sz w:val="22"/>
                <w:szCs w:val="22"/>
              </w:rPr>
            </w:pPr>
            <w:r w:rsidRPr="00871DC5">
              <w:rPr>
                <w:rFonts w:asciiTheme="majorHAnsi" w:hAnsiTheme="majorHAnsi"/>
                <w:color w:val="000000"/>
                <w:sz w:val="22"/>
                <w:szCs w:val="22"/>
              </w:rPr>
              <w:t>La ventilazione naturale non è applicabile agli impianti muniti di un sistema di ventilazione centralizzata.</w:t>
            </w:r>
          </w:p>
          <w:p w14:paraId="5866EB13" w14:textId="77777777" w:rsidR="00AD3C1A" w:rsidRPr="00871DC5" w:rsidRDefault="00AD3C1A" w:rsidP="00A70D1C">
            <w:pPr>
              <w:pStyle w:val="tbl-txt"/>
              <w:spacing w:before="0" w:beforeAutospacing="0" w:after="120" w:afterAutospacing="0"/>
              <w:ind w:left="130"/>
              <w:rPr>
                <w:rFonts w:asciiTheme="majorHAnsi" w:hAnsiTheme="majorHAnsi"/>
                <w:color w:val="000000"/>
                <w:sz w:val="22"/>
                <w:szCs w:val="22"/>
              </w:rPr>
            </w:pPr>
          </w:p>
          <w:p w14:paraId="7F550A3F" w14:textId="77777777" w:rsidR="00AD3C1A" w:rsidRPr="00871DC5" w:rsidRDefault="00AD3C1A" w:rsidP="00A70D1C">
            <w:pPr>
              <w:pStyle w:val="tbl-txt"/>
              <w:spacing w:before="0" w:beforeAutospacing="0" w:after="120" w:afterAutospacing="0"/>
              <w:ind w:left="130"/>
              <w:rPr>
                <w:rFonts w:asciiTheme="majorHAnsi" w:hAnsiTheme="majorHAnsi"/>
                <w:color w:val="000000"/>
                <w:sz w:val="22"/>
                <w:szCs w:val="22"/>
              </w:rPr>
            </w:pPr>
            <w:r w:rsidRPr="00871DC5">
              <w:rPr>
                <w:rFonts w:asciiTheme="majorHAnsi" w:hAnsiTheme="majorHAnsi"/>
                <w:color w:val="000000"/>
                <w:sz w:val="22"/>
                <w:szCs w:val="22"/>
              </w:rPr>
              <w:t>La ventilazione naturale può non essere applicabile nella fase iniziale dell'allevamento e in caso di condizioni climatiche estreme.</w:t>
            </w:r>
          </w:p>
        </w:tc>
        <w:tc>
          <w:tcPr>
            <w:tcW w:w="1398" w:type="pct"/>
            <w:tcBorders>
              <w:top w:val="single" w:sz="4" w:space="0" w:color="000000"/>
              <w:left w:val="single" w:sz="4" w:space="0" w:color="000000"/>
              <w:bottom w:val="single" w:sz="4" w:space="0" w:color="000000"/>
              <w:right w:val="single" w:sz="4" w:space="0" w:color="000000"/>
            </w:tcBorders>
          </w:tcPr>
          <w:p w14:paraId="7C7704A0" w14:textId="77777777" w:rsidR="00AD3C1A" w:rsidRPr="00871DC5" w:rsidRDefault="00AD3C1A" w:rsidP="00A70D1C">
            <w:pPr>
              <w:pStyle w:val="Normale1"/>
              <w:spacing w:before="120"/>
              <w:rPr>
                <w:rFonts w:asciiTheme="majorHAnsi" w:hAnsiTheme="majorHAnsi"/>
                <w:b/>
                <w:i/>
                <w:color w:val="FF0000"/>
                <w:sz w:val="22"/>
                <w:szCs w:val="22"/>
              </w:rPr>
            </w:pPr>
            <w:r w:rsidRPr="00871DC5">
              <w:rPr>
                <w:rFonts w:asciiTheme="majorHAnsi" w:hAnsiTheme="majorHAnsi"/>
                <w:b/>
                <w:i/>
                <w:color w:val="FF0000"/>
                <w:sz w:val="22"/>
                <w:szCs w:val="22"/>
              </w:rPr>
              <w:t>Descrivere nella relazione le modalità adottate o che si intendono adottare per attuare la tecnica.</w:t>
            </w:r>
          </w:p>
          <w:p w14:paraId="7CF96422" w14:textId="77777777" w:rsidR="00AD3C1A" w:rsidRPr="00871DC5" w:rsidRDefault="00AD3C1A" w:rsidP="00A70D1C">
            <w:pPr>
              <w:pStyle w:val="tbl-txt"/>
              <w:jc w:val="center"/>
              <w:rPr>
                <w:rFonts w:asciiTheme="majorHAnsi" w:hAnsiTheme="majorHAnsi"/>
                <w:color w:val="000000"/>
                <w:sz w:val="22"/>
                <w:szCs w:val="22"/>
              </w:rPr>
            </w:pPr>
          </w:p>
        </w:tc>
      </w:tr>
      <w:tr w:rsidR="00AD3C1A" w:rsidRPr="00F90EDC" w14:paraId="3C1A971F" w14:textId="77777777" w:rsidTr="00A70D1C">
        <w:trPr>
          <w:tblCellSpacing w:w="0" w:type="dxa"/>
        </w:trPr>
        <w:tc>
          <w:tcPr>
            <w:tcW w:w="153" w:type="pct"/>
            <w:tcBorders>
              <w:top w:val="single" w:sz="4" w:space="0" w:color="000000"/>
              <w:left w:val="single" w:sz="4" w:space="0" w:color="000000"/>
              <w:bottom w:val="single" w:sz="4" w:space="0" w:color="000000"/>
              <w:right w:val="single" w:sz="4" w:space="0" w:color="000000"/>
            </w:tcBorders>
            <w:hideMark/>
          </w:tcPr>
          <w:p w14:paraId="7B66CFA4" w14:textId="77777777" w:rsidR="00AD3C1A" w:rsidRPr="00871DC5" w:rsidRDefault="00AD3C1A" w:rsidP="00A70D1C">
            <w:pPr>
              <w:pStyle w:val="tbl-txt"/>
              <w:jc w:val="center"/>
              <w:rPr>
                <w:rFonts w:asciiTheme="majorHAnsi" w:hAnsiTheme="majorHAnsi"/>
                <w:color w:val="000000"/>
              </w:rPr>
            </w:pPr>
            <w:r w:rsidRPr="00871DC5">
              <w:rPr>
                <w:rFonts w:asciiTheme="majorHAnsi" w:hAnsiTheme="majorHAnsi"/>
                <w:color w:val="000000"/>
              </w:rPr>
              <w:lastRenderedPageBreak/>
              <w:t>b</w:t>
            </w:r>
          </w:p>
        </w:tc>
        <w:tc>
          <w:tcPr>
            <w:tcW w:w="1613" w:type="pct"/>
            <w:tcBorders>
              <w:top w:val="single" w:sz="4" w:space="0" w:color="000000"/>
              <w:left w:val="single" w:sz="4" w:space="0" w:color="000000"/>
              <w:bottom w:val="single" w:sz="4" w:space="0" w:color="000000"/>
              <w:right w:val="single" w:sz="4" w:space="0" w:color="000000"/>
            </w:tcBorders>
            <w:hideMark/>
          </w:tcPr>
          <w:p w14:paraId="3238B16D" w14:textId="77777777" w:rsidR="00AD3C1A" w:rsidRPr="00871DC5" w:rsidRDefault="00AD3C1A" w:rsidP="00A70D1C">
            <w:pPr>
              <w:pStyle w:val="tbl-txt"/>
              <w:ind w:left="131"/>
              <w:rPr>
                <w:rFonts w:asciiTheme="majorHAnsi" w:hAnsiTheme="majorHAnsi"/>
                <w:color w:val="000000"/>
                <w:sz w:val="22"/>
                <w:szCs w:val="22"/>
              </w:rPr>
            </w:pPr>
            <w:r w:rsidRPr="00871DC5">
              <w:rPr>
                <w:rFonts w:asciiTheme="majorHAnsi" w:hAnsiTheme="majorHAnsi"/>
                <w:color w:val="000000"/>
                <w:sz w:val="22"/>
                <w:szCs w:val="22"/>
              </w:rPr>
              <w:t>Uso di un sistema di trattamento aria, quale:</w:t>
            </w:r>
          </w:p>
          <w:tbl>
            <w:tblPr>
              <w:tblW w:w="5000" w:type="pct"/>
              <w:tblCellSpacing w:w="0" w:type="dxa"/>
              <w:tblCellMar>
                <w:left w:w="0" w:type="dxa"/>
                <w:right w:w="0" w:type="dxa"/>
              </w:tblCellMar>
              <w:tblLook w:val="04A0" w:firstRow="1" w:lastRow="0" w:firstColumn="1" w:lastColumn="0" w:noHBand="0" w:noVBand="1"/>
            </w:tblPr>
            <w:tblGrid>
              <w:gridCol w:w="311"/>
              <w:gridCol w:w="2884"/>
            </w:tblGrid>
            <w:tr w:rsidR="00AD3C1A" w:rsidRPr="00871DC5" w14:paraId="1404E781" w14:textId="77777777" w:rsidTr="00A70D1C">
              <w:trPr>
                <w:tblCellSpacing w:w="0" w:type="dxa"/>
              </w:trPr>
              <w:tc>
                <w:tcPr>
                  <w:tcW w:w="0" w:type="auto"/>
                  <w:hideMark/>
                </w:tcPr>
                <w:p w14:paraId="43FB7D56" w14:textId="77777777" w:rsidR="00AD3C1A" w:rsidRPr="00871DC5" w:rsidRDefault="00AD3C1A" w:rsidP="00A70D1C">
                  <w:pPr>
                    <w:pStyle w:val="Normale1"/>
                    <w:ind w:left="131"/>
                    <w:rPr>
                      <w:rFonts w:asciiTheme="majorHAnsi" w:hAnsiTheme="majorHAnsi"/>
                      <w:sz w:val="22"/>
                      <w:szCs w:val="22"/>
                    </w:rPr>
                  </w:pPr>
                  <w:r w:rsidRPr="00871DC5">
                    <w:rPr>
                      <w:rFonts w:asciiTheme="majorHAnsi" w:hAnsiTheme="majorHAnsi"/>
                      <w:sz w:val="22"/>
                      <w:szCs w:val="22"/>
                    </w:rPr>
                    <w:t>1.</w:t>
                  </w:r>
                </w:p>
              </w:tc>
              <w:tc>
                <w:tcPr>
                  <w:tcW w:w="0" w:type="auto"/>
                  <w:hideMark/>
                </w:tcPr>
                <w:p w14:paraId="220424CF" w14:textId="77777777" w:rsidR="00AD3C1A" w:rsidRPr="00871DC5" w:rsidRDefault="00AD3C1A" w:rsidP="00A70D1C">
                  <w:pPr>
                    <w:pStyle w:val="Normale1"/>
                    <w:ind w:left="131"/>
                    <w:rPr>
                      <w:rFonts w:asciiTheme="majorHAnsi" w:hAnsiTheme="majorHAnsi"/>
                      <w:sz w:val="22"/>
                      <w:szCs w:val="22"/>
                    </w:rPr>
                  </w:pPr>
                  <w:proofErr w:type="spellStart"/>
                  <w:r w:rsidRPr="00871DC5">
                    <w:rPr>
                      <w:rFonts w:asciiTheme="majorHAnsi" w:hAnsiTheme="majorHAnsi"/>
                      <w:sz w:val="22"/>
                      <w:szCs w:val="22"/>
                    </w:rPr>
                    <w:t>Scrubber</w:t>
                  </w:r>
                  <w:proofErr w:type="spellEnd"/>
                  <w:r w:rsidRPr="00871DC5">
                    <w:rPr>
                      <w:rFonts w:asciiTheme="majorHAnsi" w:hAnsiTheme="majorHAnsi"/>
                      <w:sz w:val="22"/>
                      <w:szCs w:val="22"/>
                    </w:rPr>
                    <w:t xml:space="preserve"> con soluzione acida;</w:t>
                  </w:r>
                </w:p>
              </w:tc>
            </w:tr>
          </w:tbl>
          <w:p w14:paraId="1B31EC39" w14:textId="77777777" w:rsidR="00AD3C1A" w:rsidRPr="00871DC5" w:rsidRDefault="00AD3C1A" w:rsidP="00A70D1C">
            <w:pPr>
              <w:ind w:left="131"/>
              <w:rPr>
                <w:rFonts w:asciiTheme="majorHAnsi" w:hAnsiTheme="maj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297"/>
              <w:gridCol w:w="2898"/>
            </w:tblGrid>
            <w:tr w:rsidR="00AD3C1A" w:rsidRPr="00871DC5" w14:paraId="4FA63109" w14:textId="77777777" w:rsidTr="00A70D1C">
              <w:trPr>
                <w:tblCellSpacing w:w="0" w:type="dxa"/>
              </w:trPr>
              <w:tc>
                <w:tcPr>
                  <w:tcW w:w="0" w:type="auto"/>
                  <w:hideMark/>
                </w:tcPr>
                <w:p w14:paraId="65400E90" w14:textId="77777777" w:rsidR="00AD3C1A" w:rsidRPr="00871DC5" w:rsidRDefault="00AD3C1A" w:rsidP="00A70D1C">
                  <w:pPr>
                    <w:pStyle w:val="Normale1"/>
                    <w:ind w:left="131"/>
                    <w:rPr>
                      <w:rFonts w:asciiTheme="majorHAnsi" w:hAnsiTheme="majorHAnsi"/>
                      <w:sz w:val="22"/>
                      <w:szCs w:val="22"/>
                    </w:rPr>
                  </w:pPr>
                  <w:r w:rsidRPr="00871DC5">
                    <w:rPr>
                      <w:rFonts w:asciiTheme="majorHAnsi" w:hAnsiTheme="majorHAnsi"/>
                      <w:sz w:val="22"/>
                      <w:szCs w:val="22"/>
                    </w:rPr>
                    <w:t>2.</w:t>
                  </w:r>
                </w:p>
              </w:tc>
              <w:tc>
                <w:tcPr>
                  <w:tcW w:w="0" w:type="auto"/>
                  <w:hideMark/>
                </w:tcPr>
                <w:p w14:paraId="657B8B91" w14:textId="77777777" w:rsidR="00AD3C1A" w:rsidRPr="00871DC5" w:rsidRDefault="00AD3C1A" w:rsidP="00A70D1C">
                  <w:pPr>
                    <w:pStyle w:val="Normale1"/>
                    <w:ind w:left="131"/>
                    <w:rPr>
                      <w:rFonts w:asciiTheme="majorHAnsi" w:hAnsiTheme="majorHAnsi"/>
                      <w:sz w:val="22"/>
                      <w:szCs w:val="22"/>
                    </w:rPr>
                  </w:pPr>
                  <w:r w:rsidRPr="00871DC5">
                    <w:rPr>
                      <w:rFonts w:asciiTheme="majorHAnsi" w:hAnsiTheme="majorHAnsi"/>
                      <w:sz w:val="22"/>
                      <w:szCs w:val="22"/>
                    </w:rPr>
                    <w:t>Sistema di trattamento aria a due o tre fasi;</w:t>
                  </w:r>
                </w:p>
              </w:tc>
            </w:tr>
          </w:tbl>
          <w:p w14:paraId="35B40DAC" w14:textId="77777777" w:rsidR="00AD3C1A" w:rsidRPr="00871DC5" w:rsidRDefault="00AD3C1A" w:rsidP="00A70D1C">
            <w:pPr>
              <w:ind w:left="131"/>
              <w:rPr>
                <w:rFonts w:asciiTheme="majorHAnsi" w:hAnsiTheme="maj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297"/>
              <w:gridCol w:w="2898"/>
            </w:tblGrid>
            <w:tr w:rsidR="00AD3C1A" w:rsidRPr="00871DC5" w14:paraId="3ECFD0D9" w14:textId="77777777" w:rsidTr="00A70D1C">
              <w:trPr>
                <w:tblCellSpacing w:w="0" w:type="dxa"/>
              </w:trPr>
              <w:tc>
                <w:tcPr>
                  <w:tcW w:w="0" w:type="auto"/>
                  <w:hideMark/>
                </w:tcPr>
                <w:p w14:paraId="577D4C6F" w14:textId="77777777" w:rsidR="00AD3C1A" w:rsidRPr="00871DC5" w:rsidRDefault="00AD3C1A" w:rsidP="00A70D1C">
                  <w:pPr>
                    <w:pStyle w:val="Normale1"/>
                    <w:ind w:left="131"/>
                    <w:rPr>
                      <w:rFonts w:asciiTheme="majorHAnsi" w:hAnsiTheme="majorHAnsi"/>
                      <w:sz w:val="22"/>
                      <w:szCs w:val="22"/>
                    </w:rPr>
                  </w:pPr>
                  <w:r w:rsidRPr="00871DC5">
                    <w:rPr>
                      <w:rFonts w:asciiTheme="majorHAnsi" w:hAnsiTheme="majorHAnsi"/>
                      <w:sz w:val="22"/>
                      <w:szCs w:val="22"/>
                    </w:rPr>
                    <w:t>3.</w:t>
                  </w:r>
                </w:p>
              </w:tc>
              <w:tc>
                <w:tcPr>
                  <w:tcW w:w="0" w:type="auto"/>
                  <w:hideMark/>
                </w:tcPr>
                <w:p w14:paraId="7CEA2D11" w14:textId="77777777" w:rsidR="00AD3C1A" w:rsidRPr="00871DC5" w:rsidRDefault="00AD3C1A" w:rsidP="00A70D1C">
                  <w:pPr>
                    <w:pStyle w:val="Normale1"/>
                    <w:ind w:left="131"/>
                    <w:rPr>
                      <w:rFonts w:asciiTheme="majorHAnsi" w:hAnsiTheme="majorHAnsi"/>
                      <w:sz w:val="22"/>
                      <w:szCs w:val="22"/>
                    </w:rPr>
                  </w:pPr>
                  <w:proofErr w:type="spellStart"/>
                  <w:r w:rsidRPr="00871DC5">
                    <w:rPr>
                      <w:rFonts w:asciiTheme="majorHAnsi" w:hAnsiTheme="majorHAnsi"/>
                      <w:sz w:val="22"/>
                      <w:szCs w:val="22"/>
                    </w:rPr>
                    <w:t>Bioscrubber</w:t>
                  </w:r>
                  <w:proofErr w:type="spellEnd"/>
                  <w:r w:rsidRPr="00871DC5">
                    <w:rPr>
                      <w:rFonts w:asciiTheme="majorHAnsi" w:hAnsiTheme="majorHAnsi"/>
                      <w:sz w:val="22"/>
                      <w:szCs w:val="22"/>
                    </w:rPr>
                    <w:t xml:space="preserve"> (o filtro irrorante biologico).</w:t>
                  </w:r>
                </w:p>
              </w:tc>
            </w:tr>
          </w:tbl>
          <w:p w14:paraId="458BEF6C" w14:textId="77777777" w:rsidR="00AD3C1A" w:rsidRPr="00871DC5" w:rsidRDefault="00AD3C1A" w:rsidP="00A70D1C">
            <w:pPr>
              <w:ind w:left="131"/>
              <w:rPr>
                <w:rFonts w:asciiTheme="majorHAnsi" w:hAnsiTheme="majorHAnsi"/>
                <w:sz w:val="22"/>
                <w:szCs w:val="22"/>
              </w:rPr>
            </w:pPr>
          </w:p>
        </w:tc>
        <w:tc>
          <w:tcPr>
            <w:tcW w:w="1836" w:type="pct"/>
            <w:tcBorders>
              <w:top w:val="single" w:sz="4" w:space="0" w:color="000000"/>
              <w:left w:val="single" w:sz="4" w:space="0" w:color="000000"/>
              <w:bottom w:val="single" w:sz="4" w:space="0" w:color="000000"/>
              <w:right w:val="single" w:sz="4" w:space="0" w:color="000000"/>
            </w:tcBorders>
            <w:hideMark/>
          </w:tcPr>
          <w:p w14:paraId="246CCCDD" w14:textId="77777777" w:rsidR="00AD3C1A" w:rsidRPr="00871DC5" w:rsidRDefault="00AD3C1A" w:rsidP="00A70D1C">
            <w:pPr>
              <w:pStyle w:val="tbl-txt"/>
              <w:spacing w:before="120" w:beforeAutospacing="0" w:after="0" w:afterAutospacing="0"/>
              <w:ind w:left="130"/>
              <w:rPr>
                <w:rFonts w:asciiTheme="majorHAnsi" w:hAnsiTheme="majorHAnsi"/>
                <w:color w:val="000000"/>
                <w:sz w:val="22"/>
                <w:szCs w:val="22"/>
              </w:rPr>
            </w:pPr>
            <w:r w:rsidRPr="00871DC5">
              <w:rPr>
                <w:rFonts w:asciiTheme="majorHAnsi" w:hAnsiTheme="majorHAnsi"/>
                <w:color w:val="000000"/>
                <w:sz w:val="22"/>
                <w:szCs w:val="22"/>
              </w:rPr>
              <w:t>Potrebbe non essere di applicabilità generale a causa degli elevati costi di attuazione.</w:t>
            </w:r>
          </w:p>
          <w:p w14:paraId="7CFC10D3" w14:textId="77777777" w:rsidR="00AD3C1A" w:rsidRPr="00871DC5" w:rsidRDefault="00AD3C1A" w:rsidP="00A70D1C">
            <w:pPr>
              <w:pStyle w:val="tbl-txt"/>
              <w:ind w:left="131"/>
              <w:rPr>
                <w:rFonts w:asciiTheme="majorHAnsi" w:hAnsiTheme="majorHAnsi"/>
                <w:color w:val="000000"/>
                <w:sz w:val="22"/>
                <w:szCs w:val="22"/>
              </w:rPr>
            </w:pPr>
            <w:r w:rsidRPr="00871DC5">
              <w:rPr>
                <w:rFonts w:asciiTheme="majorHAnsi" w:hAnsiTheme="majorHAnsi"/>
                <w:color w:val="000000"/>
                <w:sz w:val="22"/>
                <w:szCs w:val="22"/>
              </w:rPr>
              <w:t>Applicabile agli impianti esistenti solo dove si usa un sistema di ventilazione centralizzato.</w:t>
            </w:r>
          </w:p>
        </w:tc>
        <w:tc>
          <w:tcPr>
            <w:tcW w:w="1398" w:type="pct"/>
            <w:tcBorders>
              <w:top w:val="single" w:sz="4" w:space="0" w:color="000000"/>
              <w:left w:val="single" w:sz="4" w:space="0" w:color="000000"/>
              <w:bottom w:val="single" w:sz="4" w:space="0" w:color="000000"/>
              <w:right w:val="single" w:sz="4" w:space="0" w:color="000000"/>
            </w:tcBorders>
          </w:tcPr>
          <w:p w14:paraId="6D1E66FC" w14:textId="77777777" w:rsidR="00AD3C1A" w:rsidRPr="00F90EDC" w:rsidRDefault="00AD3C1A" w:rsidP="00A70D1C">
            <w:pPr>
              <w:pStyle w:val="Normale1"/>
              <w:spacing w:before="120"/>
              <w:rPr>
                <w:rFonts w:asciiTheme="majorHAnsi" w:hAnsiTheme="majorHAnsi"/>
                <w:b/>
                <w:i/>
                <w:color w:val="FF0000"/>
                <w:sz w:val="22"/>
                <w:szCs w:val="22"/>
              </w:rPr>
            </w:pPr>
            <w:r w:rsidRPr="00871DC5">
              <w:rPr>
                <w:rFonts w:asciiTheme="majorHAnsi" w:hAnsiTheme="majorHAnsi"/>
                <w:b/>
                <w:i/>
                <w:color w:val="FF0000"/>
                <w:sz w:val="22"/>
                <w:szCs w:val="22"/>
              </w:rPr>
              <w:t>Descrivere nella relazione le caratteristiche del sistema di abbattimento</w:t>
            </w:r>
          </w:p>
          <w:p w14:paraId="4261C6F6" w14:textId="77777777" w:rsidR="00AD3C1A" w:rsidRPr="00F90EDC" w:rsidRDefault="00AD3C1A" w:rsidP="00A70D1C">
            <w:pPr>
              <w:pStyle w:val="tbl-txt"/>
              <w:jc w:val="center"/>
              <w:rPr>
                <w:rFonts w:asciiTheme="majorHAnsi" w:hAnsiTheme="majorHAnsi"/>
                <w:color w:val="000000"/>
                <w:sz w:val="22"/>
                <w:szCs w:val="22"/>
              </w:rPr>
            </w:pPr>
          </w:p>
        </w:tc>
      </w:tr>
    </w:tbl>
    <w:p w14:paraId="66A80F63" w14:textId="77777777" w:rsidR="00E41C78" w:rsidRPr="00AB3A52" w:rsidRDefault="00E41C78" w:rsidP="006D760D">
      <w:pPr>
        <w:rPr>
          <w:rFonts w:ascii="Cambria" w:hAnsi="Cambria"/>
          <w:color w:val="FF0000"/>
        </w:rPr>
      </w:pPr>
    </w:p>
    <w:p w14:paraId="58632F3E" w14:textId="25ABC57B" w:rsidR="00C36A97" w:rsidRPr="00AB3A52" w:rsidRDefault="00031A89" w:rsidP="00FA0EFF">
      <w:pPr>
        <w:numPr>
          <w:ilvl w:val="0"/>
          <w:numId w:val="7"/>
        </w:numPr>
        <w:rPr>
          <w:rFonts w:ascii="Cambria" w:hAnsi="Cambria"/>
          <w:b/>
          <w:bCs/>
          <w:sz w:val="28"/>
          <w:szCs w:val="28"/>
          <w:u w:val="single"/>
        </w:rPr>
      </w:pPr>
      <w:r w:rsidRPr="00AB3A52">
        <w:rPr>
          <w:rFonts w:ascii="Cambria" w:hAnsi="Cambria"/>
          <w:b/>
          <w:bCs/>
          <w:sz w:val="28"/>
          <w:szCs w:val="28"/>
          <w:u w:val="single"/>
        </w:rPr>
        <w:t>QUADRO PRESCRITTIVO</w:t>
      </w:r>
    </w:p>
    <w:p w14:paraId="70183509" w14:textId="77777777" w:rsidR="00C36A97" w:rsidRPr="00AB3A52" w:rsidRDefault="00C36A97" w:rsidP="00C36A97">
      <w:pPr>
        <w:rPr>
          <w:rFonts w:ascii="Cambria" w:hAnsi="Cambria"/>
          <w:b/>
          <w:bCs/>
          <w:sz w:val="28"/>
          <w:szCs w:val="28"/>
        </w:rPr>
      </w:pPr>
    </w:p>
    <w:p w14:paraId="6BB7A077" w14:textId="77777777" w:rsidR="007B3E95" w:rsidRPr="00AB3A52" w:rsidRDefault="007B3E95" w:rsidP="00C36A97">
      <w:pPr>
        <w:rPr>
          <w:rFonts w:ascii="Cambria" w:hAnsi="Cambria"/>
          <w:bCs/>
          <w:i/>
          <w:sz w:val="28"/>
          <w:szCs w:val="28"/>
        </w:rPr>
      </w:pPr>
      <w:r w:rsidRPr="00AB3A52">
        <w:rPr>
          <w:rFonts w:ascii="Cambria" w:hAnsi="Cambria"/>
          <w:bCs/>
          <w:i/>
          <w:sz w:val="28"/>
          <w:szCs w:val="28"/>
        </w:rPr>
        <w:t>(Per Autorità Competente)</w:t>
      </w:r>
    </w:p>
    <w:p w14:paraId="7E93DB5B" w14:textId="77777777" w:rsidR="007B3E95" w:rsidRPr="00AB3A52" w:rsidRDefault="007B3E95" w:rsidP="00C36A97">
      <w:pPr>
        <w:rPr>
          <w:rFonts w:ascii="Cambria" w:hAnsi="Cambria"/>
          <w:b/>
          <w:bCs/>
          <w:sz w:val="28"/>
          <w:szCs w:val="28"/>
        </w:rPr>
      </w:pPr>
    </w:p>
    <w:p w14:paraId="09532214" w14:textId="77777777" w:rsidR="0082541B" w:rsidRPr="00AB3A52" w:rsidRDefault="0082541B" w:rsidP="00BC311A">
      <w:pPr>
        <w:jc w:val="both"/>
        <w:rPr>
          <w:rFonts w:ascii="Cambria" w:hAnsi="Cambria"/>
          <w:bCs/>
        </w:rPr>
      </w:pPr>
      <w:r w:rsidRPr="00AB3A52">
        <w:rPr>
          <w:rFonts w:ascii="Cambria" w:hAnsi="Cambria"/>
          <w:bCs/>
        </w:rPr>
        <w:t xml:space="preserve">Il Quadro Prescrittivo è previsto </w:t>
      </w:r>
      <w:r w:rsidR="009733B1" w:rsidRPr="00AB3A52">
        <w:rPr>
          <w:rFonts w:ascii="Cambria" w:hAnsi="Cambria"/>
          <w:b/>
          <w:bCs/>
        </w:rPr>
        <w:t>solo</w:t>
      </w:r>
      <w:r w:rsidRPr="00AB3A52">
        <w:rPr>
          <w:rFonts w:ascii="Cambria" w:hAnsi="Cambria"/>
          <w:bCs/>
        </w:rPr>
        <w:t xml:space="preserve"> per le attività emissive soggette a monitoraggio secondo </w:t>
      </w:r>
      <w:r w:rsidR="00347AE8" w:rsidRPr="00AB3A52">
        <w:rPr>
          <w:rFonts w:ascii="Cambria" w:hAnsi="Cambria"/>
          <w:bCs/>
        </w:rPr>
        <w:t xml:space="preserve">quanto dichiarato </w:t>
      </w:r>
      <w:r w:rsidR="00333B05" w:rsidRPr="00AB3A52">
        <w:rPr>
          <w:rFonts w:ascii="Cambria" w:hAnsi="Cambria"/>
          <w:bCs/>
        </w:rPr>
        <w:t>dal consulente aziendale per conto della Ditta</w:t>
      </w:r>
      <w:r w:rsidR="00347AE8" w:rsidRPr="00AB3A52">
        <w:rPr>
          <w:rFonts w:ascii="Cambria" w:hAnsi="Cambria"/>
          <w:bCs/>
        </w:rPr>
        <w:t xml:space="preserve"> nel quadro </w:t>
      </w:r>
      <w:r w:rsidR="000E647F" w:rsidRPr="00AB3A52">
        <w:rPr>
          <w:rFonts w:ascii="Cambria" w:hAnsi="Cambria"/>
          <w:bCs/>
        </w:rPr>
        <w:t>C</w:t>
      </w:r>
      <w:r w:rsidR="00347AE8" w:rsidRPr="00AB3A52">
        <w:rPr>
          <w:rFonts w:ascii="Cambria" w:hAnsi="Cambria"/>
          <w:bCs/>
        </w:rPr>
        <w:t>.</w:t>
      </w:r>
    </w:p>
    <w:p w14:paraId="554F2205" w14:textId="77777777" w:rsidR="0082541B" w:rsidRPr="00AB3A52" w:rsidRDefault="0082541B" w:rsidP="00BC311A">
      <w:pPr>
        <w:jc w:val="both"/>
        <w:rPr>
          <w:rFonts w:ascii="Cambria" w:hAnsi="Cambria"/>
          <w:b/>
          <w:bCs/>
          <w:sz w:val="28"/>
          <w:szCs w:val="28"/>
        </w:rPr>
      </w:pPr>
    </w:p>
    <w:p w14:paraId="57D901F7" w14:textId="77777777" w:rsidR="00BC311A" w:rsidRPr="00AB3A52" w:rsidRDefault="00BC311A" w:rsidP="00BC311A">
      <w:pPr>
        <w:jc w:val="both"/>
        <w:rPr>
          <w:rFonts w:ascii="Cambria" w:hAnsi="Cambria"/>
          <w:bCs/>
        </w:rPr>
      </w:pPr>
      <w:r w:rsidRPr="00AB3A52">
        <w:rPr>
          <w:rFonts w:ascii="Cambria" w:hAnsi="Cambria"/>
          <w:bCs/>
        </w:rPr>
        <w:t>Per le altre prescrizioni si rimanda alle specifiche normative di settore (es. scarichi idrici, rumore, suolo e acque sotterranee, rifiuti, effluenti di allevamento, risorse energetiche, monitoraggio e controllo, prevenzione e gestione degli eventi emergenziali, bonifiche e interventi sull’area alla cessione dell’attività…).</w:t>
      </w:r>
    </w:p>
    <w:p w14:paraId="3B2D4D01" w14:textId="77777777" w:rsidR="00BC311A" w:rsidRPr="00AB3A52" w:rsidRDefault="00BC311A" w:rsidP="00C36A97">
      <w:pPr>
        <w:rPr>
          <w:rFonts w:ascii="Cambria" w:hAnsi="Cambria"/>
          <w:b/>
          <w:bCs/>
          <w:sz w:val="28"/>
          <w:szCs w:val="28"/>
        </w:rPr>
      </w:pPr>
    </w:p>
    <w:p w14:paraId="53EFE4E5" w14:textId="77777777" w:rsidR="00C36A97" w:rsidRPr="00AB3A52" w:rsidRDefault="007B3E95" w:rsidP="00C36A97">
      <w:pPr>
        <w:rPr>
          <w:rFonts w:ascii="Cambria" w:hAnsi="Cambria"/>
          <w:b/>
          <w:bCs/>
          <w:sz w:val="28"/>
          <w:szCs w:val="28"/>
          <w:u w:val="single"/>
        </w:rPr>
      </w:pPr>
      <w:bookmarkStart w:id="25" w:name="_Hlk496008328"/>
      <w:r w:rsidRPr="00AB3A52">
        <w:rPr>
          <w:rFonts w:ascii="Cambria" w:hAnsi="Cambria"/>
          <w:b/>
          <w:bCs/>
          <w:sz w:val="28"/>
          <w:szCs w:val="28"/>
          <w:u w:val="single"/>
        </w:rPr>
        <w:t>E.1. EMISSIONI IN ATMOSFERA: VALORI LIMITE DI EMISSIONE</w:t>
      </w:r>
    </w:p>
    <w:bookmarkEnd w:id="25"/>
    <w:p w14:paraId="352D149C" w14:textId="77777777" w:rsidR="00C36A97" w:rsidRPr="00AB3A52" w:rsidRDefault="00C36A97" w:rsidP="00C36A97">
      <w:pPr>
        <w:rPr>
          <w:rFonts w:ascii="Cambria" w:hAnsi="Cambria"/>
          <w:b/>
          <w:bCs/>
          <w:sz w:val="28"/>
          <w:szCs w:val="28"/>
        </w:rPr>
      </w:pPr>
    </w:p>
    <w:p w14:paraId="1D7C8256" w14:textId="77777777" w:rsidR="00347AE8" w:rsidRPr="00AB3A52" w:rsidRDefault="00333B05" w:rsidP="00347AE8">
      <w:pPr>
        <w:jc w:val="both"/>
        <w:rPr>
          <w:rFonts w:ascii="Cambria" w:hAnsi="Cambria"/>
          <w:b/>
          <w:bCs/>
        </w:rPr>
      </w:pPr>
      <w:r w:rsidRPr="00AB3A52">
        <w:rPr>
          <w:rFonts w:ascii="Cambria" w:hAnsi="Cambria"/>
          <w:b/>
          <w:bCs/>
          <w:u w:val="single"/>
        </w:rPr>
        <w:t xml:space="preserve">E.1.1. </w:t>
      </w:r>
      <w:r w:rsidR="00347AE8" w:rsidRPr="00AB3A52">
        <w:rPr>
          <w:rFonts w:ascii="Cambria" w:hAnsi="Cambria"/>
          <w:b/>
          <w:bCs/>
          <w:u w:val="single"/>
        </w:rPr>
        <w:t>Produzione di energia termica/elettrica</w:t>
      </w:r>
      <w:r w:rsidR="00347AE8" w:rsidRPr="00AB3A52">
        <w:rPr>
          <w:rFonts w:ascii="Cambria" w:hAnsi="Cambria"/>
          <w:b/>
          <w:bCs/>
        </w:rPr>
        <w:t xml:space="preserve"> (compresi gruppi elettrogeni di emergenza</w:t>
      </w:r>
      <w:r w:rsidR="0039263A" w:rsidRPr="00AB3A52">
        <w:rPr>
          <w:rFonts w:ascii="Cambria" w:hAnsi="Cambria"/>
          <w:b/>
          <w:bCs/>
        </w:rPr>
        <w:t xml:space="preserve"> </w:t>
      </w:r>
      <w:r w:rsidRPr="00AB3A52">
        <w:rPr>
          <w:rFonts w:ascii="Cambria" w:hAnsi="Cambria"/>
          <w:b/>
          <w:bCs/>
        </w:rPr>
        <w:t>utilizzati</w:t>
      </w:r>
      <w:r w:rsidR="0039263A" w:rsidRPr="00AB3A52">
        <w:rPr>
          <w:rFonts w:ascii="Cambria" w:hAnsi="Cambria"/>
          <w:b/>
          <w:bCs/>
        </w:rPr>
        <w:t xml:space="preserve"> per un periodo superiore alle 500 ore/anno</w:t>
      </w:r>
      <w:r w:rsidR="00347AE8" w:rsidRPr="00AB3A52">
        <w:rPr>
          <w:rFonts w:ascii="Cambria" w:hAnsi="Cambria"/>
          <w:b/>
          <w:bCs/>
        </w:rPr>
        <w:t>)</w:t>
      </w:r>
    </w:p>
    <w:p w14:paraId="4CA0D2AA" w14:textId="77777777" w:rsidR="00347AE8" w:rsidRPr="00AB3A52" w:rsidRDefault="00347AE8" w:rsidP="00C36A97">
      <w:pPr>
        <w:rPr>
          <w:rFonts w:ascii="Cambria" w:hAnsi="Cambria"/>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591"/>
        <w:gridCol w:w="1404"/>
        <w:gridCol w:w="1324"/>
        <w:gridCol w:w="1492"/>
        <w:gridCol w:w="1188"/>
        <w:gridCol w:w="1468"/>
      </w:tblGrid>
      <w:tr w:rsidR="0043464D" w:rsidRPr="00AB3A52" w14:paraId="2994DB60" w14:textId="77777777" w:rsidTr="0043464D">
        <w:tc>
          <w:tcPr>
            <w:tcW w:w="785" w:type="pct"/>
            <w:shd w:val="clear" w:color="auto" w:fill="BFBFBF"/>
            <w:vAlign w:val="center"/>
          </w:tcPr>
          <w:p w14:paraId="50BEB127" w14:textId="77777777" w:rsidR="0043464D" w:rsidRPr="00AB3A52" w:rsidRDefault="0043464D" w:rsidP="00333B05">
            <w:pPr>
              <w:jc w:val="center"/>
              <w:rPr>
                <w:rFonts w:ascii="Cambria" w:hAnsi="Cambria"/>
                <w:b/>
                <w:bCs/>
                <w:sz w:val="20"/>
                <w:szCs w:val="20"/>
              </w:rPr>
            </w:pPr>
            <w:r w:rsidRPr="00AB3A52">
              <w:rPr>
                <w:rFonts w:ascii="Cambria" w:hAnsi="Cambria"/>
                <w:b/>
                <w:bCs/>
                <w:sz w:val="20"/>
                <w:szCs w:val="20"/>
              </w:rPr>
              <w:t>Emissione</w:t>
            </w:r>
          </w:p>
        </w:tc>
        <w:tc>
          <w:tcPr>
            <w:tcW w:w="832" w:type="pct"/>
            <w:shd w:val="clear" w:color="auto" w:fill="BFBFBF"/>
            <w:vAlign w:val="center"/>
          </w:tcPr>
          <w:p w14:paraId="3E9F0680" w14:textId="77777777" w:rsidR="0043464D" w:rsidRPr="00AB3A52" w:rsidRDefault="0043464D" w:rsidP="00333B05">
            <w:pPr>
              <w:jc w:val="center"/>
              <w:rPr>
                <w:rFonts w:ascii="Cambria" w:hAnsi="Cambria"/>
                <w:b/>
                <w:bCs/>
                <w:sz w:val="20"/>
                <w:szCs w:val="20"/>
              </w:rPr>
            </w:pPr>
            <w:r w:rsidRPr="00AB3A52">
              <w:rPr>
                <w:rFonts w:ascii="Cambria" w:hAnsi="Cambria"/>
                <w:b/>
                <w:bCs/>
                <w:sz w:val="20"/>
                <w:szCs w:val="20"/>
              </w:rPr>
              <w:t>Provenienza / tipologia combustibile</w:t>
            </w:r>
          </w:p>
        </w:tc>
        <w:tc>
          <w:tcPr>
            <w:tcW w:w="738" w:type="pct"/>
            <w:shd w:val="clear" w:color="auto" w:fill="BFBFBF"/>
            <w:vAlign w:val="center"/>
          </w:tcPr>
          <w:p w14:paraId="75C93476" w14:textId="77777777" w:rsidR="0043464D" w:rsidRPr="00AB3A52" w:rsidRDefault="0043464D" w:rsidP="00333B05">
            <w:pPr>
              <w:jc w:val="center"/>
              <w:rPr>
                <w:rFonts w:ascii="Cambria" w:hAnsi="Cambria"/>
                <w:b/>
                <w:bCs/>
                <w:sz w:val="20"/>
                <w:szCs w:val="20"/>
              </w:rPr>
            </w:pPr>
            <w:r w:rsidRPr="00AB3A52">
              <w:rPr>
                <w:rFonts w:ascii="Cambria" w:hAnsi="Cambria"/>
                <w:b/>
                <w:bCs/>
                <w:sz w:val="20"/>
                <w:szCs w:val="20"/>
              </w:rPr>
              <w:t>Portata [Nm³/h]</w:t>
            </w:r>
          </w:p>
        </w:tc>
        <w:tc>
          <w:tcPr>
            <w:tcW w:w="698" w:type="pct"/>
            <w:shd w:val="clear" w:color="auto" w:fill="BFBFBF"/>
            <w:vAlign w:val="center"/>
          </w:tcPr>
          <w:p w14:paraId="42EE9C83" w14:textId="77777777" w:rsidR="0043464D" w:rsidRPr="00AB3A52" w:rsidRDefault="0043464D" w:rsidP="00333B05">
            <w:pPr>
              <w:jc w:val="center"/>
              <w:rPr>
                <w:rFonts w:ascii="Cambria" w:hAnsi="Cambria"/>
                <w:b/>
                <w:bCs/>
                <w:sz w:val="20"/>
                <w:szCs w:val="20"/>
              </w:rPr>
            </w:pPr>
            <w:r w:rsidRPr="00AB3A52">
              <w:rPr>
                <w:rFonts w:ascii="Cambria" w:hAnsi="Cambria"/>
                <w:b/>
                <w:bCs/>
                <w:sz w:val="20"/>
                <w:szCs w:val="20"/>
              </w:rPr>
              <w:t>Durata</w:t>
            </w:r>
          </w:p>
          <w:p w14:paraId="56F71AFD" w14:textId="77777777" w:rsidR="0043464D" w:rsidRPr="00AB3A52" w:rsidRDefault="0043464D" w:rsidP="00333B05">
            <w:pPr>
              <w:jc w:val="center"/>
              <w:rPr>
                <w:rFonts w:ascii="Cambria" w:hAnsi="Cambria"/>
                <w:b/>
                <w:bCs/>
                <w:sz w:val="20"/>
                <w:szCs w:val="20"/>
              </w:rPr>
            </w:pPr>
            <w:r w:rsidRPr="00AB3A52">
              <w:rPr>
                <w:rFonts w:ascii="Cambria" w:hAnsi="Cambria"/>
                <w:b/>
                <w:bCs/>
                <w:sz w:val="20"/>
                <w:szCs w:val="20"/>
              </w:rPr>
              <w:t>[h]</w:t>
            </w:r>
          </w:p>
        </w:tc>
        <w:tc>
          <w:tcPr>
            <w:tcW w:w="782" w:type="pct"/>
            <w:shd w:val="clear" w:color="auto" w:fill="BFBFBF"/>
            <w:vAlign w:val="center"/>
          </w:tcPr>
          <w:p w14:paraId="60D34E19" w14:textId="77777777" w:rsidR="0043464D" w:rsidRPr="00AB3A52" w:rsidRDefault="0043464D" w:rsidP="00333B05">
            <w:pPr>
              <w:jc w:val="center"/>
              <w:rPr>
                <w:rFonts w:ascii="Cambria" w:hAnsi="Cambria"/>
                <w:b/>
                <w:bCs/>
                <w:sz w:val="20"/>
                <w:szCs w:val="20"/>
              </w:rPr>
            </w:pPr>
            <w:r w:rsidRPr="00AB3A52">
              <w:rPr>
                <w:rFonts w:ascii="Cambria" w:hAnsi="Cambria"/>
                <w:b/>
                <w:bCs/>
                <w:sz w:val="20"/>
                <w:szCs w:val="20"/>
              </w:rPr>
              <w:t>Inquinanti</w:t>
            </w:r>
          </w:p>
        </w:tc>
        <w:tc>
          <w:tcPr>
            <w:tcW w:w="629" w:type="pct"/>
            <w:shd w:val="clear" w:color="auto" w:fill="BFBFBF"/>
            <w:vAlign w:val="center"/>
          </w:tcPr>
          <w:p w14:paraId="25680E65" w14:textId="77777777" w:rsidR="0043464D" w:rsidRPr="00AB3A52" w:rsidRDefault="0043464D" w:rsidP="00333B05">
            <w:pPr>
              <w:jc w:val="center"/>
              <w:rPr>
                <w:rFonts w:ascii="Cambria" w:hAnsi="Cambria"/>
                <w:b/>
                <w:bCs/>
                <w:sz w:val="20"/>
                <w:szCs w:val="20"/>
              </w:rPr>
            </w:pPr>
            <w:r w:rsidRPr="00AB3A52">
              <w:rPr>
                <w:rFonts w:ascii="Cambria" w:hAnsi="Cambria"/>
                <w:b/>
                <w:bCs/>
                <w:sz w:val="20"/>
                <w:szCs w:val="20"/>
              </w:rPr>
              <w:t>Valore limite</w:t>
            </w:r>
          </w:p>
          <w:p w14:paraId="23FCEF17" w14:textId="77777777" w:rsidR="0043464D" w:rsidRPr="00AB3A52" w:rsidRDefault="0043464D" w:rsidP="00333B05">
            <w:pPr>
              <w:jc w:val="center"/>
              <w:rPr>
                <w:rFonts w:ascii="Cambria" w:hAnsi="Cambria"/>
                <w:b/>
                <w:bCs/>
                <w:sz w:val="20"/>
                <w:szCs w:val="20"/>
              </w:rPr>
            </w:pPr>
            <w:r w:rsidRPr="00AB3A52">
              <w:rPr>
                <w:rFonts w:ascii="Cambria" w:hAnsi="Cambria"/>
                <w:b/>
                <w:bCs/>
                <w:sz w:val="20"/>
                <w:szCs w:val="20"/>
              </w:rPr>
              <w:t>[mg/Nm³]</w:t>
            </w:r>
          </w:p>
        </w:tc>
        <w:tc>
          <w:tcPr>
            <w:tcW w:w="535" w:type="pct"/>
            <w:shd w:val="clear" w:color="auto" w:fill="BFBFBF"/>
            <w:vAlign w:val="center"/>
          </w:tcPr>
          <w:p w14:paraId="396D1A40" w14:textId="77777777" w:rsidR="0043464D" w:rsidRPr="00AB3A52" w:rsidRDefault="0043464D" w:rsidP="00333B05">
            <w:pPr>
              <w:jc w:val="center"/>
              <w:rPr>
                <w:rFonts w:ascii="Cambria" w:hAnsi="Cambria"/>
                <w:b/>
                <w:bCs/>
                <w:sz w:val="20"/>
                <w:szCs w:val="20"/>
              </w:rPr>
            </w:pPr>
            <w:r w:rsidRPr="00AB3A52">
              <w:rPr>
                <w:rFonts w:ascii="Cambria" w:hAnsi="Cambria"/>
                <w:b/>
                <w:bCs/>
                <w:sz w:val="20"/>
                <w:szCs w:val="20"/>
              </w:rPr>
              <w:t>Note / Impianto di abbattimento</w:t>
            </w:r>
          </w:p>
        </w:tc>
      </w:tr>
      <w:tr w:rsidR="00C36A97" w:rsidRPr="00AB3A52" w14:paraId="22E788CA" w14:textId="77777777" w:rsidTr="0043464D">
        <w:tc>
          <w:tcPr>
            <w:tcW w:w="785" w:type="pct"/>
            <w:shd w:val="clear" w:color="auto" w:fill="auto"/>
            <w:vAlign w:val="center"/>
          </w:tcPr>
          <w:p w14:paraId="4EB0A859" w14:textId="77777777" w:rsidR="00C36A97" w:rsidRPr="00AB3A52" w:rsidRDefault="00C36A97" w:rsidP="00DC492C">
            <w:pPr>
              <w:jc w:val="center"/>
              <w:rPr>
                <w:rFonts w:ascii="Cambria" w:hAnsi="Cambria"/>
                <w:b/>
                <w:bCs/>
                <w:color w:val="FF0000"/>
                <w:sz w:val="20"/>
                <w:szCs w:val="20"/>
              </w:rPr>
            </w:pPr>
            <w:r w:rsidRPr="00AB3A52">
              <w:rPr>
                <w:rFonts w:ascii="Cambria" w:hAnsi="Cambria"/>
                <w:b/>
                <w:bCs/>
                <w:color w:val="FF0000"/>
                <w:sz w:val="20"/>
                <w:szCs w:val="20"/>
              </w:rPr>
              <w:t>E1</w:t>
            </w:r>
          </w:p>
        </w:tc>
        <w:tc>
          <w:tcPr>
            <w:tcW w:w="832" w:type="pct"/>
            <w:shd w:val="clear" w:color="auto" w:fill="auto"/>
            <w:vAlign w:val="center"/>
          </w:tcPr>
          <w:p w14:paraId="6A373A31" w14:textId="77777777" w:rsidR="00C36A97" w:rsidRPr="00AB3A52" w:rsidRDefault="00C36A97" w:rsidP="00DC492C">
            <w:pPr>
              <w:jc w:val="center"/>
              <w:rPr>
                <w:rFonts w:ascii="Cambria" w:hAnsi="Cambria"/>
                <w:b/>
                <w:bCs/>
                <w:color w:val="FF0000"/>
                <w:sz w:val="20"/>
                <w:szCs w:val="20"/>
              </w:rPr>
            </w:pPr>
          </w:p>
        </w:tc>
        <w:tc>
          <w:tcPr>
            <w:tcW w:w="738" w:type="pct"/>
            <w:shd w:val="clear" w:color="auto" w:fill="auto"/>
            <w:vAlign w:val="center"/>
          </w:tcPr>
          <w:p w14:paraId="63C05E2A" w14:textId="77777777" w:rsidR="00C36A97" w:rsidRPr="00AB3A52" w:rsidRDefault="00C36A97" w:rsidP="00DC492C">
            <w:pPr>
              <w:jc w:val="center"/>
              <w:rPr>
                <w:rFonts w:ascii="Cambria" w:hAnsi="Cambria"/>
                <w:b/>
                <w:bCs/>
                <w:color w:val="FF0000"/>
                <w:sz w:val="20"/>
                <w:szCs w:val="20"/>
              </w:rPr>
            </w:pPr>
          </w:p>
        </w:tc>
        <w:tc>
          <w:tcPr>
            <w:tcW w:w="698" w:type="pct"/>
            <w:shd w:val="clear" w:color="auto" w:fill="auto"/>
            <w:vAlign w:val="center"/>
          </w:tcPr>
          <w:p w14:paraId="65E94E77" w14:textId="77777777" w:rsidR="00C36A97" w:rsidRPr="00AB3A52" w:rsidRDefault="00C36A97" w:rsidP="00DC492C">
            <w:pPr>
              <w:jc w:val="center"/>
              <w:rPr>
                <w:rFonts w:ascii="Cambria" w:hAnsi="Cambria"/>
                <w:b/>
                <w:bCs/>
                <w:color w:val="FF0000"/>
                <w:sz w:val="20"/>
                <w:szCs w:val="20"/>
              </w:rPr>
            </w:pPr>
          </w:p>
        </w:tc>
        <w:tc>
          <w:tcPr>
            <w:tcW w:w="782" w:type="pct"/>
            <w:shd w:val="clear" w:color="auto" w:fill="auto"/>
            <w:vAlign w:val="center"/>
          </w:tcPr>
          <w:p w14:paraId="427429EF" w14:textId="77777777" w:rsidR="00C36A97" w:rsidRPr="00AB3A52" w:rsidRDefault="00C36A97" w:rsidP="00DC492C">
            <w:pPr>
              <w:jc w:val="center"/>
              <w:rPr>
                <w:rFonts w:ascii="Cambria" w:hAnsi="Cambria"/>
                <w:b/>
                <w:bCs/>
                <w:color w:val="FF0000"/>
                <w:sz w:val="20"/>
                <w:szCs w:val="20"/>
              </w:rPr>
            </w:pPr>
            <w:r w:rsidRPr="00AB3A52">
              <w:rPr>
                <w:rFonts w:ascii="Cambria" w:hAnsi="Cambria"/>
                <w:b/>
                <w:bCs/>
                <w:color w:val="FF0000"/>
                <w:sz w:val="20"/>
                <w:szCs w:val="20"/>
              </w:rPr>
              <w:t>*</w:t>
            </w:r>
          </w:p>
        </w:tc>
        <w:tc>
          <w:tcPr>
            <w:tcW w:w="629" w:type="pct"/>
            <w:shd w:val="clear" w:color="auto" w:fill="auto"/>
            <w:vAlign w:val="center"/>
          </w:tcPr>
          <w:p w14:paraId="7D799594" w14:textId="77777777" w:rsidR="00C36A97" w:rsidRPr="00AB3A52" w:rsidRDefault="00C36A97" w:rsidP="00DC492C">
            <w:pPr>
              <w:jc w:val="center"/>
              <w:rPr>
                <w:rFonts w:ascii="Cambria" w:hAnsi="Cambria"/>
                <w:b/>
                <w:bCs/>
                <w:color w:val="FF0000"/>
                <w:sz w:val="20"/>
                <w:szCs w:val="20"/>
              </w:rPr>
            </w:pPr>
            <w:r w:rsidRPr="00AB3A52">
              <w:rPr>
                <w:rFonts w:ascii="Cambria" w:hAnsi="Cambria"/>
                <w:b/>
                <w:bCs/>
                <w:color w:val="FF0000"/>
                <w:sz w:val="20"/>
                <w:szCs w:val="20"/>
              </w:rPr>
              <w:t>*</w:t>
            </w:r>
          </w:p>
        </w:tc>
        <w:tc>
          <w:tcPr>
            <w:tcW w:w="535" w:type="pct"/>
            <w:shd w:val="clear" w:color="auto" w:fill="auto"/>
            <w:vAlign w:val="center"/>
          </w:tcPr>
          <w:p w14:paraId="3C6C5437" w14:textId="77777777" w:rsidR="00C36A97" w:rsidRPr="00AB3A52" w:rsidRDefault="00C36A97" w:rsidP="00DC492C">
            <w:pPr>
              <w:jc w:val="center"/>
              <w:rPr>
                <w:rFonts w:ascii="Cambria" w:hAnsi="Cambria"/>
                <w:b/>
                <w:bCs/>
                <w:color w:val="FF0000"/>
                <w:sz w:val="20"/>
                <w:szCs w:val="20"/>
              </w:rPr>
            </w:pPr>
            <w:r w:rsidRPr="00AB3A52">
              <w:rPr>
                <w:rFonts w:ascii="Cambria" w:hAnsi="Cambria"/>
                <w:b/>
                <w:bCs/>
                <w:color w:val="FF0000"/>
                <w:sz w:val="20"/>
                <w:szCs w:val="20"/>
              </w:rPr>
              <w:t>*</w:t>
            </w:r>
          </w:p>
        </w:tc>
      </w:tr>
      <w:tr w:rsidR="00C36A97" w:rsidRPr="00AB3A52" w14:paraId="3E4F4320" w14:textId="77777777" w:rsidTr="0043464D">
        <w:tc>
          <w:tcPr>
            <w:tcW w:w="785" w:type="pct"/>
            <w:shd w:val="clear" w:color="auto" w:fill="auto"/>
            <w:vAlign w:val="center"/>
          </w:tcPr>
          <w:p w14:paraId="277779D0" w14:textId="77777777" w:rsidR="00C36A97" w:rsidRPr="00AB3A52" w:rsidRDefault="00C36A97" w:rsidP="00DC492C">
            <w:pPr>
              <w:jc w:val="center"/>
              <w:rPr>
                <w:rFonts w:ascii="Cambria" w:hAnsi="Cambria"/>
                <w:b/>
                <w:bCs/>
                <w:sz w:val="20"/>
                <w:szCs w:val="20"/>
              </w:rPr>
            </w:pPr>
          </w:p>
        </w:tc>
        <w:tc>
          <w:tcPr>
            <w:tcW w:w="832" w:type="pct"/>
            <w:shd w:val="clear" w:color="auto" w:fill="auto"/>
            <w:vAlign w:val="center"/>
          </w:tcPr>
          <w:p w14:paraId="2D88DE88" w14:textId="77777777" w:rsidR="00C36A97" w:rsidRPr="00AB3A52" w:rsidRDefault="00C36A97" w:rsidP="00DC492C">
            <w:pPr>
              <w:jc w:val="center"/>
              <w:rPr>
                <w:rFonts w:ascii="Cambria" w:hAnsi="Cambria"/>
                <w:b/>
                <w:bCs/>
                <w:sz w:val="20"/>
                <w:szCs w:val="20"/>
              </w:rPr>
            </w:pPr>
          </w:p>
        </w:tc>
        <w:tc>
          <w:tcPr>
            <w:tcW w:w="738" w:type="pct"/>
            <w:shd w:val="clear" w:color="auto" w:fill="auto"/>
            <w:vAlign w:val="center"/>
          </w:tcPr>
          <w:p w14:paraId="76CDC332" w14:textId="77777777" w:rsidR="00C36A97" w:rsidRPr="00AB3A52" w:rsidRDefault="00C36A97" w:rsidP="00DC492C">
            <w:pPr>
              <w:jc w:val="center"/>
              <w:rPr>
                <w:rFonts w:ascii="Cambria" w:hAnsi="Cambria"/>
                <w:b/>
                <w:bCs/>
                <w:sz w:val="20"/>
                <w:szCs w:val="20"/>
              </w:rPr>
            </w:pPr>
          </w:p>
        </w:tc>
        <w:tc>
          <w:tcPr>
            <w:tcW w:w="698" w:type="pct"/>
            <w:shd w:val="clear" w:color="auto" w:fill="auto"/>
            <w:vAlign w:val="center"/>
          </w:tcPr>
          <w:p w14:paraId="4EC6536B" w14:textId="77777777" w:rsidR="00C36A97" w:rsidRPr="00AB3A52" w:rsidRDefault="00C36A97" w:rsidP="00DC492C">
            <w:pPr>
              <w:jc w:val="center"/>
              <w:rPr>
                <w:rFonts w:ascii="Cambria" w:hAnsi="Cambria"/>
                <w:b/>
                <w:bCs/>
                <w:sz w:val="20"/>
                <w:szCs w:val="20"/>
              </w:rPr>
            </w:pPr>
          </w:p>
        </w:tc>
        <w:tc>
          <w:tcPr>
            <w:tcW w:w="782" w:type="pct"/>
            <w:shd w:val="clear" w:color="auto" w:fill="auto"/>
            <w:vAlign w:val="center"/>
          </w:tcPr>
          <w:p w14:paraId="297B0C42" w14:textId="77777777" w:rsidR="00C36A97" w:rsidRPr="00AB3A52" w:rsidRDefault="00C36A97" w:rsidP="00DC492C">
            <w:pPr>
              <w:jc w:val="center"/>
              <w:rPr>
                <w:rFonts w:ascii="Cambria" w:hAnsi="Cambria"/>
                <w:b/>
                <w:bCs/>
                <w:sz w:val="20"/>
                <w:szCs w:val="20"/>
              </w:rPr>
            </w:pPr>
            <w:r w:rsidRPr="00AB3A52">
              <w:rPr>
                <w:rFonts w:ascii="Cambria" w:hAnsi="Cambria"/>
                <w:b/>
                <w:bCs/>
                <w:sz w:val="20"/>
                <w:szCs w:val="20"/>
              </w:rPr>
              <w:t>*</w:t>
            </w:r>
          </w:p>
        </w:tc>
        <w:tc>
          <w:tcPr>
            <w:tcW w:w="629" w:type="pct"/>
            <w:shd w:val="clear" w:color="auto" w:fill="auto"/>
            <w:vAlign w:val="center"/>
          </w:tcPr>
          <w:p w14:paraId="70921864" w14:textId="77777777" w:rsidR="00C36A97" w:rsidRPr="00AB3A52" w:rsidRDefault="00C36A97" w:rsidP="00DC492C">
            <w:pPr>
              <w:jc w:val="center"/>
              <w:rPr>
                <w:rFonts w:ascii="Cambria" w:hAnsi="Cambria"/>
                <w:b/>
                <w:bCs/>
                <w:sz w:val="20"/>
                <w:szCs w:val="20"/>
              </w:rPr>
            </w:pPr>
            <w:r w:rsidRPr="00AB3A52">
              <w:rPr>
                <w:rFonts w:ascii="Cambria" w:hAnsi="Cambria"/>
                <w:b/>
                <w:bCs/>
                <w:sz w:val="20"/>
                <w:szCs w:val="20"/>
              </w:rPr>
              <w:t>*</w:t>
            </w:r>
          </w:p>
        </w:tc>
        <w:tc>
          <w:tcPr>
            <w:tcW w:w="535" w:type="pct"/>
            <w:shd w:val="clear" w:color="auto" w:fill="auto"/>
            <w:vAlign w:val="center"/>
          </w:tcPr>
          <w:p w14:paraId="2FBE9B0E" w14:textId="77777777" w:rsidR="00C36A97" w:rsidRPr="00AB3A52" w:rsidRDefault="00C36A97" w:rsidP="00DC492C">
            <w:pPr>
              <w:jc w:val="center"/>
              <w:rPr>
                <w:rFonts w:ascii="Cambria" w:hAnsi="Cambria"/>
                <w:b/>
                <w:bCs/>
                <w:sz w:val="20"/>
                <w:szCs w:val="20"/>
              </w:rPr>
            </w:pPr>
            <w:r w:rsidRPr="00AB3A52">
              <w:rPr>
                <w:rFonts w:ascii="Cambria" w:hAnsi="Cambria"/>
                <w:b/>
                <w:bCs/>
                <w:sz w:val="20"/>
                <w:szCs w:val="20"/>
              </w:rPr>
              <w:t>*</w:t>
            </w:r>
          </w:p>
        </w:tc>
      </w:tr>
      <w:tr w:rsidR="00C36A97" w:rsidRPr="00AB3A52" w14:paraId="1B39ACE5" w14:textId="77777777" w:rsidTr="0043464D">
        <w:tc>
          <w:tcPr>
            <w:tcW w:w="785" w:type="pct"/>
            <w:shd w:val="clear" w:color="auto" w:fill="auto"/>
            <w:vAlign w:val="center"/>
          </w:tcPr>
          <w:p w14:paraId="01CEF0B4" w14:textId="77777777" w:rsidR="00C36A97" w:rsidRPr="00AB3A52" w:rsidRDefault="00C36A97" w:rsidP="00DC492C">
            <w:pPr>
              <w:jc w:val="center"/>
              <w:rPr>
                <w:rFonts w:ascii="Cambria" w:hAnsi="Cambria"/>
                <w:b/>
                <w:bCs/>
                <w:sz w:val="20"/>
                <w:szCs w:val="20"/>
              </w:rPr>
            </w:pPr>
          </w:p>
        </w:tc>
        <w:tc>
          <w:tcPr>
            <w:tcW w:w="832" w:type="pct"/>
            <w:shd w:val="clear" w:color="auto" w:fill="auto"/>
            <w:vAlign w:val="center"/>
          </w:tcPr>
          <w:p w14:paraId="7AF4E734" w14:textId="77777777" w:rsidR="00C36A97" w:rsidRPr="00AB3A52" w:rsidRDefault="00C36A97" w:rsidP="00DC492C">
            <w:pPr>
              <w:jc w:val="center"/>
              <w:rPr>
                <w:rFonts w:ascii="Cambria" w:hAnsi="Cambria"/>
                <w:b/>
                <w:bCs/>
                <w:sz w:val="20"/>
                <w:szCs w:val="20"/>
              </w:rPr>
            </w:pPr>
          </w:p>
        </w:tc>
        <w:tc>
          <w:tcPr>
            <w:tcW w:w="738" w:type="pct"/>
            <w:shd w:val="clear" w:color="auto" w:fill="auto"/>
            <w:vAlign w:val="center"/>
          </w:tcPr>
          <w:p w14:paraId="2056B07A" w14:textId="77777777" w:rsidR="00C36A97" w:rsidRPr="00AB3A52" w:rsidRDefault="00C36A97" w:rsidP="00DC492C">
            <w:pPr>
              <w:jc w:val="center"/>
              <w:rPr>
                <w:rFonts w:ascii="Cambria" w:hAnsi="Cambria"/>
                <w:b/>
                <w:bCs/>
                <w:sz w:val="20"/>
                <w:szCs w:val="20"/>
              </w:rPr>
            </w:pPr>
          </w:p>
        </w:tc>
        <w:tc>
          <w:tcPr>
            <w:tcW w:w="698" w:type="pct"/>
            <w:shd w:val="clear" w:color="auto" w:fill="auto"/>
            <w:vAlign w:val="center"/>
          </w:tcPr>
          <w:p w14:paraId="38BD092B" w14:textId="77777777" w:rsidR="00C36A97" w:rsidRPr="00AB3A52" w:rsidRDefault="00C36A97" w:rsidP="00DC492C">
            <w:pPr>
              <w:jc w:val="center"/>
              <w:rPr>
                <w:rFonts w:ascii="Cambria" w:hAnsi="Cambria"/>
                <w:b/>
                <w:bCs/>
                <w:sz w:val="20"/>
                <w:szCs w:val="20"/>
              </w:rPr>
            </w:pPr>
          </w:p>
        </w:tc>
        <w:tc>
          <w:tcPr>
            <w:tcW w:w="782" w:type="pct"/>
            <w:shd w:val="clear" w:color="auto" w:fill="auto"/>
            <w:vAlign w:val="center"/>
          </w:tcPr>
          <w:p w14:paraId="47159016" w14:textId="77777777" w:rsidR="00C36A97" w:rsidRPr="00AB3A52" w:rsidRDefault="00C36A97" w:rsidP="00DC492C">
            <w:pPr>
              <w:jc w:val="center"/>
              <w:rPr>
                <w:rFonts w:ascii="Cambria" w:hAnsi="Cambria"/>
                <w:b/>
                <w:bCs/>
                <w:sz w:val="20"/>
                <w:szCs w:val="20"/>
              </w:rPr>
            </w:pPr>
            <w:r w:rsidRPr="00AB3A52">
              <w:rPr>
                <w:rFonts w:ascii="Cambria" w:hAnsi="Cambria"/>
                <w:b/>
                <w:bCs/>
                <w:sz w:val="20"/>
                <w:szCs w:val="20"/>
              </w:rPr>
              <w:t>*</w:t>
            </w:r>
          </w:p>
        </w:tc>
        <w:tc>
          <w:tcPr>
            <w:tcW w:w="629" w:type="pct"/>
            <w:shd w:val="clear" w:color="auto" w:fill="auto"/>
            <w:vAlign w:val="center"/>
          </w:tcPr>
          <w:p w14:paraId="21457130" w14:textId="77777777" w:rsidR="00C36A97" w:rsidRPr="00AB3A52" w:rsidRDefault="00C36A97" w:rsidP="00DC492C">
            <w:pPr>
              <w:jc w:val="center"/>
              <w:rPr>
                <w:rFonts w:ascii="Cambria" w:hAnsi="Cambria"/>
                <w:b/>
                <w:bCs/>
                <w:sz w:val="20"/>
                <w:szCs w:val="20"/>
              </w:rPr>
            </w:pPr>
            <w:r w:rsidRPr="00AB3A52">
              <w:rPr>
                <w:rFonts w:ascii="Cambria" w:hAnsi="Cambria"/>
                <w:b/>
                <w:bCs/>
                <w:sz w:val="20"/>
                <w:szCs w:val="20"/>
              </w:rPr>
              <w:t>*</w:t>
            </w:r>
          </w:p>
        </w:tc>
        <w:tc>
          <w:tcPr>
            <w:tcW w:w="535" w:type="pct"/>
            <w:shd w:val="clear" w:color="auto" w:fill="auto"/>
            <w:vAlign w:val="center"/>
          </w:tcPr>
          <w:p w14:paraId="00140613" w14:textId="77777777" w:rsidR="00C36A97" w:rsidRPr="00AB3A52" w:rsidRDefault="00C36A97" w:rsidP="00DC492C">
            <w:pPr>
              <w:jc w:val="center"/>
              <w:rPr>
                <w:rFonts w:ascii="Cambria" w:hAnsi="Cambria"/>
                <w:b/>
                <w:bCs/>
                <w:sz w:val="20"/>
                <w:szCs w:val="20"/>
              </w:rPr>
            </w:pPr>
            <w:r w:rsidRPr="00AB3A52">
              <w:rPr>
                <w:rFonts w:ascii="Cambria" w:hAnsi="Cambria"/>
                <w:b/>
                <w:bCs/>
                <w:sz w:val="20"/>
                <w:szCs w:val="20"/>
              </w:rPr>
              <w:t>*</w:t>
            </w:r>
          </w:p>
        </w:tc>
      </w:tr>
      <w:tr w:rsidR="00347AE8" w:rsidRPr="00AB3A52" w14:paraId="2CC2DBEF" w14:textId="77777777" w:rsidTr="0043464D">
        <w:tc>
          <w:tcPr>
            <w:tcW w:w="785" w:type="pct"/>
            <w:shd w:val="clear" w:color="auto" w:fill="auto"/>
            <w:vAlign w:val="center"/>
          </w:tcPr>
          <w:p w14:paraId="0EAA8432" w14:textId="77777777" w:rsidR="00347AE8" w:rsidRPr="00AB3A52" w:rsidRDefault="00347AE8" w:rsidP="00DC492C">
            <w:pPr>
              <w:jc w:val="center"/>
              <w:rPr>
                <w:rFonts w:ascii="Cambria" w:hAnsi="Cambria"/>
                <w:b/>
                <w:bCs/>
                <w:sz w:val="20"/>
                <w:szCs w:val="20"/>
              </w:rPr>
            </w:pPr>
          </w:p>
        </w:tc>
        <w:tc>
          <w:tcPr>
            <w:tcW w:w="832" w:type="pct"/>
            <w:shd w:val="clear" w:color="auto" w:fill="auto"/>
            <w:vAlign w:val="center"/>
          </w:tcPr>
          <w:p w14:paraId="3E9E195A" w14:textId="77777777" w:rsidR="00347AE8" w:rsidRPr="00AB3A52" w:rsidRDefault="00347AE8" w:rsidP="00DC492C">
            <w:pPr>
              <w:jc w:val="center"/>
              <w:rPr>
                <w:rFonts w:ascii="Cambria" w:hAnsi="Cambria"/>
                <w:b/>
                <w:bCs/>
                <w:sz w:val="20"/>
                <w:szCs w:val="20"/>
              </w:rPr>
            </w:pPr>
          </w:p>
        </w:tc>
        <w:tc>
          <w:tcPr>
            <w:tcW w:w="738" w:type="pct"/>
            <w:shd w:val="clear" w:color="auto" w:fill="auto"/>
            <w:vAlign w:val="center"/>
          </w:tcPr>
          <w:p w14:paraId="523F6B75" w14:textId="77777777" w:rsidR="00347AE8" w:rsidRPr="00AB3A52" w:rsidRDefault="00347AE8" w:rsidP="00DC492C">
            <w:pPr>
              <w:jc w:val="center"/>
              <w:rPr>
                <w:rFonts w:ascii="Cambria" w:hAnsi="Cambria"/>
                <w:b/>
                <w:bCs/>
                <w:sz w:val="20"/>
                <w:szCs w:val="20"/>
              </w:rPr>
            </w:pPr>
          </w:p>
        </w:tc>
        <w:tc>
          <w:tcPr>
            <w:tcW w:w="698" w:type="pct"/>
            <w:shd w:val="clear" w:color="auto" w:fill="auto"/>
            <w:vAlign w:val="center"/>
          </w:tcPr>
          <w:p w14:paraId="660A5892" w14:textId="77777777" w:rsidR="00347AE8" w:rsidRPr="00AB3A52" w:rsidRDefault="00347AE8" w:rsidP="00DC492C">
            <w:pPr>
              <w:jc w:val="center"/>
              <w:rPr>
                <w:rFonts w:ascii="Cambria" w:hAnsi="Cambria"/>
                <w:b/>
                <w:bCs/>
                <w:sz w:val="20"/>
                <w:szCs w:val="20"/>
              </w:rPr>
            </w:pPr>
          </w:p>
        </w:tc>
        <w:tc>
          <w:tcPr>
            <w:tcW w:w="782" w:type="pct"/>
            <w:shd w:val="clear" w:color="auto" w:fill="auto"/>
            <w:vAlign w:val="center"/>
          </w:tcPr>
          <w:p w14:paraId="35F4B68D" w14:textId="77777777" w:rsidR="00347AE8" w:rsidRPr="00AB3A52" w:rsidRDefault="00347AE8" w:rsidP="00DC492C">
            <w:pPr>
              <w:jc w:val="center"/>
              <w:rPr>
                <w:rFonts w:ascii="Cambria" w:hAnsi="Cambria"/>
                <w:b/>
                <w:bCs/>
                <w:sz w:val="20"/>
                <w:szCs w:val="20"/>
              </w:rPr>
            </w:pPr>
          </w:p>
        </w:tc>
        <w:tc>
          <w:tcPr>
            <w:tcW w:w="629" w:type="pct"/>
            <w:shd w:val="clear" w:color="auto" w:fill="auto"/>
            <w:vAlign w:val="center"/>
          </w:tcPr>
          <w:p w14:paraId="080C0D14" w14:textId="77777777" w:rsidR="00347AE8" w:rsidRPr="00AB3A52" w:rsidRDefault="00347AE8" w:rsidP="00DC492C">
            <w:pPr>
              <w:jc w:val="center"/>
              <w:rPr>
                <w:rFonts w:ascii="Cambria" w:hAnsi="Cambria"/>
                <w:b/>
                <w:bCs/>
                <w:sz w:val="20"/>
                <w:szCs w:val="20"/>
              </w:rPr>
            </w:pPr>
          </w:p>
        </w:tc>
        <w:tc>
          <w:tcPr>
            <w:tcW w:w="535" w:type="pct"/>
            <w:shd w:val="clear" w:color="auto" w:fill="auto"/>
            <w:vAlign w:val="center"/>
          </w:tcPr>
          <w:p w14:paraId="515E612D" w14:textId="77777777" w:rsidR="00347AE8" w:rsidRPr="00AB3A52" w:rsidRDefault="00347AE8" w:rsidP="00DC492C">
            <w:pPr>
              <w:jc w:val="center"/>
              <w:rPr>
                <w:rFonts w:ascii="Cambria" w:hAnsi="Cambria"/>
                <w:b/>
                <w:bCs/>
                <w:sz w:val="20"/>
                <w:szCs w:val="20"/>
              </w:rPr>
            </w:pPr>
          </w:p>
        </w:tc>
      </w:tr>
    </w:tbl>
    <w:p w14:paraId="4A7C1878" w14:textId="77777777" w:rsidR="00C36A97" w:rsidRPr="00AB3A52" w:rsidRDefault="00C36A97" w:rsidP="00333B05">
      <w:pPr>
        <w:jc w:val="both"/>
        <w:rPr>
          <w:rFonts w:ascii="Cambria" w:hAnsi="Cambria"/>
          <w:bCs/>
          <w:sz w:val="20"/>
          <w:szCs w:val="20"/>
        </w:rPr>
      </w:pPr>
      <w:r w:rsidRPr="00AB3A52">
        <w:rPr>
          <w:rFonts w:ascii="Cambria" w:hAnsi="Cambria"/>
          <w:bCs/>
          <w:sz w:val="20"/>
          <w:szCs w:val="20"/>
        </w:rPr>
        <w:t>(*) non si devono mettere indicazioni, ma il tecnico istruttore</w:t>
      </w:r>
      <w:r w:rsidR="00333B05" w:rsidRPr="00AB3A52">
        <w:rPr>
          <w:rFonts w:ascii="Cambria" w:hAnsi="Cambria"/>
          <w:bCs/>
          <w:sz w:val="20"/>
          <w:szCs w:val="20"/>
        </w:rPr>
        <w:t xml:space="preserve"> dell’Autorità Competente</w:t>
      </w:r>
      <w:r w:rsidRPr="00AB3A52">
        <w:rPr>
          <w:rFonts w:ascii="Cambria" w:hAnsi="Cambria"/>
          <w:bCs/>
          <w:sz w:val="20"/>
          <w:szCs w:val="20"/>
        </w:rPr>
        <w:t xml:space="preserve"> può definire l’eventuale piano di monitoraggio per le emissioni in atmosfera degli impianti di produzione di energia (</w:t>
      </w:r>
      <w:r w:rsidR="009817DC" w:rsidRPr="00AB3A52">
        <w:rPr>
          <w:rFonts w:ascii="Cambria" w:hAnsi="Cambria"/>
          <w:bCs/>
          <w:sz w:val="20"/>
          <w:szCs w:val="20"/>
        </w:rPr>
        <w:t>DGR</w:t>
      </w:r>
      <w:r w:rsidRPr="00AB3A52">
        <w:rPr>
          <w:rFonts w:ascii="Cambria" w:hAnsi="Cambria"/>
          <w:bCs/>
          <w:sz w:val="20"/>
          <w:szCs w:val="20"/>
        </w:rPr>
        <w:t xml:space="preserve"> n. 3934/2012).</w:t>
      </w:r>
    </w:p>
    <w:p w14:paraId="15C399B9" w14:textId="77777777" w:rsidR="00C36A97" w:rsidRPr="00AB3A52" w:rsidRDefault="00C36A97" w:rsidP="00C36A97">
      <w:pPr>
        <w:rPr>
          <w:rFonts w:ascii="Cambria" w:hAnsi="Cambria"/>
          <w:b/>
          <w:bCs/>
          <w:sz w:val="28"/>
          <w:szCs w:val="28"/>
        </w:rPr>
      </w:pPr>
    </w:p>
    <w:p w14:paraId="0BED17CA" w14:textId="77777777" w:rsidR="00C36A97" w:rsidRPr="00AB3A52" w:rsidRDefault="00C36A97" w:rsidP="007B3E95">
      <w:pPr>
        <w:rPr>
          <w:rFonts w:ascii="Cambria" w:hAnsi="Cambria"/>
          <w:bCs/>
          <w:sz w:val="28"/>
          <w:szCs w:val="28"/>
        </w:rPr>
      </w:pPr>
    </w:p>
    <w:p w14:paraId="21B66219" w14:textId="77777777" w:rsidR="00347AE8" w:rsidRPr="00AB3A52" w:rsidRDefault="00333B05" w:rsidP="00347AE8">
      <w:pPr>
        <w:jc w:val="both"/>
        <w:rPr>
          <w:rFonts w:ascii="Cambria" w:hAnsi="Cambria"/>
          <w:b/>
        </w:rPr>
      </w:pPr>
      <w:r w:rsidRPr="00AB3A52">
        <w:rPr>
          <w:rFonts w:ascii="Cambria" w:hAnsi="Cambria"/>
          <w:b/>
          <w:u w:val="single"/>
        </w:rPr>
        <w:t xml:space="preserve">E.1.2. </w:t>
      </w:r>
      <w:r w:rsidR="00347AE8" w:rsidRPr="00AB3A52">
        <w:rPr>
          <w:rFonts w:ascii="Cambria" w:hAnsi="Cambria"/>
          <w:b/>
          <w:u w:val="single"/>
        </w:rPr>
        <w:t>Molitura cereali secchi</w:t>
      </w:r>
      <w:r w:rsidR="00C04DD8" w:rsidRPr="00AB3A52">
        <w:rPr>
          <w:rFonts w:ascii="Cambria" w:hAnsi="Cambria"/>
          <w:b/>
          <w:u w:val="single"/>
        </w:rPr>
        <w:t xml:space="preserve"> </w:t>
      </w:r>
      <w:r w:rsidR="00C04DD8" w:rsidRPr="00AB3A52">
        <w:rPr>
          <w:rFonts w:ascii="Cambria" w:hAnsi="Cambria"/>
          <w:b/>
        </w:rPr>
        <w:t>(nessun sistema di abbattimento/attività superiore a 500 kg/giorno)</w:t>
      </w:r>
    </w:p>
    <w:p w14:paraId="6CDE1805" w14:textId="77777777" w:rsidR="00347AE8" w:rsidRPr="00AB3A52" w:rsidRDefault="00347AE8" w:rsidP="007B3E95">
      <w:pPr>
        <w:rPr>
          <w:rFonts w:ascii="Cambria" w:hAnsi="Cambria"/>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591"/>
        <w:gridCol w:w="1404"/>
        <w:gridCol w:w="1324"/>
        <w:gridCol w:w="1492"/>
        <w:gridCol w:w="1188"/>
        <w:gridCol w:w="1468"/>
      </w:tblGrid>
      <w:tr w:rsidR="0043464D" w:rsidRPr="00AB3A52" w14:paraId="4C9E60A7" w14:textId="77777777" w:rsidTr="00496C9C">
        <w:tc>
          <w:tcPr>
            <w:tcW w:w="763" w:type="pct"/>
            <w:shd w:val="clear" w:color="auto" w:fill="BFBFBF"/>
            <w:vAlign w:val="center"/>
          </w:tcPr>
          <w:p w14:paraId="1F4C67D6" w14:textId="77777777" w:rsidR="0043464D" w:rsidRPr="00AB3A52" w:rsidRDefault="0043464D" w:rsidP="009817DC">
            <w:pPr>
              <w:jc w:val="center"/>
              <w:rPr>
                <w:rFonts w:ascii="Cambria" w:hAnsi="Cambria"/>
                <w:b/>
                <w:bCs/>
                <w:sz w:val="20"/>
                <w:szCs w:val="20"/>
              </w:rPr>
            </w:pPr>
            <w:r w:rsidRPr="00AB3A52">
              <w:rPr>
                <w:rFonts w:ascii="Cambria" w:hAnsi="Cambria"/>
                <w:b/>
                <w:bCs/>
                <w:sz w:val="20"/>
                <w:szCs w:val="20"/>
              </w:rPr>
              <w:t>Emissione</w:t>
            </w:r>
          </w:p>
        </w:tc>
        <w:tc>
          <w:tcPr>
            <w:tcW w:w="810" w:type="pct"/>
            <w:shd w:val="clear" w:color="auto" w:fill="BFBFBF"/>
            <w:vAlign w:val="center"/>
          </w:tcPr>
          <w:p w14:paraId="5138457F" w14:textId="77777777" w:rsidR="0043464D" w:rsidRPr="00AB3A52" w:rsidRDefault="00C04DD8" w:rsidP="009817DC">
            <w:pPr>
              <w:jc w:val="center"/>
              <w:rPr>
                <w:rFonts w:ascii="Cambria" w:hAnsi="Cambria"/>
                <w:b/>
                <w:bCs/>
                <w:sz w:val="20"/>
                <w:szCs w:val="20"/>
              </w:rPr>
            </w:pPr>
            <w:r w:rsidRPr="00AB3A52">
              <w:rPr>
                <w:rFonts w:ascii="Cambria" w:hAnsi="Cambria"/>
                <w:b/>
                <w:bCs/>
                <w:sz w:val="20"/>
                <w:szCs w:val="20"/>
              </w:rPr>
              <w:t>Provenienza</w:t>
            </w:r>
          </w:p>
        </w:tc>
        <w:tc>
          <w:tcPr>
            <w:tcW w:w="716" w:type="pct"/>
            <w:shd w:val="clear" w:color="auto" w:fill="BFBFBF"/>
            <w:vAlign w:val="center"/>
          </w:tcPr>
          <w:p w14:paraId="76CF0149" w14:textId="77777777" w:rsidR="0043464D" w:rsidRPr="00AB3A52" w:rsidRDefault="0043464D" w:rsidP="009817DC">
            <w:pPr>
              <w:rPr>
                <w:rFonts w:ascii="Cambria" w:hAnsi="Cambria"/>
                <w:b/>
                <w:bCs/>
                <w:sz w:val="20"/>
                <w:szCs w:val="20"/>
              </w:rPr>
            </w:pPr>
            <w:r w:rsidRPr="00AB3A52">
              <w:rPr>
                <w:rFonts w:ascii="Cambria" w:hAnsi="Cambria"/>
                <w:b/>
                <w:bCs/>
                <w:sz w:val="20"/>
                <w:szCs w:val="20"/>
              </w:rPr>
              <w:t>Portata [Nm³/h]</w:t>
            </w:r>
          </w:p>
        </w:tc>
        <w:tc>
          <w:tcPr>
            <w:tcW w:w="676" w:type="pct"/>
            <w:shd w:val="clear" w:color="auto" w:fill="BFBFBF"/>
            <w:vAlign w:val="center"/>
          </w:tcPr>
          <w:p w14:paraId="7E7139CA" w14:textId="77777777" w:rsidR="0043464D" w:rsidRPr="00AB3A52" w:rsidRDefault="0043464D" w:rsidP="009817DC">
            <w:pPr>
              <w:jc w:val="center"/>
              <w:rPr>
                <w:rFonts w:ascii="Cambria" w:hAnsi="Cambria"/>
                <w:b/>
                <w:bCs/>
                <w:sz w:val="20"/>
                <w:szCs w:val="20"/>
              </w:rPr>
            </w:pPr>
            <w:r w:rsidRPr="00AB3A52">
              <w:rPr>
                <w:rFonts w:ascii="Cambria" w:hAnsi="Cambria"/>
                <w:b/>
                <w:bCs/>
                <w:sz w:val="20"/>
                <w:szCs w:val="20"/>
              </w:rPr>
              <w:t>Durata</w:t>
            </w:r>
          </w:p>
          <w:p w14:paraId="58C2E65A" w14:textId="77777777" w:rsidR="0043464D" w:rsidRPr="00AB3A52" w:rsidRDefault="0043464D" w:rsidP="009817DC">
            <w:pPr>
              <w:jc w:val="center"/>
              <w:rPr>
                <w:rFonts w:ascii="Cambria" w:hAnsi="Cambria"/>
                <w:b/>
                <w:bCs/>
                <w:sz w:val="20"/>
                <w:szCs w:val="20"/>
              </w:rPr>
            </w:pPr>
            <w:r w:rsidRPr="00AB3A52">
              <w:rPr>
                <w:rFonts w:ascii="Cambria" w:hAnsi="Cambria"/>
                <w:b/>
                <w:bCs/>
                <w:sz w:val="20"/>
                <w:szCs w:val="20"/>
              </w:rPr>
              <w:t>[h]</w:t>
            </w:r>
          </w:p>
        </w:tc>
        <w:tc>
          <w:tcPr>
            <w:tcW w:w="760" w:type="pct"/>
            <w:shd w:val="clear" w:color="auto" w:fill="BFBFBF"/>
            <w:vAlign w:val="center"/>
          </w:tcPr>
          <w:p w14:paraId="480C0128" w14:textId="77777777" w:rsidR="0043464D" w:rsidRPr="00AB3A52" w:rsidRDefault="0043464D" w:rsidP="009817DC">
            <w:pPr>
              <w:jc w:val="center"/>
              <w:rPr>
                <w:rFonts w:ascii="Cambria" w:hAnsi="Cambria"/>
                <w:b/>
                <w:bCs/>
                <w:sz w:val="20"/>
                <w:szCs w:val="20"/>
              </w:rPr>
            </w:pPr>
            <w:r w:rsidRPr="00AB3A52">
              <w:rPr>
                <w:rFonts w:ascii="Cambria" w:hAnsi="Cambria"/>
                <w:b/>
                <w:bCs/>
                <w:sz w:val="20"/>
                <w:szCs w:val="20"/>
              </w:rPr>
              <w:t>Inquinanti</w:t>
            </w:r>
          </w:p>
        </w:tc>
        <w:tc>
          <w:tcPr>
            <w:tcW w:w="607" w:type="pct"/>
            <w:shd w:val="clear" w:color="auto" w:fill="BFBFBF"/>
            <w:vAlign w:val="center"/>
          </w:tcPr>
          <w:p w14:paraId="0F953C0B" w14:textId="77777777" w:rsidR="0043464D" w:rsidRPr="00AB3A52" w:rsidRDefault="0043464D" w:rsidP="009817DC">
            <w:pPr>
              <w:jc w:val="center"/>
              <w:rPr>
                <w:rFonts w:ascii="Cambria" w:hAnsi="Cambria"/>
                <w:b/>
                <w:bCs/>
                <w:sz w:val="20"/>
                <w:szCs w:val="20"/>
              </w:rPr>
            </w:pPr>
            <w:r w:rsidRPr="00AB3A52">
              <w:rPr>
                <w:rFonts w:ascii="Cambria" w:hAnsi="Cambria"/>
                <w:b/>
                <w:bCs/>
                <w:sz w:val="20"/>
                <w:szCs w:val="20"/>
              </w:rPr>
              <w:t>Valore limite</w:t>
            </w:r>
          </w:p>
          <w:p w14:paraId="6B2D23AC" w14:textId="77777777" w:rsidR="0043464D" w:rsidRPr="00AB3A52" w:rsidRDefault="0043464D" w:rsidP="009817DC">
            <w:pPr>
              <w:jc w:val="center"/>
              <w:rPr>
                <w:rFonts w:ascii="Cambria" w:hAnsi="Cambria"/>
                <w:b/>
                <w:bCs/>
                <w:sz w:val="20"/>
                <w:szCs w:val="20"/>
              </w:rPr>
            </w:pPr>
            <w:r w:rsidRPr="00AB3A52">
              <w:rPr>
                <w:rFonts w:ascii="Cambria" w:hAnsi="Cambria"/>
                <w:b/>
                <w:bCs/>
                <w:sz w:val="20"/>
                <w:szCs w:val="20"/>
              </w:rPr>
              <w:t>[mg/Nm³]</w:t>
            </w:r>
          </w:p>
        </w:tc>
        <w:tc>
          <w:tcPr>
            <w:tcW w:w="668" w:type="pct"/>
            <w:shd w:val="clear" w:color="auto" w:fill="BFBFBF"/>
            <w:vAlign w:val="center"/>
          </w:tcPr>
          <w:p w14:paraId="3DBE67BC" w14:textId="77777777" w:rsidR="0043464D" w:rsidRPr="00AB3A52" w:rsidRDefault="0043464D" w:rsidP="009817DC">
            <w:pPr>
              <w:jc w:val="center"/>
              <w:rPr>
                <w:rFonts w:ascii="Cambria" w:hAnsi="Cambria"/>
                <w:b/>
                <w:bCs/>
                <w:sz w:val="20"/>
                <w:szCs w:val="20"/>
              </w:rPr>
            </w:pPr>
            <w:r w:rsidRPr="00AB3A52">
              <w:rPr>
                <w:rFonts w:ascii="Cambria" w:hAnsi="Cambria"/>
                <w:b/>
                <w:bCs/>
                <w:sz w:val="20"/>
                <w:szCs w:val="20"/>
              </w:rPr>
              <w:t>Note / Impianto di abbattimento</w:t>
            </w:r>
          </w:p>
        </w:tc>
      </w:tr>
      <w:tr w:rsidR="0043464D" w:rsidRPr="00AB3A52" w14:paraId="37E13AD2" w14:textId="77777777" w:rsidTr="0043464D">
        <w:tc>
          <w:tcPr>
            <w:tcW w:w="763" w:type="pct"/>
            <w:shd w:val="clear" w:color="auto" w:fill="auto"/>
            <w:vAlign w:val="center"/>
          </w:tcPr>
          <w:p w14:paraId="72EEB9D6" w14:textId="77777777" w:rsidR="0043464D" w:rsidRPr="00AB3A52" w:rsidRDefault="0043464D" w:rsidP="00333B05">
            <w:pPr>
              <w:jc w:val="center"/>
              <w:rPr>
                <w:rFonts w:ascii="Cambria" w:hAnsi="Cambria"/>
                <w:b/>
                <w:bCs/>
                <w:color w:val="FF0000"/>
                <w:sz w:val="20"/>
                <w:szCs w:val="20"/>
              </w:rPr>
            </w:pPr>
            <w:r w:rsidRPr="00AB3A52">
              <w:rPr>
                <w:rFonts w:ascii="Cambria" w:hAnsi="Cambria"/>
                <w:b/>
                <w:bCs/>
                <w:color w:val="FF0000"/>
                <w:sz w:val="20"/>
                <w:szCs w:val="20"/>
              </w:rPr>
              <w:t>E1</w:t>
            </w:r>
          </w:p>
        </w:tc>
        <w:tc>
          <w:tcPr>
            <w:tcW w:w="810" w:type="pct"/>
            <w:shd w:val="clear" w:color="auto" w:fill="auto"/>
            <w:vAlign w:val="center"/>
          </w:tcPr>
          <w:p w14:paraId="4B5C3868" w14:textId="77777777" w:rsidR="0043464D" w:rsidRPr="00AB3A52" w:rsidRDefault="0043464D" w:rsidP="00333B05">
            <w:pPr>
              <w:jc w:val="center"/>
              <w:rPr>
                <w:rFonts w:ascii="Cambria" w:hAnsi="Cambria"/>
                <w:b/>
                <w:bCs/>
                <w:color w:val="FF0000"/>
                <w:sz w:val="20"/>
                <w:szCs w:val="20"/>
              </w:rPr>
            </w:pPr>
          </w:p>
        </w:tc>
        <w:tc>
          <w:tcPr>
            <w:tcW w:w="716" w:type="pct"/>
            <w:shd w:val="clear" w:color="auto" w:fill="auto"/>
            <w:vAlign w:val="center"/>
          </w:tcPr>
          <w:p w14:paraId="2BECDCC0" w14:textId="77777777" w:rsidR="0043464D" w:rsidRPr="00AB3A52" w:rsidRDefault="0043464D" w:rsidP="00333B05">
            <w:pPr>
              <w:jc w:val="center"/>
              <w:rPr>
                <w:rFonts w:ascii="Cambria" w:hAnsi="Cambria"/>
                <w:b/>
                <w:bCs/>
                <w:color w:val="FF0000"/>
                <w:sz w:val="20"/>
                <w:szCs w:val="20"/>
              </w:rPr>
            </w:pPr>
          </w:p>
        </w:tc>
        <w:tc>
          <w:tcPr>
            <w:tcW w:w="676" w:type="pct"/>
            <w:shd w:val="clear" w:color="auto" w:fill="auto"/>
            <w:vAlign w:val="center"/>
          </w:tcPr>
          <w:p w14:paraId="38DD8BF7" w14:textId="77777777" w:rsidR="0043464D" w:rsidRPr="00AB3A52" w:rsidRDefault="0043464D" w:rsidP="00333B05">
            <w:pPr>
              <w:jc w:val="center"/>
              <w:rPr>
                <w:rFonts w:ascii="Cambria" w:hAnsi="Cambria"/>
                <w:b/>
                <w:bCs/>
                <w:color w:val="FF0000"/>
                <w:sz w:val="20"/>
                <w:szCs w:val="20"/>
              </w:rPr>
            </w:pPr>
          </w:p>
        </w:tc>
        <w:tc>
          <w:tcPr>
            <w:tcW w:w="760" w:type="pct"/>
            <w:shd w:val="clear" w:color="auto" w:fill="auto"/>
            <w:vAlign w:val="center"/>
          </w:tcPr>
          <w:p w14:paraId="264F50E2" w14:textId="77777777" w:rsidR="0043464D" w:rsidRPr="00AB3A52" w:rsidRDefault="0043464D" w:rsidP="00333B05">
            <w:pPr>
              <w:jc w:val="center"/>
              <w:rPr>
                <w:rFonts w:ascii="Cambria" w:hAnsi="Cambria"/>
                <w:bCs/>
                <w:color w:val="FF0000"/>
                <w:sz w:val="20"/>
                <w:szCs w:val="20"/>
              </w:rPr>
            </w:pPr>
            <w:r w:rsidRPr="00AB3A52">
              <w:rPr>
                <w:rFonts w:ascii="Cambria" w:hAnsi="Cambria"/>
                <w:bCs/>
                <w:color w:val="FF0000"/>
                <w:sz w:val="20"/>
                <w:szCs w:val="20"/>
              </w:rPr>
              <w:t>Polveri</w:t>
            </w:r>
          </w:p>
        </w:tc>
        <w:tc>
          <w:tcPr>
            <w:tcW w:w="607" w:type="pct"/>
            <w:shd w:val="clear" w:color="auto" w:fill="auto"/>
            <w:vAlign w:val="center"/>
          </w:tcPr>
          <w:p w14:paraId="4BDEB2E3" w14:textId="77777777" w:rsidR="0043464D" w:rsidRPr="00AB3A52" w:rsidRDefault="0043464D" w:rsidP="00333B05">
            <w:pPr>
              <w:jc w:val="center"/>
              <w:rPr>
                <w:rFonts w:ascii="Cambria" w:hAnsi="Cambria"/>
                <w:bCs/>
                <w:color w:val="FF0000"/>
                <w:sz w:val="20"/>
                <w:szCs w:val="20"/>
              </w:rPr>
            </w:pPr>
            <w:r w:rsidRPr="00AB3A52">
              <w:rPr>
                <w:rFonts w:ascii="Cambria" w:hAnsi="Cambria"/>
                <w:bCs/>
                <w:color w:val="FF0000"/>
                <w:sz w:val="20"/>
                <w:szCs w:val="20"/>
              </w:rPr>
              <w:t>10</w:t>
            </w:r>
            <w:r w:rsidR="00333B05" w:rsidRPr="00AB3A52">
              <w:rPr>
                <w:rFonts w:ascii="Cambria" w:hAnsi="Cambria"/>
                <w:bCs/>
                <w:color w:val="FF0000"/>
                <w:sz w:val="20"/>
                <w:szCs w:val="20"/>
              </w:rPr>
              <w:t xml:space="preserve"> (*)</w:t>
            </w:r>
          </w:p>
        </w:tc>
        <w:tc>
          <w:tcPr>
            <w:tcW w:w="668" w:type="pct"/>
            <w:shd w:val="clear" w:color="auto" w:fill="auto"/>
            <w:vAlign w:val="center"/>
          </w:tcPr>
          <w:p w14:paraId="39817E90" w14:textId="77777777" w:rsidR="0043464D" w:rsidRPr="00AB3A52" w:rsidRDefault="0043464D" w:rsidP="00333B05">
            <w:pPr>
              <w:jc w:val="center"/>
              <w:rPr>
                <w:rFonts w:ascii="Cambria" w:hAnsi="Cambria"/>
                <w:b/>
                <w:bCs/>
                <w:color w:val="FF0000"/>
                <w:sz w:val="20"/>
                <w:szCs w:val="20"/>
              </w:rPr>
            </w:pPr>
          </w:p>
        </w:tc>
      </w:tr>
      <w:tr w:rsidR="0043464D" w:rsidRPr="00AB3A52" w14:paraId="702942B6" w14:textId="77777777" w:rsidTr="0043464D">
        <w:tc>
          <w:tcPr>
            <w:tcW w:w="763" w:type="pct"/>
            <w:shd w:val="clear" w:color="auto" w:fill="auto"/>
            <w:vAlign w:val="center"/>
          </w:tcPr>
          <w:p w14:paraId="569A6254" w14:textId="77777777" w:rsidR="0043464D" w:rsidRPr="00AB3A52" w:rsidRDefault="0043464D" w:rsidP="0043464D">
            <w:pPr>
              <w:rPr>
                <w:rFonts w:ascii="Cambria" w:hAnsi="Cambria"/>
                <w:b/>
                <w:bCs/>
                <w:sz w:val="20"/>
                <w:szCs w:val="20"/>
              </w:rPr>
            </w:pPr>
          </w:p>
        </w:tc>
        <w:tc>
          <w:tcPr>
            <w:tcW w:w="810" w:type="pct"/>
            <w:shd w:val="clear" w:color="auto" w:fill="auto"/>
            <w:vAlign w:val="center"/>
          </w:tcPr>
          <w:p w14:paraId="7BBB1AC3" w14:textId="77777777" w:rsidR="0043464D" w:rsidRPr="00AB3A52" w:rsidRDefault="0043464D" w:rsidP="0043464D">
            <w:pPr>
              <w:rPr>
                <w:rFonts w:ascii="Cambria" w:hAnsi="Cambria"/>
                <w:b/>
                <w:bCs/>
                <w:sz w:val="20"/>
                <w:szCs w:val="20"/>
              </w:rPr>
            </w:pPr>
          </w:p>
        </w:tc>
        <w:tc>
          <w:tcPr>
            <w:tcW w:w="716" w:type="pct"/>
            <w:shd w:val="clear" w:color="auto" w:fill="auto"/>
            <w:vAlign w:val="center"/>
          </w:tcPr>
          <w:p w14:paraId="53FE9A68" w14:textId="77777777" w:rsidR="0043464D" w:rsidRPr="00AB3A52" w:rsidRDefault="0043464D" w:rsidP="0043464D">
            <w:pPr>
              <w:rPr>
                <w:rFonts w:ascii="Cambria" w:hAnsi="Cambria"/>
                <w:b/>
                <w:bCs/>
                <w:sz w:val="20"/>
                <w:szCs w:val="20"/>
              </w:rPr>
            </w:pPr>
          </w:p>
        </w:tc>
        <w:tc>
          <w:tcPr>
            <w:tcW w:w="676" w:type="pct"/>
            <w:shd w:val="clear" w:color="auto" w:fill="auto"/>
            <w:vAlign w:val="center"/>
          </w:tcPr>
          <w:p w14:paraId="69767373" w14:textId="77777777" w:rsidR="0043464D" w:rsidRPr="00AB3A52" w:rsidRDefault="0043464D" w:rsidP="0043464D">
            <w:pPr>
              <w:rPr>
                <w:rFonts w:ascii="Cambria" w:hAnsi="Cambria"/>
                <w:b/>
                <w:bCs/>
                <w:sz w:val="20"/>
                <w:szCs w:val="20"/>
              </w:rPr>
            </w:pPr>
          </w:p>
        </w:tc>
        <w:tc>
          <w:tcPr>
            <w:tcW w:w="760" w:type="pct"/>
            <w:shd w:val="clear" w:color="auto" w:fill="auto"/>
            <w:vAlign w:val="center"/>
          </w:tcPr>
          <w:p w14:paraId="003803A9" w14:textId="77777777" w:rsidR="0043464D" w:rsidRPr="00AB3A52" w:rsidRDefault="0043464D" w:rsidP="0043464D">
            <w:pPr>
              <w:rPr>
                <w:rFonts w:ascii="Cambria" w:hAnsi="Cambria"/>
                <w:b/>
                <w:bCs/>
                <w:sz w:val="20"/>
                <w:szCs w:val="20"/>
              </w:rPr>
            </w:pPr>
          </w:p>
        </w:tc>
        <w:tc>
          <w:tcPr>
            <w:tcW w:w="607" w:type="pct"/>
            <w:shd w:val="clear" w:color="auto" w:fill="auto"/>
            <w:vAlign w:val="center"/>
          </w:tcPr>
          <w:p w14:paraId="7FF107B0" w14:textId="77777777" w:rsidR="0043464D" w:rsidRPr="00AB3A52" w:rsidRDefault="0043464D" w:rsidP="0043464D">
            <w:pPr>
              <w:rPr>
                <w:rFonts w:ascii="Cambria" w:hAnsi="Cambria"/>
                <w:b/>
                <w:bCs/>
                <w:sz w:val="20"/>
                <w:szCs w:val="20"/>
              </w:rPr>
            </w:pPr>
          </w:p>
        </w:tc>
        <w:tc>
          <w:tcPr>
            <w:tcW w:w="668" w:type="pct"/>
            <w:shd w:val="clear" w:color="auto" w:fill="auto"/>
          </w:tcPr>
          <w:p w14:paraId="5CC0EBF7" w14:textId="77777777" w:rsidR="0043464D" w:rsidRPr="00AB3A52" w:rsidRDefault="0043464D" w:rsidP="0043464D">
            <w:pPr>
              <w:rPr>
                <w:rFonts w:ascii="Cambria" w:hAnsi="Cambria"/>
              </w:rPr>
            </w:pPr>
          </w:p>
        </w:tc>
      </w:tr>
      <w:tr w:rsidR="0043464D" w:rsidRPr="00AB3A52" w14:paraId="04455478" w14:textId="77777777" w:rsidTr="0043464D">
        <w:tc>
          <w:tcPr>
            <w:tcW w:w="763" w:type="pct"/>
            <w:shd w:val="clear" w:color="auto" w:fill="auto"/>
            <w:vAlign w:val="center"/>
          </w:tcPr>
          <w:p w14:paraId="79F1341A" w14:textId="77777777" w:rsidR="0043464D" w:rsidRPr="00AB3A52" w:rsidRDefault="0043464D" w:rsidP="0043464D">
            <w:pPr>
              <w:rPr>
                <w:rFonts w:ascii="Cambria" w:hAnsi="Cambria"/>
                <w:b/>
                <w:bCs/>
                <w:sz w:val="20"/>
                <w:szCs w:val="20"/>
              </w:rPr>
            </w:pPr>
          </w:p>
        </w:tc>
        <w:tc>
          <w:tcPr>
            <w:tcW w:w="810" w:type="pct"/>
            <w:shd w:val="clear" w:color="auto" w:fill="auto"/>
            <w:vAlign w:val="center"/>
          </w:tcPr>
          <w:p w14:paraId="3568D08B" w14:textId="77777777" w:rsidR="0043464D" w:rsidRPr="00AB3A52" w:rsidRDefault="0043464D" w:rsidP="0043464D">
            <w:pPr>
              <w:rPr>
                <w:rFonts w:ascii="Cambria" w:hAnsi="Cambria"/>
                <w:b/>
                <w:bCs/>
                <w:sz w:val="20"/>
                <w:szCs w:val="20"/>
              </w:rPr>
            </w:pPr>
          </w:p>
        </w:tc>
        <w:tc>
          <w:tcPr>
            <w:tcW w:w="716" w:type="pct"/>
            <w:shd w:val="clear" w:color="auto" w:fill="auto"/>
            <w:vAlign w:val="center"/>
          </w:tcPr>
          <w:p w14:paraId="11152B28" w14:textId="77777777" w:rsidR="0043464D" w:rsidRPr="00AB3A52" w:rsidRDefault="0043464D" w:rsidP="0043464D">
            <w:pPr>
              <w:rPr>
                <w:rFonts w:ascii="Cambria" w:hAnsi="Cambria"/>
                <w:b/>
                <w:bCs/>
                <w:sz w:val="20"/>
                <w:szCs w:val="20"/>
              </w:rPr>
            </w:pPr>
          </w:p>
        </w:tc>
        <w:tc>
          <w:tcPr>
            <w:tcW w:w="676" w:type="pct"/>
            <w:shd w:val="clear" w:color="auto" w:fill="auto"/>
            <w:vAlign w:val="center"/>
          </w:tcPr>
          <w:p w14:paraId="74255C05" w14:textId="77777777" w:rsidR="0043464D" w:rsidRPr="00AB3A52" w:rsidRDefault="0043464D" w:rsidP="0043464D">
            <w:pPr>
              <w:rPr>
                <w:rFonts w:ascii="Cambria" w:hAnsi="Cambria"/>
                <w:b/>
                <w:bCs/>
                <w:sz w:val="20"/>
                <w:szCs w:val="20"/>
              </w:rPr>
            </w:pPr>
          </w:p>
        </w:tc>
        <w:tc>
          <w:tcPr>
            <w:tcW w:w="760" w:type="pct"/>
            <w:shd w:val="clear" w:color="auto" w:fill="auto"/>
            <w:vAlign w:val="center"/>
          </w:tcPr>
          <w:p w14:paraId="58481863" w14:textId="77777777" w:rsidR="0043464D" w:rsidRPr="00AB3A52" w:rsidRDefault="0043464D" w:rsidP="0043464D">
            <w:pPr>
              <w:rPr>
                <w:rFonts w:ascii="Cambria" w:hAnsi="Cambria"/>
                <w:b/>
                <w:bCs/>
                <w:sz w:val="20"/>
                <w:szCs w:val="20"/>
              </w:rPr>
            </w:pPr>
          </w:p>
        </w:tc>
        <w:tc>
          <w:tcPr>
            <w:tcW w:w="607" w:type="pct"/>
            <w:shd w:val="clear" w:color="auto" w:fill="auto"/>
            <w:vAlign w:val="center"/>
          </w:tcPr>
          <w:p w14:paraId="60DC6F72" w14:textId="77777777" w:rsidR="0043464D" w:rsidRPr="00AB3A52" w:rsidRDefault="0043464D" w:rsidP="0043464D">
            <w:pPr>
              <w:rPr>
                <w:rFonts w:ascii="Cambria" w:hAnsi="Cambria"/>
                <w:b/>
                <w:bCs/>
                <w:sz w:val="20"/>
                <w:szCs w:val="20"/>
              </w:rPr>
            </w:pPr>
          </w:p>
        </w:tc>
        <w:tc>
          <w:tcPr>
            <w:tcW w:w="668" w:type="pct"/>
            <w:shd w:val="clear" w:color="auto" w:fill="auto"/>
          </w:tcPr>
          <w:p w14:paraId="03AC4E52" w14:textId="77777777" w:rsidR="0043464D" w:rsidRPr="00AB3A52" w:rsidRDefault="0043464D" w:rsidP="0043464D">
            <w:pPr>
              <w:rPr>
                <w:rFonts w:ascii="Cambria" w:hAnsi="Cambria"/>
              </w:rPr>
            </w:pPr>
          </w:p>
        </w:tc>
      </w:tr>
      <w:tr w:rsidR="0043464D" w:rsidRPr="00AB3A52" w14:paraId="18BE21DD" w14:textId="77777777" w:rsidTr="0043464D">
        <w:tc>
          <w:tcPr>
            <w:tcW w:w="763" w:type="pct"/>
            <w:shd w:val="clear" w:color="auto" w:fill="auto"/>
            <w:vAlign w:val="center"/>
          </w:tcPr>
          <w:p w14:paraId="72C6274E" w14:textId="77777777" w:rsidR="0043464D" w:rsidRPr="00AB3A52" w:rsidRDefault="0043464D" w:rsidP="0043464D">
            <w:pPr>
              <w:rPr>
                <w:rFonts w:ascii="Cambria" w:hAnsi="Cambria"/>
                <w:b/>
                <w:bCs/>
                <w:sz w:val="20"/>
                <w:szCs w:val="20"/>
              </w:rPr>
            </w:pPr>
          </w:p>
        </w:tc>
        <w:tc>
          <w:tcPr>
            <w:tcW w:w="810" w:type="pct"/>
            <w:shd w:val="clear" w:color="auto" w:fill="auto"/>
            <w:vAlign w:val="center"/>
          </w:tcPr>
          <w:p w14:paraId="36DEBF84" w14:textId="77777777" w:rsidR="0043464D" w:rsidRPr="00AB3A52" w:rsidRDefault="0043464D" w:rsidP="0043464D">
            <w:pPr>
              <w:rPr>
                <w:rFonts w:ascii="Cambria" w:hAnsi="Cambria"/>
                <w:b/>
                <w:bCs/>
                <w:sz w:val="20"/>
                <w:szCs w:val="20"/>
              </w:rPr>
            </w:pPr>
          </w:p>
        </w:tc>
        <w:tc>
          <w:tcPr>
            <w:tcW w:w="716" w:type="pct"/>
            <w:shd w:val="clear" w:color="auto" w:fill="auto"/>
            <w:vAlign w:val="center"/>
          </w:tcPr>
          <w:p w14:paraId="1A65FF40" w14:textId="77777777" w:rsidR="0043464D" w:rsidRPr="00AB3A52" w:rsidRDefault="0043464D" w:rsidP="0043464D">
            <w:pPr>
              <w:rPr>
                <w:rFonts w:ascii="Cambria" w:hAnsi="Cambria"/>
                <w:b/>
                <w:bCs/>
                <w:sz w:val="20"/>
                <w:szCs w:val="20"/>
              </w:rPr>
            </w:pPr>
          </w:p>
        </w:tc>
        <w:tc>
          <w:tcPr>
            <w:tcW w:w="676" w:type="pct"/>
            <w:shd w:val="clear" w:color="auto" w:fill="auto"/>
            <w:vAlign w:val="center"/>
          </w:tcPr>
          <w:p w14:paraId="55FDFAFD" w14:textId="77777777" w:rsidR="0043464D" w:rsidRPr="00AB3A52" w:rsidRDefault="0043464D" w:rsidP="0043464D">
            <w:pPr>
              <w:rPr>
                <w:rFonts w:ascii="Cambria" w:hAnsi="Cambria"/>
                <w:b/>
                <w:bCs/>
                <w:sz w:val="20"/>
                <w:szCs w:val="20"/>
              </w:rPr>
            </w:pPr>
          </w:p>
        </w:tc>
        <w:tc>
          <w:tcPr>
            <w:tcW w:w="760" w:type="pct"/>
            <w:shd w:val="clear" w:color="auto" w:fill="auto"/>
            <w:vAlign w:val="center"/>
          </w:tcPr>
          <w:p w14:paraId="0B92935B" w14:textId="77777777" w:rsidR="0043464D" w:rsidRPr="00AB3A52" w:rsidRDefault="0043464D" w:rsidP="0043464D">
            <w:pPr>
              <w:rPr>
                <w:rFonts w:ascii="Cambria" w:hAnsi="Cambria"/>
                <w:b/>
                <w:bCs/>
                <w:sz w:val="20"/>
                <w:szCs w:val="20"/>
              </w:rPr>
            </w:pPr>
          </w:p>
        </w:tc>
        <w:tc>
          <w:tcPr>
            <w:tcW w:w="607" w:type="pct"/>
            <w:shd w:val="clear" w:color="auto" w:fill="auto"/>
            <w:vAlign w:val="center"/>
          </w:tcPr>
          <w:p w14:paraId="112BBC90" w14:textId="77777777" w:rsidR="0043464D" w:rsidRPr="00AB3A52" w:rsidRDefault="0043464D" w:rsidP="0043464D">
            <w:pPr>
              <w:rPr>
                <w:rFonts w:ascii="Cambria" w:hAnsi="Cambria"/>
                <w:b/>
                <w:bCs/>
                <w:sz w:val="20"/>
                <w:szCs w:val="20"/>
              </w:rPr>
            </w:pPr>
          </w:p>
        </w:tc>
        <w:tc>
          <w:tcPr>
            <w:tcW w:w="668" w:type="pct"/>
            <w:shd w:val="clear" w:color="auto" w:fill="auto"/>
          </w:tcPr>
          <w:p w14:paraId="55EDA41F" w14:textId="77777777" w:rsidR="0043464D" w:rsidRPr="00AB3A52" w:rsidRDefault="0043464D" w:rsidP="0043464D">
            <w:pPr>
              <w:rPr>
                <w:rFonts w:ascii="Cambria" w:hAnsi="Cambria"/>
              </w:rPr>
            </w:pPr>
          </w:p>
        </w:tc>
      </w:tr>
    </w:tbl>
    <w:p w14:paraId="5125E4A4" w14:textId="77777777" w:rsidR="00C04DD8" w:rsidRPr="00AB3A52" w:rsidRDefault="00333B05" w:rsidP="00C04DD8">
      <w:pPr>
        <w:jc w:val="both"/>
        <w:rPr>
          <w:rFonts w:ascii="Cambria" w:hAnsi="Cambria"/>
          <w:sz w:val="20"/>
          <w:szCs w:val="20"/>
        </w:rPr>
      </w:pPr>
      <w:r w:rsidRPr="00AB3A52">
        <w:rPr>
          <w:rFonts w:ascii="Cambria" w:hAnsi="Cambria"/>
          <w:sz w:val="20"/>
          <w:szCs w:val="20"/>
        </w:rPr>
        <w:t>(*) i</w:t>
      </w:r>
      <w:r w:rsidR="00C04DD8" w:rsidRPr="00AB3A52">
        <w:rPr>
          <w:rFonts w:ascii="Cambria" w:hAnsi="Cambria"/>
          <w:sz w:val="20"/>
          <w:szCs w:val="20"/>
        </w:rPr>
        <w:t xml:space="preserve"> limiti indicati in tabella si intendono rispettati in presenza di uno dei sistemi di abbatti</w:t>
      </w:r>
      <w:r w:rsidRPr="00AB3A52">
        <w:rPr>
          <w:rFonts w:ascii="Cambria" w:hAnsi="Cambria"/>
          <w:sz w:val="20"/>
          <w:szCs w:val="20"/>
        </w:rPr>
        <w:t>mento sottostanti, come previsto</w:t>
      </w:r>
      <w:r w:rsidR="00C04DD8" w:rsidRPr="00AB3A52">
        <w:rPr>
          <w:rFonts w:ascii="Cambria" w:hAnsi="Cambria"/>
          <w:sz w:val="20"/>
          <w:szCs w:val="20"/>
        </w:rPr>
        <w:t xml:space="preserve"> dalla </w:t>
      </w:r>
      <w:proofErr w:type="spellStart"/>
      <w:r w:rsidR="00953B8F" w:rsidRPr="00AB3A52">
        <w:rPr>
          <w:rFonts w:ascii="Cambria" w:hAnsi="Cambria"/>
          <w:sz w:val="20"/>
          <w:szCs w:val="20"/>
        </w:rPr>
        <w:t>dGR</w:t>
      </w:r>
      <w:proofErr w:type="spellEnd"/>
      <w:r w:rsidR="00C04DD8" w:rsidRPr="00AB3A52">
        <w:rPr>
          <w:rFonts w:ascii="Cambria" w:hAnsi="Cambria"/>
          <w:sz w:val="20"/>
          <w:szCs w:val="20"/>
        </w:rPr>
        <w:t xml:space="preserve"> 3552/2012 per impianti nuovi o esistenti dal 2012 o dalla </w:t>
      </w:r>
      <w:proofErr w:type="spellStart"/>
      <w:r w:rsidR="00953B8F" w:rsidRPr="00AB3A52">
        <w:rPr>
          <w:rFonts w:ascii="Cambria" w:hAnsi="Cambria"/>
          <w:sz w:val="20"/>
          <w:szCs w:val="20"/>
        </w:rPr>
        <w:t>dGR</w:t>
      </w:r>
      <w:proofErr w:type="spellEnd"/>
      <w:r w:rsidR="00C04DD8" w:rsidRPr="00AB3A52">
        <w:rPr>
          <w:rFonts w:ascii="Cambria" w:hAnsi="Cambria"/>
          <w:sz w:val="20"/>
          <w:szCs w:val="20"/>
        </w:rPr>
        <w:t xml:space="preserve"> 13943/2003 per impianti antecedenti:</w:t>
      </w:r>
    </w:p>
    <w:p w14:paraId="35C13AC0" w14:textId="77777777" w:rsidR="00C04DD8" w:rsidRPr="00AB3A52" w:rsidRDefault="0043464D" w:rsidP="00FA0EFF">
      <w:pPr>
        <w:numPr>
          <w:ilvl w:val="0"/>
          <w:numId w:val="4"/>
        </w:numPr>
        <w:rPr>
          <w:rFonts w:ascii="Cambria" w:hAnsi="Cambria"/>
          <w:bCs/>
          <w:i/>
          <w:sz w:val="20"/>
          <w:szCs w:val="20"/>
          <w:u w:val="single"/>
        </w:rPr>
      </w:pPr>
      <w:r w:rsidRPr="00AB3A52">
        <w:rPr>
          <w:rFonts w:ascii="Cambria" w:hAnsi="Cambria"/>
          <w:bCs/>
          <w:i/>
          <w:sz w:val="20"/>
          <w:szCs w:val="20"/>
        </w:rPr>
        <w:t>depolverator</w:t>
      </w:r>
      <w:r w:rsidR="00C04DD8" w:rsidRPr="00AB3A52">
        <w:rPr>
          <w:rFonts w:ascii="Cambria" w:hAnsi="Cambria"/>
          <w:bCs/>
          <w:i/>
          <w:sz w:val="20"/>
          <w:szCs w:val="20"/>
        </w:rPr>
        <w:t>e</w:t>
      </w:r>
      <w:r w:rsidRPr="00AB3A52">
        <w:rPr>
          <w:rFonts w:ascii="Cambria" w:hAnsi="Cambria"/>
          <w:bCs/>
          <w:i/>
          <w:sz w:val="20"/>
          <w:szCs w:val="20"/>
        </w:rPr>
        <w:t xml:space="preserve"> a secco a mezzo filtrante (filtri a </w:t>
      </w:r>
      <w:r w:rsidR="002F441B" w:rsidRPr="00AB3A52">
        <w:rPr>
          <w:rFonts w:ascii="Cambria" w:hAnsi="Cambria"/>
          <w:bCs/>
          <w:i/>
          <w:sz w:val="20"/>
          <w:szCs w:val="20"/>
        </w:rPr>
        <w:t>tessuto</w:t>
      </w:r>
      <w:r w:rsidR="00C04DD8" w:rsidRPr="00AB3A52">
        <w:rPr>
          <w:rFonts w:ascii="Cambria" w:hAnsi="Cambria"/>
          <w:bCs/>
          <w:i/>
          <w:sz w:val="20"/>
          <w:szCs w:val="20"/>
        </w:rPr>
        <w:t>)</w:t>
      </w:r>
      <w:r w:rsidRPr="00AB3A52">
        <w:rPr>
          <w:rFonts w:ascii="Cambria" w:hAnsi="Cambria"/>
          <w:bCs/>
          <w:i/>
          <w:sz w:val="20"/>
          <w:szCs w:val="20"/>
        </w:rPr>
        <w:t xml:space="preserve"> D.MF.01</w:t>
      </w:r>
      <w:r w:rsidR="00333B05" w:rsidRPr="00AB3A52">
        <w:rPr>
          <w:rFonts w:ascii="Cambria" w:hAnsi="Cambria"/>
          <w:bCs/>
          <w:i/>
          <w:sz w:val="20"/>
          <w:szCs w:val="20"/>
        </w:rPr>
        <w:t>;</w:t>
      </w:r>
    </w:p>
    <w:p w14:paraId="50F7A30D" w14:textId="77777777" w:rsidR="0043464D" w:rsidRPr="00AB3A52" w:rsidRDefault="00C04DD8" w:rsidP="00FA0EFF">
      <w:pPr>
        <w:numPr>
          <w:ilvl w:val="0"/>
          <w:numId w:val="4"/>
        </w:numPr>
        <w:rPr>
          <w:rFonts w:ascii="Cambria" w:hAnsi="Cambria"/>
          <w:bCs/>
          <w:i/>
          <w:sz w:val="20"/>
          <w:szCs w:val="20"/>
          <w:u w:val="single"/>
        </w:rPr>
      </w:pPr>
      <w:r w:rsidRPr="00AB3A52">
        <w:rPr>
          <w:rFonts w:ascii="Cambria" w:hAnsi="Cambria"/>
          <w:bCs/>
          <w:i/>
          <w:sz w:val="20"/>
          <w:szCs w:val="20"/>
        </w:rPr>
        <w:t>depolveratore a secco a mezzo filtrante</w:t>
      </w:r>
      <w:r w:rsidR="0043464D" w:rsidRPr="00AB3A52">
        <w:rPr>
          <w:rFonts w:ascii="Cambria" w:hAnsi="Cambria"/>
          <w:bCs/>
          <w:i/>
          <w:sz w:val="20"/>
          <w:szCs w:val="20"/>
        </w:rPr>
        <w:t xml:space="preserve"> </w:t>
      </w:r>
      <w:r w:rsidRPr="00AB3A52">
        <w:rPr>
          <w:rFonts w:ascii="Cambria" w:hAnsi="Cambria"/>
          <w:bCs/>
          <w:i/>
          <w:sz w:val="20"/>
          <w:szCs w:val="20"/>
        </w:rPr>
        <w:t>(filtri</w:t>
      </w:r>
      <w:r w:rsidR="0043464D" w:rsidRPr="00AB3A52">
        <w:rPr>
          <w:rFonts w:ascii="Cambria" w:hAnsi="Cambria"/>
          <w:bCs/>
          <w:i/>
          <w:sz w:val="20"/>
          <w:szCs w:val="20"/>
        </w:rPr>
        <w:t xml:space="preserve"> a cartucce</w:t>
      </w:r>
      <w:r w:rsidRPr="00AB3A52">
        <w:rPr>
          <w:rFonts w:ascii="Cambria" w:hAnsi="Cambria"/>
          <w:bCs/>
          <w:i/>
          <w:sz w:val="20"/>
          <w:szCs w:val="20"/>
        </w:rPr>
        <w:t>)</w:t>
      </w:r>
      <w:r w:rsidR="0043464D" w:rsidRPr="00AB3A52">
        <w:rPr>
          <w:rFonts w:ascii="Cambria" w:hAnsi="Cambria"/>
          <w:bCs/>
          <w:i/>
          <w:sz w:val="20"/>
          <w:szCs w:val="20"/>
        </w:rPr>
        <w:t xml:space="preserve"> D.MF.02</w:t>
      </w:r>
      <w:r w:rsidR="002F441B" w:rsidRPr="00AB3A52">
        <w:rPr>
          <w:rFonts w:ascii="Cambria" w:hAnsi="Cambria"/>
          <w:bCs/>
          <w:i/>
          <w:sz w:val="20"/>
          <w:szCs w:val="20"/>
        </w:rPr>
        <w:t>.</w:t>
      </w:r>
    </w:p>
    <w:p w14:paraId="4737189E" w14:textId="77777777" w:rsidR="002F441B" w:rsidRPr="00AB3A52" w:rsidRDefault="002F441B" w:rsidP="002F441B">
      <w:pPr>
        <w:rPr>
          <w:rFonts w:ascii="Cambria" w:hAnsi="Cambria"/>
          <w:b/>
          <w:bCs/>
        </w:rPr>
      </w:pPr>
    </w:p>
    <w:p w14:paraId="27B838A5" w14:textId="77777777" w:rsidR="002F441B" w:rsidRPr="00AB3A52" w:rsidRDefault="002F441B" w:rsidP="002F441B">
      <w:pPr>
        <w:rPr>
          <w:rFonts w:ascii="Cambria" w:hAnsi="Cambria"/>
          <w:b/>
          <w:bCs/>
        </w:rPr>
      </w:pPr>
    </w:p>
    <w:p w14:paraId="6161E436" w14:textId="77777777" w:rsidR="002F441B" w:rsidRPr="00AB3A52" w:rsidRDefault="00333B05" w:rsidP="002F441B">
      <w:pPr>
        <w:jc w:val="both"/>
        <w:rPr>
          <w:rFonts w:ascii="Cambria" w:hAnsi="Cambria"/>
          <w:b/>
        </w:rPr>
      </w:pPr>
      <w:r w:rsidRPr="00AB3A52">
        <w:rPr>
          <w:rFonts w:ascii="Cambria" w:hAnsi="Cambria"/>
          <w:b/>
          <w:u w:val="single"/>
        </w:rPr>
        <w:t xml:space="preserve">E.1.3. </w:t>
      </w:r>
      <w:r w:rsidR="002F441B" w:rsidRPr="00AB3A52">
        <w:rPr>
          <w:rFonts w:ascii="Cambria" w:hAnsi="Cambria"/>
          <w:b/>
          <w:u w:val="single"/>
        </w:rPr>
        <w:t>Essicazione cereali</w:t>
      </w:r>
      <w:r w:rsidR="002F441B" w:rsidRPr="00AB3A52">
        <w:rPr>
          <w:rFonts w:ascii="Cambria" w:hAnsi="Cambria"/>
          <w:b/>
        </w:rPr>
        <w:t xml:space="preserve"> (nessun sistema di abbattimento/potenza termica del motore superiore alle soglie)</w:t>
      </w:r>
    </w:p>
    <w:p w14:paraId="037CD665" w14:textId="77777777" w:rsidR="002F441B" w:rsidRPr="00AB3A52" w:rsidRDefault="002F441B" w:rsidP="002F441B">
      <w:pPr>
        <w:rPr>
          <w:rFonts w:ascii="Cambria" w:hAnsi="Cambria"/>
          <w:bCs/>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1588"/>
        <w:gridCol w:w="1402"/>
        <w:gridCol w:w="1322"/>
        <w:gridCol w:w="1490"/>
        <w:gridCol w:w="1200"/>
        <w:gridCol w:w="1468"/>
      </w:tblGrid>
      <w:tr w:rsidR="002F441B" w:rsidRPr="00AB3A52" w14:paraId="360AEA37" w14:textId="77777777" w:rsidTr="009817DC">
        <w:tc>
          <w:tcPr>
            <w:tcW w:w="763" w:type="pct"/>
            <w:shd w:val="clear" w:color="auto" w:fill="BFBFBF"/>
            <w:vAlign w:val="center"/>
          </w:tcPr>
          <w:p w14:paraId="67398DF2" w14:textId="77777777" w:rsidR="002F441B" w:rsidRPr="00AB3A52" w:rsidRDefault="002F441B" w:rsidP="009817DC">
            <w:pPr>
              <w:jc w:val="center"/>
              <w:rPr>
                <w:rFonts w:ascii="Cambria" w:hAnsi="Cambria"/>
                <w:b/>
                <w:bCs/>
                <w:sz w:val="20"/>
                <w:szCs w:val="20"/>
              </w:rPr>
            </w:pPr>
            <w:r w:rsidRPr="00AB3A52">
              <w:rPr>
                <w:rFonts w:ascii="Cambria" w:hAnsi="Cambria"/>
                <w:b/>
                <w:bCs/>
                <w:sz w:val="20"/>
                <w:szCs w:val="20"/>
              </w:rPr>
              <w:t>Emissione</w:t>
            </w:r>
          </w:p>
        </w:tc>
        <w:tc>
          <w:tcPr>
            <w:tcW w:w="810" w:type="pct"/>
            <w:shd w:val="clear" w:color="auto" w:fill="BFBFBF"/>
            <w:vAlign w:val="center"/>
          </w:tcPr>
          <w:p w14:paraId="26077207" w14:textId="77777777" w:rsidR="002F441B" w:rsidRPr="00AB3A52" w:rsidRDefault="002F441B" w:rsidP="009817DC">
            <w:pPr>
              <w:jc w:val="center"/>
              <w:rPr>
                <w:rFonts w:ascii="Cambria" w:hAnsi="Cambria"/>
                <w:b/>
                <w:bCs/>
                <w:sz w:val="20"/>
                <w:szCs w:val="20"/>
              </w:rPr>
            </w:pPr>
            <w:r w:rsidRPr="00AB3A52">
              <w:rPr>
                <w:rFonts w:ascii="Cambria" w:hAnsi="Cambria"/>
                <w:b/>
                <w:bCs/>
                <w:sz w:val="20"/>
                <w:szCs w:val="20"/>
              </w:rPr>
              <w:t>Provenienza / combustibile</w:t>
            </w:r>
          </w:p>
        </w:tc>
        <w:tc>
          <w:tcPr>
            <w:tcW w:w="716" w:type="pct"/>
            <w:shd w:val="clear" w:color="auto" w:fill="BFBFBF"/>
            <w:vAlign w:val="center"/>
          </w:tcPr>
          <w:p w14:paraId="06AE4CB7" w14:textId="77777777" w:rsidR="002F441B" w:rsidRPr="00AB3A52" w:rsidRDefault="002F441B" w:rsidP="009817DC">
            <w:pPr>
              <w:rPr>
                <w:rFonts w:ascii="Cambria" w:hAnsi="Cambria"/>
                <w:b/>
                <w:bCs/>
                <w:sz w:val="20"/>
                <w:szCs w:val="20"/>
              </w:rPr>
            </w:pPr>
            <w:r w:rsidRPr="00AB3A52">
              <w:rPr>
                <w:rFonts w:ascii="Cambria" w:hAnsi="Cambria"/>
                <w:b/>
                <w:bCs/>
                <w:sz w:val="20"/>
                <w:szCs w:val="20"/>
              </w:rPr>
              <w:t>Portata [Nm³/h]</w:t>
            </w:r>
          </w:p>
        </w:tc>
        <w:tc>
          <w:tcPr>
            <w:tcW w:w="676" w:type="pct"/>
            <w:shd w:val="clear" w:color="auto" w:fill="BFBFBF"/>
            <w:vAlign w:val="center"/>
          </w:tcPr>
          <w:p w14:paraId="67C1B79C" w14:textId="77777777" w:rsidR="002F441B" w:rsidRPr="00AB3A52" w:rsidRDefault="002F441B" w:rsidP="009817DC">
            <w:pPr>
              <w:jc w:val="center"/>
              <w:rPr>
                <w:rFonts w:ascii="Cambria" w:hAnsi="Cambria"/>
                <w:b/>
                <w:bCs/>
                <w:sz w:val="20"/>
                <w:szCs w:val="20"/>
              </w:rPr>
            </w:pPr>
            <w:r w:rsidRPr="00AB3A52">
              <w:rPr>
                <w:rFonts w:ascii="Cambria" w:hAnsi="Cambria"/>
                <w:b/>
                <w:bCs/>
                <w:sz w:val="20"/>
                <w:szCs w:val="20"/>
              </w:rPr>
              <w:t>Durata</w:t>
            </w:r>
          </w:p>
          <w:p w14:paraId="0DADBF2E" w14:textId="77777777" w:rsidR="002F441B" w:rsidRPr="00AB3A52" w:rsidRDefault="002F441B" w:rsidP="009817DC">
            <w:pPr>
              <w:jc w:val="center"/>
              <w:rPr>
                <w:rFonts w:ascii="Cambria" w:hAnsi="Cambria"/>
                <w:b/>
                <w:bCs/>
                <w:sz w:val="20"/>
                <w:szCs w:val="20"/>
              </w:rPr>
            </w:pPr>
            <w:r w:rsidRPr="00AB3A52">
              <w:rPr>
                <w:rFonts w:ascii="Cambria" w:hAnsi="Cambria"/>
                <w:b/>
                <w:bCs/>
                <w:sz w:val="20"/>
                <w:szCs w:val="20"/>
              </w:rPr>
              <w:t>[h]</w:t>
            </w:r>
          </w:p>
        </w:tc>
        <w:tc>
          <w:tcPr>
            <w:tcW w:w="760" w:type="pct"/>
            <w:shd w:val="clear" w:color="auto" w:fill="BFBFBF"/>
            <w:vAlign w:val="center"/>
          </w:tcPr>
          <w:p w14:paraId="5D8C0394" w14:textId="77777777" w:rsidR="002F441B" w:rsidRPr="00AB3A52" w:rsidRDefault="002F441B" w:rsidP="009817DC">
            <w:pPr>
              <w:jc w:val="center"/>
              <w:rPr>
                <w:rFonts w:ascii="Cambria" w:hAnsi="Cambria"/>
                <w:b/>
                <w:bCs/>
                <w:sz w:val="20"/>
                <w:szCs w:val="20"/>
              </w:rPr>
            </w:pPr>
            <w:r w:rsidRPr="00AB3A52">
              <w:rPr>
                <w:rFonts w:ascii="Cambria" w:hAnsi="Cambria"/>
                <w:b/>
                <w:bCs/>
                <w:sz w:val="20"/>
                <w:szCs w:val="20"/>
              </w:rPr>
              <w:t>Inquinanti</w:t>
            </w:r>
          </w:p>
        </w:tc>
        <w:tc>
          <w:tcPr>
            <w:tcW w:w="607" w:type="pct"/>
            <w:shd w:val="clear" w:color="auto" w:fill="BFBFBF"/>
            <w:vAlign w:val="center"/>
          </w:tcPr>
          <w:p w14:paraId="5F7223A0" w14:textId="77777777" w:rsidR="002F441B" w:rsidRPr="00AB3A52" w:rsidRDefault="002F441B" w:rsidP="009817DC">
            <w:pPr>
              <w:jc w:val="center"/>
              <w:rPr>
                <w:rFonts w:ascii="Cambria" w:hAnsi="Cambria"/>
                <w:b/>
                <w:bCs/>
                <w:sz w:val="20"/>
                <w:szCs w:val="20"/>
              </w:rPr>
            </w:pPr>
            <w:r w:rsidRPr="00AB3A52">
              <w:rPr>
                <w:rFonts w:ascii="Cambria" w:hAnsi="Cambria"/>
                <w:b/>
                <w:bCs/>
                <w:sz w:val="20"/>
                <w:szCs w:val="20"/>
              </w:rPr>
              <w:t>Valore limite</w:t>
            </w:r>
          </w:p>
          <w:p w14:paraId="38CD8951" w14:textId="77777777" w:rsidR="002F441B" w:rsidRPr="00AB3A52" w:rsidRDefault="002F441B" w:rsidP="009817DC">
            <w:pPr>
              <w:jc w:val="center"/>
              <w:rPr>
                <w:rFonts w:ascii="Cambria" w:hAnsi="Cambria"/>
                <w:b/>
                <w:bCs/>
                <w:sz w:val="20"/>
                <w:szCs w:val="20"/>
              </w:rPr>
            </w:pPr>
            <w:r w:rsidRPr="00AB3A52">
              <w:rPr>
                <w:rFonts w:ascii="Cambria" w:hAnsi="Cambria"/>
                <w:b/>
                <w:bCs/>
                <w:sz w:val="20"/>
                <w:szCs w:val="20"/>
              </w:rPr>
              <w:t>[mg/Nm³]</w:t>
            </w:r>
          </w:p>
        </w:tc>
        <w:tc>
          <w:tcPr>
            <w:tcW w:w="668" w:type="pct"/>
            <w:shd w:val="clear" w:color="auto" w:fill="BFBFBF"/>
            <w:vAlign w:val="center"/>
          </w:tcPr>
          <w:p w14:paraId="4019BA3F" w14:textId="77777777" w:rsidR="002F441B" w:rsidRPr="00AB3A52" w:rsidRDefault="002F441B" w:rsidP="009817DC">
            <w:pPr>
              <w:jc w:val="center"/>
              <w:rPr>
                <w:rFonts w:ascii="Cambria" w:hAnsi="Cambria"/>
                <w:b/>
                <w:bCs/>
                <w:sz w:val="20"/>
                <w:szCs w:val="20"/>
              </w:rPr>
            </w:pPr>
            <w:r w:rsidRPr="00AB3A52">
              <w:rPr>
                <w:rFonts w:ascii="Cambria" w:hAnsi="Cambria"/>
                <w:b/>
                <w:bCs/>
                <w:sz w:val="20"/>
                <w:szCs w:val="20"/>
              </w:rPr>
              <w:t>Note / Impianto di abbattimento</w:t>
            </w:r>
          </w:p>
        </w:tc>
      </w:tr>
      <w:tr w:rsidR="002F441B" w:rsidRPr="00AB3A52" w14:paraId="79181902" w14:textId="77777777" w:rsidTr="009817DC">
        <w:tc>
          <w:tcPr>
            <w:tcW w:w="763" w:type="pct"/>
            <w:shd w:val="clear" w:color="auto" w:fill="auto"/>
            <w:vAlign w:val="center"/>
          </w:tcPr>
          <w:p w14:paraId="5BC805F6" w14:textId="77777777" w:rsidR="002F441B" w:rsidRPr="00AB3A52" w:rsidRDefault="002F441B" w:rsidP="009817DC">
            <w:pPr>
              <w:rPr>
                <w:rFonts w:ascii="Cambria" w:hAnsi="Cambria"/>
                <w:b/>
                <w:bCs/>
                <w:sz w:val="20"/>
                <w:szCs w:val="20"/>
              </w:rPr>
            </w:pPr>
            <w:r w:rsidRPr="00AB3A52">
              <w:rPr>
                <w:rFonts w:ascii="Cambria" w:hAnsi="Cambria"/>
                <w:b/>
                <w:bCs/>
                <w:sz w:val="20"/>
                <w:szCs w:val="20"/>
              </w:rPr>
              <w:t>E1</w:t>
            </w:r>
          </w:p>
        </w:tc>
        <w:tc>
          <w:tcPr>
            <w:tcW w:w="810" w:type="pct"/>
            <w:shd w:val="clear" w:color="auto" w:fill="auto"/>
            <w:vAlign w:val="center"/>
          </w:tcPr>
          <w:p w14:paraId="2399A13C" w14:textId="77777777" w:rsidR="002F441B" w:rsidRPr="00AB3A52" w:rsidRDefault="002F441B" w:rsidP="009817DC">
            <w:pPr>
              <w:rPr>
                <w:rFonts w:ascii="Cambria" w:hAnsi="Cambria"/>
                <w:b/>
                <w:bCs/>
                <w:sz w:val="20"/>
                <w:szCs w:val="20"/>
              </w:rPr>
            </w:pPr>
          </w:p>
        </w:tc>
        <w:tc>
          <w:tcPr>
            <w:tcW w:w="716" w:type="pct"/>
            <w:shd w:val="clear" w:color="auto" w:fill="auto"/>
            <w:vAlign w:val="center"/>
          </w:tcPr>
          <w:p w14:paraId="57CB3FBB" w14:textId="77777777" w:rsidR="002F441B" w:rsidRPr="00AB3A52" w:rsidRDefault="002F441B" w:rsidP="009817DC">
            <w:pPr>
              <w:rPr>
                <w:rFonts w:ascii="Cambria" w:hAnsi="Cambria"/>
                <w:b/>
                <w:bCs/>
                <w:sz w:val="20"/>
                <w:szCs w:val="20"/>
              </w:rPr>
            </w:pPr>
          </w:p>
        </w:tc>
        <w:tc>
          <w:tcPr>
            <w:tcW w:w="676" w:type="pct"/>
            <w:shd w:val="clear" w:color="auto" w:fill="auto"/>
            <w:vAlign w:val="center"/>
          </w:tcPr>
          <w:p w14:paraId="2B58C6F8" w14:textId="77777777" w:rsidR="002F441B" w:rsidRPr="00AB3A52" w:rsidRDefault="002F441B" w:rsidP="009817DC">
            <w:pPr>
              <w:rPr>
                <w:rFonts w:ascii="Cambria" w:hAnsi="Cambria"/>
                <w:b/>
                <w:bCs/>
                <w:sz w:val="20"/>
                <w:szCs w:val="20"/>
              </w:rPr>
            </w:pPr>
          </w:p>
        </w:tc>
        <w:tc>
          <w:tcPr>
            <w:tcW w:w="760" w:type="pct"/>
            <w:shd w:val="clear" w:color="auto" w:fill="auto"/>
            <w:vAlign w:val="center"/>
          </w:tcPr>
          <w:p w14:paraId="07D5F05D" w14:textId="77777777" w:rsidR="002F441B" w:rsidRPr="00AB3A52" w:rsidRDefault="002F441B" w:rsidP="009817DC">
            <w:pPr>
              <w:rPr>
                <w:rFonts w:ascii="Cambria" w:hAnsi="Cambria"/>
                <w:bCs/>
                <w:sz w:val="20"/>
                <w:szCs w:val="20"/>
              </w:rPr>
            </w:pPr>
            <w:r w:rsidRPr="00AB3A52">
              <w:rPr>
                <w:rFonts w:ascii="Cambria" w:hAnsi="Cambria"/>
                <w:bCs/>
                <w:sz w:val="20"/>
                <w:szCs w:val="20"/>
              </w:rPr>
              <w:t>Polveri</w:t>
            </w:r>
          </w:p>
        </w:tc>
        <w:tc>
          <w:tcPr>
            <w:tcW w:w="607" w:type="pct"/>
            <w:shd w:val="clear" w:color="auto" w:fill="auto"/>
            <w:vAlign w:val="center"/>
          </w:tcPr>
          <w:p w14:paraId="3572D236" w14:textId="77777777" w:rsidR="002F441B" w:rsidRPr="00AB3A52" w:rsidRDefault="002F441B" w:rsidP="009817DC">
            <w:pPr>
              <w:rPr>
                <w:rFonts w:ascii="Cambria" w:hAnsi="Cambria"/>
                <w:bCs/>
                <w:sz w:val="20"/>
                <w:szCs w:val="20"/>
              </w:rPr>
            </w:pPr>
            <w:r w:rsidRPr="00AB3A52">
              <w:rPr>
                <w:rFonts w:ascii="Cambria" w:hAnsi="Cambria"/>
                <w:bCs/>
                <w:sz w:val="20"/>
                <w:szCs w:val="20"/>
              </w:rPr>
              <w:t>20 / 50 (*)</w:t>
            </w:r>
          </w:p>
        </w:tc>
        <w:tc>
          <w:tcPr>
            <w:tcW w:w="668" w:type="pct"/>
            <w:shd w:val="clear" w:color="auto" w:fill="auto"/>
            <w:vAlign w:val="center"/>
          </w:tcPr>
          <w:p w14:paraId="10F744D3" w14:textId="77777777" w:rsidR="002F441B" w:rsidRPr="00AB3A52" w:rsidRDefault="002F441B" w:rsidP="009817DC">
            <w:pPr>
              <w:rPr>
                <w:rFonts w:ascii="Cambria" w:hAnsi="Cambria"/>
                <w:b/>
                <w:bCs/>
                <w:sz w:val="20"/>
                <w:szCs w:val="20"/>
              </w:rPr>
            </w:pPr>
          </w:p>
        </w:tc>
      </w:tr>
      <w:tr w:rsidR="00DC492C" w:rsidRPr="00AB3A52" w14:paraId="57388EEE" w14:textId="77777777" w:rsidTr="009817DC">
        <w:tc>
          <w:tcPr>
            <w:tcW w:w="763" w:type="pct"/>
            <w:shd w:val="clear" w:color="auto" w:fill="auto"/>
            <w:vAlign w:val="center"/>
          </w:tcPr>
          <w:p w14:paraId="2C845112" w14:textId="77777777" w:rsidR="002F441B" w:rsidRPr="00AB3A52" w:rsidRDefault="002F441B" w:rsidP="009817DC">
            <w:pPr>
              <w:rPr>
                <w:rFonts w:ascii="Cambria" w:hAnsi="Cambria"/>
                <w:bCs/>
                <w:color w:val="FF0000"/>
                <w:sz w:val="20"/>
                <w:szCs w:val="20"/>
              </w:rPr>
            </w:pPr>
          </w:p>
        </w:tc>
        <w:tc>
          <w:tcPr>
            <w:tcW w:w="810" w:type="pct"/>
            <w:shd w:val="clear" w:color="auto" w:fill="auto"/>
            <w:vAlign w:val="center"/>
          </w:tcPr>
          <w:p w14:paraId="6B26F661" w14:textId="77777777" w:rsidR="002F441B" w:rsidRPr="00AB3A52" w:rsidRDefault="002F441B" w:rsidP="009817DC">
            <w:pPr>
              <w:rPr>
                <w:rFonts w:ascii="Cambria" w:hAnsi="Cambria"/>
                <w:bCs/>
                <w:color w:val="FF0000"/>
                <w:sz w:val="20"/>
                <w:szCs w:val="20"/>
              </w:rPr>
            </w:pPr>
          </w:p>
        </w:tc>
        <w:tc>
          <w:tcPr>
            <w:tcW w:w="716" w:type="pct"/>
            <w:shd w:val="clear" w:color="auto" w:fill="auto"/>
            <w:vAlign w:val="center"/>
          </w:tcPr>
          <w:p w14:paraId="50C6D515" w14:textId="77777777" w:rsidR="002F441B" w:rsidRPr="00AB3A52" w:rsidRDefault="002F441B" w:rsidP="009817DC">
            <w:pPr>
              <w:rPr>
                <w:rFonts w:ascii="Cambria" w:hAnsi="Cambria"/>
                <w:bCs/>
                <w:color w:val="FF0000"/>
                <w:sz w:val="20"/>
                <w:szCs w:val="20"/>
              </w:rPr>
            </w:pPr>
          </w:p>
        </w:tc>
        <w:tc>
          <w:tcPr>
            <w:tcW w:w="676" w:type="pct"/>
            <w:shd w:val="clear" w:color="auto" w:fill="auto"/>
            <w:vAlign w:val="center"/>
          </w:tcPr>
          <w:p w14:paraId="76E96B8E" w14:textId="77777777" w:rsidR="002F441B" w:rsidRPr="00AB3A52" w:rsidRDefault="002F441B" w:rsidP="009817DC">
            <w:pPr>
              <w:rPr>
                <w:rFonts w:ascii="Cambria" w:hAnsi="Cambria"/>
                <w:bCs/>
                <w:color w:val="FF0000"/>
                <w:sz w:val="20"/>
                <w:szCs w:val="20"/>
              </w:rPr>
            </w:pPr>
          </w:p>
        </w:tc>
        <w:tc>
          <w:tcPr>
            <w:tcW w:w="760" w:type="pct"/>
            <w:shd w:val="clear" w:color="auto" w:fill="auto"/>
            <w:vAlign w:val="center"/>
          </w:tcPr>
          <w:p w14:paraId="73D01A1F" w14:textId="77777777" w:rsidR="002F441B" w:rsidRPr="00AB3A52" w:rsidRDefault="002F441B" w:rsidP="009817DC">
            <w:pPr>
              <w:rPr>
                <w:rFonts w:ascii="Cambria" w:hAnsi="Cambria"/>
                <w:bCs/>
                <w:color w:val="FF0000"/>
                <w:sz w:val="20"/>
                <w:szCs w:val="20"/>
              </w:rPr>
            </w:pPr>
            <w:r w:rsidRPr="00AB3A52">
              <w:rPr>
                <w:rFonts w:ascii="Cambria" w:hAnsi="Cambria"/>
                <w:bCs/>
                <w:color w:val="FF0000"/>
                <w:sz w:val="20"/>
                <w:szCs w:val="20"/>
              </w:rPr>
              <w:t>Inquinanti tipici per il combustibile utilizzato</w:t>
            </w:r>
          </w:p>
        </w:tc>
        <w:tc>
          <w:tcPr>
            <w:tcW w:w="607" w:type="pct"/>
            <w:shd w:val="clear" w:color="auto" w:fill="auto"/>
            <w:vAlign w:val="center"/>
          </w:tcPr>
          <w:p w14:paraId="11871B10" w14:textId="77777777" w:rsidR="002F441B" w:rsidRPr="00AB3A52" w:rsidRDefault="000E647F" w:rsidP="009817DC">
            <w:pPr>
              <w:rPr>
                <w:rFonts w:ascii="Cambria" w:hAnsi="Cambria"/>
                <w:bCs/>
                <w:color w:val="FF0000"/>
                <w:sz w:val="20"/>
                <w:szCs w:val="20"/>
              </w:rPr>
            </w:pPr>
            <w:r w:rsidRPr="00AB3A52">
              <w:rPr>
                <w:rFonts w:ascii="Cambria" w:hAnsi="Cambria"/>
                <w:bCs/>
                <w:color w:val="FF0000"/>
                <w:sz w:val="20"/>
                <w:szCs w:val="20"/>
              </w:rPr>
              <w:t>Come</w:t>
            </w:r>
            <w:r w:rsidR="00DC492C" w:rsidRPr="00AB3A52">
              <w:rPr>
                <w:rFonts w:ascii="Cambria" w:hAnsi="Cambria"/>
                <w:bCs/>
                <w:color w:val="FF0000"/>
                <w:sz w:val="20"/>
                <w:szCs w:val="20"/>
              </w:rPr>
              <w:t xml:space="preserve"> da </w:t>
            </w:r>
            <w:proofErr w:type="spellStart"/>
            <w:r w:rsidR="00DC492C" w:rsidRPr="00AB3A52">
              <w:rPr>
                <w:rFonts w:ascii="Cambria" w:hAnsi="Cambria"/>
                <w:bCs/>
                <w:color w:val="FF0000"/>
                <w:sz w:val="20"/>
                <w:szCs w:val="20"/>
              </w:rPr>
              <w:t>dGR</w:t>
            </w:r>
            <w:proofErr w:type="spellEnd"/>
            <w:r w:rsidR="00DC492C" w:rsidRPr="00AB3A52">
              <w:rPr>
                <w:rFonts w:ascii="Cambria" w:hAnsi="Cambria"/>
                <w:bCs/>
                <w:color w:val="FF0000"/>
                <w:sz w:val="20"/>
                <w:szCs w:val="20"/>
              </w:rPr>
              <w:t xml:space="preserve"> </w:t>
            </w:r>
            <w:r w:rsidRPr="00AB3A52">
              <w:rPr>
                <w:rFonts w:ascii="Cambria" w:hAnsi="Cambria"/>
                <w:bCs/>
                <w:color w:val="FF0000"/>
                <w:sz w:val="20"/>
                <w:szCs w:val="20"/>
              </w:rPr>
              <w:t>3934/2012</w:t>
            </w:r>
          </w:p>
        </w:tc>
        <w:tc>
          <w:tcPr>
            <w:tcW w:w="668" w:type="pct"/>
            <w:shd w:val="clear" w:color="auto" w:fill="auto"/>
          </w:tcPr>
          <w:p w14:paraId="0725FBC6" w14:textId="77777777" w:rsidR="002F441B" w:rsidRPr="00AB3A52" w:rsidRDefault="002F441B" w:rsidP="009817DC">
            <w:pPr>
              <w:rPr>
                <w:rFonts w:ascii="Cambria" w:hAnsi="Cambria"/>
                <w:color w:val="FF0000"/>
              </w:rPr>
            </w:pPr>
          </w:p>
        </w:tc>
      </w:tr>
      <w:tr w:rsidR="002F441B" w:rsidRPr="00AB3A52" w14:paraId="45765C6A" w14:textId="77777777" w:rsidTr="009817DC">
        <w:tc>
          <w:tcPr>
            <w:tcW w:w="763" w:type="pct"/>
            <w:shd w:val="clear" w:color="auto" w:fill="auto"/>
            <w:vAlign w:val="center"/>
          </w:tcPr>
          <w:p w14:paraId="2FD01C8D" w14:textId="77777777" w:rsidR="002F441B" w:rsidRPr="00AB3A52" w:rsidRDefault="002F441B" w:rsidP="009817DC">
            <w:pPr>
              <w:rPr>
                <w:rFonts w:ascii="Cambria" w:hAnsi="Cambria"/>
                <w:b/>
                <w:bCs/>
                <w:sz w:val="20"/>
                <w:szCs w:val="20"/>
              </w:rPr>
            </w:pPr>
          </w:p>
        </w:tc>
        <w:tc>
          <w:tcPr>
            <w:tcW w:w="810" w:type="pct"/>
            <w:shd w:val="clear" w:color="auto" w:fill="auto"/>
            <w:vAlign w:val="center"/>
          </w:tcPr>
          <w:p w14:paraId="5DE409C3" w14:textId="77777777" w:rsidR="002F441B" w:rsidRPr="00AB3A52" w:rsidRDefault="002F441B" w:rsidP="009817DC">
            <w:pPr>
              <w:rPr>
                <w:rFonts w:ascii="Cambria" w:hAnsi="Cambria"/>
                <w:b/>
                <w:bCs/>
                <w:sz w:val="20"/>
                <w:szCs w:val="20"/>
              </w:rPr>
            </w:pPr>
          </w:p>
        </w:tc>
        <w:tc>
          <w:tcPr>
            <w:tcW w:w="716" w:type="pct"/>
            <w:shd w:val="clear" w:color="auto" w:fill="auto"/>
            <w:vAlign w:val="center"/>
          </w:tcPr>
          <w:p w14:paraId="1057750E" w14:textId="77777777" w:rsidR="002F441B" w:rsidRPr="00AB3A52" w:rsidRDefault="002F441B" w:rsidP="009817DC">
            <w:pPr>
              <w:rPr>
                <w:rFonts w:ascii="Cambria" w:hAnsi="Cambria"/>
                <w:b/>
                <w:bCs/>
                <w:sz w:val="20"/>
                <w:szCs w:val="20"/>
              </w:rPr>
            </w:pPr>
          </w:p>
        </w:tc>
        <w:tc>
          <w:tcPr>
            <w:tcW w:w="676" w:type="pct"/>
            <w:shd w:val="clear" w:color="auto" w:fill="auto"/>
            <w:vAlign w:val="center"/>
          </w:tcPr>
          <w:p w14:paraId="06324D31" w14:textId="77777777" w:rsidR="002F441B" w:rsidRPr="00AB3A52" w:rsidRDefault="002F441B" w:rsidP="009817DC">
            <w:pPr>
              <w:rPr>
                <w:rFonts w:ascii="Cambria" w:hAnsi="Cambria"/>
                <w:b/>
                <w:bCs/>
                <w:sz w:val="20"/>
                <w:szCs w:val="20"/>
              </w:rPr>
            </w:pPr>
          </w:p>
        </w:tc>
        <w:tc>
          <w:tcPr>
            <w:tcW w:w="760" w:type="pct"/>
            <w:shd w:val="clear" w:color="auto" w:fill="auto"/>
            <w:vAlign w:val="center"/>
          </w:tcPr>
          <w:p w14:paraId="52C7FFA1" w14:textId="77777777" w:rsidR="002F441B" w:rsidRPr="00AB3A52" w:rsidRDefault="002F441B" w:rsidP="009817DC">
            <w:pPr>
              <w:rPr>
                <w:rFonts w:ascii="Cambria" w:hAnsi="Cambria"/>
                <w:b/>
                <w:bCs/>
                <w:sz w:val="20"/>
                <w:szCs w:val="20"/>
              </w:rPr>
            </w:pPr>
          </w:p>
        </w:tc>
        <w:tc>
          <w:tcPr>
            <w:tcW w:w="607" w:type="pct"/>
            <w:shd w:val="clear" w:color="auto" w:fill="auto"/>
            <w:vAlign w:val="center"/>
          </w:tcPr>
          <w:p w14:paraId="5DA6B17B" w14:textId="77777777" w:rsidR="002F441B" w:rsidRPr="00AB3A52" w:rsidRDefault="002F441B" w:rsidP="009817DC">
            <w:pPr>
              <w:rPr>
                <w:rFonts w:ascii="Cambria" w:hAnsi="Cambria"/>
                <w:b/>
                <w:bCs/>
                <w:sz w:val="20"/>
                <w:szCs w:val="20"/>
              </w:rPr>
            </w:pPr>
          </w:p>
        </w:tc>
        <w:tc>
          <w:tcPr>
            <w:tcW w:w="668" w:type="pct"/>
            <w:shd w:val="clear" w:color="auto" w:fill="auto"/>
          </w:tcPr>
          <w:p w14:paraId="5EF3AE66" w14:textId="77777777" w:rsidR="002F441B" w:rsidRPr="00AB3A52" w:rsidRDefault="002F441B" w:rsidP="009817DC">
            <w:pPr>
              <w:rPr>
                <w:rFonts w:ascii="Cambria" w:hAnsi="Cambria"/>
              </w:rPr>
            </w:pPr>
          </w:p>
        </w:tc>
      </w:tr>
      <w:tr w:rsidR="002F441B" w:rsidRPr="00AB3A52" w14:paraId="142514F2" w14:textId="77777777" w:rsidTr="009817DC">
        <w:tc>
          <w:tcPr>
            <w:tcW w:w="763" w:type="pct"/>
            <w:shd w:val="clear" w:color="auto" w:fill="auto"/>
            <w:vAlign w:val="center"/>
          </w:tcPr>
          <w:p w14:paraId="68C434C8" w14:textId="77777777" w:rsidR="002F441B" w:rsidRPr="00AB3A52" w:rsidRDefault="002F441B" w:rsidP="009817DC">
            <w:pPr>
              <w:rPr>
                <w:rFonts w:ascii="Cambria" w:hAnsi="Cambria"/>
                <w:b/>
                <w:bCs/>
                <w:sz w:val="20"/>
                <w:szCs w:val="20"/>
              </w:rPr>
            </w:pPr>
          </w:p>
        </w:tc>
        <w:tc>
          <w:tcPr>
            <w:tcW w:w="810" w:type="pct"/>
            <w:shd w:val="clear" w:color="auto" w:fill="auto"/>
            <w:vAlign w:val="center"/>
          </w:tcPr>
          <w:p w14:paraId="4A29DA89" w14:textId="77777777" w:rsidR="002F441B" w:rsidRPr="00AB3A52" w:rsidRDefault="002F441B" w:rsidP="009817DC">
            <w:pPr>
              <w:rPr>
                <w:rFonts w:ascii="Cambria" w:hAnsi="Cambria"/>
                <w:b/>
                <w:bCs/>
                <w:sz w:val="20"/>
                <w:szCs w:val="20"/>
              </w:rPr>
            </w:pPr>
          </w:p>
        </w:tc>
        <w:tc>
          <w:tcPr>
            <w:tcW w:w="716" w:type="pct"/>
            <w:shd w:val="clear" w:color="auto" w:fill="auto"/>
            <w:vAlign w:val="center"/>
          </w:tcPr>
          <w:p w14:paraId="42B1999A" w14:textId="77777777" w:rsidR="002F441B" w:rsidRPr="00AB3A52" w:rsidRDefault="002F441B" w:rsidP="009817DC">
            <w:pPr>
              <w:rPr>
                <w:rFonts w:ascii="Cambria" w:hAnsi="Cambria"/>
                <w:b/>
                <w:bCs/>
                <w:sz w:val="20"/>
                <w:szCs w:val="20"/>
              </w:rPr>
            </w:pPr>
          </w:p>
        </w:tc>
        <w:tc>
          <w:tcPr>
            <w:tcW w:w="676" w:type="pct"/>
            <w:shd w:val="clear" w:color="auto" w:fill="auto"/>
            <w:vAlign w:val="center"/>
          </w:tcPr>
          <w:p w14:paraId="325E8F00" w14:textId="77777777" w:rsidR="002F441B" w:rsidRPr="00AB3A52" w:rsidRDefault="002F441B" w:rsidP="009817DC">
            <w:pPr>
              <w:rPr>
                <w:rFonts w:ascii="Cambria" w:hAnsi="Cambria"/>
                <w:b/>
                <w:bCs/>
                <w:sz w:val="20"/>
                <w:szCs w:val="20"/>
              </w:rPr>
            </w:pPr>
          </w:p>
        </w:tc>
        <w:tc>
          <w:tcPr>
            <w:tcW w:w="760" w:type="pct"/>
            <w:shd w:val="clear" w:color="auto" w:fill="auto"/>
            <w:vAlign w:val="center"/>
          </w:tcPr>
          <w:p w14:paraId="70A0B59C" w14:textId="77777777" w:rsidR="002F441B" w:rsidRPr="00AB3A52" w:rsidRDefault="002F441B" w:rsidP="009817DC">
            <w:pPr>
              <w:rPr>
                <w:rFonts w:ascii="Cambria" w:hAnsi="Cambria"/>
                <w:b/>
                <w:bCs/>
                <w:sz w:val="20"/>
                <w:szCs w:val="20"/>
              </w:rPr>
            </w:pPr>
          </w:p>
        </w:tc>
        <w:tc>
          <w:tcPr>
            <w:tcW w:w="607" w:type="pct"/>
            <w:shd w:val="clear" w:color="auto" w:fill="auto"/>
            <w:vAlign w:val="center"/>
          </w:tcPr>
          <w:p w14:paraId="60640DDE" w14:textId="77777777" w:rsidR="002F441B" w:rsidRPr="00AB3A52" w:rsidRDefault="002F441B" w:rsidP="009817DC">
            <w:pPr>
              <w:rPr>
                <w:rFonts w:ascii="Cambria" w:hAnsi="Cambria"/>
                <w:b/>
                <w:bCs/>
                <w:sz w:val="20"/>
                <w:szCs w:val="20"/>
              </w:rPr>
            </w:pPr>
          </w:p>
        </w:tc>
        <w:tc>
          <w:tcPr>
            <w:tcW w:w="668" w:type="pct"/>
            <w:shd w:val="clear" w:color="auto" w:fill="auto"/>
          </w:tcPr>
          <w:p w14:paraId="7974E293" w14:textId="77777777" w:rsidR="002F441B" w:rsidRPr="00AB3A52" w:rsidRDefault="002F441B" w:rsidP="009817DC">
            <w:pPr>
              <w:rPr>
                <w:rFonts w:ascii="Cambria" w:hAnsi="Cambria"/>
              </w:rPr>
            </w:pPr>
          </w:p>
        </w:tc>
      </w:tr>
    </w:tbl>
    <w:p w14:paraId="6DA13EFC" w14:textId="77777777" w:rsidR="002F441B" w:rsidRPr="00AB3A52" w:rsidRDefault="002F441B" w:rsidP="000E647F">
      <w:pPr>
        <w:jc w:val="both"/>
        <w:rPr>
          <w:rFonts w:ascii="Cambria" w:hAnsi="Cambria"/>
          <w:bCs/>
          <w:sz w:val="20"/>
          <w:szCs w:val="20"/>
        </w:rPr>
      </w:pPr>
      <w:r w:rsidRPr="00AB3A52">
        <w:rPr>
          <w:rFonts w:ascii="Cambria" w:hAnsi="Cambria"/>
          <w:bCs/>
          <w:sz w:val="20"/>
          <w:szCs w:val="20"/>
        </w:rPr>
        <w:t>(*) il limite di 50 mg/Nm³ e il relativo sistema di abbattimento D.MM.01 è applicato nel caso di esercizio per un periodo non superiore a 60 giorni / anno.</w:t>
      </w:r>
    </w:p>
    <w:p w14:paraId="5DFA36CA" w14:textId="77777777" w:rsidR="002F441B" w:rsidRPr="00AB3A52" w:rsidRDefault="002F441B" w:rsidP="000E647F">
      <w:pPr>
        <w:jc w:val="both"/>
        <w:rPr>
          <w:rFonts w:ascii="Cambria" w:hAnsi="Cambria"/>
          <w:bCs/>
          <w:u w:val="single"/>
        </w:rPr>
      </w:pPr>
    </w:p>
    <w:p w14:paraId="6314DD4A" w14:textId="77777777" w:rsidR="002F441B" w:rsidRPr="00AB3A52" w:rsidRDefault="002F441B" w:rsidP="000E647F">
      <w:pPr>
        <w:jc w:val="both"/>
        <w:rPr>
          <w:rFonts w:ascii="Cambria" w:hAnsi="Cambria"/>
          <w:sz w:val="20"/>
          <w:szCs w:val="20"/>
        </w:rPr>
      </w:pPr>
      <w:r w:rsidRPr="00AB3A52">
        <w:rPr>
          <w:rFonts w:ascii="Cambria" w:hAnsi="Cambria"/>
          <w:sz w:val="20"/>
          <w:szCs w:val="20"/>
        </w:rPr>
        <w:t xml:space="preserve">I limiti indicati in tabella relativamente all’inquinante Polveri (20 o 50 mg/Nm³/h) si intendono rispettati in presenza di uno dei sistemi di abbattimento sottostanti, come previsti dalla </w:t>
      </w:r>
      <w:proofErr w:type="spellStart"/>
      <w:r w:rsidR="00953B8F" w:rsidRPr="00AB3A52">
        <w:rPr>
          <w:rFonts w:ascii="Cambria" w:hAnsi="Cambria"/>
          <w:sz w:val="20"/>
          <w:szCs w:val="20"/>
        </w:rPr>
        <w:t>dGR</w:t>
      </w:r>
      <w:proofErr w:type="spellEnd"/>
      <w:r w:rsidRPr="00AB3A52">
        <w:rPr>
          <w:rFonts w:ascii="Cambria" w:hAnsi="Cambria"/>
          <w:sz w:val="20"/>
          <w:szCs w:val="20"/>
        </w:rPr>
        <w:t xml:space="preserve"> 3552/2012 per impianti nuovi o esistenti dal 2012 o dalla </w:t>
      </w:r>
      <w:proofErr w:type="spellStart"/>
      <w:r w:rsidR="00953B8F" w:rsidRPr="00AB3A52">
        <w:rPr>
          <w:rFonts w:ascii="Cambria" w:hAnsi="Cambria"/>
          <w:sz w:val="20"/>
          <w:szCs w:val="20"/>
        </w:rPr>
        <w:t>dGR</w:t>
      </w:r>
      <w:proofErr w:type="spellEnd"/>
      <w:r w:rsidRPr="00AB3A52">
        <w:rPr>
          <w:rFonts w:ascii="Cambria" w:hAnsi="Cambria"/>
          <w:sz w:val="20"/>
          <w:szCs w:val="20"/>
        </w:rPr>
        <w:t xml:space="preserve"> 13943/2003 per impianti antecedenti:</w:t>
      </w:r>
    </w:p>
    <w:p w14:paraId="327A4E07" w14:textId="77777777" w:rsidR="002F441B" w:rsidRPr="00AB3A52" w:rsidRDefault="002F441B" w:rsidP="00FA0EFF">
      <w:pPr>
        <w:numPr>
          <w:ilvl w:val="0"/>
          <w:numId w:val="4"/>
        </w:numPr>
        <w:jc w:val="both"/>
        <w:rPr>
          <w:rFonts w:ascii="Cambria" w:hAnsi="Cambria"/>
          <w:bCs/>
          <w:i/>
          <w:sz w:val="20"/>
          <w:szCs w:val="20"/>
          <w:u w:val="single"/>
        </w:rPr>
      </w:pPr>
      <w:r w:rsidRPr="00AB3A52">
        <w:rPr>
          <w:rFonts w:ascii="Cambria" w:hAnsi="Cambria"/>
          <w:bCs/>
          <w:i/>
          <w:sz w:val="20"/>
          <w:szCs w:val="20"/>
        </w:rPr>
        <w:t>depolveratore a secco a mezzo filtrante (filtri a tessuto) D.MF.01</w:t>
      </w:r>
      <w:r w:rsidR="00DC492C" w:rsidRPr="00AB3A52">
        <w:rPr>
          <w:rFonts w:ascii="Cambria" w:hAnsi="Cambria"/>
          <w:bCs/>
          <w:i/>
          <w:sz w:val="20"/>
          <w:szCs w:val="20"/>
        </w:rPr>
        <w:t>;</w:t>
      </w:r>
    </w:p>
    <w:p w14:paraId="19103CD6" w14:textId="77777777" w:rsidR="002F441B" w:rsidRPr="00AB3A52" w:rsidRDefault="002F441B" w:rsidP="00FA0EFF">
      <w:pPr>
        <w:numPr>
          <w:ilvl w:val="0"/>
          <w:numId w:val="4"/>
        </w:numPr>
        <w:jc w:val="both"/>
        <w:rPr>
          <w:rFonts w:ascii="Cambria" w:hAnsi="Cambria"/>
          <w:bCs/>
          <w:i/>
          <w:sz w:val="20"/>
          <w:szCs w:val="20"/>
          <w:u w:val="single"/>
        </w:rPr>
      </w:pPr>
      <w:r w:rsidRPr="00AB3A52">
        <w:rPr>
          <w:rFonts w:ascii="Cambria" w:hAnsi="Cambria"/>
          <w:bCs/>
          <w:i/>
          <w:sz w:val="20"/>
          <w:szCs w:val="20"/>
        </w:rPr>
        <w:t>depolveratore a secco a mezzo filtra</w:t>
      </w:r>
      <w:r w:rsidR="00DC492C" w:rsidRPr="00AB3A52">
        <w:rPr>
          <w:rFonts w:ascii="Cambria" w:hAnsi="Cambria"/>
          <w:bCs/>
          <w:i/>
          <w:sz w:val="20"/>
          <w:szCs w:val="20"/>
        </w:rPr>
        <w:t>nte (filtri a cartucce) D.MF.02;</w:t>
      </w:r>
    </w:p>
    <w:p w14:paraId="1EFA8C80" w14:textId="77777777" w:rsidR="002F441B" w:rsidRPr="00AB3A52" w:rsidRDefault="002F441B" w:rsidP="00FA0EFF">
      <w:pPr>
        <w:numPr>
          <w:ilvl w:val="0"/>
          <w:numId w:val="4"/>
        </w:numPr>
        <w:jc w:val="both"/>
        <w:rPr>
          <w:rFonts w:ascii="Cambria" w:hAnsi="Cambria"/>
          <w:bCs/>
          <w:i/>
          <w:sz w:val="20"/>
          <w:szCs w:val="20"/>
          <w:u w:val="single"/>
        </w:rPr>
      </w:pPr>
      <w:r w:rsidRPr="00AB3A52">
        <w:rPr>
          <w:rFonts w:ascii="Cambria" w:hAnsi="Cambria"/>
          <w:bCs/>
          <w:i/>
          <w:sz w:val="20"/>
          <w:szCs w:val="20"/>
        </w:rPr>
        <w:t xml:space="preserve">depolveratore a secco (ciclone o </w:t>
      </w:r>
      <w:proofErr w:type="spellStart"/>
      <w:r w:rsidRPr="00AB3A52">
        <w:rPr>
          <w:rFonts w:ascii="Cambria" w:hAnsi="Cambria"/>
          <w:bCs/>
          <w:i/>
          <w:sz w:val="20"/>
          <w:szCs w:val="20"/>
        </w:rPr>
        <w:t>multiciclone</w:t>
      </w:r>
      <w:proofErr w:type="spellEnd"/>
      <w:r w:rsidRPr="00AB3A52">
        <w:rPr>
          <w:rFonts w:ascii="Cambria" w:hAnsi="Cambria"/>
          <w:bCs/>
          <w:i/>
          <w:sz w:val="20"/>
          <w:szCs w:val="20"/>
        </w:rPr>
        <w:t xml:space="preserve"> D.MM.01)</w:t>
      </w:r>
      <w:r w:rsidR="00DC492C" w:rsidRPr="00AB3A52">
        <w:rPr>
          <w:rFonts w:ascii="Cambria" w:hAnsi="Cambria"/>
          <w:bCs/>
          <w:i/>
          <w:sz w:val="20"/>
          <w:szCs w:val="20"/>
        </w:rPr>
        <w:t>.</w:t>
      </w:r>
    </w:p>
    <w:p w14:paraId="0CECCB2B" w14:textId="77777777" w:rsidR="004E12DD" w:rsidRPr="00AB3A52" w:rsidRDefault="004E12DD" w:rsidP="00FA0EFF">
      <w:pPr>
        <w:numPr>
          <w:ilvl w:val="0"/>
          <w:numId w:val="4"/>
        </w:numPr>
        <w:jc w:val="both"/>
        <w:rPr>
          <w:rFonts w:ascii="Cambria" w:hAnsi="Cambria"/>
          <w:bCs/>
          <w:i/>
          <w:sz w:val="20"/>
          <w:szCs w:val="20"/>
          <w:u w:val="single"/>
        </w:rPr>
      </w:pPr>
    </w:p>
    <w:p w14:paraId="733ADABA" w14:textId="77777777" w:rsidR="00414E71" w:rsidRPr="00AB3A52" w:rsidRDefault="00414E71" w:rsidP="002F441B">
      <w:pPr>
        <w:rPr>
          <w:rFonts w:ascii="Cambria" w:hAnsi="Cambria"/>
          <w:noProof/>
        </w:rPr>
      </w:pPr>
    </w:p>
    <w:p w14:paraId="33E614EC" w14:textId="77777777" w:rsidR="00414E71" w:rsidRPr="00AB3A52" w:rsidRDefault="00414E71" w:rsidP="002F441B">
      <w:pPr>
        <w:rPr>
          <w:rFonts w:ascii="Cambria" w:hAnsi="Cambria"/>
          <w:noProof/>
        </w:rPr>
      </w:pPr>
    </w:p>
    <w:p w14:paraId="1CBD653F" w14:textId="45C84372" w:rsidR="002F5CD2" w:rsidRPr="00AB4C66" w:rsidRDefault="002F5CD2" w:rsidP="002F5CD2">
      <w:pPr>
        <w:rPr>
          <w:rFonts w:ascii="Cambria" w:hAnsi="Cambria"/>
          <w:b/>
          <w:bCs/>
          <w:noProof/>
          <w:color w:val="FF0000"/>
        </w:rPr>
      </w:pPr>
      <w:bookmarkStart w:id="26" w:name="_Toc424042785"/>
      <w:r w:rsidRPr="00AB3A52">
        <w:rPr>
          <w:rFonts w:ascii="Cambria" w:hAnsi="Cambria"/>
          <w:b/>
          <w:bCs/>
          <w:noProof/>
        </w:rPr>
        <w:t xml:space="preserve">E.2. </w:t>
      </w:r>
      <w:r w:rsidRPr="00AB3A52">
        <w:rPr>
          <w:rFonts w:ascii="Cambria" w:hAnsi="Cambria"/>
          <w:b/>
          <w:bCs/>
          <w:noProof/>
          <w:lang w:val="x-none"/>
        </w:rPr>
        <w:t>PRESCRIZIONI DEL DECRETO VIA O DI ESCLUSIONE DALLA VIA</w:t>
      </w:r>
      <w:bookmarkEnd w:id="26"/>
      <w:r w:rsidR="00AB4C66">
        <w:rPr>
          <w:rFonts w:ascii="Cambria" w:hAnsi="Cambria"/>
          <w:b/>
          <w:bCs/>
          <w:noProof/>
        </w:rPr>
        <w:t xml:space="preserve"> </w:t>
      </w:r>
      <w:r w:rsidR="00AB4C66" w:rsidRPr="00AB4C66">
        <w:rPr>
          <w:rFonts w:ascii="Cambria" w:hAnsi="Cambria"/>
          <w:b/>
          <w:bCs/>
          <w:noProof/>
          <w:color w:val="FF0000"/>
        </w:rPr>
        <w:t>(EVENTUALE)</w:t>
      </w:r>
    </w:p>
    <w:p w14:paraId="28E1EE9D" w14:textId="77777777" w:rsidR="00414E71" w:rsidRPr="00AB3A52" w:rsidRDefault="002F5CD2" w:rsidP="002F441B">
      <w:pPr>
        <w:rPr>
          <w:rFonts w:ascii="Cambria" w:hAnsi="Cambria"/>
          <w:noProof/>
        </w:rPr>
      </w:pPr>
      <w:r w:rsidRPr="00AB3A52">
        <w:rPr>
          <w:rFonts w:ascii="Cambria" w:hAnsi="Cambria"/>
          <w:noProof/>
        </w:rPr>
        <w:t>(Esplicitare</w:t>
      </w:r>
      <w:r w:rsidR="004E12DD" w:rsidRPr="00AB3A52">
        <w:rPr>
          <w:rFonts w:ascii="Cambria" w:hAnsi="Cambria"/>
          <w:noProof/>
        </w:rPr>
        <w:t xml:space="preserve"> solo eventuali prescrizioni con diretti effetti sull’attivtà zootecnica</w:t>
      </w:r>
      <w:r w:rsidRPr="00AB3A52">
        <w:rPr>
          <w:rFonts w:ascii="Cambria" w:hAnsi="Cambria"/>
          <w:noProof/>
        </w:rPr>
        <w:t>)</w:t>
      </w:r>
    </w:p>
    <w:p w14:paraId="7E8BD6DF" w14:textId="77777777" w:rsidR="00414E71" w:rsidRPr="00AB3A52" w:rsidRDefault="00414E71" w:rsidP="002F441B">
      <w:pPr>
        <w:rPr>
          <w:rFonts w:ascii="Cambria" w:hAnsi="Cambria"/>
          <w:bCs/>
          <w:u w:val="single"/>
        </w:rPr>
      </w:pPr>
    </w:p>
    <w:p w14:paraId="55BF210C" w14:textId="77777777" w:rsidR="00A31E81" w:rsidRPr="00AB3A52" w:rsidRDefault="007B7102" w:rsidP="00FA0EFF">
      <w:pPr>
        <w:numPr>
          <w:ilvl w:val="0"/>
          <w:numId w:val="7"/>
        </w:numPr>
        <w:spacing w:line="360" w:lineRule="auto"/>
        <w:rPr>
          <w:rFonts w:ascii="Cambria" w:hAnsi="Cambria"/>
          <w:b/>
          <w:sz w:val="28"/>
          <w:szCs w:val="28"/>
          <w:u w:val="single"/>
        </w:rPr>
      </w:pPr>
      <w:r w:rsidRPr="00AB3A52">
        <w:rPr>
          <w:rFonts w:ascii="Cambria" w:hAnsi="Cambria"/>
          <w:b/>
          <w:sz w:val="28"/>
          <w:szCs w:val="28"/>
        </w:rPr>
        <w:br w:type="page"/>
      </w:r>
      <w:r w:rsidR="00A31E81" w:rsidRPr="00AB3A52">
        <w:rPr>
          <w:rFonts w:ascii="Cambria" w:hAnsi="Cambria"/>
          <w:b/>
          <w:sz w:val="28"/>
          <w:szCs w:val="28"/>
          <w:u w:val="single"/>
        </w:rPr>
        <w:lastRenderedPageBreak/>
        <w:t>PIANO DI MONITORAGGIO</w:t>
      </w:r>
    </w:p>
    <w:p w14:paraId="2063A2E7" w14:textId="77777777" w:rsidR="009571F5" w:rsidRPr="00AB3A52" w:rsidRDefault="009571F5" w:rsidP="009F44A6">
      <w:pPr>
        <w:spacing w:before="240" w:after="240"/>
        <w:jc w:val="both"/>
        <w:rPr>
          <w:rFonts w:ascii="Cambria" w:hAnsi="Cambria"/>
          <w:b/>
          <w:sz w:val="20"/>
          <w:szCs w:val="20"/>
        </w:rPr>
      </w:pPr>
      <w:bookmarkStart w:id="27" w:name="_Toc126433524"/>
      <w:bookmarkStart w:id="28" w:name="_Toc242696979"/>
      <w:bookmarkStart w:id="29" w:name="_Toc354559391"/>
      <w:bookmarkStart w:id="30" w:name="_Toc354560318"/>
      <w:bookmarkStart w:id="31" w:name="_Toc354560521"/>
      <w:bookmarkStart w:id="32" w:name="_Toc354560807"/>
      <w:bookmarkStart w:id="33" w:name="_Toc126433525"/>
      <w:r w:rsidRPr="00AB3A52">
        <w:rPr>
          <w:rFonts w:ascii="Cambria" w:hAnsi="Cambria"/>
          <w:b/>
          <w:sz w:val="20"/>
          <w:szCs w:val="20"/>
        </w:rPr>
        <w:t>INDICE</w:t>
      </w:r>
    </w:p>
    <w:p w14:paraId="296D2DB8" w14:textId="77777777" w:rsidR="009571F5" w:rsidRPr="00AB3A52" w:rsidRDefault="009571F5" w:rsidP="009F44A6">
      <w:pPr>
        <w:pStyle w:val="Sommario2"/>
        <w:jc w:val="both"/>
        <w:rPr>
          <w:rFonts w:ascii="Cambria" w:hAnsi="Cambria"/>
          <w:bCs/>
          <w:sz w:val="20"/>
          <w:szCs w:val="20"/>
        </w:rPr>
      </w:pPr>
      <w:r w:rsidRPr="00AB3A52">
        <w:rPr>
          <w:rFonts w:ascii="Cambria" w:hAnsi="Cambria"/>
          <w:sz w:val="20"/>
          <w:szCs w:val="20"/>
        </w:rPr>
        <w:fldChar w:fldCharType="begin"/>
      </w:r>
      <w:r w:rsidRPr="00AB3A52">
        <w:rPr>
          <w:rFonts w:ascii="Cambria" w:hAnsi="Cambria"/>
          <w:sz w:val="20"/>
          <w:szCs w:val="20"/>
        </w:rPr>
        <w:instrText xml:space="preserve"> TOC \o "1-4" \h \z \u </w:instrText>
      </w:r>
      <w:r w:rsidRPr="00AB3A52">
        <w:rPr>
          <w:rFonts w:ascii="Cambria" w:hAnsi="Cambria"/>
          <w:sz w:val="20"/>
          <w:szCs w:val="20"/>
        </w:rPr>
        <w:fldChar w:fldCharType="separate"/>
      </w:r>
      <w:hyperlink w:anchor="_Toc5881050" w:history="1">
        <w:r w:rsidRPr="00AB3A52">
          <w:rPr>
            <w:rStyle w:val="Collegamentoipertestuale"/>
            <w:rFonts w:ascii="Cambria" w:hAnsi="Cambria"/>
            <w:sz w:val="20"/>
            <w:szCs w:val="20"/>
          </w:rPr>
          <w:t>F.1.</w:t>
        </w:r>
        <w:r w:rsidRPr="00AB3A52">
          <w:rPr>
            <w:rFonts w:ascii="Cambria" w:hAnsi="Cambria"/>
            <w:bCs/>
            <w:sz w:val="20"/>
            <w:szCs w:val="20"/>
          </w:rPr>
          <w:tab/>
        </w:r>
        <w:r w:rsidRPr="00AB3A52">
          <w:rPr>
            <w:rStyle w:val="Collegamentoipertestuale"/>
            <w:rFonts w:ascii="Cambria" w:hAnsi="Cambria"/>
            <w:sz w:val="20"/>
            <w:szCs w:val="20"/>
          </w:rPr>
          <w:t>CHI EFFETTUA L’AUTOCONTROLLO</w:t>
        </w:r>
        <w:r w:rsidRPr="00AB3A52">
          <w:rPr>
            <w:rFonts w:ascii="Cambria" w:hAnsi="Cambria"/>
            <w:webHidden/>
            <w:sz w:val="20"/>
            <w:szCs w:val="20"/>
          </w:rPr>
          <w:tab/>
        </w:r>
        <w:r w:rsidRPr="00AB3A52">
          <w:rPr>
            <w:rFonts w:ascii="Cambria" w:hAnsi="Cambria"/>
            <w:webHidden/>
            <w:sz w:val="20"/>
            <w:szCs w:val="20"/>
          </w:rPr>
          <w:fldChar w:fldCharType="begin"/>
        </w:r>
        <w:r w:rsidRPr="00AB3A52">
          <w:rPr>
            <w:rFonts w:ascii="Cambria" w:hAnsi="Cambria"/>
            <w:webHidden/>
            <w:sz w:val="20"/>
            <w:szCs w:val="20"/>
          </w:rPr>
          <w:instrText xml:space="preserve"> PAGEREF _Toc5881050 \h </w:instrText>
        </w:r>
        <w:r w:rsidRPr="00AB3A52">
          <w:rPr>
            <w:rFonts w:ascii="Cambria" w:hAnsi="Cambria"/>
            <w:webHidden/>
            <w:sz w:val="20"/>
            <w:szCs w:val="20"/>
          </w:rPr>
        </w:r>
        <w:r w:rsidRPr="00AB3A52">
          <w:rPr>
            <w:rFonts w:ascii="Cambria" w:hAnsi="Cambria"/>
            <w:webHidden/>
            <w:sz w:val="20"/>
            <w:szCs w:val="20"/>
          </w:rPr>
          <w:fldChar w:fldCharType="separate"/>
        </w:r>
        <w:r w:rsidRPr="00AB3A52">
          <w:rPr>
            <w:rFonts w:ascii="Cambria" w:hAnsi="Cambria"/>
            <w:webHidden/>
            <w:sz w:val="20"/>
            <w:szCs w:val="20"/>
          </w:rPr>
          <w:t>4</w:t>
        </w:r>
        <w:r w:rsidRPr="00AB3A52">
          <w:rPr>
            <w:rFonts w:ascii="Cambria" w:hAnsi="Cambria"/>
            <w:webHidden/>
            <w:sz w:val="20"/>
            <w:szCs w:val="20"/>
          </w:rPr>
          <w:fldChar w:fldCharType="end"/>
        </w:r>
      </w:hyperlink>
    </w:p>
    <w:p w14:paraId="5C7FAF5A" w14:textId="77777777" w:rsidR="009571F5" w:rsidRPr="00AB3A52" w:rsidRDefault="005D1231" w:rsidP="009F44A6">
      <w:pPr>
        <w:pStyle w:val="Sommario2"/>
        <w:jc w:val="both"/>
        <w:rPr>
          <w:rFonts w:ascii="Cambria" w:hAnsi="Cambria"/>
          <w:bCs/>
          <w:sz w:val="20"/>
          <w:szCs w:val="20"/>
        </w:rPr>
      </w:pPr>
      <w:hyperlink w:anchor="_Toc5881051" w:history="1">
        <w:r w:rsidR="009571F5" w:rsidRPr="00AB3A52">
          <w:rPr>
            <w:rStyle w:val="Collegamentoipertestuale"/>
            <w:rFonts w:ascii="Cambria" w:hAnsi="Cambria"/>
            <w:sz w:val="20"/>
            <w:szCs w:val="20"/>
          </w:rPr>
          <w:t>F.2.</w:t>
        </w:r>
        <w:r w:rsidR="009571F5" w:rsidRPr="00AB3A52">
          <w:rPr>
            <w:rFonts w:ascii="Cambria" w:hAnsi="Cambria"/>
            <w:bCs/>
            <w:sz w:val="20"/>
            <w:szCs w:val="20"/>
          </w:rPr>
          <w:tab/>
        </w:r>
        <w:r w:rsidR="009571F5" w:rsidRPr="00AB3A52">
          <w:rPr>
            <w:rStyle w:val="Collegamentoipertestuale"/>
            <w:rFonts w:ascii="Cambria" w:hAnsi="Cambria"/>
            <w:sz w:val="20"/>
            <w:szCs w:val="20"/>
          </w:rPr>
          <w:t>PARAMETRI GESTIONALI</w:t>
        </w:r>
        <w:r w:rsidR="009571F5" w:rsidRPr="00AB3A52">
          <w:rPr>
            <w:rFonts w:ascii="Cambria" w:hAnsi="Cambria"/>
            <w:webHidden/>
            <w:sz w:val="20"/>
            <w:szCs w:val="20"/>
          </w:rPr>
          <w:tab/>
        </w:r>
        <w:r w:rsidR="009571F5" w:rsidRPr="00AB3A52">
          <w:rPr>
            <w:rFonts w:ascii="Cambria" w:hAnsi="Cambria"/>
            <w:webHidden/>
            <w:sz w:val="20"/>
            <w:szCs w:val="20"/>
          </w:rPr>
          <w:fldChar w:fldCharType="begin"/>
        </w:r>
        <w:r w:rsidR="009571F5" w:rsidRPr="00AB3A52">
          <w:rPr>
            <w:rFonts w:ascii="Cambria" w:hAnsi="Cambria"/>
            <w:webHidden/>
            <w:sz w:val="20"/>
            <w:szCs w:val="20"/>
          </w:rPr>
          <w:instrText xml:space="preserve"> PAGEREF _Toc5881051 \h </w:instrText>
        </w:r>
        <w:r w:rsidR="009571F5" w:rsidRPr="00AB3A52">
          <w:rPr>
            <w:rFonts w:ascii="Cambria" w:hAnsi="Cambria"/>
            <w:webHidden/>
            <w:sz w:val="20"/>
            <w:szCs w:val="20"/>
          </w:rPr>
        </w:r>
        <w:r w:rsidR="009571F5" w:rsidRPr="00AB3A52">
          <w:rPr>
            <w:rFonts w:ascii="Cambria" w:hAnsi="Cambria"/>
            <w:webHidden/>
            <w:sz w:val="20"/>
            <w:szCs w:val="20"/>
          </w:rPr>
          <w:fldChar w:fldCharType="separate"/>
        </w:r>
        <w:r w:rsidR="009571F5" w:rsidRPr="00AB3A52">
          <w:rPr>
            <w:rFonts w:ascii="Cambria" w:hAnsi="Cambria"/>
            <w:webHidden/>
            <w:sz w:val="20"/>
            <w:szCs w:val="20"/>
          </w:rPr>
          <w:t>4</w:t>
        </w:r>
        <w:r w:rsidR="009571F5" w:rsidRPr="00AB3A52">
          <w:rPr>
            <w:rFonts w:ascii="Cambria" w:hAnsi="Cambria"/>
            <w:webHidden/>
            <w:sz w:val="20"/>
            <w:szCs w:val="20"/>
          </w:rPr>
          <w:fldChar w:fldCharType="end"/>
        </w:r>
      </w:hyperlink>
    </w:p>
    <w:p w14:paraId="297702C9" w14:textId="77777777" w:rsidR="009571F5" w:rsidRPr="00AB3A52" w:rsidRDefault="005D1231" w:rsidP="009F44A6">
      <w:pPr>
        <w:pStyle w:val="Sommario3"/>
        <w:tabs>
          <w:tab w:val="left" w:pos="1418"/>
        </w:tabs>
        <w:jc w:val="both"/>
        <w:rPr>
          <w:rFonts w:ascii="Cambria" w:hAnsi="Cambria"/>
          <w:noProof/>
          <w:sz w:val="20"/>
          <w:szCs w:val="20"/>
        </w:rPr>
      </w:pPr>
      <w:hyperlink w:anchor="_Toc5881052" w:history="1">
        <w:r w:rsidR="009571F5" w:rsidRPr="00AB3A52">
          <w:rPr>
            <w:rStyle w:val="Collegamentoipertestuale"/>
            <w:rFonts w:ascii="Cambria" w:hAnsi="Cambria"/>
            <w:noProof/>
            <w:sz w:val="20"/>
            <w:szCs w:val="20"/>
          </w:rPr>
          <w:t>F.2.1.</w:t>
        </w:r>
        <w:r w:rsidR="009571F5" w:rsidRPr="00AB3A52">
          <w:rPr>
            <w:rFonts w:ascii="Cambria" w:hAnsi="Cambria"/>
            <w:noProof/>
            <w:sz w:val="20"/>
            <w:szCs w:val="20"/>
          </w:rPr>
          <w:tab/>
        </w:r>
        <w:r w:rsidR="009571F5" w:rsidRPr="00AB3A52">
          <w:rPr>
            <w:rStyle w:val="Collegamentoipertestuale"/>
            <w:rFonts w:ascii="Cambria" w:hAnsi="Cambria"/>
            <w:noProof/>
            <w:sz w:val="20"/>
            <w:szCs w:val="20"/>
          </w:rPr>
          <w:t>Capi allevati – registro di carico e scarico</w:t>
        </w:r>
        <w:r w:rsidR="009571F5" w:rsidRPr="00AB3A52">
          <w:rPr>
            <w:rFonts w:ascii="Cambria" w:hAnsi="Cambria"/>
            <w:noProof/>
            <w:webHidden/>
            <w:sz w:val="20"/>
            <w:szCs w:val="20"/>
          </w:rPr>
          <w:tab/>
        </w:r>
        <w:r w:rsidR="009571F5" w:rsidRPr="00AB3A52">
          <w:rPr>
            <w:rFonts w:ascii="Cambria" w:hAnsi="Cambria"/>
            <w:noProof/>
            <w:webHidden/>
            <w:sz w:val="20"/>
            <w:szCs w:val="20"/>
          </w:rPr>
          <w:fldChar w:fldCharType="begin"/>
        </w:r>
        <w:r w:rsidR="009571F5" w:rsidRPr="00AB3A52">
          <w:rPr>
            <w:rFonts w:ascii="Cambria" w:hAnsi="Cambria"/>
            <w:noProof/>
            <w:webHidden/>
            <w:sz w:val="20"/>
            <w:szCs w:val="20"/>
          </w:rPr>
          <w:instrText xml:space="preserve"> PAGEREF _Toc5881052 \h </w:instrText>
        </w:r>
        <w:r w:rsidR="009571F5" w:rsidRPr="00AB3A52">
          <w:rPr>
            <w:rFonts w:ascii="Cambria" w:hAnsi="Cambria"/>
            <w:noProof/>
            <w:webHidden/>
            <w:sz w:val="20"/>
            <w:szCs w:val="20"/>
          </w:rPr>
        </w:r>
        <w:r w:rsidR="009571F5" w:rsidRPr="00AB3A52">
          <w:rPr>
            <w:rFonts w:ascii="Cambria" w:hAnsi="Cambria"/>
            <w:noProof/>
            <w:webHidden/>
            <w:sz w:val="20"/>
            <w:szCs w:val="20"/>
          </w:rPr>
          <w:fldChar w:fldCharType="separate"/>
        </w:r>
        <w:r w:rsidR="009571F5" w:rsidRPr="00AB3A52">
          <w:rPr>
            <w:rFonts w:ascii="Cambria" w:hAnsi="Cambria"/>
            <w:noProof/>
            <w:webHidden/>
            <w:sz w:val="20"/>
            <w:szCs w:val="20"/>
          </w:rPr>
          <w:t>4</w:t>
        </w:r>
        <w:r w:rsidR="009571F5" w:rsidRPr="00AB3A52">
          <w:rPr>
            <w:rFonts w:ascii="Cambria" w:hAnsi="Cambria"/>
            <w:noProof/>
            <w:webHidden/>
            <w:sz w:val="20"/>
            <w:szCs w:val="20"/>
          </w:rPr>
          <w:fldChar w:fldCharType="end"/>
        </w:r>
      </w:hyperlink>
    </w:p>
    <w:p w14:paraId="55B2B2DC" w14:textId="77777777" w:rsidR="009571F5" w:rsidRPr="00AB3A52" w:rsidRDefault="005D1231" w:rsidP="009F44A6">
      <w:pPr>
        <w:pStyle w:val="Sommario3"/>
        <w:tabs>
          <w:tab w:val="left" w:pos="1418"/>
        </w:tabs>
        <w:jc w:val="both"/>
        <w:rPr>
          <w:rFonts w:ascii="Cambria" w:hAnsi="Cambria"/>
          <w:noProof/>
          <w:sz w:val="20"/>
          <w:szCs w:val="20"/>
        </w:rPr>
      </w:pPr>
      <w:hyperlink w:anchor="_Toc5881053" w:history="1">
        <w:r w:rsidR="009571F5" w:rsidRPr="00AB3A52">
          <w:rPr>
            <w:rStyle w:val="Collegamentoipertestuale"/>
            <w:rFonts w:ascii="Cambria" w:hAnsi="Cambria"/>
            <w:noProof/>
            <w:sz w:val="20"/>
            <w:szCs w:val="20"/>
          </w:rPr>
          <w:t>F.2.2.</w:t>
        </w:r>
        <w:r w:rsidR="009571F5" w:rsidRPr="00AB3A52">
          <w:rPr>
            <w:rFonts w:ascii="Cambria" w:hAnsi="Cambria"/>
            <w:noProof/>
            <w:sz w:val="20"/>
            <w:szCs w:val="20"/>
          </w:rPr>
          <w:tab/>
        </w:r>
        <w:r w:rsidR="009571F5" w:rsidRPr="00AB3A52">
          <w:rPr>
            <w:rStyle w:val="Collegamentoipertestuale"/>
            <w:rFonts w:ascii="Cambria" w:hAnsi="Cambria"/>
            <w:noProof/>
            <w:sz w:val="20"/>
            <w:szCs w:val="20"/>
          </w:rPr>
          <w:t>Capi allevati – presenza media capi allevati</w:t>
        </w:r>
        <w:r w:rsidR="009571F5" w:rsidRPr="00AB3A52">
          <w:rPr>
            <w:rFonts w:ascii="Cambria" w:hAnsi="Cambria"/>
            <w:noProof/>
            <w:webHidden/>
            <w:sz w:val="20"/>
            <w:szCs w:val="20"/>
          </w:rPr>
          <w:tab/>
        </w:r>
        <w:r w:rsidR="009571F5" w:rsidRPr="00AB3A52">
          <w:rPr>
            <w:rFonts w:ascii="Cambria" w:hAnsi="Cambria"/>
            <w:noProof/>
            <w:webHidden/>
            <w:sz w:val="20"/>
            <w:szCs w:val="20"/>
          </w:rPr>
          <w:fldChar w:fldCharType="begin"/>
        </w:r>
        <w:r w:rsidR="009571F5" w:rsidRPr="00AB3A52">
          <w:rPr>
            <w:rFonts w:ascii="Cambria" w:hAnsi="Cambria"/>
            <w:noProof/>
            <w:webHidden/>
            <w:sz w:val="20"/>
            <w:szCs w:val="20"/>
          </w:rPr>
          <w:instrText xml:space="preserve"> PAGEREF _Toc5881053 \h </w:instrText>
        </w:r>
        <w:r w:rsidR="009571F5" w:rsidRPr="00AB3A52">
          <w:rPr>
            <w:rFonts w:ascii="Cambria" w:hAnsi="Cambria"/>
            <w:noProof/>
            <w:webHidden/>
            <w:sz w:val="20"/>
            <w:szCs w:val="20"/>
          </w:rPr>
        </w:r>
        <w:r w:rsidR="009571F5" w:rsidRPr="00AB3A52">
          <w:rPr>
            <w:rFonts w:ascii="Cambria" w:hAnsi="Cambria"/>
            <w:noProof/>
            <w:webHidden/>
            <w:sz w:val="20"/>
            <w:szCs w:val="20"/>
          </w:rPr>
          <w:fldChar w:fldCharType="separate"/>
        </w:r>
        <w:r w:rsidR="009571F5" w:rsidRPr="00AB3A52">
          <w:rPr>
            <w:rFonts w:ascii="Cambria" w:hAnsi="Cambria"/>
            <w:noProof/>
            <w:webHidden/>
            <w:sz w:val="20"/>
            <w:szCs w:val="20"/>
          </w:rPr>
          <w:t>4</w:t>
        </w:r>
        <w:r w:rsidR="009571F5" w:rsidRPr="00AB3A52">
          <w:rPr>
            <w:rFonts w:ascii="Cambria" w:hAnsi="Cambria"/>
            <w:noProof/>
            <w:webHidden/>
            <w:sz w:val="20"/>
            <w:szCs w:val="20"/>
          </w:rPr>
          <w:fldChar w:fldCharType="end"/>
        </w:r>
      </w:hyperlink>
    </w:p>
    <w:p w14:paraId="43847398" w14:textId="77777777" w:rsidR="009571F5" w:rsidRPr="00AB3A52" w:rsidRDefault="005D1231" w:rsidP="009F44A6">
      <w:pPr>
        <w:pStyle w:val="Sommario3"/>
        <w:tabs>
          <w:tab w:val="left" w:pos="1418"/>
        </w:tabs>
        <w:jc w:val="both"/>
        <w:rPr>
          <w:rFonts w:ascii="Cambria" w:hAnsi="Cambria"/>
          <w:noProof/>
          <w:sz w:val="20"/>
          <w:szCs w:val="20"/>
        </w:rPr>
      </w:pPr>
      <w:hyperlink w:anchor="_Toc5881054" w:history="1">
        <w:r w:rsidR="009571F5" w:rsidRPr="00AB3A52">
          <w:rPr>
            <w:rStyle w:val="Collegamentoipertestuale"/>
            <w:rFonts w:ascii="Cambria" w:hAnsi="Cambria"/>
            <w:noProof/>
            <w:sz w:val="20"/>
            <w:szCs w:val="20"/>
          </w:rPr>
          <w:t>F.2.3.</w:t>
        </w:r>
        <w:r w:rsidR="009571F5" w:rsidRPr="00AB3A52">
          <w:rPr>
            <w:rFonts w:ascii="Cambria" w:hAnsi="Cambria"/>
            <w:noProof/>
            <w:sz w:val="20"/>
            <w:szCs w:val="20"/>
          </w:rPr>
          <w:tab/>
        </w:r>
        <w:r w:rsidR="009571F5" w:rsidRPr="00AB3A52">
          <w:rPr>
            <w:rStyle w:val="Collegamentoipertestuale"/>
            <w:rFonts w:ascii="Cambria" w:hAnsi="Cambria"/>
            <w:noProof/>
            <w:sz w:val="20"/>
            <w:szCs w:val="20"/>
          </w:rPr>
          <w:t>Gestione Alimentare</w:t>
        </w:r>
        <w:r w:rsidR="009571F5" w:rsidRPr="00AB3A52">
          <w:rPr>
            <w:rFonts w:ascii="Cambria" w:hAnsi="Cambria"/>
            <w:noProof/>
            <w:webHidden/>
            <w:sz w:val="20"/>
            <w:szCs w:val="20"/>
          </w:rPr>
          <w:tab/>
        </w:r>
        <w:r w:rsidR="009571F5" w:rsidRPr="00AB3A52">
          <w:rPr>
            <w:rFonts w:ascii="Cambria" w:hAnsi="Cambria"/>
            <w:noProof/>
            <w:webHidden/>
            <w:sz w:val="20"/>
            <w:szCs w:val="20"/>
          </w:rPr>
          <w:fldChar w:fldCharType="begin"/>
        </w:r>
        <w:r w:rsidR="009571F5" w:rsidRPr="00AB3A52">
          <w:rPr>
            <w:rFonts w:ascii="Cambria" w:hAnsi="Cambria"/>
            <w:noProof/>
            <w:webHidden/>
            <w:sz w:val="20"/>
            <w:szCs w:val="20"/>
          </w:rPr>
          <w:instrText xml:space="preserve"> PAGEREF _Toc5881054 \h </w:instrText>
        </w:r>
        <w:r w:rsidR="009571F5" w:rsidRPr="00AB3A52">
          <w:rPr>
            <w:rFonts w:ascii="Cambria" w:hAnsi="Cambria"/>
            <w:noProof/>
            <w:webHidden/>
            <w:sz w:val="20"/>
            <w:szCs w:val="20"/>
          </w:rPr>
        </w:r>
        <w:r w:rsidR="009571F5" w:rsidRPr="00AB3A52">
          <w:rPr>
            <w:rFonts w:ascii="Cambria" w:hAnsi="Cambria"/>
            <w:noProof/>
            <w:webHidden/>
            <w:sz w:val="20"/>
            <w:szCs w:val="20"/>
          </w:rPr>
          <w:fldChar w:fldCharType="separate"/>
        </w:r>
        <w:r w:rsidR="009571F5" w:rsidRPr="00AB3A52">
          <w:rPr>
            <w:rFonts w:ascii="Cambria" w:hAnsi="Cambria"/>
            <w:noProof/>
            <w:webHidden/>
            <w:sz w:val="20"/>
            <w:szCs w:val="20"/>
          </w:rPr>
          <w:t>5</w:t>
        </w:r>
        <w:r w:rsidR="009571F5" w:rsidRPr="00AB3A52">
          <w:rPr>
            <w:rFonts w:ascii="Cambria" w:hAnsi="Cambria"/>
            <w:noProof/>
            <w:webHidden/>
            <w:sz w:val="20"/>
            <w:szCs w:val="20"/>
          </w:rPr>
          <w:fldChar w:fldCharType="end"/>
        </w:r>
      </w:hyperlink>
    </w:p>
    <w:p w14:paraId="4B53679C" w14:textId="77777777" w:rsidR="009571F5" w:rsidRPr="00AB3A52" w:rsidRDefault="005D1231" w:rsidP="009F44A6">
      <w:pPr>
        <w:pStyle w:val="Sommario4"/>
        <w:jc w:val="both"/>
        <w:rPr>
          <w:rFonts w:ascii="Cambria" w:hAnsi="Cambria"/>
          <w:i/>
          <w:sz w:val="20"/>
          <w:szCs w:val="20"/>
        </w:rPr>
      </w:pPr>
      <w:hyperlink w:anchor="_Toc5881055" w:history="1">
        <w:r w:rsidR="009571F5" w:rsidRPr="00AB3A52">
          <w:rPr>
            <w:rStyle w:val="Collegamentoipertestuale"/>
            <w:rFonts w:ascii="Cambria" w:hAnsi="Cambria"/>
            <w:sz w:val="20"/>
            <w:szCs w:val="20"/>
          </w:rPr>
          <w:t>F.2.3.1.</w:t>
        </w:r>
        <w:r w:rsidR="009571F5" w:rsidRPr="00AB3A52">
          <w:rPr>
            <w:rFonts w:ascii="Cambria" w:hAnsi="Cambria"/>
            <w:i/>
            <w:sz w:val="20"/>
            <w:szCs w:val="20"/>
          </w:rPr>
          <w:tab/>
        </w:r>
        <w:r w:rsidR="009571F5" w:rsidRPr="00AB3A52">
          <w:rPr>
            <w:rStyle w:val="Collegamentoipertestuale"/>
            <w:rFonts w:ascii="Cambria" w:hAnsi="Cambria"/>
            <w:sz w:val="20"/>
            <w:szCs w:val="20"/>
          </w:rPr>
          <w:t>Mangimi</w:t>
        </w:r>
        <w:r w:rsidR="009571F5" w:rsidRPr="00AB3A52">
          <w:rPr>
            <w:rFonts w:ascii="Cambria" w:hAnsi="Cambria"/>
            <w:webHidden/>
            <w:sz w:val="20"/>
            <w:szCs w:val="20"/>
          </w:rPr>
          <w:tab/>
        </w:r>
        <w:r w:rsidR="009571F5" w:rsidRPr="00AB3A52">
          <w:rPr>
            <w:rFonts w:ascii="Cambria" w:hAnsi="Cambria"/>
            <w:webHidden/>
            <w:sz w:val="20"/>
            <w:szCs w:val="20"/>
          </w:rPr>
          <w:fldChar w:fldCharType="begin"/>
        </w:r>
        <w:r w:rsidR="009571F5" w:rsidRPr="00AB3A52">
          <w:rPr>
            <w:rFonts w:ascii="Cambria" w:hAnsi="Cambria"/>
            <w:webHidden/>
            <w:sz w:val="20"/>
            <w:szCs w:val="20"/>
          </w:rPr>
          <w:instrText xml:space="preserve"> PAGEREF _Toc5881055 \h </w:instrText>
        </w:r>
        <w:r w:rsidR="009571F5" w:rsidRPr="00AB3A52">
          <w:rPr>
            <w:rFonts w:ascii="Cambria" w:hAnsi="Cambria"/>
            <w:webHidden/>
            <w:sz w:val="20"/>
            <w:szCs w:val="20"/>
          </w:rPr>
        </w:r>
        <w:r w:rsidR="009571F5" w:rsidRPr="00AB3A52">
          <w:rPr>
            <w:rFonts w:ascii="Cambria" w:hAnsi="Cambria"/>
            <w:webHidden/>
            <w:sz w:val="20"/>
            <w:szCs w:val="20"/>
          </w:rPr>
          <w:fldChar w:fldCharType="separate"/>
        </w:r>
        <w:r w:rsidR="009571F5" w:rsidRPr="00AB3A52">
          <w:rPr>
            <w:rFonts w:ascii="Cambria" w:hAnsi="Cambria"/>
            <w:webHidden/>
            <w:sz w:val="20"/>
            <w:szCs w:val="20"/>
          </w:rPr>
          <w:t>5</w:t>
        </w:r>
        <w:r w:rsidR="009571F5" w:rsidRPr="00AB3A52">
          <w:rPr>
            <w:rFonts w:ascii="Cambria" w:hAnsi="Cambria"/>
            <w:webHidden/>
            <w:sz w:val="20"/>
            <w:szCs w:val="20"/>
          </w:rPr>
          <w:fldChar w:fldCharType="end"/>
        </w:r>
      </w:hyperlink>
    </w:p>
    <w:p w14:paraId="59BA99E5" w14:textId="77777777" w:rsidR="009571F5" w:rsidRPr="00AB3A52" w:rsidRDefault="005D1231" w:rsidP="009F44A6">
      <w:pPr>
        <w:pStyle w:val="Sommario4"/>
        <w:jc w:val="both"/>
        <w:rPr>
          <w:rFonts w:ascii="Cambria" w:hAnsi="Cambria"/>
          <w:i/>
          <w:sz w:val="20"/>
          <w:szCs w:val="20"/>
        </w:rPr>
      </w:pPr>
      <w:hyperlink w:anchor="_Toc5881056" w:history="1">
        <w:r w:rsidR="009571F5" w:rsidRPr="00AB3A52">
          <w:rPr>
            <w:rStyle w:val="Collegamentoipertestuale"/>
            <w:rFonts w:ascii="Cambria" w:hAnsi="Cambria"/>
            <w:sz w:val="20"/>
            <w:szCs w:val="20"/>
          </w:rPr>
          <w:t>F.2.3.2.</w:t>
        </w:r>
        <w:r w:rsidR="009571F5" w:rsidRPr="00AB3A52">
          <w:rPr>
            <w:rFonts w:ascii="Cambria" w:hAnsi="Cambria"/>
            <w:i/>
            <w:sz w:val="20"/>
            <w:szCs w:val="20"/>
          </w:rPr>
          <w:tab/>
        </w:r>
        <w:r w:rsidR="009571F5" w:rsidRPr="00AB3A52">
          <w:rPr>
            <w:rStyle w:val="Collegamentoipertestuale"/>
            <w:rFonts w:ascii="Cambria" w:hAnsi="Cambria"/>
            <w:sz w:val="20"/>
            <w:szCs w:val="20"/>
          </w:rPr>
          <w:t>Azoto e fosforo totale escreto in base alla gestione alimentare</w:t>
        </w:r>
        <w:r w:rsidR="009571F5" w:rsidRPr="00AB3A52">
          <w:rPr>
            <w:rFonts w:ascii="Cambria" w:hAnsi="Cambria"/>
            <w:webHidden/>
            <w:sz w:val="20"/>
            <w:szCs w:val="20"/>
          </w:rPr>
          <w:tab/>
        </w:r>
        <w:r w:rsidR="009571F5" w:rsidRPr="00AB3A52">
          <w:rPr>
            <w:rFonts w:ascii="Cambria" w:hAnsi="Cambria"/>
            <w:webHidden/>
            <w:sz w:val="20"/>
            <w:szCs w:val="20"/>
          </w:rPr>
          <w:fldChar w:fldCharType="begin"/>
        </w:r>
        <w:r w:rsidR="009571F5" w:rsidRPr="00AB3A52">
          <w:rPr>
            <w:rFonts w:ascii="Cambria" w:hAnsi="Cambria"/>
            <w:webHidden/>
            <w:sz w:val="20"/>
            <w:szCs w:val="20"/>
          </w:rPr>
          <w:instrText xml:space="preserve"> PAGEREF _Toc5881056 \h </w:instrText>
        </w:r>
        <w:r w:rsidR="009571F5" w:rsidRPr="00AB3A52">
          <w:rPr>
            <w:rFonts w:ascii="Cambria" w:hAnsi="Cambria"/>
            <w:webHidden/>
            <w:sz w:val="20"/>
            <w:szCs w:val="20"/>
          </w:rPr>
        </w:r>
        <w:r w:rsidR="009571F5" w:rsidRPr="00AB3A52">
          <w:rPr>
            <w:rFonts w:ascii="Cambria" w:hAnsi="Cambria"/>
            <w:webHidden/>
            <w:sz w:val="20"/>
            <w:szCs w:val="20"/>
          </w:rPr>
          <w:fldChar w:fldCharType="separate"/>
        </w:r>
        <w:r w:rsidR="009571F5" w:rsidRPr="00AB3A52">
          <w:rPr>
            <w:rFonts w:ascii="Cambria" w:hAnsi="Cambria"/>
            <w:webHidden/>
            <w:sz w:val="20"/>
            <w:szCs w:val="20"/>
          </w:rPr>
          <w:t>6</w:t>
        </w:r>
        <w:r w:rsidR="009571F5" w:rsidRPr="00AB3A52">
          <w:rPr>
            <w:rFonts w:ascii="Cambria" w:hAnsi="Cambria"/>
            <w:webHidden/>
            <w:sz w:val="20"/>
            <w:szCs w:val="20"/>
          </w:rPr>
          <w:fldChar w:fldCharType="end"/>
        </w:r>
      </w:hyperlink>
    </w:p>
    <w:p w14:paraId="66AED84E" w14:textId="77777777" w:rsidR="009571F5" w:rsidRPr="00AB3A52" w:rsidRDefault="005D1231" w:rsidP="009F44A6">
      <w:pPr>
        <w:pStyle w:val="Sommario3"/>
        <w:tabs>
          <w:tab w:val="left" w:pos="1418"/>
        </w:tabs>
        <w:jc w:val="both"/>
        <w:rPr>
          <w:rFonts w:ascii="Cambria" w:hAnsi="Cambria"/>
          <w:noProof/>
          <w:sz w:val="20"/>
          <w:szCs w:val="20"/>
        </w:rPr>
      </w:pPr>
      <w:hyperlink w:anchor="_Toc5881057" w:history="1">
        <w:r w:rsidR="009571F5" w:rsidRPr="00AB3A52">
          <w:rPr>
            <w:rStyle w:val="Collegamentoipertestuale"/>
            <w:rFonts w:ascii="Cambria" w:hAnsi="Cambria"/>
            <w:noProof/>
            <w:sz w:val="20"/>
            <w:szCs w:val="20"/>
          </w:rPr>
          <w:t>F.2.4.</w:t>
        </w:r>
        <w:r w:rsidR="009571F5" w:rsidRPr="00AB3A52">
          <w:rPr>
            <w:rFonts w:ascii="Cambria" w:hAnsi="Cambria"/>
            <w:noProof/>
            <w:sz w:val="20"/>
            <w:szCs w:val="20"/>
          </w:rPr>
          <w:tab/>
        </w:r>
        <w:r w:rsidR="009571F5" w:rsidRPr="00AB3A52">
          <w:rPr>
            <w:rStyle w:val="Collegamentoipertestuale"/>
            <w:rFonts w:ascii="Cambria" w:hAnsi="Cambria"/>
            <w:noProof/>
            <w:sz w:val="20"/>
            <w:szCs w:val="20"/>
          </w:rPr>
          <w:t>Altri materiali o prodotti in ingresso e uscita</w:t>
        </w:r>
        <w:r w:rsidR="009571F5" w:rsidRPr="00AB3A52">
          <w:rPr>
            <w:rFonts w:ascii="Cambria" w:hAnsi="Cambria"/>
            <w:noProof/>
            <w:webHidden/>
            <w:sz w:val="20"/>
            <w:szCs w:val="20"/>
          </w:rPr>
          <w:tab/>
        </w:r>
        <w:r w:rsidR="009571F5" w:rsidRPr="00AB3A52">
          <w:rPr>
            <w:rFonts w:ascii="Cambria" w:hAnsi="Cambria"/>
            <w:noProof/>
            <w:webHidden/>
            <w:sz w:val="20"/>
            <w:szCs w:val="20"/>
          </w:rPr>
          <w:fldChar w:fldCharType="begin"/>
        </w:r>
        <w:r w:rsidR="009571F5" w:rsidRPr="00AB3A52">
          <w:rPr>
            <w:rFonts w:ascii="Cambria" w:hAnsi="Cambria"/>
            <w:noProof/>
            <w:webHidden/>
            <w:sz w:val="20"/>
            <w:szCs w:val="20"/>
          </w:rPr>
          <w:instrText xml:space="preserve"> PAGEREF _Toc5881057 \h </w:instrText>
        </w:r>
        <w:r w:rsidR="009571F5" w:rsidRPr="00AB3A52">
          <w:rPr>
            <w:rFonts w:ascii="Cambria" w:hAnsi="Cambria"/>
            <w:noProof/>
            <w:webHidden/>
            <w:sz w:val="20"/>
            <w:szCs w:val="20"/>
          </w:rPr>
        </w:r>
        <w:r w:rsidR="009571F5" w:rsidRPr="00AB3A52">
          <w:rPr>
            <w:rFonts w:ascii="Cambria" w:hAnsi="Cambria"/>
            <w:noProof/>
            <w:webHidden/>
            <w:sz w:val="20"/>
            <w:szCs w:val="20"/>
          </w:rPr>
          <w:fldChar w:fldCharType="separate"/>
        </w:r>
        <w:r w:rsidR="009571F5" w:rsidRPr="00AB3A52">
          <w:rPr>
            <w:rFonts w:ascii="Cambria" w:hAnsi="Cambria"/>
            <w:noProof/>
            <w:webHidden/>
            <w:sz w:val="20"/>
            <w:szCs w:val="20"/>
          </w:rPr>
          <w:t>6</w:t>
        </w:r>
        <w:r w:rsidR="009571F5" w:rsidRPr="00AB3A52">
          <w:rPr>
            <w:rFonts w:ascii="Cambria" w:hAnsi="Cambria"/>
            <w:noProof/>
            <w:webHidden/>
            <w:sz w:val="20"/>
            <w:szCs w:val="20"/>
          </w:rPr>
          <w:fldChar w:fldCharType="end"/>
        </w:r>
      </w:hyperlink>
    </w:p>
    <w:p w14:paraId="5CAD1AAD" w14:textId="77777777" w:rsidR="009571F5" w:rsidRPr="00AB3A52" w:rsidRDefault="005D1231" w:rsidP="009F44A6">
      <w:pPr>
        <w:pStyle w:val="Sommario3"/>
        <w:tabs>
          <w:tab w:val="left" w:pos="1418"/>
        </w:tabs>
        <w:jc w:val="both"/>
        <w:rPr>
          <w:rFonts w:ascii="Cambria" w:hAnsi="Cambria"/>
          <w:noProof/>
          <w:sz w:val="20"/>
          <w:szCs w:val="20"/>
        </w:rPr>
      </w:pPr>
      <w:hyperlink w:anchor="_Toc5881058" w:history="1">
        <w:r w:rsidR="009571F5" w:rsidRPr="00AB3A52">
          <w:rPr>
            <w:rStyle w:val="Collegamentoipertestuale"/>
            <w:rFonts w:ascii="Cambria" w:hAnsi="Cambria"/>
            <w:noProof/>
            <w:sz w:val="20"/>
            <w:szCs w:val="20"/>
          </w:rPr>
          <w:t>F.2.5.</w:t>
        </w:r>
        <w:r w:rsidR="009571F5" w:rsidRPr="00AB3A52">
          <w:rPr>
            <w:rFonts w:ascii="Cambria" w:hAnsi="Cambria"/>
            <w:noProof/>
            <w:sz w:val="20"/>
            <w:szCs w:val="20"/>
          </w:rPr>
          <w:tab/>
        </w:r>
        <w:r w:rsidR="009571F5" w:rsidRPr="00AB3A52">
          <w:rPr>
            <w:rStyle w:val="Collegamentoipertestuale"/>
            <w:rFonts w:ascii="Cambria" w:hAnsi="Cambria"/>
            <w:noProof/>
            <w:sz w:val="20"/>
            <w:szCs w:val="20"/>
          </w:rPr>
          <w:t>Controllo strutture e impianti</w:t>
        </w:r>
        <w:r w:rsidR="009571F5" w:rsidRPr="00AB3A52">
          <w:rPr>
            <w:rFonts w:ascii="Cambria" w:hAnsi="Cambria"/>
            <w:noProof/>
            <w:webHidden/>
            <w:sz w:val="20"/>
            <w:szCs w:val="20"/>
          </w:rPr>
          <w:tab/>
        </w:r>
        <w:r w:rsidR="009571F5" w:rsidRPr="00AB3A52">
          <w:rPr>
            <w:rFonts w:ascii="Cambria" w:hAnsi="Cambria"/>
            <w:noProof/>
            <w:webHidden/>
            <w:sz w:val="20"/>
            <w:szCs w:val="20"/>
          </w:rPr>
          <w:fldChar w:fldCharType="begin"/>
        </w:r>
        <w:r w:rsidR="009571F5" w:rsidRPr="00AB3A52">
          <w:rPr>
            <w:rFonts w:ascii="Cambria" w:hAnsi="Cambria"/>
            <w:noProof/>
            <w:webHidden/>
            <w:sz w:val="20"/>
            <w:szCs w:val="20"/>
          </w:rPr>
          <w:instrText xml:space="preserve"> PAGEREF _Toc5881058 \h </w:instrText>
        </w:r>
        <w:r w:rsidR="009571F5" w:rsidRPr="00AB3A52">
          <w:rPr>
            <w:rFonts w:ascii="Cambria" w:hAnsi="Cambria"/>
            <w:noProof/>
            <w:webHidden/>
            <w:sz w:val="20"/>
            <w:szCs w:val="20"/>
          </w:rPr>
        </w:r>
        <w:r w:rsidR="009571F5" w:rsidRPr="00AB3A52">
          <w:rPr>
            <w:rFonts w:ascii="Cambria" w:hAnsi="Cambria"/>
            <w:noProof/>
            <w:webHidden/>
            <w:sz w:val="20"/>
            <w:szCs w:val="20"/>
          </w:rPr>
          <w:fldChar w:fldCharType="separate"/>
        </w:r>
        <w:r w:rsidR="009571F5" w:rsidRPr="00AB3A52">
          <w:rPr>
            <w:rFonts w:ascii="Cambria" w:hAnsi="Cambria"/>
            <w:noProof/>
            <w:webHidden/>
            <w:sz w:val="20"/>
            <w:szCs w:val="20"/>
          </w:rPr>
          <w:t>6</w:t>
        </w:r>
        <w:r w:rsidR="009571F5" w:rsidRPr="00AB3A52">
          <w:rPr>
            <w:rFonts w:ascii="Cambria" w:hAnsi="Cambria"/>
            <w:noProof/>
            <w:webHidden/>
            <w:sz w:val="20"/>
            <w:szCs w:val="20"/>
          </w:rPr>
          <w:fldChar w:fldCharType="end"/>
        </w:r>
      </w:hyperlink>
    </w:p>
    <w:p w14:paraId="77E53FBA" w14:textId="77777777" w:rsidR="009571F5" w:rsidRPr="00AB3A52" w:rsidRDefault="005D1231" w:rsidP="009F44A6">
      <w:pPr>
        <w:pStyle w:val="Sommario2"/>
        <w:jc w:val="both"/>
        <w:rPr>
          <w:rFonts w:ascii="Cambria" w:hAnsi="Cambria"/>
          <w:bCs/>
          <w:sz w:val="20"/>
          <w:szCs w:val="20"/>
        </w:rPr>
      </w:pPr>
      <w:hyperlink w:anchor="_Toc5881059" w:history="1">
        <w:r w:rsidR="009571F5" w:rsidRPr="00AB3A52">
          <w:rPr>
            <w:rStyle w:val="Collegamentoipertestuale"/>
            <w:rFonts w:ascii="Cambria" w:hAnsi="Cambria"/>
            <w:sz w:val="20"/>
            <w:szCs w:val="20"/>
          </w:rPr>
          <w:t>F.3.</w:t>
        </w:r>
        <w:r w:rsidR="009571F5" w:rsidRPr="00AB3A52">
          <w:rPr>
            <w:rFonts w:ascii="Cambria" w:hAnsi="Cambria"/>
            <w:bCs/>
            <w:sz w:val="20"/>
            <w:szCs w:val="20"/>
          </w:rPr>
          <w:tab/>
        </w:r>
        <w:r w:rsidR="009571F5" w:rsidRPr="00AB3A52">
          <w:rPr>
            <w:rStyle w:val="Collegamentoipertestuale"/>
            <w:rFonts w:ascii="Cambria" w:hAnsi="Cambria"/>
            <w:sz w:val="20"/>
            <w:szCs w:val="20"/>
          </w:rPr>
          <w:t>COMPONENTI AMBIENTALI</w:t>
        </w:r>
        <w:r w:rsidR="009571F5" w:rsidRPr="00AB3A52">
          <w:rPr>
            <w:rFonts w:ascii="Cambria" w:hAnsi="Cambria"/>
            <w:webHidden/>
            <w:sz w:val="20"/>
            <w:szCs w:val="20"/>
          </w:rPr>
          <w:tab/>
        </w:r>
        <w:r w:rsidR="009571F5" w:rsidRPr="00AB3A52">
          <w:rPr>
            <w:rFonts w:ascii="Cambria" w:hAnsi="Cambria"/>
            <w:webHidden/>
            <w:sz w:val="20"/>
            <w:szCs w:val="20"/>
          </w:rPr>
          <w:fldChar w:fldCharType="begin"/>
        </w:r>
        <w:r w:rsidR="009571F5" w:rsidRPr="00AB3A52">
          <w:rPr>
            <w:rFonts w:ascii="Cambria" w:hAnsi="Cambria"/>
            <w:webHidden/>
            <w:sz w:val="20"/>
            <w:szCs w:val="20"/>
          </w:rPr>
          <w:instrText xml:space="preserve"> PAGEREF _Toc5881059 \h </w:instrText>
        </w:r>
        <w:r w:rsidR="009571F5" w:rsidRPr="00AB3A52">
          <w:rPr>
            <w:rFonts w:ascii="Cambria" w:hAnsi="Cambria"/>
            <w:webHidden/>
            <w:sz w:val="20"/>
            <w:szCs w:val="20"/>
          </w:rPr>
        </w:r>
        <w:r w:rsidR="009571F5" w:rsidRPr="00AB3A52">
          <w:rPr>
            <w:rFonts w:ascii="Cambria" w:hAnsi="Cambria"/>
            <w:webHidden/>
            <w:sz w:val="20"/>
            <w:szCs w:val="20"/>
          </w:rPr>
          <w:fldChar w:fldCharType="separate"/>
        </w:r>
        <w:r w:rsidR="009571F5" w:rsidRPr="00AB3A52">
          <w:rPr>
            <w:rFonts w:ascii="Cambria" w:hAnsi="Cambria"/>
            <w:webHidden/>
            <w:sz w:val="20"/>
            <w:szCs w:val="20"/>
          </w:rPr>
          <w:t>7</w:t>
        </w:r>
        <w:r w:rsidR="009571F5" w:rsidRPr="00AB3A52">
          <w:rPr>
            <w:rFonts w:ascii="Cambria" w:hAnsi="Cambria"/>
            <w:webHidden/>
            <w:sz w:val="20"/>
            <w:szCs w:val="20"/>
          </w:rPr>
          <w:fldChar w:fldCharType="end"/>
        </w:r>
      </w:hyperlink>
    </w:p>
    <w:p w14:paraId="30CABD74" w14:textId="77777777" w:rsidR="009571F5" w:rsidRPr="00AB3A52" w:rsidRDefault="005D1231" w:rsidP="009F44A6">
      <w:pPr>
        <w:pStyle w:val="Sommario3"/>
        <w:tabs>
          <w:tab w:val="left" w:pos="1418"/>
        </w:tabs>
        <w:jc w:val="both"/>
        <w:rPr>
          <w:rFonts w:ascii="Cambria" w:hAnsi="Cambria"/>
          <w:noProof/>
          <w:sz w:val="20"/>
          <w:szCs w:val="20"/>
        </w:rPr>
      </w:pPr>
      <w:hyperlink w:anchor="_Toc5881060" w:history="1">
        <w:r w:rsidR="009571F5" w:rsidRPr="00AB3A52">
          <w:rPr>
            <w:rStyle w:val="Collegamentoipertestuale"/>
            <w:rFonts w:ascii="Cambria" w:hAnsi="Cambria"/>
            <w:noProof/>
            <w:sz w:val="20"/>
            <w:szCs w:val="20"/>
          </w:rPr>
          <w:t>F.3.1.</w:t>
        </w:r>
        <w:r w:rsidR="009571F5" w:rsidRPr="00AB3A52">
          <w:rPr>
            <w:rFonts w:ascii="Cambria" w:hAnsi="Cambria"/>
            <w:noProof/>
            <w:sz w:val="20"/>
            <w:szCs w:val="20"/>
          </w:rPr>
          <w:tab/>
        </w:r>
        <w:r w:rsidR="009571F5" w:rsidRPr="00AB3A52">
          <w:rPr>
            <w:rStyle w:val="Collegamentoipertestuale"/>
            <w:rFonts w:ascii="Cambria" w:hAnsi="Cambria"/>
            <w:noProof/>
            <w:sz w:val="20"/>
            <w:szCs w:val="20"/>
          </w:rPr>
          <w:t>Risorsa idrica</w:t>
        </w:r>
        <w:r w:rsidR="009571F5" w:rsidRPr="00AB3A52">
          <w:rPr>
            <w:rFonts w:ascii="Cambria" w:hAnsi="Cambria"/>
            <w:noProof/>
            <w:webHidden/>
            <w:sz w:val="20"/>
            <w:szCs w:val="20"/>
          </w:rPr>
          <w:tab/>
        </w:r>
        <w:r w:rsidR="009571F5" w:rsidRPr="00AB3A52">
          <w:rPr>
            <w:rFonts w:ascii="Cambria" w:hAnsi="Cambria"/>
            <w:noProof/>
            <w:webHidden/>
            <w:sz w:val="20"/>
            <w:szCs w:val="20"/>
          </w:rPr>
          <w:fldChar w:fldCharType="begin"/>
        </w:r>
        <w:r w:rsidR="009571F5" w:rsidRPr="00AB3A52">
          <w:rPr>
            <w:rFonts w:ascii="Cambria" w:hAnsi="Cambria"/>
            <w:noProof/>
            <w:webHidden/>
            <w:sz w:val="20"/>
            <w:szCs w:val="20"/>
          </w:rPr>
          <w:instrText xml:space="preserve"> PAGEREF _Toc5881060 \h </w:instrText>
        </w:r>
        <w:r w:rsidR="009571F5" w:rsidRPr="00AB3A52">
          <w:rPr>
            <w:rFonts w:ascii="Cambria" w:hAnsi="Cambria"/>
            <w:noProof/>
            <w:webHidden/>
            <w:sz w:val="20"/>
            <w:szCs w:val="20"/>
          </w:rPr>
        </w:r>
        <w:r w:rsidR="009571F5" w:rsidRPr="00AB3A52">
          <w:rPr>
            <w:rFonts w:ascii="Cambria" w:hAnsi="Cambria"/>
            <w:noProof/>
            <w:webHidden/>
            <w:sz w:val="20"/>
            <w:szCs w:val="20"/>
          </w:rPr>
          <w:fldChar w:fldCharType="separate"/>
        </w:r>
        <w:r w:rsidR="009571F5" w:rsidRPr="00AB3A52">
          <w:rPr>
            <w:rFonts w:ascii="Cambria" w:hAnsi="Cambria"/>
            <w:noProof/>
            <w:webHidden/>
            <w:sz w:val="20"/>
            <w:szCs w:val="20"/>
          </w:rPr>
          <w:t>7</w:t>
        </w:r>
        <w:r w:rsidR="009571F5" w:rsidRPr="00AB3A52">
          <w:rPr>
            <w:rFonts w:ascii="Cambria" w:hAnsi="Cambria"/>
            <w:noProof/>
            <w:webHidden/>
            <w:sz w:val="20"/>
            <w:szCs w:val="20"/>
          </w:rPr>
          <w:fldChar w:fldCharType="end"/>
        </w:r>
      </w:hyperlink>
    </w:p>
    <w:p w14:paraId="6CD2E0C8" w14:textId="77777777" w:rsidR="009571F5" w:rsidRPr="00AB3A52" w:rsidRDefault="005D1231" w:rsidP="009F44A6">
      <w:pPr>
        <w:pStyle w:val="Sommario3"/>
        <w:tabs>
          <w:tab w:val="left" w:pos="1418"/>
        </w:tabs>
        <w:jc w:val="both"/>
        <w:rPr>
          <w:rFonts w:ascii="Cambria" w:hAnsi="Cambria"/>
          <w:noProof/>
          <w:sz w:val="20"/>
          <w:szCs w:val="20"/>
        </w:rPr>
      </w:pPr>
      <w:hyperlink w:anchor="_Toc5881061" w:history="1">
        <w:r w:rsidR="009571F5" w:rsidRPr="00AB3A52">
          <w:rPr>
            <w:rStyle w:val="Collegamentoipertestuale"/>
            <w:rFonts w:ascii="Cambria" w:hAnsi="Cambria"/>
            <w:noProof/>
            <w:sz w:val="20"/>
            <w:szCs w:val="20"/>
          </w:rPr>
          <w:t>F.3.2.</w:t>
        </w:r>
        <w:r w:rsidR="009571F5" w:rsidRPr="00AB3A52">
          <w:rPr>
            <w:rFonts w:ascii="Cambria" w:hAnsi="Cambria"/>
            <w:noProof/>
            <w:sz w:val="20"/>
            <w:szCs w:val="20"/>
          </w:rPr>
          <w:tab/>
        </w:r>
        <w:r w:rsidR="009571F5" w:rsidRPr="00AB3A52">
          <w:rPr>
            <w:rStyle w:val="Collegamentoipertestuale"/>
            <w:rFonts w:ascii="Cambria" w:hAnsi="Cambria"/>
            <w:noProof/>
            <w:sz w:val="20"/>
            <w:szCs w:val="20"/>
          </w:rPr>
          <w:t>Risorsa energetica</w:t>
        </w:r>
        <w:r w:rsidR="009571F5" w:rsidRPr="00AB3A52">
          <w:rPr>
            <w:rFonts w:ascii="Cambria" w:hAnsi="Cambria"/>
            <w:noProof/>
            <w:webHidden/>
            <w:sz w:val="20"/>
            <w:szCs w:val="20"/>
          </w:rPr>
          <w:tab/>
        </w:r>
        <w:r w:rsidR="009571F5" w:rsidRPr="00AB3A52">
          <w:rPr>
            <w:rFonts w:ascii="Cambria" w:hAnsi="Cambria"/>
            <w:noProof/>
            <w:webHidden/>
            <w:sz w:val="20"/>
            <w:szCs w:val="20"/>
          </w:rPr>
          <w:fldChar w:fldCharType="begin"/>
        </w:r>
        <w:r w:rsidR="009571F5" w:rsidRPr="00AB3A52">
          <w:rPr>
            <w:rFonts w:ascii="Cambria" w:hAnsi="Cambria"/>
            <w:noProof/>
            <w:webHidden/>
            <w:sz w:val="20"/>
            <w:szCs w:val="20"/>
          </w:rPr>
          <w:instrText xml:space="preserve"> PAGEREF _Toc5881061 \h </w:instrText>
        </w:r>
        <w:r w:rsidR="009571F5" w:rsidRPr="00AB3A52">
          <w:rPr>
            <w:rFonts w:ascii="Cambria" w:hAnsi="Cambria"/>
            <w:noProof/>
            <w:webHidden/>
            <w:sz w:val="20"/>
            <w:szCs w:val="20"/>
          </w:rPr>
        </w:r>
        <w:r w:rsidR="009571F5" w:rsidRPr="00AB3A52">
          <w:rPr>
            <w:rFonts w:ascii="Cambria" w:hAnsi="Cambria"/>
            <w:noProof/>
            <w:webHidden/>
            <w:sz w:val="20"/>
            <w:szCs w:val="20"/>
          </w:rPr>
          <w:fldChar w:fldCharType="separate"/>
        </w:r>
        <w:r w:rsidR="009571F5" w:rsidRPr="00AB3A52">
          <w:rPr>
            <w:rFonts w:ascii="Cambria" w:hAnsi="Cambria"/>
            <w:noProof/>
            <w:webHidden/>
            <w:sz w:val="20"/>
            <w:szCs w:val="20"/>
          </w:rPr>
          <w:t>7</w:t>
        </w:r>
        <w:r w:rsidR="009571F5" w:rsidRPr="00AB3A52">
          <w:rPr>
            <w:rFonts w:ascii="Cambria" w:hAnsi="Cambria"/>
            <w:noProof/>
            <w:webHidden/>
            <w:sz w:val="20"/>
            <w:szCs w:val="20"/>
          </w:rPr>
          <w:fldChar w:fldCharType="end"/>
        </w:r>
      </w:hyperlink>
    </w:p>
    <w:p w14:paraId="71064A18" w14:textId="77777777" w:rsidR="009571F5" w:rsidRPr="00AB3A52" w:rsidRDefault="005D1231" w:rsidP="009F44A6">
      <w:pPr>
        <w:pStyle w:val="Sommario3"/>
        <w:tabs>
          <w:tab w:val="left" w:pos="1418"/>
        </w:tabs>
        <w:jc w:val="both"/>
        <w:rPr>
          <w:rFonts w:ascii="Cambria" w:hAnsi="Cambria"/>
          <w:noProof/>
          <w:sz w:val="20"/>
          <w:szCs w:val="20"/>
        </w:rPr>
      </w:pPr>
      <w:hyperlink w:anchor="_Toc5881062" w:history="1">
        <w:r w:rsidR="009571F5" w:rsidRPr="00AB3A52">
          <w:rPr>
            <w:rStyle w:val="Collegamentoipertestuale"/>
            <w:rFonts w:ascii="Cambria" w:hAnsi="Cambria"/>
            <w:noProof/>
            <w:sz w:val="20"/>
            <w:szCs w:val="20"/>
          </w:rPr>
          <w:t>F.3.3.</w:t>
        </w:r>
        <w:r w:rsidR="009571F5" w:rsidRPr="00AB3A52">
          <w:rPr>
            <w:rFonts w:ascii="Cambria" w:hAnsi="Cambria"/>
            <w:noProof/>
            <w:sz w:val="20"/>
            <w:szCs w:val="20"/>
          </w:rPr>
          <w:tab/>
        </w:r>
        <w:r w:rsidR="009571F5" w:rsidRPr="00AB3A52">
          <w:rPr>
            <w:rStyle w:val="Collegamentoipertestuale"/>
            <w:rFonts w:ascii="Cambria" w:hAnsi="Cambria"/>
            <w:noProof/>
            <w:sz w:val="20"/>
            <w:szCs w:val="20"/>
          </w:rPr>
          <w:t>Emissioni in atmosfera</w:t>
        </w:r>
        <w:r w:rsidR="009571F5" w:rsidRPr="00AB3A52">
          <w:rPr>
            <w:rFonts w:ascii="Cambria" w:hAnsi="Cambria"/>
            <w:noProof/>
            <w:webHidden/>
            <w:sz w:val="20"/>
            <w:szCs w:val="20"/>
          </w:rPr>
          <w:tab/>
        </w:r>
        <w:r w:rsidR="009571F5" w:rsidRPr="00AB3A52">
          <w:rPr>
            <w:rFonts w:ascii="Cambria" w:hAnsi="Cambria"/>
            <w:noProof/>
            <w:webHidden/>
            <w:sz w:val="20"/>
            <w:szCs w:val="20"/>
          </w:rPr>
          <w:fldChar w:fldCharType="begin"/>
        </w:r>
        <w:r w:rsidR="009571F5" w:rsidRPr="00AB3A52">
          <w:rPr>
            <w:rFonts w:ascii="Cambria" w:hAnsi="Cambria"/>
            <w:noProof/>
            <w:webHidden/>
            <w:sz w:val="20"/>
            <w:szCs w:val="20"/>
          </w:rPr>
          <w:instrText xml:space="preserve"> PAGEREF _Toc5881062 \h </w:instrText>
        </w:r>
        <w:r w:rsidR="009571F5" w:rsidRPr="00AB3A52">
          <w:rPr>
            <w:rFonts w:ascii="Cambria" w:hAnsi="Cambria"/>
            <w:noProof/>
            <w:webHidden/>
            <w:sz w:val="20"/>
            <w:szCs w:val="20"/>
          </w:rPr>
        </w:r>
        <w:r w:rsidR="009571F5" w:rsidRPr="00AB3A52">
          <w:rPr>
            <w:rFonts w:ascii="Cambria" w:hAnsi="Cambria"/>
            <w:noProof/>
            <w:webHidden/>
            <w:sz w:val="20"/>
            <w:szCs w:val="20"/>
          </w:rPr>
          <w:fldChar w:fldCharType="separate"/>
        </w:r>
        <w:r w:rsidR="009571F5" w:rsidRPr="00AB3A52">
          <w:rPr>
            <w:rFonts w:ascii="Cambria" w:hAnsi="Cambria"/>
            <w:noProof/>
            <w:webHidden/>
            <w:sz w:val="20"/>
            <w:szCs w:val="20"/>
          </w:rPr>
          <w:t>8</w:t>
        </w:r>
        <w:r w:rsidR="009571F5" w:rsidRPr="00AB3A52">
          <w:rPr>
            <w:rFonts w:ascii="Cambria" w:hAnsi="Cambria"/>
            <w:noProof/>
            <w:webHidden/>
            <w:sz w:val="20"/>
            <w:szCs w:val="20"/>
          </w:rPr>
          <w:fldChar w:fldCharType="end"/>
        </w:r>
      </w:hyperlink>
    </w:p>
    <w:p w14:paraId="19557B39" w14:textId="77777777" w:rsidR="009571F5" w:rsidRPr="00AB3A52" w:rsidRDefault="005D1231" w:rsidP="009F44A6">
      <w:pPr>
        <w:pStyle w:val="Sommario4"/>
        <w:jc w:val="both"/>
        <w:rPr>
          <w:rFonts w:ascii="Cambria" w:hAnsi="Cambria"/>
          <w:i/>
          <w:sz w:val="20"/>
          <w:szCs w:val="20"/>
        </w:rPr>
      </w:pPr>
      <w:hyperlink w:anchor="_Toc5881063" w:history="1">
        <w:r w:rsidR="009571F5" w:rsidRPr="00AB3A52">
          <w:rPr>
            <w:rStyle w:val="Collegamentoipertestuale"/>
            <w:rFonts w:ascii="Cambria" w:hAnsi="Cambria"/>
            <w:sz w:val="20"/>
            <w:szCs w:val="20"/>
          </w:rPr>
          <w:t>F.3.3.1.</w:t>
        </w:r>
        <w:r w:rsidR="009571F5" w:rsidRPr="00AB3A52">
          <w:rPr>
            <w:rFonts w:ascii="Cambria" w:hAnsi="Cambria"/>
            <w:i/>
            <w:sz w:val="20"/>
            <w:szCs w:val="20"/>
          </w:rPr>
          <w:tab/>
        </w:r>
        <w:r w:rsidR="009571F5" w:rsidRPr="00AB3A52">
          <w:rPr>
            <w:rStyle w:val="Collegamentoipertestuale"/>
            <w:rFonts w:ascii="Cambria" w:hAnsi="Cambria"/>
            <w:sz w:val="20"/>
            <w:szCs w:val="20"/>
          </w:rPr>
          <w:t>Emissioni convogliate dai ricoveri minuti di sistema di trattamento aria</w:t>
        </w:r>
        <w:r w:rsidR="009571F5" w:rsidRPr="00AB3A52">
          <w:rPr>
            <w:rFonts w:ascii="Cambria" w:hAnsi="Cambria"/>
            <w:webHidden/>
            <w:sz w:val="20"/>
            <w:szCs w:val="20"/>
          </w:rPr>
          <w:tab/>
        </w:r>
        <w:r w:rsidR="009571F5" w:rsidRPr="00AB3A52">
          <w:rPr>
            <w:rFonts w:ascii="Cambria" w:hAnsi="Cambria"/>
            <w:webHidden/>
            <w:sz w:val="20"/>
            <w:szCs w:val="20"/>
          </w:rPr>
          <w:fldChar w:fldCharType="begin"/>
        </w:r>
        <w:r w:rsidR="009571F5" w:rsidRPr="00AB3A52">
          <w:rPr>
            <w:rFonts w:ascii="Cambria" w:hAnsi="Cambria"/>
            <w:webHidden/>
            <w:sz w:val="20"/>
            <w:szCs w:val="20"/>
          </w:rPr>
          <w:instrText xml:space="preserve"> PAGEREF _Toc5881063 \h </w:instrText>
        </w:r>
        <w:r w:rsidR="009571F5" w:rsidRPr="00AB3A52">
          <w:rPr>
            <w:rFonts w:ascii="Cambria" w:hAnsi="Cambria"/>
            <w:webHidden/>
            <w:sz w:val="20"/>
            <w:szCs w:val="20"/>
          </w:rPr>
        </w:r>
        <w:r w:rsidR="009571F5" w:rsidRPr="00AB3A52">
          <w:rPr>
            <w:rFonts w:ascii="Cambria" w:hAnsi="Cambria"/>
            <w:webHidden/>
            <w:sz w:val="20"/>
            <w:szCs w:val="20"/>
          </w:rPr>
          <w:fldChar w:fldCharType="separate"/>
        </w:r>
        <w:r w:rsidR="009571F5" w:rsidRPr="00AB3A52">
          <w:rPr>
            <w:rFonts w:ascii="Cambria" w:hAnsi="Cambria"/>
            <w:webHidden/>
            <w:sz w:val="20"/>
            <w:szCs w:val="20"/>
          </w:rPr>
          <w:t>8</w:t>
        </w:r>
        <w:r w:rsidR="009571F5" w:rsidRPr="00AB3A52">
          <w:rPr>
            <w:rFonts w:ascii="Cambria" w:hAnsi="Cambria"/>
            <w:webHidden/>
            <w:sz w:val="20"/>
            <w:szCs w:val="20"/>
          </w:rPr>
          <w:fldChar w:fldCharType="end"/>
        </w:r>
      </w:hyperlink>
    </w:p>
    <w:p w14:paraId="7F6500F6" w14:textId="77777777" w:rsidR="009571F5" w:rsidRPr="00AB3A52" w:rsidRDefault="005D1231" w:rsidP="009F44A6">
      <w:pPr>
        <w:pStyle w:val="Sommario4"/>
        <w:jc w:val="both"/>
        <w:rPr>
          <w:rFonts w:ascii="Cambria" w:hAnsi="Cambria"/>
          <w:i/>
          <w:sz w:val="20"/>
          <w:szCs w:val="20"/>
        </w:rPr>
      </w:pPr>
      <w:hyperlink w:anchor="_Toc5881064" w:history="1">
        <w:r w:rsidR="009571F5" w:rsidRPr="00AB3A52">
          <w:rPr>
            <w:rStyle w:val="Collegamentoipertestuale"/>
            <w:rFonts w:ascii="Cambria" w:hAnsi="Cambria"/>
            <w:sz w:val="20"/>
            <w:szCs w:val="20"/>
          </w:rPr>
          <w:t>F.3.3.2.</w:t>
        </w:r>
        <w:r w:rsidR="009571F5" w:rsidRPr="00AB3A52">
          <w:rPr>
            <w:rFonts w:ascii="Cambria" w:hAnsi="Cambria"/>
            <w:i/>
            <w:sz w:val="20"/>
            <w:szCs w:val="20"/>
          </w:rPr>
          <w:tab/>
        </w:r>
        <w:r w:rsidR="009571F5" w:rsidRPr="00AB3A52">
          <w:rPr>
            <w:rStyle w:val="Collegamentoipertestuale"/>
            <w:rFonts w:ascii="Cambria" w:hAnsi="Cambria"/>
            <w:sz w:val="20"/>
            <w:szCs w:val="20"/>
          </w:rPr>
          <w:t>Emissioni convogliate in impianti</w:t>
        </w:r>
        <w:r w:rsidR="009571F5" w:rsidRPr="00AB3A52">
          <w:rPr>
            <w:rFonts w:ascii="Cambria" w:hAnsi="Cambria"/>
            <w:webHidden/>
            <w:sz w:val="20"/>
            <w:szCs w:val="20"/>
          </w:rPr>
          <w:tab/>
        </w:r>
        <w:r w:rsidR="009571F5" w:rsidRPr="00AB3A52">
          <w:rPr>
            <w:rFonts w:ascii="Cambria" w:hAnsi="Cambria"/>
            <w:webHidden/>
            <w:sz w:val="20"/>
            <w:szCs w:val="20"/>
          </w:rPr>
          <w:fldChar w:fldCharType="begin"/>
        </w:r>
        <w:r w:rsidR="009571F5" w:rsidRPr="00AB3A52">
          <w:rPr>
            <w:rFonts w:ascii="Cambria" w:hAnsi="Cambria"/>
            <w:webHidden/>
            <w:sz w:val="20"/>
            <w:szCs w:val="20"/>
          </w:rPr>
          <w:instrText xml:space="preserve"> PAGEREF _Toc5881064 \h </w:instrText>
        </w:r>
        <w:r w:rsidR="009571F5" w:rsidRPr="00AB3A52">
          <w:rPr>
            <w:rFonts w:ascii="Cambria" w:hAnsi="Cambria"/>
            <w:webHidden/>
            <w:sz w:val="20"/>
            <w:szCs w:val="20"/>
          </w:rPr>
        </w:r>
        <w:r w:rsidR="009571F5" w:rsidRPr="00AB3A52">
          <w:rPr>
            <w:rFonts w:ascii="Cambria" w:hAnsi="Cambria"/>
            <w:webHidden/>
            <w:sz w:val="20"/>
            <w:szCs w:val="20"/>
          </w:rPr>
          <w:fldChar w:fldCharType="separate"/>
        </w:r>
        <w:r w:rsidR="009571F5" w:rsidRPr="00AB3A52">
          <w:rPr>
            <w:rFonts w:ascii="Cambria" w:hAnsi="Cambria"/>
            <w:webHidden/>
            <w:sz w:val="20"/>
            <w:szCs w:val="20"/>
          </w:rPr>
          <w:t>8</w:t>
        </w:r>
        <w:r w:rsidR="009571F5" w:rsidRPr="00AB3A52">
          <w:rPr>
            <w:rFonts w:ascii="Cambria" w:hAnsi="Cambria"/>
            <w:webHidden/>
            <w:sz w:val="20"/>
            <w:szCs w:val="20"/>
          </w:rPr>
          <w:fldChar w:fldCharType="end"/>
        </w:r>
      </w:hyperlink>
    </w:p>
    <w:p w14:paraId="60E2D39A" w14:textId="77777777" w:rsidR="009571F5" w:rsidRPr="00AB3A52" w:rsidRDefault="005D1231" w:rsidP="009F44A6">
      <w:pPr>
        <w:pStyle w:val="Sommario4"/>
        <w:jc w:val="both"/>
        <w:rPr>
          <w:rFonts w:ascii="Cambria" w:hAnsi="Cambria"/>
          <w:i/>
          <w:sz w:val="20"/>
          <w:szCs w:val="20"/>
        </w:rPr>
      </w:pPr>
      <w:hyperlink w:anchor="_Toc5881065" w:history="1">
        <w:r w:rsidR="009571F5" w:rsidRPr="00AB3A52">
          <w:rPr>
            <w:rStyle w:val="Collegamentoipertestuale"/>
            <w:rFonts w:ascii="Cambria" w:hAnsi="Cambria"/>
            <w:sz w:val="20"/>
            <w:szCs w:val="20"/>
          </w:rPr>
          <w:t>F.3.3.3.</w:t>
        </w:r>
        <w:r w:rsidR="009571F5" w:rsidRPr="00AB3A52">
          <w:rPr>
            <w:rFonts w:ascii="Cambria" w:hAnsi="Cambria"/>
            <w:i/>
            <w:sz w:val="20"/>
            <w:szCs w:val="20"/>
          </w:rPr>
          <w:tab/>
        </w:r>
        <w:r w:rsidR="009571F5" w:rsidRPr="00AB3A52">
          <w:rPr>
            <w:rStyle w:val="Collegamentoipertestuale"/>
            <w:rFonts w:ascii="Cambria" w:hAnsi="Cambria"/>
            <w:sz w:val="20"/>
            <w:szCs w:val="20"/>
          </w:rPr>
          <w:t>Emissioni diffuse</w:t>
        </w:r>
        <w:r w:rsidR="009571F5" w:rsidRPr="00AB3A52">
          <w:rPr>
            <w:rFonts w:ascii="Cambria" w:hAnsi="Cambria"/>
            <w:webHidden/>
            <w:sz w:val="20"/>
            <w:szCs w:val="20"/>
          </w:rPr>
          <w:tab/>
        </w:r>
        <w:r w:rsidR="009571F5" w:rsidRPr="00AB3A52">
          <w:rPr>
            <w:rFonts w:ascii="Cambria" w:hAnsi="Cambria"/>
            <w:webHidden/>
            <w:sz w:val="20"/>
            <w:szCs w:val="20"/>
          </w:rPr>
          <w:fldChar w:fldCharType="begin"/>
        </w:r>
        <w:r w:rsidR="009571F5" w:rsidRPr="00AB3A52">
          <w:rPr>
            <w:rFonts w:ascii="Cambria" w:hAnsi="Cambria"/>
            <w:webHidden/>
            <w:sz w:val="20"/>
            <w:szCs w:val="20"/>
          </w:rPr>
          <w:instrText xml:space="preserve"> PAGEREF _Toc5881065 \h </w:instrText>
        </w:r>
        <w:r w:rsidR="009571F5" w:rsidRPr="00AB3A52">
          <w:rPr>
            <w:rFonts w:ascii="Cambria" w:hAnsi="Cambria"/>
            <w:webHidden/>
            <w:sz w:val="20"/>
            <w:szCs w:val="20"/>
          </w:rPr>
        </w:r>
        <w:r w:rsidR="009571F5" w:rsidRPr="00AB3A52">
          <w:rPr>
            <w:rFonts w:ascii="Cambria" w:hAnsi="Cambria"/>
            <w:webHidden/>
            <w:sz w:val="20"/>
            <w:szCs w:val="20"/>
          </w:rPr>
          <w:fldChar w:fldCharType="separate"/>
        </w:r>
        <w:r w:rsidR="009571F5" w:rsidRPr="00AB3A52">
          <w:rPr>
            <w:rFonts w:ascii="Cambria" w:hAnsi="Cambria"/>
            <w:webHidden/>
            <w:sz w:val="20"/>
            <w:szCs w:val="20"/>
          </w:rPr>
          <w:t>9</w:t>
        </w:r>
        <w:r w:rsidR="009571F5" w:rsidRPr="00AB3A52">
          <w:rPr>
            <w:rFonts w:ascii="Cambria" w:hAnsi="Cambria"/>
            <w:webHidden/>
            <w:sz w:val="20"/>
            <w:szCs w:val="20"/>
          </w:rPr>
          <w:fldChar w:fldCharType="end"/>
        </w:r>
      </w:hyperlink>
    </w:p>
    <w:p w14:paraId="78DCAD0F" w14:textId="77777777" w:rsidR="009571F5" w:rsidRPr="00AB3A52" w:rsidRDefault="005D1231" w:rsidP="009F44A6">
      <w:pPr>
        <w:pStyle w:val="Sommario4"/>
        <w:jc w:val="both"/>
        <w:rPr>
          <w:rFonts w:ascii="Cambria" w:hAnsi="Cambria"/>
          <w:i/>
          <w:sz w:val="20"/>
          <w:szCs w:val="20"/>
        </w:rPr>
      </w:pPr>
      <w:hyperlink w:anchor="_Toc5881066" w:history="1">
        <w:r w:rsidR="009571F5" w:rsidRPr="00AB3A52">
          <w:rPr>
            <w:rStyle w:val="Collegamentoipertestuale"/>
            <w:rFonts w:ascii="Cambria" w:hAnsi="Cambria"/>
            <w:sz w:val="20"/>
            <w:szCs w:val="20"/>
          </w:rPr>
          <w:t>F.3.3.4.</w:t>
        </w:r>
        <w:r w:rsidR="009571F5" w:rsidRPr="00AB3A52">
          <w:rPr>
            <w:rFonts w:ascii="Cambria" w:hAnsi="Cambria"/>
            <w:i/>
            <w:sz w:val="20"/>
            <w:szCs w:val="20"/>
          </w:rPr>
          <w:tab/>
        </w:r>
        <w:r w:rsidR="009571F5" w:rsidRPr="00AB3A52">
          <w:rPr>
            <w:rStyle w:val="Collegamentoipertestuale"/>
            <w:rFonts w:ascii="Cambria" w:hAnsi="Cambria"/>
            <w:sz w:val="20"/>
            <w:szCs w:val="20"/>
          </w:rPr>
          <w:t>Emissioni diffuse nell’aria di polveri provenienti da ciascun ricovero zootecnico</w:t>
        </w:r>
        <w:r w:rsidR="009571F5" w:rsidRPr="00AB3A52">
          <w:rPr>
            <w:rFonts w:ascii="Cambria" w:hAnsi="Cambria"/>
            <w:webHidden/>
            <w:sz w:val="20"/>
            <w:szCs w:val="20"/>
          </w:rPr>
          <w:tab/>
        </w:r>
        <w:r w:rsidR="009571F5" w:rsidRPr="00AB3A52">
          <w:rPr>
            <w:rFonts w:ascii="Cambria" w:hAnsi="Cambria"/>
            <w:webHidden/>
            <w:sz w:val="20"/>
            <w:szCs w:val="20"/>
          </w:rPr>
          <w:fldChar w:fldCharType="begin"/>
        </w:r>
        <w:r w:rsidR="009571F5" w:rsidRPr="00AB3A52">
          <w:rPr>
            <w:rFonts w:ascii="Cambria" w:hAnsi="Cambria"/>
            <w:webHidden/>
            <w:sz w:val="20"/>
            <w:szCs w:val="20"/>
          </w:rPr>
          <w:instrText xml:space="preserve"> PAGEREF _Toc5881066 \h </w:instrText>
        </w:r>
        <w:r w:rsidR="009571F5" w:rsidRPr="00AB3A52">
          <w:rPr>
            <w:rFonts w:ascii="Cambria" w:hAnsi="Cambria"/>
            <w:webHidden/>
            <w:sz w:val="20"/>
            <w:szCs w:val="20"/>
          </w:rPr>
        </w:r>
        <w:r w:rsidR="009571F5" w:rsidRPr="00AB3A52">
          <w:rPr>
            <w:rFonts w:ascii="Cambria" w:hAnsi="Cambria"/>
            <w:webHidden/>
            <w:sz w:val="20"/>
            <w:szCs w:val="20"/>
          </w:rPr>
          <w:fldChar w:fldCharType="separate"/>
        </w:r>
        <w:r w:rsidR="009571F5" w:rsidRPr="00AB3A52">
          <w:rPr>
            <w:rFonts w:ascii="Cambria" w:hAnsi="Cambria"/>
            <w:webHidden/>
            <w:sz w:val="20"/>
            <w:szCs w:val="20"/>
          </w:rPr>
          <w:t>9</w:t>
        </w:r>
        <w:r w:rsidR="009571F5" w:rsidRPr="00AB3A52">
          <w:rPr>
            <w:rFonts w:ascii="Cambria" w:hAnsi="Cambria"/>
            <w:webHidden/>
            <w:sz w:val="20"/>
            <w:szCs w:val="20"/>
          </w:rPr>
          <w:fldChar w:fldCharType="end"/>
        </w:r>
      </w:hyperlink>
    </w:p>
    <w:p w14:paraId="44E80ACA" w14:textId="77777777" w:rsidR="009571F5" w:rsidRPr="00AB3A52" w:rsidRDefault="005D1231" w:rsidP="009F44A6">
      <w:pPr>
        <w:pStyle w:val="Sommario4"/>
        <w:jc w:val="both"/>
        <w:rPr>
          <w:rFonts w:ascii="Cambria" w:hAnsi="Cambria"/>
          <w:i/>
          <w:sz w:val="20"/>
          <w:szCs w:val="20"/>
        </w:rPr>
      </w:pPr>
      <w:hyperlink w:anchor="_Toc5881067" w:history="1">
        <w:r w:rsidR="009571F5" w:rsidRPr="00AB3A52">
          <w:rPr>
            <w:rStyle w:val="Collegamentoipertestuale"/>
            <w:rFonts w:ascii="Cambria" w:hAnsi="Cambria"/>
            <w:sz w:val="20"/>
            <w:szCs w:val="20"/>
          </w:rPr>
          <w:t>F.3.3.5.</w:t>
        </w:r>
        <w:r w:rsidR="009571F5" w:rsidRPr="00AB3A52">
          <w:rPr>
            <w:rFonts w:ascii="Cambria" w:hAnsi="Cambria"/>
            <w:i/>
            <w:sz w:val="20"/>
            <w:szCs w:val="20"/>
          </w:rPr>
          <w:tab/>
        </w:r>
        <w:r w:rsidR="009571F5" w:rsidRPr="00AB3A52">
          <w:rPr>
            <w:rStyle w:val="Collegamentoipertestuale"/>
            <w:rFonts w:ascii="Cambria" w:hAnsi="Cambria"/>
            <w:sz w:val="20"/>
            <w:szCs w:val="20"/>
          </w:rPr>
          <w:t>Emissioni diffuse nell’aria di ammoniaca provenienti da ciascun ricovero zootecnico</w:t>
        </w:r>
        <w:r w:rsidR="009571F5" w:rsidRPr="00AB3A52">
          <w:rPr>
            <w:rFonts w:ascii="Cambria" w:hAnsi="Cambria"/>
            <w:webHidden/>
            <w:sz w:val="20"/>
            <w:szCs w:val="20"/>
          </w:rPr>
          <w:tab/>
        </w:r>
        <w:r w:rsidR="009571F5" w:rsidRPr="00AB3A52">
          <w:rPr>
            <w:rFonts w:ascii="Cambria" w:hAnsi="Cambria"/>
            <w:webHidden/>
            <w:sz w:val="20"/>
            <w:szCs w:val="20"/>
          </w:rPr>
          <w:fldChar w:fldCharType="begin"/>
        </w:r>
        <w:r w:rsidR="009571F5" w:rsidRPr="00AB3A52">
          <w:rPr>
            <w:rFonts w:ascii="Cambria" w:hAnsi="Cambria"/>
            <w:webHidden/>
            <w:sz w:val="20"/>
            <w:szCs w:val="20"/>
          </w:rPr>
          <w:instrText xml:space="preserve"> PAGEREF _Toc5881067 \h </w:instrText>
        </w:r>
        <w:r w:rsidR="009571F5" w:rsidRPr="00AB3A52">
          <w:rPr>
            <w:rFonts w:ascii="Cambria" w:hAnsi="Cambria"/>
            <w:webHidden/>
            <w:sz w:val="20"/>
            <w:szCs w:val="20"/>
          </w:rPr>
        </w:r>
        <w:r w:rsidR="009571F5" w:rsidRPr="00AB3A52">
          <w:rPr>
            <w:rFonts w:ascii="Cambria" w:hAnsi="Cambria"/>
            <w:webHidden/>
            <w:sz w:val="20"/>
            <w:szCs w:val="20"/>
          </w:rPr>
          <w:fldChar w:fldCharType="separate"/>
        </w:r>
        <w:r w:rsidR="009571F5" w:rsidRPr="00AB3A52">
          <w:rPr>
            <w:rFonts w:ascii="Cambria" w:hAnsi="Cambria"/>
            <w:webHidden/>
            <w:sz w:val="20"/>
            <w:szCs w:val="20"/>
          </w:rPr>
          <w:t>10</w:t>
        </w:r>
        <w:r w:rsidR="009571F5" w:rsidRPr="00AB3A52">
          <w:rPr>
            <w:rFonts w:ascii="Cambria" w:hAnsi="Cambria"/>
            <w:webHidden/>
            <w:sz w:val="20"/>
            <w:szCs w:val="20"/>
          </w:rPr>
          <w:fldChar w:fldCharType="end"/>
        </w:r>
      </w:hyperlink>
    </w:p>
    <w:p w14:paraId="14F2C86B" w14:textId="77777777" w:rsidR="009571F5" w:rsidRPr="00AB3A52" w:rsidRDefault="005D1231" w:rsidP="009F44A6">
      <w:pPr>
        <w:pStyle w:val="Sommario4"/>
        <w:jc w:val="both"/>
        <w:rPr>
          <w:rFonts w:ascii="Cambria" w:hAnsi="Cambria"/>
          <w:i/>
          <w:sz w:val="20"/>
          <w:szCs w:val="20"/>
        </w:rPr>
      </w:pPr>
      <w:hyperlink w:anchor="_Toc5881068" w:history="1">
        <w:r w:rsidR="009571F5" w:rsidRPr="00AB3A52">
          <w:rPr>
            <w:rStyle w:val="Collegamentoipertestuale"/>
            <w:rFonts w:ascii="Cambria" w:hAnsi="Cambria"/>
            <w:sz w:val="20"/>
            <w:szCs w:val="20"/>
          </w:rPr>
          <w:t>F.3.3.6.</w:t>
        </w:r>
        <w:r w:rsidR="009571F5" w:rsidRPr="00AB3A52">
          <w:rPr>
            <w:rFonts w:ascii="Cambria" w:hAnsi="Cambria"/>
            <w:i/>
            <w:sz w:val="20"/>
            <w:szCs w:val="20"/>
          </w:rPr>
          <w:tab/>
        </w:r>
        <w:r w:rsidR="009571F5" w:rsidRPr="00AB3A52">
          <w:rPr>
            <w:rStyle w:val="Collegamentoipertestuale"/>
            <w:rFonts w:ascii="Cambria" w:hAnsi="Cambria"/>
            <w:sz w:val="20"/>
            <w:szCs w:val="20"/>
          </w:rPr>
          <w:t>Emissioni odorigene</w:t>
        </w:r>
        <w:r w:rsidR="009571F5" w:rsidRPr="00AB3A52">
          <w:rPr>
            <w:rFonts w:ascii="Cambria" w:hAnsi="Cambria"/>
            <w:webHidden/>
            <w:sz w:val="20"/>
            <w:szCs w:val="20"/>
          </w:rPr>
          <w:tab/>
        </w:r>
        <w:r w:rsidR="009571F5" w:rsidRPr="00AB3A52">
          <w:rPr>
            <w:rFonts w:ascii="Cambria" w:hAnsi="Cambria"/>
            <w:webHidden/>
            <w:sz w:val="20"/>
            <w:szCs w:val="20"/>
          </w:rPr>
          <w:fldChar w:fldCharType="begin"/>
        </w:r>
        <w:r w:rsidR="009571F5" w:rsidRPr="00AB3A52">
          <w:rPr>
            <w:rFonts w:ascii="Cambria" w:hAnsi="Cambria"/>
            <w:webHidden/>
            <w:sz w:val="20"/>
            <w:szCs w:val="20"/>
          </w:rPr>
          <w:instrText xml:space="preserve"> PAGEREF _Toc5881068 \h </w:instrText>
        </w:r>
        <w:r w:rsidR="009571F5" w:rsidRPr="00AB3A52">
          <w:rPr>
            <w:rFonts w:ascii="Cambria" w:hAnsi="Cambria"/>
            <w:webHidden/>
            <w:sz w:val="20"/>
            <w:szCs w:val="20"/>
          </w:rPr>
        </w:r>
        <w:r w:rsidR="009571F5" w:rsidRPr="00AB3A52">
          <w:rPr>
            <w:rFonts w:ascii="Cambria" w:hAnsi="Cambria"/>
            <w:webHidden/>
            <w:sz w:val="20"/>
            <w:szCs w:val="20"/>
          </w:rPr>
          <w:fldChar w:fldCharType="separate"/>
        </w:r>
        <w:r w:rsidR="009571F5" w:rsidRPr="00AB3A52">
          <w:rPr>
            <w:rFonts w:ascii="Cambria" w:hAnsi="Cambria"/>
            <w:webHidden/>
            <w:sz w:val="20"/>
            <w:szCs w:val="20"/>
          </w:rPr>
          <w:t>10</w:t>
        </w:r>
        <w:r w:rsidR="009571F5" w:rsidRPr="00AB3A52">
          <w:rPr>
            <w:rFonts w:ascii="Cambria" w:hAnsi="Cambria"/>
            <w:webHidden/>
            <w:sz w:val="20"/>
            <w:szCs w:val="20"/>
          </w:rPr>
          <w:fldChar w:fldCharType="end"/>
        </w:r>
      </w:hyperlink>
    </w:p>
    <w:p w14:paraId="40FF6CF7" w14:textId="77777777" w:rsidR="009571F5" w:rsidRPr="00AB3A52" w:rsidRDefault="005D1231" w:rsidP="009F44A6">
      <w:pPr>
        <w:pStyle w:val="Sommario3"/>
        <w:tabs>
          <w:tab w:val="left" w:pos="1418"/>
        </w:tabs>
        <w:jc w:val="both"/>
        <w:rPr>
          <w:rFonts w:ascii="Cambria" w:hAnsi="Cambria"/>
          <w:noProof/>
          <w:sz w:val="20"/>
          <w:szCs w:val="20"/>
        </w:rPr>
      </w:pPr>
      <w:hyperlink w:anchor="_Toc5881069" w:history="1">
        <w:r w:rsidR="009571F5" w:rsidRPr="00AB3A52">
          <w:rPr>
            <w:rStyle w:val="Collegamentoipertestuale"/>
            <w:rFonts w:ascii="Cambria" w:hAnsi="Cambria"/>
            <w:noProof/>
            <w:sz w:val="20"/>
            <w:szCs w:val="20"/>
          </w:rPr>
          <w:t>F.3.4.</w:t>
        </w:r>
        <w:r w:rsidR="009571F5" w:rsidRPr="00AB3A52">
          <w:rPr>
            <w:rFonts w:ascii="Cambria" w:hAnsi="Cambria"/>
            <w:noProof/>
            <w:sz w:val="20"/>
            <w:szCs w:val="20"/>
          </w:rPr>
          <w:tab/>
        </w:r>
        <w:r w:rsidR="009571F5" w:rsidRPr="00AB3A52">
          <w:rPr>
            <w:rStyle w:val="Collegamentoipertestuale"/>
            <w:rFonts w:ascii="Cambria" w:hAnsi="Cambria"/>
            <w:noProof/>
            <w:sz w:val="20"/>
            <w:szCs w:val="20"/>
          </w:rPr>
          <w:t>Acqua</w:t>
        </w:r>
        <w:r w:rsidR="009571F5" w:rsidRPr="00AB3A52">
          <w:rPr>
            <w:rStyle w:val="Collegamentoipertestuale"/>
            <w:rFonts w:ascii="Cambria" w:hAnsi="Cambria"/>
            <w:noProof/>
            <w:sz w:val="20"/>
            <w:szCs w:val="20"/>
          </w:rPr>
          <w:tab/>
        </w:r>
        <w:r w:rsidR="009571F5" w:rsidRPr="00AB3A52">
          <w:rPr>
            <w:rFonts w:ascii="Cambria" w:hAnsi="Cambria"/>
            <w:noProof/>
            <w:webHidden/>
            <w:sz w:val="20"/>
            <w:szCs w:val="20"/>
          </w:rPr>
          <w:tab/>
        </w:r>
        <w:r w:rsidR="009571F5" w:rsidRPr="00AB3A52">
          <w:rPr>
            <w:rFonts w:ascii="Cambria" w:hAnsi="Cambria"/>
            <w:noProof/>
            <w:webHidden/>
            <w:sz w:val="20"/>
            <w:szCs w:val="20"/>
          </w:rPr>
          <w:fldChar w:fldCharType="begin"/>
        </w:r>
        <w:r w:rsidR="009571F5" w:rsidRPr="00AB3A52">
          <w:rPr>
            <w:rFonts w:ascii="Cambria" w:hAnsi="Cambria"/>
            <w:noProof/>
            <w:webHidden/>
            <w:sz w:val="20"/>
            <w:szCs w:val="20"/>
          </w:rPr>
          <w:instrText xml:space="preserve"> PAGEREF _Toc5881069 \h </w:instrText>
        </w:r>
        <w:r w:rsidR="009571F5" w:rsidRPr="00AB3A52">
          <w:rPr>
            <w:rFonts w:ascii="Cambria" w:hAnsi="Cambria"/>
            <w:noProof/>
            <w:webHidden/>
            <w:sz w:val="20"/>
            <w:szCs w:val="20"/>
          </w:rPr>
        </w:r>
        <w:r w:rsidR="009571F5" w:rsidRPr="00AB3A52">
          <w:rPr>
            <w:rFonts w:ascii="Cambria" w:hAnsi="Cambria"/>
            <w:noProof/>
            <w:webHidden/>
            <w:sz w:val="20"/>
            <w:szCs w:val="20"/>
          </w:rPr>
          <w:fldChar w:fldCharType="separate"/>
        </w:r>
        <w:r w:rsidR="009571F5" w:rsidRPr="00AB3A52">
          <w:rPr>
            <w:rFonts w:ascii="Cambria" w:hAnsi="Cambria"/>
            <w:noProof/>
            <w:webHidden/>
            <w:sz w:val="20"/>
            <w:szCs w:val="20"/>
          </w:rPr>
          <w:t>11</w:t>
        </w:r>
        <w:r w:rsidR="009571F5" w:rsidRPr="00AB3A52">
          <w:rPr>
            <w:rFonts w:ascii="Cambria" w:hAnsi="Cambria"/>
            <w:noProof/>
            <w:webHidden/>
            <w:sz w:val="20"/>
            <w:szCs w:val="20"/>
          </w:rPr>
          <w:fldChar w:fldCharType="end"/>
        </w:r>
      </w:hyperlink>
    </w:p>
    <w:p w14:paraId="22040D22" w14:textId="77777777" w:rsidR="009571F5" w:rsidRPr="00AB3A52" w:rsidRDefault="005D1231" w:rsidP="009F44A6">
      <w:pPr>
        <w:pStyle w:val="Sommario4"/>
        <w:jc w:val="both"/>
        <w:rPr>
          <w:rFonts w:ascii="Cambria" w:hAnsi="Cambria"/>
          <w:i/>
          <w:sz w:val="20"/>
          <w:szCs w:val="20"/>
        </w:rPr>
      </w:pPr>
      <w:hyperlink w:anchor="_Toc5881070" w:history="1">
        <w:r w:rsidR="009571F5" w:rsidRPr="00AB3A52">
          <w:rPr>
            <w:rStyle w:val="Collegamentoipertestuale"/>
            <w:rFonts w:ascii="Cambria" w:hAnsi="Cambria"/>
            <w:sz w:val="20"/>
            <w:szCs w:val="20"/>
          </w:rPr>
          <w:t>F.3.4.1.</w:t>
        </w:r>
        <w:r w:rsidR="009571F5" w:rsidRPr="00AB3A52">
          <w:rPr>
            <w:rFonts w:ascii="Cambria" w:hAnsi="Cambria"/>
            <w:i/>
            <w:sz w:val="20"/>
            <w:szCs w:val="20"/>
          </w:rPr>
          <w:tab/>
        </w:r>
        <w:r w:rsidR="009571F5" w:rsidRPr="00AB3A52">
          <w:rPr>
            <w:rStyle w:val="Collegamentoipertestuale"/>
            <w:rFonts w:ascii="Cambria" w:hAnsi="Cambria"/>
            <w:sz w:val="20"/>
            <w:szCs w:val="20"/>
          </w:rPr>
          <w:t>Acque reflue di scarico escluse le domestiche</w:t>
        </w:r>
        <w:r w:rsidR="009571F5" w:rsidRPr="00AB3A52">
          <w:rPr>
            <w:rFonts w:ascii="Cambria" w:hAnsi="Cambria"/>
            <w:webHidden/>
            <w:sz w:val="20"/>
            <w:szCs w:val="20"/>
          </w:rPr>
          <w:tab/>
        </w:r>
        <w:r w:rsidR="009571F5" w:rsidRPr="00AB3A52">
          <w:rPr>
            <w:rFonts w:ascii="Cambria" w:hAnsi="Cambria"/>
            <w:webHidden/>
            <w:sz w:val="20"/>
            <w:szCs w:val="20"/>
          </w:rPr>
          <w:fldChar w:fldCharType="begin"/>
        </w:r>
        <w:r w:rsidR="009571F5" w:rsidRPr="00AB3A52">
          <w:rPr>
            <w:rFonts w:ascii="Cambria" w:hAnsi="Cambria"/>
            <w:webHidden/>
            <w:sz w:val="20"/>
            <w:szCs w:val="20"/>
          </w:rPr>
          <w:instrText xml:space="preserve"> PAGEREF _Toc5881070 \h </w:instrText>
        </w:r>
        <w:r w:rsidR="009571F5" w:rsidRPr="00AB3A52">
          <w:rPr>
            <w:rFonts w:ascii="Cambria" w:hAnsi="Cambria"/>
            <w:webHidden/>
            <w:sz w:val="20"/>
            <w:szCs w:val="20"/>
          </w:rPr>
        </w:r>
        <w:r w:rsidR="009571F5" w:rsidRPr="00AB3A52">
          <w:rPr>
            <w:rFonts w:ascii="Cambria" w:hAnsi="Cambria"/>
            <w:webHidden/>
            <w:sz w:val="20"/>
            <w:szCs w:val="20"/>
          </w:rPr>
          <w:fldChar w:fldCharType="separate"/>
        </w:r>
        <w:r w:rsidR="009571F5" w:rsidRPr="00AB3A52">
          <w:rPr>
            <w:rFonts w:ascii="Cambria" w:hAnsi="Cambria"/>
            <w:webHidden/>
            <w:sz w:val="20"/>
            <w:szCs w:val="20"/>
          </w:rPr>
          <w:t>11</w:t>
        </w:r>
        <w:r w:rsidR="009571F5" w:rsidRPr="00AB3A52">
          <w:rPr>
            <w:rFonts w:ascii="Cambria" w:hAnsi="Cambria"/>
            <w:webHidden/>
            <w:sz w:val="20"/>
            <w:szCs w:val="20"/>
          </w:rPr>
          <w:fldChar w:fldCharType="end"/>
        </w:r>
      </w:hyperlink>
    </w:p>
    <w:p w14:paraId="10789D2F" w14:textId="77777777" w:rsidR="009571F5" w:rsidRPr="00AB3A52" w:rsidRDefault="005D1231" w:rsidP="009F44A6">
      <w:pPr>
        <w:pStyle w:val="Sommario4"/>
        <w:jc w:val="both"/>
        <w:rPr>
          <w:rFonts w:ascii="Cambria" w:hAnsi="Cambria"/>
          <w:i/>
          <w:sz w:val="20"/>
          <w:szCs w:val="20"/>
        </w:rPr>
      </w:pPr>
      <w:hyperlink w:anchor="_Toc5881071" w:history="1">
        <w:r w:rsidR="009571F5" w:rsidRPr="00AB3A52">
          <w:rPr>
            <w:rStyle w:val="Collegamentoipertestuale"/>
            <w:rFonts w:ascii="Cambria" w:hAnsi="Cambria"/>
            <w:sz w:val="20"/>
            <w:szCs w:val="20"/>
          </w:rPr>
          <w:t>F.3.4.2.</w:t>
        </w:r>
        <w:r w:rsidR="009571F5" w:rsidRPr="00AB3A52">
          <w:rPr>
            <w:rFonts w:ascii="Cambria" w:hAnsi="Cambria"/>
            <w:i/>
            <w:sz w:val="20"/>
            <w:szCs w:val="20"/>
          </w:rPr>
          <w:tab/>
        </w:r>
        <w:r w:rsidR="009571F5" w:rsidRPr="00AB3A52">
          <w:rPr>
            <w:rStyle w:val="Collegamentoipertestuale"/>
            <w:rFonts w:ascii="Cambria" w:hAnsi="Cambria"/>
            <w:sz w:val="20"/>
            <w:szCs w:val="20"/>
          </w:rPr>
          <w:t>Acque sotterranee</w:t>
        </w:r>
        <w:r w:rsidR="009571F5" w:rsidRPr="00AB3A52">
          <w:rPr>
            <w:rFonts w:ascii="Cambria" w:hAnsi="Cambria"/>
            <w:webHidden/>
            <w:sz w:val="20"/>
            <w:szCs w:val="20"/>
          </w:rPr>
          <w:tab/>
        </w:r>
        <w:r w:rsidR="009571F5" w:rsidRPr="00AB3A52">
          <w:rPr>
            <w:rFonts w:ascii="Cambria" w:hAnsi="Cambria"/>
            <w:webHidden/>
            <w:sz w:val="20"/>
            <w:szCs w:val="20"/>
          </w:rPr>
          <w:fldChar w:fldCharType="begin"/>
        </w:r>
        <w:r w:rsidR="009571F5" w:rsidRPr="00AB3A52">
          <w:rPr>
            <w:rFonts w:ascii="Cambria" w:hAnsi="Cambria"/>
            <w:webHidden/>
            <w:sz w:val="20"/>
            <w:szCs w:val="20"/>
          </w:rPr>
          <w:instrText xml:space="preserve"> PAGEREF _Toc5881071 \h </w:instrText>
        </w:r>
        <w:r w:rsidR="009571F5" w:rsidRPr="00AB3A52">
          <w:rPr>
            <w:rFonts w:ascii="Cambria" w:hAnsi="Cambria"/>
            <w:webHidden/>
            <w:sz w:val="20"/>
            <w:szCs w:val="20"/>
          </w:rPr>
        </w:r>
        <w:r w:rsidR="009571F5" w:rsidRPr="00AB3A52">
          <w:rPr>
            <w:rFonts w:ascii="Cambria" w:hAnsi="Cambria"/>
            <w:webHidden/>
            <w:sz w:val="20"/>
            <w:szCs w:val="20"/>
          </w:rPr>
          <w:fldChar w:fldCharType="separate"/>
        </w:r>
        <w:r w:rsidR="009571F5" w:rsidRPr="00AB3A52">
          <w:rPr>
            <w:rFonts w:ascii="Cambria" w:hAnsi="Cambria"/>
            <w:webHidden/>
            <w:sz w:val="20"/>
            <w:szCs w:val="20"/>
          </w:rPr>
          <w:t>12</w:t>
        </w:r>
        <w:r w:rsidR="009571F5" w:rsidRPr="00AB3A52">
          <w:rPr>
            <w:rFonts w:ascii="Cambria" w:hAnsi="Cambria"/>
            <w:webHidden/>
            <w:sz w:val="20"/>
            <w:szCs w:val="20"/>
          </w:rPr>
          <w:fldChar w:fldCharType="end"/>
        </w:r>
      </w:hyperlink>
    </w:p>
    <w:p w14:paraId="7E32C0A7" w14:textId="77777777" w:rsidR="009571F5" w:rsidRPr="00AB3A52" w:rsidRDefault="005D1231" w:rsidP="009F44A6">
      <w:pPr>
        <w:pStyle w:val="Sommario3"/>
        <w:tabs>
          <w:tab w:val="left" w:pos="1418"/>
        </w:tabs>
        <w:jc w:val="both"/>
        <w:rPr>
          <w:rFonts w:ascii="Cambria" w:hAnsi="Cambria"/>
          <w:noProof/>
          <w:sz w:val="20"/>
          <w:szCs w:val="20"/>
        </w:rPr>
      </w:pPr>
      <w:hyperlink w:anchor="_Toc5881072" w:history="1">
        <w:r w:rsidR="009571F5" w:rsidRPr="00AB3A52">
          <w:rPr>
            <w:rStyle w:val="Collegamentoipertestuale"/>
            <w:rFonts w:ascii="Cambria" w:hAnsi="Cambria"/>
            <w:noProof/>
            <w:sz w:val="20"/>
            <w:szCs w:val="20"/>
          </w:rPr>
          <w:t>F.3.5.</w:t>
        </w:r>
        <w:r w:rsidR="009571F5" w:rsidRPr="00AB3A52">
          <w:rPr>
            <w:rFonts w:ascii="Cambria" w:hAnsi="Cambria"/>
            <w:noProof/>
            <w:sz w:val="20"/>
            <w:szCs w:val="20"/>
          </w:rPr>
          <w:tab/>
        </w:r>
        <w:r w:rsidR="009571F5" w:rsidRPr="00AB3A52">
          <w:rPr>
            <w:rStyle w:val="Collegamentoipertestuale"/>
            <w:rFonts w:ascii="Cambria" w:hAnsi="Cambria"/>
            <w:noProof/>
            <w:sz w:val="20"/>
            <w:szCs w:val="20"/>
          </w:rPr>
          <w:t>Rifiuti</w:t>
        </w:r>
        <w:r w:rsidR="009571F5" w:rsidRPr="00AB3A52">
          <w:rPr>
            <w:rFonts w:ascii="Cambria" w:hAnsi="Cambria"/>
            <w:noProof/>
            <w:webHidden/>
            <w:sz w:val="20"/>
            <w:szCs w:val="20"/>
          </w:rPr>
          <w:tab/>
        </w:r>
        <w:r w:rsidR="009571F5" w:rsidRPr="00AB3A52">
          <w:rPr>
            <w:rFonts w:ascii="Cambria" w:hAnsi="Cambria"/>
            <w:noProof/>
            <w:webHidden/>
            <w:sz w:val="20"/>
            <w:szCs w:val="20"/>
          </w:rPr>
          <w:tab/>
        </w:r>
        <w:r w:rsidR="009571F5" w:rsidRPr="00AB3A52">
          <w:rPr>
            <w:rFonts w:ascii="Cambria" w:hAnsi="Cambria"/>
            <w:noProof/>
            <w:webHidden/>
            <w:sz w:val="20"/>
            <w:szCs w:val="20"/>
          </w:rPr>
          <w:fldChar w:fldCharType="begin"/>
        </w:r>
        <w:r w:rsidR="009571F5" w:rsidRPr="00AB3A52">
          <w:rPr>
            <w:rFonts w:ascii="Cambria" w:hAnsi="Cambria"/>
            <w:noProof/>
            <w:webHidden/>
            <w:sz w:val="20"/>
            <w:szCs w:val="20"/>
          </w:rPr>
          <w:instrText xml:space="preserve"> PAGEREF _Toc5881072 \h </w:instrText>
        </w:r>
        <w:r w:rsidR="009571F5" w:rsidRPr="00AB3A52">
          <w:rPr>
            <w:rFonts w:ascii="Cambria" w:hAnsi="Cambria"/>
            <w:noProof/>
            <w:webHidden/>
            <w:sz w:val="20"/>
            <w:szCs w:val="20"/>
          </w:rPr>
        </w:r>
        <w:r w:rsidR="009571F5" w:rsidRPr="00AB3A52">
          <w:rPr>
            <w:rFonts w:ascii="Cambria" w:hAnsi="Cambria"/>
            <w:noProof/>
            <w:webHidden/>
            <w:sz w:val="20"/>
            <w:szCs w:val="20"/>
          </w:rPr>
          <w:fldChar w:fldCharType="separate"/>
        </w:r>
        <w:r w:rsidR="009571F5" w:rsidRPr="00AB3A52">
          <w:rPr>
            <w:rFonts w:ascii="Cambria" w:hAnsi="Cambria"/>
            <w:noProof/>
            <w:webHidden/>
            <w:sz w:val="20"/>
            <w:szCs w:val="20"/>
          </w:rPr>
          <w:t>12</w:t>
        </w:r>
        <w:r w:rsidR="009571F5" w:rsidRPr="00AB3A52">
          <w:rPr>
            <w:rFonts w:ascii="Cambria" w:hAnsi="Cambria"/>
            <w:noProof/>
            <w:webHidden/>
            <w:sz w:val="20"/>
            <w:szCs w:val="20"/>
          </w:rPr>
          <w:fldChar w:fldCharType="end"/>
        </w:r>
      </w:hyperlink>
    </w:p>
    <w:p w14:paraId="7C15C9CA" w14:textId="77777777" w:rsidR="009571F5" w:rsidRPr="00AB3A52" w:rsidRDefault="005D1231" w:rsidP="009F44A6">
      <w:pPr>
        <w:pStyle w:val="Sommario3"/>
        <w:tabs>
          <w:tab w:val="left" w:pos="1418"/>
        </w:tabs>
        <w:jc w:val="both"/>
        <w:rPr>
          <w:rFonts w:ascii="Cambria" w:hAnsi="Cambria"/>
          <w:noProof/>
          <w:sz w:val="20"/>
          <w:szCs w:val="20"/>
        </w:rPr>
      </w:pPr>
      <w:hyperlink w:anchor="_Toc5881073" w:history="1">
        <w:r w:rsidR="009571F5" w:rsidRPr="00AB3A52">
          <w:rPr>
            <w:rStyle w:val="Collegamentoipertestuale"/>
            <w:rFonts w:ascii="Cambria" w:hAnsi="Cambria"/>
            <w:noProof/>
            <w:sz w:val="20"/>
            <w:szCs w:val="20"/>
          </w:rPr>
          <w:t>F.3.6.</w:t>
        </w:r>
        <w:r w:rsidR="009571F5" w:rsidRPr="00AB3A52">
          <w:rPr>
            <w:rFonts w:ascii="Cambria" w:hAnsi="Cambria"/>
            <w:noProof/>
            <w:sz w:val="20"/>
            <w:szCs w:val="20"/>
          </w:rPr>
          <w:tab/>
        </w:r>
        <w:r w:rsidR="009571F5" w:rsidRPr="00AB3A52">
          <w:rPr>
            <w:rStyle w:val="Collegamentoipertestuale"/>
            <w:rFonts w:ascii="Cambria" w:hAnsi="Cambria"/>
            <w:noProof/>
            <w:sz w:val="20"/>
            <w:szCs w:val="20"/>
          </w:rPr>
          <w:t>Effluenti di allevamento</w:t>
        </w:r>
        <w:r w:rsidR="009571F5" w:rsidRPr="00AB3A52">
          <w:rPr>
            <w:rFonts w:ascii="Cambria" w:hAnsi="Cambria"/>
            <w:noProof/>
            <w:webHidden/>
            <w:sz w:val="20"/>
            <w:szCs w:val="20"/>
          </w:rPr>
          <w:tab/>
        </w:r>
        <w:r w:rsidR="009571F5" w:rsidRPr="00AB3A52">
          <w:rPr>
            <w:rFonts w:ascii="Cambria" w:hAnsi="Cambria"/>
            <w:noProof/>
            <w:webHidden/>
            <w:sz w:val="20"/>
            <w:szCs w:val="20"/>
          </w:rPr>
          <w:fldChar w:fldCharType="begin"/>
        </w:r>
        <w:r w:rsidR="009571F5" w:rsidRPr="00AB3A52">
          <w:rPr>
            <w:rFonts w:ascii="Cambria" w:hAnsi="Cambria"/>
            <w:noProof/>
            <w:webHidden/>
            <w:sz w:val="20"/>
            <w:szCs w:val="20"/>
          </w:rPr>
          <w:instrText xml:space="preserve"> PAGEREF _Toc5881073 \h </w:instrText>
        </w:r>
        <w:r w:rsidR="009571F5" w:rsidRPr="00AB3A52">
          <w:rPr>
            <w:rFonts w:ascii="Cambria" w:hAnsi="Cambria"/>
            <w:noProof/>
            <w:webHidden/>
            <w:sz w:val="20"/>
            <w:szCs w:val="20"/>
          </w:rPr>
        </w:r>
        <w:r w:rsidR="009571F5" w:rsidRPr="00AB3A52">
          <w:rPr>
            <w:rFonts w:ascii="Cambria" w:hAnsi="Cambria"/>
            <w:noProof/>
            <w:webHidden/>
            <w:sz w:val="20"/>
            <w:szCs w:val="20"/>
          </w:rPr>
          <w:fldChar w:fldCharType="separate"/>
        </w:r>
        <w:r w:rsidR="009571F5" w:rsidRPr="00AB3A52">
          <w:rPr>
            <w:rFonts w:ascii="Cambria" w:hAnsi="Cambria"/>
            <w:noProof/>
            <w:webHidden/>
            <w:sz w:val="20"/>
            <w:szCs w:val="20"/>
          </w:rPr>
          <w:t>13</w:t>
        </w:r>
        <w:r w:rsidR="009571F5" w:rsidRPr="00AB3A52">
          <w:rPr>
            <w:rFonts w:ascii="Cambria" w:hAnsi="Cambria"/>
            <w:noProof/>
            <w:webHidden/>
            <w:sz w:val="20"/>
            <w:szCs w:val="20"/>
          </w:rPr>
          <w:fldChar w:fldCharType="end"/>
        </w:r>
      </w:hyperlink>
    </w:p>
    <w:p w14:paraId="6AEB45CA" w14:textId="77777777" w:rsidR="009571F5" w:rsidRPr="00AB3A52" w:rsidRDefault="005D1231" w:rsidP="009F44A6">
      <w:pPr>
        <w:pStyle w:val="Sommario4"/>
        <w:jc w:val="both"/>
        <w:rPr>
          <w:rFonts w:ascii="Cambria" w:hAnsi="Cambria"/>
          <w:i/>
          <w:sz w:val="20"/>
          <w:szCs w:val="20"/>
        </w:rPr>
      </w:pPr>
      <w:hyperlink w:anchor="_Toc5881074" w:history="1">
        <w:r w:rsidR="009571F5" w:rsidRPr="00AB3A52">
          <w:rPr>
            <w:rStyle w:val="Collegamentoipertestuale"/>
            <w:rFonts w:ascii="Cambria" w:hAnsi="Cambria"/>
            <w:sz w:val="20"/>
            <w:szCs w:val="20"/>
          </w:rPr>
          <w:t>F.3.6.1.</w:t>
        </w:r>
        <w:r w:rsidR="009571F5" w:rsidRPr="00AB3A52">
          <w:rPr>
            <w:rFonts w:ascii="Cambria" w:hAnsi="Cambria"/>
            <w:i/>
            <w:sz w:val="20"/>
            <w:szCs w:val="20"/>
          </w:rPr>
          <w:tab/>
        </w:r>
        <w:r w:rsidR="009571F5" w:rsidRPr="00AB3A52">
          <w:rPr>
            <w:rStyle w:val="Collegamentoipertestuale"/>
            <w:rFonts w:ascii="Cambria" w:hAnsi="Cambria"/>
            <w:sz w:val="20"/>
            <w:szCs w:val="20"/>
          </w:rPr>
          <w:t>Generazione di effluenti di allevamento</w:t>
        </w:r>
        <w:r w:rsidR="009571F5" w:rsidRPr="00AB3A52">
          <w:rPr>
            <w:rFonts w:ascii="Cambria" w:hAnsi="Cambria"/>
            <w:webHidden/>
            <w:sz w:val="20"/>
            <w:szCs w:val="20"/>
          </w:rPr>
          <w:tab/>
        </w:r>
        <w:r w:rsidR="009571F5" w:rsidRPr="00AB3A52">
          <w:rPr>
            <w:rFonts w:ascii="Cambria" w:hAnsi="Cambria"/>
            <w:webHidden/>
            <w:sz w:val="20"/>
            <w:szCs w:val="20"/>
          </w:rPr>
          <w:fldChar w:fldCharType="begin"/>
        </w:r>
        <w:r w:rsidR="009571F5" w:rsidRPr="00AB3A52">
          <w:rPr>
            <w:rFonts w:ascii="Cambria" w:hAnsi="Cambria"/>
            <w:webHidden/>
            <w:sz w:val="20"/>
            <w:szCs w:val="20"/>
          </w:rPr>
          <w:instrText xml:space="preserve"> PAGEREF _Toc5881074 \h </w:instrText>
        </w:r>
        <w:r w:rsidR="009571F5" w:rsidRPr="00AB3A52">
          <w:rPr>
            <w:rFonts w:ascii="Cambria" w:hAnsi="Cambria"/>
            <w:webHidden/>
            <w:sz w:val="20"/>
            <w:szCs w:val="20"/>
          </w:rPr>
        </w:r>
        <w:r w:rsidR="009571F5" w:rsidRPr="00AB3A52">
          <w:rPr>
            <w:rFonts w:ascii="Cambria" w:hAnsi="Cambria"/>
            <w:webHidden/>
            <w:sz w:val="20"/>
            <w:szCs w:val="20"/>
          </w:rPr>
          <w:fldChar w:fldCharType="separate"/>
        </w:r>
        <w:r w:rsidR="009571F5" w:rsidRPr="00AB3A52">
          <w:rPr>
            <w:rFonts w:ascii="Cambria" w:hAnsi="Cambria"/>
            <w:webHidden/>
            <w:sz w:val="20"/>
            <w:szCs w:val="20"/>
          </w:rPr>
          <w:t>13</w:t>
        </w:r>
        <w:r w:rsidR="009571F5" w:rsidRPr="00AB3A52">
          <w:rPr>
            <w:rFonts w:ascii="Cambria" w:hAnsi="Cambria"/>
            <w:webHidden/>
            <w:sz w:val="20"/>
            <w:szCs w:val="20"/>
          </w:rPr>
          <w:fldChar w:fldCharType="end"/>
        </w:r>
      </w:hyperlink>
    </w:p>
    <w:p w14:paraId="5EE13684" w14:textId="77777777" w:rsidR="009571F5" w:rsidRPr="00AB3A52" w:rsidRDefault="005D1231" w:rsidP="009F44A6">
      <w:pPr>
        <w:pStyle w:val="Sommario3"/>
        <w:tabs>
          <w:tab w:val="left" w:pos="1418"/>
        </w:tabs>
        <w:jc w:val="both"/>
        <w:rPr>
          <w:rFonts w:ascii="Cambria" w:hAnsi="Cambria"/>
          <w:noProof/>
          <w:sz w:val="20"/>
          <w:szCs w:val="20"/>
        </w:rPr>
      </w:pPr>
      <w:hyperlink w:anchor="_Toc5881075" w:history="1">
        <w:r w:rsidR="009571F5" w:rsidRPr="00AB3A52">
          <w:rPr>
            <w:rStyle w:val="Collegamentoipertestuale"/>
            <w:rFonts w:ascii="Cambria" w:hAnsi="Cambria"/>
            <w:noProof/>
            <w:sz w:val="20"/>
            <w:szCs w:val="20"/>
          </w:rPr>
          <w:t>F.3.7.</w:t>
        </w:r>
        <w:r w:rsidR="009571F5" w:rsidRPr="00AB3A52">
          <w:rPr>
            <w:rFonts w:ascii="Cambria" w:hAnsi="Cambria"/>
            <w:noProof/>
            <w:sz w:val="20"/>
            <w:szCs w:val="20"/>
          </w:rPr>
          <w:tab/>
        </w:r>
        <w:r w:rsidR="009571F5" w:rsidRPr="00AB3A52">
          <w:rPr>
            <w:rStyle w:val="Collegamentoipertestuale"/>
            <w:rFonts w:ascii="Cambria" w:hAnsi="Cambria"/>
            <w:noProof/>
            <w:sz w:val="20"/>
            <w:szCs w:val="20"/>
          </w:rPr>
          <w:t>Trattamenti effluenti zootecnici e gestione dei prodotti derivati</w:t>
        </w:r>
        <w:r w:rsidR="009571F5" w:rsidRPr="00AB3A52">
          <w:rPr>
            <w:rFonts w:ascii="Cambria" w:hAnsi="Cambria"/>
            <w:noProof/>
            <w:webHidden/>
            <w:sz w:val="20"/>
            <w:szCs w:val="20"/>
          </w:rPr>
          <w:tab/>
        </w:r>
        <w:r w:rsidR="009571F5" w:rsidRPr="00AB3A52">
          <w:rPr>
            <w:rFonts w:ascii="Cambria" w:hAnsi="Cambria"/>
            <w:noProof/>
            <w:webHidden/>
            <w:sz w:val="20"/>
            <w:szCs w:val="20"/>
          </w:rPr>
          <w:fldChar w:fldCharType="begin"/>
        </w:r>
        <w:r w:rsidR="009571F5" w:rsidRPr="00AB3A52">
          <w:rPr>
            <w:rFonts w:ascii="Cambria" w:hAnsi="Cambria"/>
            <w:noProof/>
            <w:webHidden/>
            <w:sz w:val="20"/>
            <w:szCs w:val="20"/>
          </w:rPr>
          <w:instrText xml:space="preserve"> PAGEREF _Toc5881075 \h </w:instrText>
        </w:r>
        <w:r w:rsidR="009571F5" w:rsidRPr="00AB3A52">
          <w:rPr>
            <w:rFonts w:ascii="Cambria" w:hAnsi="Cambria"/>
            <w:noProof/>
            <w:webHidden/>
            <w:sz w:val="20"/>
            <w:szCs w:val="20"/>
          </w:rPr>
        </w:r>
        <w:r w:rsidR="009571F5" w:rsidRPr="00AB3A52">
          <w:rPr>
            <w:rFonts w:ascii="Cambria" w:hAnsi="Cambria"/>
            <w:noProof/>
            <w:webHidden/>
            <w:sz w:val="20"/>
            <w:szCs w:val="20"/>
          </w:rPr>
          <w:fldChar w:fldCharType="separate"/>
        </w:r>
        <w:r w:rsidR="009571F5" w:rsidRPr="00AB3A52">
          <w:rPr>
            <w:rFonts w:ascii="Cambria" w:hAnsi="Cambria"/>
            <w:noProof/>
            <w:webHidden/>
            <w:sz w:val="20"/>
            <w:szCs w:val="20"/>
          </w:rPr>
          <w:t>13</w:t>
        </w:r>
        <w:r w:rsidR="009571F5" w:rsidRPr="00AB3A52">
          <w:rPr>
            <w:rFonts w:ascii="Cambria" w:hAnsi="Cambria"/>
            <w:noProof/>
            <w:webHidden/>
            <w:sz w:val="20"/>
            <w:szCs w:val="20"/>
          </w:rPr>
          <w:fldChar w:fldCharType="end"/>
        </w:r>
      </w:hyperlink>
    </w:p>
    <w:p w14:paraId="00F54198" w14:textId="77777777" w:rsidR="009571F5" w:rsidRPr="00AB3A52" w:rsidRDefault="005D1231" w:rsidP="009F44A6">
      <w:pPr>
        <w:pStyle w:val="Sommario4"/>
        <w:jc w:val="both"/>
        <w:rPr>
          <w:rFonts w:ascii="Cambria" w:hAnsi="Cambria"/>
          <w:i/>
          <w:sz w:val="20"/>
          <w:szCs w:val="20"/>
        </w:rPr>
      </w:pPr>
      <w:hyperlink w:anchor="_Toc5881076" w:history="1">
        <w:r w:rsidR="009571F5" w:rsidRPr="00AB3A52">
          <w:rPr>
            <w:rStyle w:val="Collegamentoipertestuale"/>
            <w:rFonts w:ascii="Cambria" w:hAnsi="Cambria"/>
            <w:sz w:val="20"/>
            <w:szCs w:val="20"/>
          </w:rPr>
          <w:t>F.3.7.1.</w:t>
        </w:r>
        <w:r w:rsidR="009571F5" w:rsidRPr="00AB3A52">
          <w:rPr>
            <w:rFonts w:ascii="Cambria" w:hAnsi="Cambria"/>
            <w:i/>
            <w:sz w:val="20"/>
            <w:szCs w:val="20"/>
          </w:rPr>
          <w:tab/>
        </w:r>
        <w:r w:rsidR="009571F5" w:rsidRPr="00AB3A52">
          <w:rPr>
            <w:rStyle w:val="Collegamentoipertestuale"/>
            <w:rFonts w:ascii="Cambria" w:hAnsi="Cambria"/>
            <w:sz w:val="20"/>
            <w:szCs w:val="20"/>
          </w:rPr>
          <w:t>Controlli gestionali su impianto di produzione biogas</w:t>
        </w:r>
        <w:r w:rsidR="009571F5" w:rsidRPr="00AB3A52">
          <w:rPr>
            <w:rFonts w:ascii="Cambria" w:hAnsi="Cambria"/>
            <w:webHidden/>
            <w:sz w:val="20"/>
            <w:szCs w:val="20"/>
          </w:rPr>
          <w:tab/>
        </w:r>
        <w:r w:rsidR="009571F5" w:rsidRPr="00AB3A52">
          <w:rPr>
            <w:rFonts w:ascii="Cambria" w:hAnsi="Cambria"/>
            <w:webHidden/>
            <w:sz w:val="20"/>
            <w:szCs w:val="20"/>
          </w:rPr>
          <w:fldChar w:fldCharType="begin"/>
        </w:r>
        <w:r w:rsidR="009571F5" w:rsidRPr="00AB3A52">
          <w:rPr>
            <w:rFonts w:ascii="Cambria" w:hAnsi="Cambria"/>
            <w:webHidden/>
            <w:sz w:val="20"/>
            <w:szCs w:val="20"/>
          </w:rPr>
          <w:instrText xml:space="preserve"> PAGEREF _Toc5881076 \h </w:instrText>
        </w:r>
        <w:r w:rsidR="009571F5" w:rsidRPr="00AB3A52">
          <w:rPr>
            <w:rFonts w:ascii="Cambria" w:hAnsi="Cambria"/>
            <w:webHidden/>
            <w:sz w:val="20"/>
            <w:szCs w:val="20"/>
          </w:rPr>
        </w:r>
        <w:r w:rsidR="009571F5" w:rsidRPr="00AB3A52">
          <w:rPr>
            <w:rFonts w:ascii="Cambria" w:hAnsi="Cambria"/>
            <w:webHidden/>
            <w:sz w:val="20"/>
            <w:szCs w:val="20"/>
          </w:rPr>
          <w:fldChar w:fldCharType="separate"/>
        </w:r>
        <w:r w:rsidR="009571F5" w:rsidRPr="00AB3A52">
          <w:rPr>
            <w:rFonts w:ascii="Cambria" w:hAnsi="Cambria"/>
            <w:webHidden/>
            <w:sz w:val="20"/>
            <w:szCs w:val="20"/>
          </w:rPr>
          <w:t>14</w:t>
        </w:r>
        <w:r w:rsidR="009571F5" w:rsidRPr="00AB3A52">
          <w:rPr>
            <w:rFonts w:ascii="Cambria" w:hAnsi="Cambria"/>
            <w:webHidden/>
            <w:sz w:val="20"/>
            <w:szCs w:val="20"/>
          </w:rPr>
          <w:fldChar w:fldCharType="end"/>
        </w:r>
      </w:hyperlink>
    </w:p>
    <w:p w14:paraId="5BE21D50" w14:textId="77777777" w:rsidR="009571F5" w:rsidRPr="00AB3A52" w:rsidRDefault="005D1231" w:rsidP="009F44A6">
      <w:pPr>
        <w:pStyle w:val="Sommario3"/>
        <w:tabs>
          <w:tab w:val="left" w:pos="1418"/>
        </w:tabs>
        <w:jc w:val="both"/>
        <w:rPr>
          <w:rFonts w:ascii="Cambria" w:hAnsi="Cambria"/>
          <w:noProof/>
          <w:sz w:val="20"/>
          <w:szCs w:val="20"/>
        </w:rPr>
      </w:pPr>
      <w:hyperlink w:anchor="_Toc5881077" w:history="1">
        <w:r w:rsidR="009571F5" w:rsidRPr="00AB3A52">
          <w:rPr>
            <w:rStyle w:val="Collegamentoipertestuale"/>
            <w:rFonts w:ascii="Cambria" w:hAnsi="Cambria"/>
            <w:noProof/>
            <w:sz w:val="20"/>
            <w:szCs w:val="20"/>
          </w:rPr>
          <w:t>F.3.8.</w:t>
        </w:r>
        <w:r w:rsidR="009571F5" w:rsidRPr="00AB3A52">
          <w:rPr>
            <w:rFonts w:ascii="Cambria" w:hAnsi="Cambria"/>
            <w:noProof/>
            <w:sz w:val="20"/>
            <w:szCs w:val="20"/>
          </w:rPr>
          <w:tab/>
        </w:r>
        <w:r w:rsidR="009571F5" w:rsidRPr="00AB3A52">
          <w:rPr>
            <w:rStyle w:val="Collegamentoipertestuale"/>
            <w:rFonts w:ascii="Cambria" w:hAnsi="Cambria"/>
            <w:noProof/>
            <w:sz w:val="20"/>
            <w:szCs w:val="20"/>
          </w:rPr>
          <w:t>Rumore</w:t>
        </w:r>
        <w:r w:rsidR="009571F5" w:rsidRPr="00AB3A52">
          <w:rPr>
            <w:rFonts w:ascii="Cambria" w:hAnsi="Cambria"/>
            <w:noProof/>
            <w:webHidden/>
            <w:sz w:val="20"/>
            <w:szCs w:val="20"/>
          </w:rPr>
          <w:tab/>
        </w:r>
        <w:r w:rsidR="009571F5" w:rsidRPr="00AB3A52">
          <w:rPr>
            <w:rFonts w:ascii="Cambria" w:hAnsi="Cambria"/>
            <w:noProof/>
            <w:webHidden/>
            <w:sz w:val="20"/>
            <w:szCs w:val="20"/>
          </w:rPr>
          <w:fldChar w:fldCharType="begin"/>
        </w:r>
        <w:r w:rsidR="009571F5" w:rsidRPr="00AB3A52">
          <w:rPr>
            <w:rFonts w:ascii="Cambria" w:hAnsi="Cambria"/>
            <w:noProof/>
            <w:webHidden/>
            <w:sz w:val="20"/>
            <w:szCs w:val="20"/>
          </w:rPr>
          <w:instrText xml:space="preserve"> PAGEREF _Toc5881077 \h </w:instrText>
        </w:r>
        <w:r w:rsidR="009571F5" w:rsidRPr="00AB3A52">
          <w:rPr>
            <w:rFonts w:ascii="Cambria" w:hAnsi="Cambria"/>
            <w:noProof/>
            <w:webHidden/>
            <w:sz w:val="20"/>
            <w:szCs w:val="20"/>
          </w:rPr>
        </w:r>
        <w:r w:rsidR="009571F5" w:rsidRPr="00AB3A52">
          <w:rPr>
            <w:rFonts w:ascii="Cambria" w:hAnsi="Cambria"/>
            <w:noProof/>
            <w:webHidden/>
            <w:sz w:val="20"/>
            <w:szCs w:val="20"/>
          </w:rPr>
          <w:fldChar w:fldCharType="separate"/>
        </w:r>
        <w:r w:rsidR="009571F5" w:rsidRPr="00AB3A52">
          <w:rPr>
            <w:rFonts w:ascii="Cambria" w:hAnsi="Cambria"/>
            <w:noProof/>
            <w:webHidden/>
            <w:sz w:val="20"/>
            <w:szCs w:val="20"/>
          </w:rPr>
          <w:t>15</w:t>
        </w:r>
        <w:r w:rsidR="009571F5" w:rsidRPr="00AB3A52">
          <w:rPr>
            <w:rFonts w:ascii="Cambria" w:hAnsi="Cambria"/>
            <w:noProof/>
            <w:webHidden/>
            <w:sz w:val="20"/>
            <w:szCs w:val="20"/>
          </w:rPr>
          <w:fldChar w:fldCharType="end"/>
        </w:r>
      </w:hyperlink>
    </w:p>
    <w:p w14:paraId="0C8B6FA4" w14:textId="77777777" w:rsidR="009571F5" w:rsidRPr="00AB3A52" w:rsidRDefault="009571F5" w:rsidP="009F44A6">
      <w:pPr>
        <w:spacing w:before="80" w:after="80"/>
        <w:jc w:val="both"/>
        <w:rPr>
          <w:rFonts w:ascii="Cambria" w:hAnsi="Cambria"/>
          <w:sz w:val="20"/>
          <w:szCs w:val="20"/>
        </w:rPr>
      </w:pPr>
      <w:r w:rsidRPr="00AB3A52">
        <w:rPr>
          <w:rFonts w:ascii="Cambria" w:hAnsi="Cambria"/>
          <w:sz w:val="20"/>
          <w:szCs w:val="20"/>
        </w:rPr>
        <w:fldChar w:fldCharType="end"/>
      </w:r>
    </w:p>
    <w:p w14:paraId="5C46A2E5" w14:textId="77777777" w:rsidR="009571F5" w:rsidRPr="00AB3A52" w:rsidRDefault="009571F5" w:rsidP="009F44A6">
      <w:pPr>
        <w:spacing w:before="80" w:after="80"/>
        <w:jc w:val="both"/>
        <w:rPr>
          <w:rFonts w:ascii="Cambria" w:hAnsi="Cambria"/>
          <w:sz w:val="20"/>
          <w:szCs w:val="20"/>
        </w:rPr>
      </w:pPr>
    </w:p>
    <w:p w14:paraId="1CE40D80" w14:textId="77777777" w:rsidR="009571F5" w:rsidRPr="00AB4C66" w:rsidRDefault="000A5DB7" w:rsidP="000A5DB7">
      <w:pPr>
        <w:spacing w:before="80" w:after="80"/>
        <w:jc w:val="both"/>
        <w:rPr>
          <w:rFonts w:ascii="Cambria" w:hAnsi="Cambria"/>
          <w:b/>
          <w:i/>
          <w:sz w:val="22"/>
          <w:szCs w:val="22"/>
        </w:rPr>
      </w:pPr>
      <w:r w:rsidRPr="00AB3A52">
        <w:rPr>
          <w:rFonts w:ascii="Cambria" w:hAnsi="Cambria"/>
          <w:sz w:val="20"/>
          <w:szCs w:val="20"/>
        </w:rPr>
        <w:br w:type="page"/>
      </w:r>
      <w:bookmarkStart w:id="34" w:name="_Toc450919778"/>
      <w:bookmarkStart w:id="35" w:name="_Toc451239965"/>
      <w:bookmarkStart w:id="36" w:name="_Toc451241894"/>
      <w:bookmarkStart w:id="37" w:name="_Toc2153673"/>
      <w:bookmarkStart w:id="38" w:name="_Toc2154725"/>
      <w:bookmarkStart w:id="39" w:name="_Toc2154929"/>
      <w:bookmarkStart w:id="40" w:name="_Toc2155182"/>
      <w:bookmarkStart w:id="41" w:name="_Toc2155220"/>
      <w:bookmarkStart w:id="42" w:name="_Toc2155504"/>
      <w:bookmarkEnd w:id="27"/>
      <w:bookmarkEnd w:id="28"/>
      <w:bookmarkEnd w:id="29"/>
      <w:bookmarkEnd w:id="30"/>
      <w:bookmarkEnd w:id="31"/>
      <w:bookmarkEnd w:id="32"/>
      <w:bookmarkEnd w:id="34"/>
      <w:bookmarkEnd w:id="35"/>
      <w:bookmarkEnd w:id="36"/>
      <w:bookmarkEnd w:id="37"/>
      <w:bookmarkEnd w:id="38"/>
      <w:bookmarkEnd w:id="39"/>
      <w:bookmarkEnd w:id="40"/>
      <w:bookmarkEnd w:id="41"/>
      <w:bookmarkEnd w:id="42"/>
      <w:r w:rsidR="009571F5" w:rsidRPr="00AB4C66">
        <w:rPr>
          <w:rFonts w:ascii="Cambria" w:hAnsi="Cambria"/>
          <w:b/>
          <w:i/>
          <w:sz w:val="22"/>
          <w:szCs w:val="22"/>
        </w:rPr>
        <w:lastRenderedPageBreak/>
        <w:t>PREMESSA:</w:t>
      </w:r>
    </w:p>
    <w:p w14:paraId="73E6A6F6" w14:textId="77777777" w:rsidR="009571F5" w:rsidRPr="00AB4C66" w:rsidRDefault="009571F5" w:rsidP="009F44A6">
      <w:pPr>
        <w:spacing w:before="120" w:after="120"/>
        <w:jc w:val="both"/>
        <w:rPr>
          <w:rFonts w:ascii="Cambria" w:hAnsi="Cambria"/>
          <w:sz w:val="22"/>
          <w:szCs w:val="22"/>
        </w:rPr>
      </w:pPr>
      <w:r w:rsidRPr="00AB4C66">
        <w:rPr>
          <w:rFonts w:ascii="Cambria" w:hAnsi="Cambria"/>
          <w:sz w:val="22"/>
          <w:szCs w:val="22"/>
        </w:rPr>
        <w:t>Il Piano di Monitoraggio (</w:t>
      </w:r>
      <w:proofErr w:type="spellStart"/>
      <w:r w:rsidRPr="00AB4C66">
        <w:rPr>
          <w:rFonts w:ascii="Cambria" w:hAnsi="Cambria"/>
          <w:sz w:val="22"/>
          <w:szCs w:val="22"/>
        </w:rPr>
        <w:t>PdM</w:t>
      </w:r>
      <w:proofErr w:type="spellEnd"/>
      <w:r w:rsidRPr="00AB4C66">
        <w:rPr>
          <w:rFonts w:ascii="Cambria" w:hAnsi="Cambria"/>
          <w:sz w:val="22"/>
          <w:szCs w:val="22"/>
        </w:rPr>
        <w:t>) costituisce una raccolta di dati che dovranno essere comunicati dal Gestore alle Autorità Competenti tramite l’applicativo AIDA per l’intero periodo di validità dell’autorizzazione integrata ambientale.</w:t>
      </w:r>
    </w:p>
    <w:p w14:paraId="72A025CC" w14:textId="77777777" w:rsidR="009571F5" w:rsidRPr="00AB4C66" w:rsidRDefault="009571F5" w:rsidP="009F44A6">
      <w:pPr>
        <w:spacing w:before="120" w:after="120"/>
        <w:jc w:val="both"/>
        <w:rPr>
          <w:rFonts w:ascii="Cambria" w:hAnsi="Cambria"/>
          <w:sz w:val="22"/>
          <w:szCs w:val="22"/>
        </w:rPr>
      </w:pPr>
      <w:r w:rsidRPr="00AB4C66">
        <w:rPr>
          <w:rFonts w:ascii="Cambria" w:hAnsi="Cambria"/>
          <w:sz w:val="22"/>
          <w:szCs w:val="22"/>
        </w:rPr>
        <w:t>È necessario porre particolare attenzione al monitoraggio di quelle attività prescritte al fine di risolvere eventuali criticità rilevate o degli interventi di miglioramento previsti dall’Azienda per poter verificare l’efficacia delle misure adottate.</w:t>
      </w:r>
    </w:p>
    <w:p w14:paraId="04D6FBD3" w14:textId="77777777" w:rsidR="009571F5" w:rsidRPr="00AB4C66" w:rsidRDefault="009571F5" w:rsidP="009F44A6">
      <w:pPr>
        <w:spacing w:before="120" w:after="120"/>
        <w:jc w:val="both"/>
        <w:rPr>
          <w:rFonts w:ascii="Cambria" w:hAnsi="Cambria"/>
          <w:sz w:val="22"/>
          <w:szCs w:val="22"/>
        </w:rPr>
      </w:pPr>
      <w:r w:rsidRPr="00AB4C66">
        <w:rPr>
          <w:rFonts w:ascii="Cambria" w:hAnsi="Cambria"/>
          <w:sz w:val="22"/>
          <w:szCs w:val="22"/>
        </w:rPr>
        <w:t>I paragrafi non pertinenti o non riconducibili a specifiche prescrizioni riportate nel quadro prescrittivo - fatte salve le specifiche valutazioni demandate all’ARPA nell’ambito del procedimento amministrativo di cui all’art. 29-quater del D.lgs. 152/06 – non vanno compilati.</w:t>
      </w:r>
    </w:p>
    <w:p w14:paraId="468772BE" w14:textId="77777777" w:rsidR="009571F5" w:rsidRPr="00AB4C66" w:rsidRDefault="009571F5" w:rsidP="009F44A6">
      <w:pPr>
        <w:spacing w:before="120" w:after="120"/>
        <w:jc w:val="both"/>
        <w:rPr>
          <w:rFonts w:ascii="Cambria" w:hAnsi="Cambria"/>
          <w:sz w:val="22"/>
          <w:szCs w:val="22"/>
        </w:rPr>
      </w:pPr>
      <w:r w:rsidRPr="00AB4C66">
        <w:rPr>
          <w:rFonts w:ascii="Cambria" w:hAnsi="Cambria"/>
          <w:sz w:val="22"/>
          <w:szCs w:val="22"/>
        </w:rPr>
        <w:t xml:space="preserve">La compilazione di AIDA solleva l’azienda dalla relazione annuale sulle emissioni ed attività svolte previste (art. 29-sexies) e </w:t>
      </w:r>
      <w:proofErr w:type="spellStart"/>
      <w:r w:rsidRPr="00AB4C66">
        <w:rPr>
          <w:rFonts w:ascii="Cambria" w:hAnsi="Cambria"/>
          <w:sz w:val="22"/>
          <w:szCs w:val="22"/>
        </w:rPr>
        <w:t>d.d.s</w:t>
      </w:r>
      <w:proofErr w:type="spellEnd"/>
      <w:r w:rsidRPr="00AB4C66">
        <w:rPr>
          <w:rFonts w:ascii="Cambria" w:hAnsi="Cambria"/>
          <w:sz w:val="22"/>
          <w:szCs w:val="22"/>
        </w:rPr>
        <w:t xml:space="preserve">. 14236 del 3 dicembre 2008 aggiornato con </w:t>
      </w:r>
      <w:proofErr w:type="spellStart"/>
      <w:r w:rsidRPr="00AB4C66">
        <w:rPr>
          <w:rFonts w:ascii="Cambria" w:hAnsi="Cambria"/>
          <w:sz w:val="22"/>
          <w:szCs w:val="22"/>
        </w:rPr>
        <w:t>d.d.s</w:t>
      </w:r>
      <w:proofErr w:type="spellEnd"/>
      <w:r w:rsidRPr="00AB4C66">
        <w:rPr>
          <w:rFonts w:ascii="Cambria" w:hAnsi="Cambria"/>
          <w:sz w:val="22"/>
          <w:szCs w:val="22"/>
        </w:rPr>
        <w:t xml:space="preserve">. 1696/2009 e </w:t>
      </w:r>
      <w:proofErr w:type="spellStart"/>
      <w:r w:rsidRPr="00AB4C66">
        <w:rPr>
          <w:rFonts w:ascii="Cambria" w:hAnsi="Cambria"/>
          <w:sz w:val="22"/>
          <w:szCs w:val="22"/>
        </w:rPr>
        <w:t>d.d.s</w:t>
      </w:r>
      <w:proofErr w:type="spellEnd"/>
      <w:r w:rsidRPr="00AB4C66">
        <w:rPr>
          <w:rFonts w:ascii="Cambria" w:hAnsi="Cambria"/>
          <w:sz w:val="22"/>
          <w:szCs w:val="22"/>
        </w:rPr>
        <w:t>. 5598/2009.</w:t>
      </w:r>
    </w:p>
    <w:p w14:paraId="5549B97D" w14:textId="77777777" w:rsidR="009571F5" w:rsidRPr="00AB4C66" w:rsidRDefault="009571F5" w:rsidP="009F44A6">
      <w:pPr>
        <w:spacing w:before="80" w:after="80"/>
        <w:jc w:val="both"/>
        <w:rPr>
          <w:rFonts w:ascii="Cambria" w:hAnsi="Cambria"/>
          <w:b/>
          <w:bCs/>
          <w:i/>
          <w:iCs/>
          <w:sz w:val="22"/>
          <w:szCs w:val="22"/>
        </w:rPr>
      </w:pPr>
    </w:p>
    <w:bookmarkEnd w:id="33"/>
    <w:p w14:paraId="085DE1C8" w14:textId="77777777" w:rsidR="009571F5" w:rsidRPr="00AB4C66" w:rsidRDefault="009571F5" w:rsidP="009F44A6">
      <w:pPr>
        <w:spacing w:before="80"/>
        <w:jc w:val="both"/>
        <w:rPr>
          <w:rFonts w:ascii="Cambria" w:hAnsi="Cambria"/>
          <w:b/>
          <w:i/>
          <w:sz w:val="22"/>
          <w:szCs w:val="22"/>
        </w:rPr>
      </w:pPr>
      <w:r w:rsidRPr="00AB4C66">
        <w:rPr>
          <w:rFonts w:ascii="Cambria" w:hAnsi="Cambria"/>
          <w:b/>
          <w:i/>
          <w:sz w:val="22"/>
          <w:szCs w:val="22"/>
        </w:rPr>
        <w:t>FINALITÀ:</w:t>
      </w:r>
    </w:p>
    <w:p w14:paraId="14AB6251" w14:textId="77777777" w:rsidR="009571F5" w:rsidRPr="00AB4C66" w:rsidRDefault="009571F5" w:rsidP="009F44A6">
      <w:pPr>
        <w:spacing w:before="120" w:after="120"/>
        <w:jc w:val="both"/>
        <w:rPr>
          <w:rFonts w:ascii="Cambria" w:hAnsi="Cambria"/>
          <w:sz w:val="22"/>
          <w:szCs w:val="22"/>
        </w:rPr>
      </w:pPr>
      <w:r w:rsidRPr="00AB4C66">
        <w:rPr>
          <w:rFonts w:ascii="Cambria" w:hAnsi="Cambria"/>
          <w:sz w:val="22"/>
          <w:szCs w:val="22"/>
        </w:rPr>
        <w:t>Il monitoraggio è principalmente mirato:</w:t>
      </w:r>
    </w:p>
    <w:p w14:paraId="0DE77ACC" w14:textId="77777777" w:rsidR="009571F5" w:rsidRPr="00AB4C66" w:rsidRDefault="009571F5" w:rsidP="00FA0EFF">
      <w:pPr>
        <w:pStyle w:val="Titolo"/>
        <w:numPr>
          <w:ilvl w:val="0"/>
          <w:numId w:val="18"/>
        </w:numPr>
        <w:tabs>
          <w:tab w:val="clear" w:pos="1428"/>
        </w:tabs>
        <w:suppressAutoHyphens w:val="0"/>
        <w:spacing w:before="120" w:after="120" w:line="264" w:lineRule="auto"/>
        <w:ind w:left="709" w:hanging="357"/>
        <w:jc w:val="both"/>
        <w:rPr>
          <w:rFonts w:ascii="Cambria" w:hAnsi="Cambria" w:cs="Times New Roman"/>
          <w:b w:val="0"/>
          <w:bCs/>
          <w:sz w:val="22"/>
          <w:szCs w:val="22"/>
        </w:rPr>
      </w:pPr>
      <w:r w:rsidRPr="00AB4C66">
        <w:rPr>
          <w:rFonts w:ascii="Cambria" w:hAnsi="Cambria" w:cs="Times New Roman"/>
          <w:b w:val="0"/>
          <w:bCs/>
          <w:sz w:val="22"/>
          <w:szCs w:val="22"/>
        </w:rPr>
        <w:t>al controllo di tutti quegli elementi che possono garantire il rispetto e/o il mantenimento delle condizioni stabilite dall’autorizzazione integrata ambientale AIA (es. requisiti, misure di prevenzione, valori di emissione eventualmente prescritti, ecc.);</w:t>
      </w:r>
    </w:p>
    <w:p w14:paraId="045E8E86" w14:textId="77777777" w:rsidR="009571F5" w:rsidRPr="00AB4C66" w:rsidRDefault="009571F5" w:rsidP="00FA0EFF">
      <w:pPr>
        <w:pStyle w:val="Titolo"/>
        <w:numPr>
          <w:ilvl w:val="0"/>
          <w:numId w:val="18"/>
        </w:numPr>
        <w:tabs>
          <w:tab w:val="clear" w:pos="1428"/>
        </w:tabs>
        <w:suppressAutoHyphens w:val="0"/>
        <w:spacing w:before="120" w:after="120" w:line="264" w:lineRule="auto"/>
        <w:ind w:left="709" w:hanging="357"/>
        <w:jc w:val="both"/>
        <w:rPr>
          <w:rFonts w:ascii="Cambria" w:hAnsi="Cambria" w:cs="Times New Roman"/>
          <w:b w:val="0"/>
          <w:bCs/>
          <w:sz w:val="22"/>
          <w:szCs w:val="22"/>
        </w:rPr>
      </w:pPr>
      <w:r w:rsidRPr="00AB4C66">
        <w:rPr>
          <w:rFonts w:ascii="Cambria" w:hAnsi="Cambria" w:cs="Times New Roman"/>
          <w:b w:val="0"/>
          <w:bCs/>
          <w:sz w:val="22"/>
          <w:szCs w:val="22"/>
        </w:rPr>
        <w:t>alla raccolta di dati per la valutazione della corretta applicazione delle procedure di carattere gestionale o dati comunque previsti dalla normativa IPPC (comprese le pertinenti linee guida) o da altre disposizioni ambientali di settore anche al fine della raccolta dei dati utili nell’ambito delle periodiche comunicazioni alle autorità competenti.</w:t>
      </w:r>
    </w:p>
    <w:p w14:paraId="3A8E56D0" w14:textId="77777777" w:rsidR="009571F5" w:rsidRPr="00AB4C66" w:rsidRDefault="009571F5" w:rsidP="009F44A6">
      <w:pPr>
        <w:pStyle w:val="Titolo"/>
        <w:spacing w:before="80" w:after="80"/>
        <w:jc w:val="both"/>
        <w:rPr>
          <w:rFonts w:ascii="Cambria" w:hAnsi="Cambria" w:cs="Times New Roman"/>
          <w:b w:val="0"/>
          <w:bCs/>
          <w:i/>
          <w:iCs/>
          <w:sz w:val="22"/>
          <w:szCs w:val="22"/>
        </w:rPr>
      </w:pPr>
    </w:p>
    <w:p w14:paraId="01A542E2" w14:textId="77777777" w:rsidR="009571F5" w:rsidRPr="00AB4C66" w:rsidRDefault="009571F5" w:rsidP="009F44A6">
      <w:pPr>
        <w:spacing w:before="80"/>
        <w:jc w:val="both"/>
        <w:rPr>
          <w:rFonts w:ascii="Cambria" w:hAnsi="Cambria"/>
          <w:b/>
          <w:i/>
          <w:sz w:val="22"/>
          <w:szCs w:val="22"/>
        </w:rPr>
      </w:pPr>
      <w:r w:rsidRPr="00AB4C66">
        <w:rPr>
          <w:rFonts w:ascii="Cambria" w:hAnsi="Cambria"/>
          <w:b/>
          <w:i/>
          <w:sz w:val="22"/>
          <w:szCs w:val="22"/>
        </w:rPr>
        <w:t>GESTIONE DEI DATI RACCOLTI:</w:t>
      </w:r>
    </w:p>
    <w:p w14:paraId="3C0378FF" w14:textId="77777777" w:rsidR="009571F5" w:rsidRPr="00AB4C66" w:rsidRDefault="009571F5" w:rsidP="009F44A6">
      <w:pPr>
        <w:spacing w:before="120" w:after="120"/>
        <w:jc w:val="both"/>
        <w:rPr>
          <w:rFonts w:ascii="Cambria" w:hAnsi="Cambria"/>
          <w:sz w:val="22"/>
          <w:szCs w:val="22"/>
        </w:rPr>
      </w:pPr>
      <w:r w:rsidRPr="00AB4C66">
        <w:rPr>
          <w:rFonts w:ascii="Cambria" w:hAnsi="Cambria"/>
          <w:sz w:val="22"/>
          <w:szCs w:val="22"/>
        </w:rPr>
        <w:t>Tutti i dati derivanti dal presente piano di monitoraggio dovranno essere:</w:t>
      </w:r>
    </w:p>
    <w:p w14:paraId="6C459E82" w14:textId="77777777" w:rsidR="009571F5" w:rsidRPr="00AB4C66" w:rsidRDefault="009571F5" w:rsidP="00FA0EFF">
      <w:pPr>
        <w:pStyle w:val="Titolo"/>
        <w:numPr>
          <w:ilvl w:val="0"/>
          <w:numId w:val="14"/>
        </w:numPr>
        <w:suppressAutoHyphens w:val="0"/>
        <w:spacing w:before="120" w:after="120" w:line="264" w:lineRule="auto"/>
        <w:ind w:left="567" w:hanging="567"/>
        <w:contextualSpacing/>
        <w:jc w:val="both"/>
        <w:rPr>
          <w:rFonts w:ascii="Cambria" w:hAnsi="Cambria" w:cs="Times New Roman"/>
          <w:b w:val="0"/>
          <w:bCs/>
          <w:sz w:val="22"/>
          <w:szCs w:val="22"/>
        </w:rPr>
      </w:pPr>
      <w:r w:rsidRPr="00AB4C66">
        <w:rPr>
          <w:rFonts w:ascii="Cambria" w:hAnsi="Cambria" w:cs="Times New Roman"/>
          <w:b w:val="0"/>
          <w:bCs/>
          <w:sz w:val="22"/>
          <w:szCs w:val="22"/>
        </w:rPr>
        <w:t xml:space="preserve">annotati dal Gestore su registri interni preferibilmente con l’ausilio di strumenti informatici che consentano l’organizzazione dei dati in file </w:t>
      </w:r>
      <w:proofErr w:type="spellStart"/>
      <w:r w:rsidRPr="00AB4C66">
        <w:rPr>
          <w:rFonts w:ascii="Cambria" w:hAnsi="Cambria" w:cs="Times New Roman"/>
          <w:b w:val="0"/>
          <w:bCs/>
          <w:sz w:val="22"/>
          <w:szCs w:val="22"/>
        </w:rPr>
        <w:t>excel</w:t>
      </w:r>
      <w:proofErr w:type="spellEnd"/>
      <w:r w:rsidRPr="00AB4C66">
        <w:rPr>
          <w:rFonts w:ascii="Cambria" w:hAnsi="Cambria" w:cs="Times New Roman"/>
          <w:b w:val="0"/>
          <w:bCs/>
          <w:sz w:val="22"/>
          <w:szCs w:val="22"/>
        </w:rPr>
        <w:t xml:space="preserve"> (.</w:t>
      </w:r>
      <w:proofErr w:type="spellStart"/>
      <w:r w:rsidRPr="00AB4C66">
        <w:rPr>
          <w:rFonts w:ascii="Cambria" w:hAnsi="Cambria" w:cs="Times New Roman"/>
          <w:b w:val="0"/>
          <w:bCs/>
          <w:sz w:val="22"/>
          <w:szCs w:val="22"/>
        </w:rPr>
        <w:t>xls</w:t>
      </w:r>
      <w:proofErr w:type="spellEnd"/>
      <w:r w:rsidRPr="00AB4C66">
        <w:rPr>
          <w:rFonts w:ascii="Cambria" w:hAnsi="Cambria" w:cs="Times New Roman"/>
          <w:b w:val="0"/>
          <w:bCs/>
          <w:sz w:val="22"/>
          <w:szCs w:val="22"/>
        </w:rPr>
        <w:t xml:space="preserve"> o .</w:t>
      </w:r>
      <w:proofErr w:type="spellStart"/>
      <w:r w:rsidRPr="00AB4C66">
        <w:rPr>
          <w:rFonts w:ascii="Cambria" w:hAnsi="Cambria" w:cs="Times New Roman"/>
          <w:b w:val="0"/>
          <w:bCs/>
          <w:sz w:val="22"/>
          <w:szCs w:val="22"/>
        </w:rPr>
        <w:t>xlsx</w:t>
      </w:r>
      <w:proofErr w:type="spellEnd"/>
      <w:r w:rsidRPr="00AB4C66">
        <w:rPr>
          <w:rFonts w:ascii="Cambria" w:hAnsi="Cambria" w:cs="Times New Roman"/>
          <w:b w:val="0"/>
          <w:bCs/>
          <w:sz w:val="22"/>
          <w:szCs w:val="22"/>
        </w:rPr>
        <w:t xml:space="preserve">) o altro database compatibile, anche al fine dell’assolvimento degli obblighi richiamati al successivo punto b). I certificati analitici dei dati rilevati a seguito dei controlli previsti nei vari piani di gestione dovranno essere tenuti a disposizione degli Enti/Autorità di controllo. </w:t>
      </w:r>
    </w:p>
    <w:p w14:paraId="45DEDEA8" w14:textId="77777777" w:rsidR="009571F5" w:rsidRPr="00AB4C66" w:rsidRDefault="009571F5" w:rsidP="009F44A6">
      <w:pPr>
        <w:pStyle w:val="Titolo"/>
        <w:spacing w:after="120"/>
        <w:ind w:left="567"/>
        <w:jc w:val="both"/>
        <w:rPr>
          <w:rFonts w:ascii="Cambria" w:hAnsi="Cambria" w:cs="Times New Roman"/>
          <w:b w:val="0"/>
          <w:bCs/>
          <w:sz w:val="22"/>
          <w:szCs w:val="22"/>
        </w:rPr>
      </w:pPr>
      <w:r w:rsidRPr="00AB4C66">
        <w:rPr>
          <w:rFonts w:ascii="Cambria" w:hAnsi="Cambria" w:cs="Times New Roman"/>
          <w:b w:val="0"/>
          <w:bCs/>
          <w:sz w:val="22"/>
          <w:szCs w:val="22"/>
        </w:rPr>
        <w:t>Le registrazioni devono essere conservate per un periodo pari alla durata dell’AIA presso l’impianto, a disposizione delle autorità competenti al controllo; ad esse devono essere correlabili eventuali certificati analitici.</w:t>
      </w:r>
    </w:p>
    <w:p w14:paraId="1210AF92" w14:textId="77777777" w:rsidR="009571F5" w:rsidRPr="00AB4C66" w:rsidRDefault="009571F5" w:rsidP="00FA0EFF">
      <w:pPr>
        <w:pStyle w:val="Titolo"/>
        <w:numPr>
          <w:ilvl w:val="0"/>
          <w:numId w:val="14"/>
        </w:numPr>
        <w:suppressAutoHyphens w:val="0"/>
        <w:spacing w:before="120" w:after="120" w:line="264" w:lineRule="auto"/>
        <w:ind w:left="567" w:hanging="567"/>
        <w:jc w:val="both"/>
        <w:rPr>
          <w:rFonts w:ascii="Cambria" w:hAnsi="Cambria" w:cs="Times New Roman"/>
          <w:b w:val="0"/>
          <w:bCs/>
          <w:sz w:val="22"/>
          <w:szCs w:val="22"/>
        </w:rPr>
      </w:pPr>
      <w:r w:rsidRPr="00AB4C66">
        <w:rPr>
          <w:rFonts w:ascii="Cambria" w:hAnsi="Cambria" w:cs="Times New Roman"/>
          <w:b w:val="0"/>
          <w:bCs/>
          <w:sz w:val="22"/>
          <w:szCs w:val="22"/>
        </w:rPr>
        <w:t xml:space="preserve">trasmessi annualmente dal Gestore alle Autorità Competenti mediante l’Applicativo Integrato Di Autocontrollo (AIDA) di ARPA Lombardia (come stabilito dal </w:t>
      </w:r>
      <w:proofErr w:type="spellStart"/>
      <w:r w:rsidRPr="00AB4C66">
        <w:rPr>
          <w:rFonts w:ascii="Cambria" w:hAnsi="Cambria" w:cs="Times New Roman"/>
          <w:b w:val="0"/>
          <w:bCs/>
          <w:sz w:val="22"/>
          <w:szCs w:val="22"/>
        </w:rPr>
        <w:t>d.d.s</w:t>
      </w:r>
      <w:proofErr w:type="spellEnd"/>
      <w:r w:rsidRPr="00AB4C66">
        <w:rPr>
          <w:rFonts w:ascii="Cambria" w:hAnsi="Cambria" w:cs="Times New Roman"/>
          <w:b w:val="0"/>
          <w:bCs/>
          <w:sz w:val="22"/>
          <w:szCs w:val="22"/>
        </w:rPr>
        <w:t xml:space="preserve">. 03/12/2008 n. 14236 e </w:t>
      </w:r>
      <w:proofErr w:type="spellStart"/>
      <w:r w:rsidRPr="00AB4C66">
        <w:rPr>
          <w:rFonts w:ascii="Cambria" w:hAnsi="Cambria" w:cs="Times New Roman"/>
          <w:b w:val="0"/>
          <w:bCs/>
          <w:sz w:val="22"/>
          <w:szCs w:val="22"/>
        </w:rPr>
        <w:t>s.m.i.</w:t>
      </w:r>
      <w:proofErr w:type="spellEnd"/>
      <w:r w:rsidRPr="00AB4C66">
        <w:rPr>
          <w:rFonts w:ascii="Cambria" w:hAnsi="Cambria" w:cs="Times New Roman"/>
          <w:b w:val="0"/>
          <w:bCs/>
          <w:sz w:val="22"/>
          <w:szCs w:val="22"/>
        </w:rPr>
        <w:t>), compilando tutte le pertinenti sezioni dell’applicativo stesso. Nel caso in cui sia necessario inserire dei dati ulteriori rispetto a quelli previsti e richiesti nelle specifiche sezioni di AIDA, il Gestore, per la trasmissione dei dati aggiuntivi per i quali l’applicativo non dispone di sezioni/campi appropriati, dovrà utilizzare la sezione “documentazione” mediante la quale è possibile inserire file (es database precompilati preferibilmente in formato .</w:t>
      </w:r>
      <w:proofErr w:type="spellStart"/>
      <w:r w:rsidRPr="00AB4C66">
        <w:rPr>
          <w:rFonts w:ascii="Cambria" w:hAnsi="Cambria" w:cs="Times New Roman"/>
          <w:b w:val="0"/>
          <w:bCs/>
          <w:sz w:val="22"/>
          <w:szCs w:val="22"/>
        </w:rPr>
        <w:t>xls</w:t>
      </w:r>
      <w:proofErr w:type="spellEnd"/>
      <w:r w:rsidRPr="00AB4C66">
        <w:rPr>
          <w:rFonts w:ascii="Cambria" w:hAnsi="Cambria" w:cs="Times New Roman"/>
          <w:b w:val="0"/>
          <w:bCs/>
          <w:sz w:val="22"/>
          <w:szCs w:val="22"/>
        </w:rPr>
        <w:t>, .</w:t>
      </w:r>
      <w:proofErr w:type="spellStart"/>
      <w:r w:rsidRPr="00AB4C66">
        <w:rPr>
          <w:rFonts w:ascii="Cambria" w:hAnsi="Cambria" w:cs="Times New Roman"/>
          <w:b w:val="0"/>
          <w:bCs/>
          <w:sz w:val="22"/>
          <w:szCs w:val="22"/>
        </w:rPr>
        <w:t>xlsx</w:t>
      </w:r>
      <w:proofErr w:type="spellEnd"/>
      <w:r w:rsidRPr="00AB4C66">
        <w:rPr>
          <w:rFonts w:ascii="Cambria" w:hAnsi="Cambria" w:cs="Times New Roman"/>
          <w:b w:val="0"/>
          <w:bCs/>
          <w:sz w:val="22"/>
          <w:szCs w:val="22"/>
        </w:rPr>
        <w:t xml:space="preserve"> o altro formato compatibile, specificando nella denominazione anche l’anno di riferimento) secondo quanto indicato nelle successive tabelle di dettaglio. La frequenza di trasmissione, qualora non specificato diversamente, è da intendersi annuale e i dati vanno inseriti entro la scadenza del 30 aprile dell’anno successivo rispetto a quello dell’anno di riferimento dei dati</w:t>
      </w:r>
      <w:r w:rsidRPr="00AB4C66">
        <w:rPr>
          <w:rStyle w:val="Rimandonotaapidipagina"/>
          <w:rFonts w:ascii="Cambria" w:hAnsi="Cambria" w:cs="Times New Roman"/>
          <w:b w:val="0"/>
          <w:bCs/>
          <w:sz w:val="22"/>
          <w:szCs w:val="22"/>
        </w:rPr>
        <w:footnoteReference w:id="4"/>
      </w:r>
      <w:r w:rsidRPr="00AB4C66">
        <w:rPr>
          <w:rFonts w:ascii="Cambria" w:hAnsi="Cambria" w:cs="Times New Roman"/>
          <w:b w:val="0"/>
          <w:bCs/>
          <w:sz w:val="22"/>
          <w:szCs w:val="22"/>
        </w:rPr>
        <w:t>.</w:t>
      </w:r>
    </w:p>
    <w:p w14:paraId="252C3408" w14:textId="01B7FB5E" w:rsidR="009C2FDA" w:rsidRPr="00AB4C66" w:rsidRDefault="009C2FDA" w:rsidP="009C2FDA">
      <w:pPr>
        <w:pStyle w:val="Titolo"/>
        <w:numPr>
          <w:ilvl w:val="0"/>
          <w:numId w:val="14"/>
        </w:numPr>
        <w:suppressAutoHyphens w:val="0"/>
        <w:spacing w:before="120" w:after="120" w:line="264" w:lineRule="auto"/>
        <w:ind w:left="567" w:hanging="567"/>
        <w:jc w:val="both"/>
        <w:rPr>
          <w:rFonts w:ascii="Cambria" w:hAnsi="Cambria" w:cs="Times New Roman"/>
          <w:b w:val="0"/>
          <w:bCs/>
          <w:sz w:val="22"/>
          <w:szCs w:val="22"/>
        </w:rPr>
      </w:pPr>
      <w:r w:rsidRPr="00AB4C66">
        <w:rPr>
          <w:rFonts w:ascii="Cambria" w:hAnsi="Cambria" w:cs="Times New Roman"/>
          <w:b w:val="0"/>
          <w:bCs/>
          <w:sz w:val="22"/>
          <w:szCs w:val="22"/>
        </w:rPr>
        <w:t xml:space="preserve">Laddove sono richiesti dati emissivi calcolati/stimati, dovrà essere utilizzato - per i parametri implementati - il modello di calcolo BAT-TOOL predisposto da CRPA (Centro Ricerche Produzioni </w:t>
      </w:r>
      <w:r w:rsidRPr="00AB4C66">
        <w:rPr>
          <w:rFonts w:ascii="Cambria" w:hAnsi="Cambria" w:cs="Times New Roman"/>
          <w:b w:val="0"/>
          <w:bCs/>
          <w:sz w:val="22"/>
          <w:szCs w:val="22"/>
        </w:rPr>
        <w:lastRenderedPageBreak/>
        <w:t xml:space="preserve">Animali) su incarico della Regione </w:t>
      </w:r>
      <w:r w:rsidR="008415A6" w:rsidRPr="00AB4C66">
        <w:rPr>
          <w:rFonts w:ascii="Cambria" w:hAnsi="Cambria" w:cs="Times New Roman"/>
          <w:b w:val="0"/>
          <w:bCs/>
          <w:sz w:val="22"/>
          <w:szCs w:val="22"/>
        </w:rPr>
        <w:t>Emilia-Romagna</w:t>
      </w:r>
      <w:r w:rsidRPr="00AB4C66">
        <w:rPr>
          <w:rFonts w:ascii="Cambria" w:hAnsi="Cambria" w:cs="Times New Roman"/>
          <w:b w:val="0"/>
          <w:bCs/>
          <w:sz w:val="22"/>
          <w:szCs w:val="22"/>
        </w:rPr>
        <w:t xml:space="preserve"> nell’ambito del progetto LIFE PREPAIR, cui partecipa – tra l’altro – anche Regione Lombardia.</w:t>
      </w:r>
    </w:p>
    <w:p w14:paraId="2BD4CF07" w14:textId="7F8915AB" w:rsidR="009C2FDA" w:rsidRPr="00AB4C66" w:rsidRDefault="009C2FDA" w:rsidP="009C2FDA">
      <w:pPr>
        <w:pStyle w:val="Titolo"/>
        <w:suppressAutoHyphens w:val="0"/>
        <w:spacing w:before="120" w:after="120" w:line="264" w:lineRule="auto"/>
        <w:ind w:left="567"/>
        <w:jc w:val="both"/>
        <w:rPr>
          <w:rFonts w:ascii="Cambria" w:hAnsi="Cambria" w:cs="Times New Roman"/>
          <w:b w:val="0"/>
          <w:bCs/>
          <w:sz w:val="22"/>
          <w:szCs w:val="22"/>
        </w:rPr>
      </w:pPr>
      <w:r w:rsidRPr="00AB4C66">
        <w:rPr>
          <w:rFonts w:ascii="Cambria" w:hAnsi="Cambria" w:cs="Times New Roman"/>
          <w:b w:val="0"/>
          <w:bCs/>
          <w:sz w:val="22"/>
          <w:szCs w:val="22"/>
        </w:rPr>
        <w:t xml:space="preserve">Il software, che costituisce un primo modulo di calcolo delle emissioni di ammoniaca (e, con modalità semplificata, di protossido d’azoto e metano) dagli allevamenti suini ed avicoli </w:t>
      </w:r>
      <w:r w:rsidR="008415A6" w:rsidRPr="00AB4C66">
        <w:rPr>
          <w:rFonts w:ascii="Cambria" w:hAnsi="Cambria" w:cs="Times New Roman"/>
          <w:b w:val="0"/>
          <w:bCs/>
          <w:sz w:val="22"/>
          <w:szCs w:val="22"/>
        </w:rPr>
        <w:t xml:space="preserve">è </w:t>
      </w:r>
      <w:r w:rsidRPr="00AB4C66">
        <w:rPr>
          <w:rFonts w:ascii="Cambria" w:hAnsi="Cambria" w:cs="Times New Roman"/>
          <w:b w:val="0"/>
          <w:bCs/>
          <w:sz w:val="22"/>
          <w:szCs w:val="22"/>
        </w:rPr>
        <w:t xml:space="preserve">disponibile al seguente link: </w:t>
      </w:r>
      <w:hyperlink r:id="rId23" w:history="1">
        <w:r w:rsidRPr="00AB4C66">
          <w:rPr>
            <w:rFonts w:ascii="Cambria" w:hAnsi="Cambria" w:cs="Times New Roman"/>
            <w:b w:val="0"/>
            <w:bCs/>
            <w:sz w:val="22"/>
            <w:szCs w:val="22"/>
          </w:rPr>
          <w:t>http://www.crpa.it/nqcontent.cfm?a_id=18690</w:t>
        </w:r>
      </w:hyperlink>
      <w:r w:rsidRPr="00AB4C66">
        <w:rPr>
          <w:rFonts w:ascii="Cambria" w:hAnsi="Cambria" w:cs="Times New Roman"/>
          <w:b w:val="0"/>
          <w:bCs/>
          <w:sz w:val="22"/>
          <w:szCs w:val="22"/>
        </w:rPr>
        <w:t xml:space="preserve">. </w:t>
      </w:r>
    </w:p>
    <w:p w14:paraId="1E171B42" w14:textId="49114538" w:rsidR="009C2FDA" w:rsidRPr="00AB4C66" w:rsidRDefault="009C2FDA" w:rsidP="009C2FDA">
      <w:pPr>
        <w:pStyle w:val="Titolo"/>
        <w:suppressAutoHyphens w:val="0"/>
        <w:spacing w:before="120" w:after="120" w:line="264" w:lineRule="auto"/>
        <w:ind w:left="567"/>
        <w:jc w:val="both"/>
        <w:rPr>
          <w:rFonts w:ascii="Cambria" w:hAnsi="Cambria" w:cs="Times New Roman"/>
          <w:b w:val="0"/>
          <w:bCs/>
          <w:sz w:val="22"/>
          <w:szCs w:val="22"/>
        </w:rPr>
      </w:pPr>
      <w:r w:rsidRPr="00AB4C66">
        <w:rPr>
          <w:rFonts w:ascii="Cambria" w:hAnsi="Cambria" w:cs="Times New Roman"/>
          <w:b w:val="0"/>
          <w:bCs/>
          <w:sz w:val="22"/>
          <w:szCs w:val="22"/>
        </w:rPr>
        <w:t>Altri modelli /modalità di calcolo, opportunamente descritti, potranno essere utilizzati previa approvazione con l’Autorità Competente.</w:t>
      </w:r>
    </w:p>
    <w:p w14:paraId="777D730A" w14:textId="77777777" w:rsidR="009C2FDA" w:rsidRPr="00AB4C66" w:rsidRDefault="009C2FDA" w:rsidP="009C2FDA">
      <w:pPr>
        <w:pStyle w:val="Titolo"/>
        <w:suppressAutoHyphens w:val="0"/>
        <w:spacing w:before="120" w:after="120" w:line="264" w:lineRule="auto"/>
        <w:ind w:left="567"/>
        <w:jc w:val="both"/>
        <w:rPr>
          <w:rFonts w:ascii="Cambria" w:hAnsi="Cambria" w:cs="Times New Roman"/>
          <w:b w:val="0"/>
          <w:bCs/>
          <w:sz w:val="22"/>
          <w:szCs w:val="22"/>
        </w:rPr>
      </w:pPr>
    </w:p>
    <w:p w14:paraId="2F613DAC" w14:textId="77777777" w:rsidR="009571F5" w:rsidRPr="00AB4C66" w:rsidRDefault="009571F5" w:rsidP="009F44A6">
      <w:pPr>
        <w:spacing w:before="120" w:after="120"/>
        <w:jc w:val="both"/>
        <w:rPr>
          <w:rFonts w:ascii="Cambria" w:hAnsi="Cambria"/>
          <w:sz w:val="22"/>
          <w:szCs w:val="22"/>
        </w:rPr>
      </w:pPr>
      <w:bookmarkStart w:id="43" w:name="_Toc126433535"/>
      <w:r w:rsidRPr="00AB4C66">
        <w:rPr>
          <w:rFonts w:ascii="Cambria" w:hAnsi="Cambria"/>
          <w:sz w:val="22"/>
          <w:szCs w:val="22"/>
        </w:rPr>
        <w:t>Nel caso di inconvenienti o incidenti che influiscano in modo significativo sull’ambiente, è fatto comunque salvo l’obbligo del gestore o suo delegato di informare nel più breve tempo possibile (entro un massimo di 24 ore dall’evento) la Provincia, il Comune e l’ARPA territorialmente competente, indicando anche gli interventi correttivi adottati o in fase di attuazione</w:t>
      </w:r>
    </w:p>
    <w:p w14:paraId="4087C92D" w14:textId="77777777" w:rsidR="009571F5" w:rsidRPr="00AB3A52" w:rsidRDefault="009571F5" w:rsidP="009F44A6">
      <w:pPr>
        <w:spacing w:before="80" w:after="80"/>
        <w:jc w:val="both"/>
        <w:rPr>
          <w:rFonts w:ascii="Cambria" w:hAnsi="Cambria"/>
          <w:sz w:val="20"/>
          <w:szCs w:val="20"/>
          <w:u w:val="single"/>
        </w:rPr>
      </w:pPr>
    </w:p>
    <w:p w14:paraId="343D8715" w14:textId="77777777" w:rsidR="009571F5" w:rsidRPr="00AB3A52" w:rsidRDefault="009571F5" w:rsidP="00FA0EFF">
      <w:pPr>
        <w:pStyle w:val="Titolo2"/>
        <w:numPr>
          <w:ilvl w:val="1"/>
          <w:numId w:val="19"/>
        </w:numPr>
        <w:suppressAutoHyphens w:val="0"/>
        <w:spacing w:before="240" w:after="120" w:line="264" w:lineRule="auto"/>
        <w:ind w:left="341" w:hanging="284"/>
        <w:jc w:val="both"/>
        <w:rPr>
          <w:rFonts w:ascii="Cambria" w:hAnsi="Cambria"/>
          <w:sz w:val="20"/>
        </w:rPr>
      </w:pPr>
      <w:bookmarkStart w:id="44" w:name="_Toc126433526"/>
      <w:bookmarkStart w:id="45" w:name="_Toc354559392"/>
      <w:bookmarkStart w:id="46" w:name="_Toc354560319"/>
      <w:bookmarkStart w:id="47" w:name="_Toc354560522"/>
      <w:bookmarkStart w:id="48" w:name="_Toc354560808"/>
      <w:bookmarkStart w:id="49" w:name="_Toc394416955"/>
      <w:bookmarkStart w:id="50" w:name="_Toc434957414"/>
      <w:bookmarkStart w:id="51" w:name="_Toc2154726"/>
      <w:bookmarkStart w:id="52" w:name="_Toc2155183"/>
      <w:bookmarkStart w:id="53" w:name="_Toc5881050"/>
      <w:r w:rsidRPr="00AB3A52">
        <w:rPr>
          <w:rFonts w:ascii="Cambria" w:hAnsi="Cambria"/>
          <w:sz w:val="20"/>
        </w:rPr>
        <w:t xml:space="preserve">CHI EFFETTUA </w:t>
      </w:r>
      <w:bookmarkEnd w:id="44"/>
      <w:r w:rsidRPr="00AB3A52">
        <w:rPr>
          <w:rFonts w:ascii="Cambria" w:hAnsi="Cambria"/>
          <w:sz w:val="20"/>
        </w:rPr>
        <w:t>L’AUTOCONTROLLO</w:t>
      </w:r>
      <w:bookmarkEnd w:id="45"/>
      <w:bookmarkEnd w:id="46"/>
      <w:bookmarkEnd w:id="47"/>
      <w:bookmarkEnd w:id="48"/>
      <w:bookmarkEnd w:id="49"/>
      <w:bookmarkEnd w:id="50"/>
      <w:bookmarkEnd w:id="51"/>
      <w:bookmarkEnd w:id="52"/>
      <w:bookmarkEnd w:id="53"/>
    </w:p>
    <w:p w14:paraId="37741243" w14:textId="77777777" w:rsidR="009571F5" w:rsidRPr="00AB3A52" w:rsidRDefault="009571F5" w:rsidP="009F44A6">
      <w:pPr>
        <w:spacing w:before="120" w:after="120"/>
        <w:jc w:val="both"/>
        <w:rPr>
          <w:rFonts w:ascii="Cambria" w:hAnsi="Cambria"/>
          <w:sz w:val="20"/>
          <w:szCs w:val="20"/>
        </w:rPr>
      </w:pPr>
      <w:r w:rsidRPr="00AB3A52">
        <w:rPr>
          <w:rFonts w:ascii="Cambria" w:hAnsi="Cambria"/>
          <w:sz w:val="20"/>
          <w:szCs w:val="20"/>
        </w:rPr>
        <w:t>La seguente tabella rileva, nell’ambito dell’autocontrollo a carico del Gestore, chi effettua il monitoraggio.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04"/>
        <w:gridCol w:w="2650"/>
      </w:tblGrid>
      <w:tr w:rsidR="009571F5" w:rsidRPr="00AB3A52" w14:paraId="2B87C51C" w14:textId="77777777" w:rsidTr="00FA0EFF">
        <w:trPr>
          <w:trHeight w:val="354"/>
          <w:jc w:val="center"/>
        </w:trPr>
        <w:tc>
          <w:tcPr>
            <w:tcW w:w="6904" w:type="dxa"/>
            <w:shd w:val="clear" w:color="auto" w:fill="D9D9D9"/>
            <w:vAlign w:val="center"/>
          </w:tcPr>
          <w:p w14:paraId="7AED61D0"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Gestore dell’impianto (controllo interno)</w:t>
            </w:r>
          </w:p>
        </w:tc>
        <w:tc>
          <w:tcPr>
            <w:tcW w:w="2650" w:type="dxa"/>
            <w:vAlign w:val="center"/>
          </w:tcPr>
          <w:p w14:paraId="7FCE61B8" w14:textId="77777777" w:rsidR="009571F5" w:rsidRPr="00AB3A52" w:rsidRDefault="009571F5" w:rsidP="009F44A6">
            <w:pPr>
              <w:spacing w:before="40" w:after="40"/>
              <w:jc w:val="both"/>
              <w:rPr>
                <w:rFonts w:ascii="Cambria" w:hAnsi="Cambria"/>
                <w:sz w:val="20"/>
                <w:szCs w:val="20"/>
              </w:rPr>
            </w:pPr>
          </w:p>
        </w:tc>
      </w:tr>
      <w:tr w:rsidR="009571F5" w:rsidRPr="00AB3A52" w14:paraId="6102581F" w14:textId="77777777" w:rsidTr="00FA0EFF">
        <w:trPr>
          <w:trHeight w:val="350"/>
          <w:jc w:val="center"/>
        </w:trPr>
        <w:tc>
          <w:tcPr>
            <w:tcW w:w="6904" w:type="dxa"/>
            <w:shd w:val="clear" w:color="auto" w:fill="D9D9D9"/>
            <w:vAlign w:val="center"/>
          </w:tcPr>
          <w:p w14:paraId="12A180FE"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Società terza contraente (controllo interno appaltato)</w:t>
            </w:r>
          </w:p>
        </w:tc>
        <w:tc>
          <w:tcPr>
            <w:tcW w:w="2650" w:type="dxa"/>
            <w:vAlign w:val="center"/>
          </w:tcPr>
          <w:p w14:paraId="58DE3E21" w14:textId="77777777" w:rsidR="009571F5" w:rsidRPr="00AB3A52" w:rsidRDefault="009571F5" w:rsidP="009F44A6">
            <w:pPr>
              <w:spacing w:before="40" w:after="40"/>
              <w:jc w:val="both"/>
              <w:rPr>
                <w:rFonts w:ascii="Cambria" w:hAnsi="Cambria"/>
                <w:sz w:val="20"/>
                <w:szCs w:val="20"/>
              </w:rPr>
            </w:pPr>
          </w:p>
        </w:tc>
      </w:tr>
    </w:tbl>
    <w:p w14:paraId="31FB78D3" w14:textId="77777777" w:rsidR="009571F5" w:rsidRPr="00AB3A52" w:rsidRDefault="009571F5" w:rsidP="00FA0EFF">
      <w:pPr>
        <w:pStyle w:val="Tabelle"/>
        <w:numPr>
          <w:ilvl w:val="0"/>
          <w:numId w:val="20"/>
        </w:numPr>
        <w:spacing w:after="240"/>
        <w:ind w:left="426" w:hanging="284"/>
        <w:jc w:val="both"/>
        <w:rPr>
          <w:rFonts w:ascii="Cambria" w:hAnsi="Cambria"/>
          <w:bCs/>
          <w:iCs w:val="0"/>
          <w:sz w:val="20"/>
          <w:szCs w:val="20"/>
          <w:lang w:val="it-IT"/>
        </w:rPr>
      </w:pPr>
      <w:r w:rsidRPr="00AB3A52">
        <w:rPr>
          <w:rFonts w:ascii="Cambria" w:hAnsi="Cambria"/>
          <w:bCs/>
          <w:iCs w:val="0"/>
          <w:sz w:val="20"/>
          <w:szCs w:val="20"/>
          <w:lang w:val="it-IT"/>
        </w:rPr>
        <w:t>Autocontrollo</w:t>
      </w:r>
    </w:p>
    <w:p w14:paraId="17570F25" w14:textId="77777777" w:rsidR="009571F5" w:rsidRPr="00AB3A52" w:rsidRDefault="009571F5" w:rsidP="009F44A6">
      <w:pPr>
        <w:tabs>
          <w:tab w:val="left" w:pos="7438"/>
        </w:tabs>
        <w:spacing w:before="80" w:after="80"/>
        <w:jc w:val="both"/>
        <w:rPr>
          <w:rFonts w:ascii="Cambria" w:hAnsi="Cambria"/>
          <w:sz w:val="20"/>
          <w:szCs w:val="20"/>
        </w:rPr>
      </w:pPr>
    </w:p>
    <w:p w14:paraId="01ECC5C7" w14:textId="77777777" w:rsidR="009571F5" w:rsidRPr="00AB3A52" w:rsidRDefault="009571F5" w:rsidP="00FA0EFF">
      <w:pPr>
        <w:pStyle w:val="Titolo2"/>
        <w:numPr>
          <w:ilvl w:val="1"/>
          <w:numId w:val="19"/>
        </w:numPr>
        <w:suppressAutoHyphens w:val="0"/>
        <w:spacing w:before="240" w:after="120" w:line="264" w:lineRule="auto"/>
        <w:ind w:left="341" w:hanging="284"/>
        <w:jc w:val="both"/>
        <w:rPr>
          <w:rFonts w:ascii="Cambria" w:hAnsi="Cambria"/>
          <w:sz w:val="20"/>
        </w:rPr>
      </w:pPr>
      <w:bookmarkStart w:id="54" w:name="_Toc317763929"/>
      <w:bookmarkStart w:id="55" w:name="_Toc354559393"/>
      <w:bookmarkStart w:id="56" w:name="_Toc354560320"/>
      <w:bookmarkStart w:id="57" w:name="_Toc354560523"/>
      <w:bookmarkStart w:id="58" w:name="_Toc354560809"/>
      <w:bookmarkStart w:id="59" w:name="_Toc394416956"/>
      <w:bookmarkStart w:id="60" w:name="_Toc434957415"/>
      <w:bookmarkStart w:id="61" w:name="_Toc2154727"/>
      <w:bookmarkStart w:id="62" w:name="_Toc2155184"/>
      <w:bookmarkStart w:id="63" w:name="_Toc5881051"/>
      <w:bookmarkStart w:id="64" w:name="_Toc126433527"/>
      <w:r w:rsidRPr="00AB3A52">
        <w:rPr>
          <w:rFonts w:ascii="Cambria" w:hAnsi="Cambria"/>
          <w:sz w:val="20"/>
        </w:rPr>
        <w:t>PARAMETRI GESTIONALI</w:t>
      </w:r>
      <w:bookmarkEnd w:id="54"/>
      <w:bookmarkEnd w:id="55"/>
      <w:bookmarkEnd w:id="56"/>
      <w:bookmarkEnd w:id="57"/>
      <w:bookmarkEnd w:id="58"/>
      <w:bookmarkEnd w:id="59"/>
      <w:bookmarkEnd w:id="60"/>
      <w:bookmarkEnd w:id="61"/>
      <w:bookmarkEnd w:id="62"/>
      <w:bookmarkEnd w:id="63"/>
    </w:p>
    <w:p w14:paraId="736C13C5" w14:textId="77777777" w:rsidR="009571F5" w:rsidRPr="00AB3A52" w:rsidRDefault="009571F5" w:rsidP="00FA0EFF">
      <w:pPr>
        <w:pStyle w:val="Titolo3"/>
        <w:numPr>
          <w:ilvl w:val="2"/>
          <w:numId w:val="19"/>
        </w:numPr>
        <w:suppressAutoHyphens w:val="0"/>
        <w:spacing w:before="120" w:after="120" w:line="264" w:lineRule="auto"/>
        <w:ind w:left="1134" w:hanging="709"/>
        <w:jc w:val="both"/>
        <w:rPr>
          <w:rFonts w:ascii="Cambria" w:hAnsi="Cambria" w:cs="Times New Roman"/>
          <w:sz w:val="20"/>
        </w:rPr>
      </w:pPr>
      <w:bookmarkStart w:id="65" w:name="_Toc354559394"/>
      <w:bookmarkStart w:id="66" w:name="_Toc354560321"/>
      <w:bookmarkStart w:id="67" w:name="_Toc354560524"/>
      <w:bookmarkStart w:id="68" w:name="_Toc354560810"/>
      <w:bookmarkStart w:id="69" w:name="_Toc394416957"/>
      <w:bookmarkStart w:id="70" w:name="_Toc434957416"/>
      <w:bookmarkStart w:id="71" w:name="_Toc2154728"/>
      <w:bookmarkStart w:id="72" w:name="_Toc2155185"/>
      <w:bookmarkStart w:id="73" w:name="_Toc5881052"/>
      <w:r w:rsidRPr="00AB3A52">
        <w:rPr>
          <w:rFonts w:ascii="Cambria" w:hAnsi="Cambria" w:cs="Times New Roman"/>
          <w:sz w:val="20"/>
        </w:rPr>
        <w:t>Capi allevati</w:t>
      </w:r>
      <w:bookmarkEnd w:id="65"/>
      <w:bookmarkEnd w:id="66"/>
      <w:bookmarkEnd w:id="67"/>
      <w:bookmarkEnd w:id="68"/>
      <w:bookmarkEnd w:id="69"/>
      <w:bookmarkEnd w:id="70"/>
      <w:bookmarkEnd w:id="71"/>
      <w:bookmarkEnd w:id="72"/>
      <w:r w:rsidRPr="00AB3A52">
        <w:rPr>
          <w:rFonts w:ascii="Cambria" w:hAnsi="Cambria" w:cs="Times New Roman"/>
          <w:sz w:val="20"/>
        </w:rPr>
        <w:t xml:space="preserve"> – Registro di carico e scarico</w:t>
      </w:r>
      <w:bookmarkEnd w:id="73"/>
    </w:p>
    <w:p w14:paraId="143F5A6B" w14:textId="77777777" w:rsidR="009571F5" w:rsidRPr="00AB3A52" w:rsidRDefault="009571F5" w:rsidP="009F44A6">
      <w:pPr>
        <w:spacing w:after="120"/>
        <w:jc w:val="both"/>
        <w:rPr>
          <w:rFonts w:ascii="Cambria" w:hAnsi="Cambria"/>
          <w:i/>
          <w:sz w:val="20"/>
          <w:szCs w:val="20"/>
        </w:rPr>
      </w:pPr>
      <w:r w:rsidRPr="00AB3A52">
        <w:rPr>
          <w:rFonts w:ascii="Cambria" w:hAnsi="Cambria"/>
          <w:sz w:val="20"/>
          <w:szCs w:val="20"/>
        </w:rPr>
        <w:t xml:space="preserve">Riguardo la consistenza degli animali presenti in allevamento il Gestore del complesso IPPC deve predisporre e tenere aggiornato un registro di carico e scarico degli animali </w:t>
      </w:r>
      <w:r w:rsidRPr="00AB3A52">
        <w:rPr>
          <w:rFonts w:ascii="Cambria" w:hAnsi="Cambria"/>
          <w:i/>
          <w:sz w:val="20"/>
          <w:szCs w:val="20"/>
        </w:rPr>
        <w:t xml:space="preserve">(BAT 29d della Decisione di esecuzione 2017/302 della Commissione del 15.2.2017 di seguito indicata come BATC IRPP). </w:t>
      </w:r>
    </w:p>
    <w:p w14:paraId="5D7C6A00" w14:textId="77777777" w:rsidR="009571F5" w:rsidRPr="00AB3A52" w:rsidRDefault="009571F5" w:rsidP="009F44A6">
      <w:pPr>
        <w:spacing w:before="120" w:after="120"/>
        <w:jc w:val="both"/>
        <w:rPr>
          <w:rFonts w:ascii="Cambria" w:hAnsi="Cambria"/>
          <w:sz w:val="20"/>
          <w:szCs w:val="20"/>
        </w:rPr>
      </w:pPr>
      <w:r w:rsidRPr="00AB3A52">
        <w:rPr>
          <w:rFonts w:ascii="Cambria" w:hAnsi="Cambria"/>
          <w:sz w:val="20"/>
          <w:szCs w:val="20"/>
        </w:rPr>
        <w:t xml:space="preserve">A tal proposito può essere utilizzato il “Modulo A” predisposto da ARPA Lombardia o uno contenente le medesime informazioni in formato esportabile </w:t>
      </w:r>
      <w:proofErr w:type="gramStart"/>
      <w:r w:rsidRPr="00AB3A52">
        <w:rPr>
          <w:rFonts w:ascii="Cambria" w:hAnsi="Cambria"/>
          <w:sz w:val="20"/>
          <w:szCs w:val="20"/>
        </w:rPr>
        <w:t>ed</w:t>
      </w:r>
      <w:proofErr w:type="gramEnd"/>
      <w:r w:rsidRPr="00AB3A52">
        <w:rPr>
          <w:rFonts w:ascii="Cambria" w:hAnsi="Cambria"/>
          <w:sz w:val="20"/>
          <w:szCs w:val="20"/>
        </w:rPr>
        <w:t xml:space="preserve"> editabile, di tutti gli animali di allevamento, suddivisi per categoria e tipologia.</w:t>
      </w:r>
    </w:p>
    <w:p w14:paraId="08FB6582" w14:textId="77777777" w:rsidR="009571F5" w:rsidRPr="00AB3A52" w:rsidRDefault="009571F5" w:rsidP="009F44A6">
      <w:pPr>
        <w:spacing w:before="120" w:after="120"/>
        <w:jc w:val="both"/>
        <w:rPr>
          <w:rFonts w:ascii="Cambria" w:hAnsi="Cambria"/>
          <w:sz w:val="20"/>
          <w:szCs w:val="20"/>
        </w:rPr>
      </w:pPr>
      <w:r w:rsidRPr="00AB3A52">
        <w:rPr>
          <w:rFonts w:ascii="Cambria" w:hAnsi="Cambria"/>
          <w:sz w:val="20"/>
          <w:szCs w:val="20"/>
        </w:rPr>
        <w:t xml:space="preserve">Questa modalità di registrazione avrà la funzione di evidenziare in tempo reale al Gestore la consistenza dell’allevamento e poter attuare le migliori scelte gestionali di ordine economico e ambientale, evitando di superare i parametri di occupazione assunti. </w:t>
      </w:r>
    </w:p>
    <w:p w14:paraId="2F71E818" w14:textId="77777777" w:rsidR="009571F5" w:rsidRPr="00AB3A52" w:rsidRDefault="009571F5" w:rsidP="009F44A6">
      <w:pPr>
        <w:spacing w:before="120" w:after="120"/>
        <w:jc w:val="both"/>
        <w:rPr>
          <w:rFonts w:ascii="Cambria" w:hAnsi="Cambria"/>
          <w:sz w:val="20"/>
          <w:szCs w:val="20"/>
        </w:rPr>
      </w:pPr>
      <w:r w:rsidRPr="00AB3A52">
        <w:rPr>
          <w:rFonts w:ascii="Cambria" w:hAnsi="Cambria"/>
          <w:sz w:val="20"/>
          <w:szCs w:val="20"/>
        </w:rPr>
        <w:t>Il Gestore, in mancanza di una specifica sezione, dovrà inserire nella sezione “documentazione” di AIDA il Modulo A messo a disposizione da ARPA Lombardia - o uno contenente le medesime informazioni in formato elettronico esportabile - debitamente compilato</w:t>
      </w:r>
      <w:r w:rsidRPr="00AB3A52">
        <w:rPr>
          <w:rStyle w:val="Rimandonotaapidipagina"/>
          <w:rFonts w:ascii="Cambria" w:hAnsi="Cambria"/>
          <w:sz w:val="20"/>
          <w:szCs w:val="20"/>
        </w:rPr>
        <w:footnoteReference w:id="5"/>
      </w:r>
      <w:r w:rsidRPr="00AB3A52">
        <w:rPr>
          <w:rFonts w:ascii="Cambria" w:hAnsi="Cambria"/>
          <w:sz w:val="20"/>
          <w:szCs w:val="20"/>
        </w:rPr>
        <w:t xml:space="preserve"> in modo da monitorare ad </w:t>
      </w:r>
      <w:r w:rsidRPr="00AB3A52">
        <w:rPr>
          <w:rFonts w:ascii="Cambria" w:hAnsi="Cambria"/>
          <w:sz w:val="20"/>
          <w:szCs w:val="20"/>
          <w:u w:val="single"/>
        </w:rPr>
        <w:t>ogni ingresso ed uscita</w:t>
      </w:r>
      <w:r w:rsidRPr="00AB3A52">
        <w:rPr>
          <w:rFonts w:ascii="Cambria" w:hAnsi="Cambria"/>
          <w:sz w:val="20"/>
          <w:szCs w:val="20"/>
        </w:rPr>
        <w:t xml:space="preserve"> il “numero di capi in ingresso ed uscita, nascite e morti comprese se pertinenti” (</w:t>
      </w:r>
      <w:r w:rsidRPr="00AB3A52">
        <w:rPr>
          <w:rFonts w:ascii="Cambria" w:hAnsi="Cambria"/>
          <w:i/>
          <w:sz w:val="20"/>
          <w:szCs w:val="20"/>
        </w:rPr>
        <w:t>BAT 29d)</w:t>
      </w:r>
      <w:r w:rsidRPr="00AB3A52">
        <w:rPr>
          <w:rFonts w:ascii="Cambria" w:hAnsi="Cambria"/>
          <w:sz w:val="20"/>
          <w:szCs w:val="20"/>
        </w:rPr>
        <w:t>.</w:t>
      </w:r>
    </w:p>
    <w:p w14:paraId="3FE1BF94" w14:textId="77777777" w:rsidR="009571F5" w:rsidRPr="00AB3A52" w:rsidRDefault="009571F5" w:rsidP="009F44A6">
      <w:pPr>
        <w:spacing w:before="120" w:after="120"/>
        <w:jc w:val="both"/>
        <w:rPr>
          <w:rFonts w:ascii="Cambria" w:hAnsi="Cambria"/>
          <w:sz w:val="20"/>
          <w:szCs w:val="20"/>
        </w:rPr>
      </w:pPr>
    </w:p>
    <w:p w14:paraId="527F68F5" w14:textId="77777777" w:rsidR="009571F5" w:rsidRPr="00AB3A52" w:rsidRDefault="009571F5" w:rsidP="00FA0EFF">
      <w:pPr>
        <w:pStyle w:val="Titolo3"/>
        <w:numPr>
          <w:ilvl w:val="2"/>
          <w:numId w:val="19"/>
        </w:numPr>
        <w:suppressAutoHyphens w:val="0"/>
        <w:spacing w:before="120" w:after="120" w:line="264" w:lineRule="auto"/>
        <w:ind w:left="1134" w:hanging="709"/>
        <w:jc w:val="both"/>
        <w:rPr>
          <w:rFonts w:ascii="Cambria" w:hAnsi="Cambria" w:cs="Times New Roman"/>
          <w:sz w:val="20"/>
        </w:rPr>
      </w:pPr>
      <w:bookmarkStart w:id="74" w:name="_Toc5881053"/>
      <w:r w:rsidRPr="00AB3A52">
        <w:rPr>
          <w:rFonts w:ascii="Cambria" w:hAnsi="Cambria" w:cs="Times New Roman"/>
          <w:sz w:val="20"/>
        </w:rPr>
        <w:t>Capi allevati – Presenza media capi allevati</w:t>
      </w:r>
      <w:bookmarkEnd w:id="74"/>
    </w:p>
    <w:p w14:paraId="7CEA50D2" w14:textId="76FF1882" w:rsidR="009571F5" w:rsidRPr="00AB3A52" w:rsidRDefault="009571F5" w:rsidP="009F44A6">
      <w:pPr>
        <w:spacing w:before="120" w:after="120"/>
        <w:jc w:val="both"/>
        <w:rPr>
          <w:rFonts w:ascii="Cambria" w:hAnsi="Cambria"/>
          <w:sz w:val="20"/>
          <w:szCs w:val="20"/>
        </w:rPr>
      </w:pPr>
      <w:r w:rsidRPr="00AB3A52">
        <w:rPr>
          <w:rFonts w:ascii="Cambria" w:hAnsi="Cambria"/>
          <w:sz w:val="20"/>
          <w:szCs w:val="20"/>
        </w:rPr>
        <w:t xml:space="preserve">Di seguito si riportano le tabelle </w:t>
      </w:r>
      <w:r w:rsidR="008415A6">
        <w:rPr>
          <w:rFonts w:ascii="Cambria" w:hAnsi="Cambria"/>
          <w:sz w:val="20"/>
          <w:szCs w:val="20"/>
        </w:rPr>
        <w:t xml:space="preserve">con </w:t>
      </w:r>
      <w:r w:rsidR="008415A6" w:rsidRPr="00AB3A52">
        <w:rPr>
          <w:rFonts w:ascii="Cambria" w:hAnsi="Cambria"/>
          <w:sz w:val="20"/>
          <w:szCs w:val="20"/>
        </w:rPr>
        <w:t xml:space="preserve">i dati e le informazioni che dovranno essere raccolte e comunicate tramite l’applicativo </w:t>
      </w:r>
      <w:proofErr w:type="gramStart"/>
      <w:r w:rsidR="008415A6" w:rsidRPr="00AB3A52">
        <w:rPr>
          <w:rFonts w:ascii="Cambria" w:hAnsi="Cambria"/>
          <w:sz w:val="20"/>
          <w:szCs w:val="20"/>
        </w:rPr>
        <w:t xml:space="preserve">AIDA </w:t>
      </w:r>
      <w:r w:rsidRPr="00AB3A52">
        <w:rPr>
          <w:rFonts w:ascii="Cambria" w:hAnsi="Cambria"/>
          <w:sz w:val="20"/>
          <w:szCs w:val="20"/>
        </w:rPr>
        <w:t xml:space="preserve"> sulla</w:t>
      </w:r>
      <w:proofErr w:type="gramEnd"/>
      <w:r w:rsidRPr="00AB3A52">
        <w:rPr>
          <w:rFonts w:ascii="Cambria" w:hAnsi="Cambria"/>
          <w:sz w:val="20"/>
          <w:szCs w:val="20"/>
        </w:rPr>
        <w:t xml:space="preserve"> presenza media dei capi allevati:</w:t>
      </w:r>
    </w:p>
    <w:tbl>
      <w:tblPr>
        <w:tblW w:w="5000" w:type="pct"/>
        <w:jc w:val="center"/>
        <w:tblCellMar>
          <w:left w:w="70" w:type="dxa"/>
          <w:right w:w="70" w:type="dxa"/>
        </w:tblCellMar>
        <w:tblLook w:val="04A0" w:firstRow="1" w:lastRow="0" w:firstColumn="1" w:lastColumn="0" w:noHBand="0" w:noVBand="1"/>
      </w:tblPr>
      <w:tblGrid>
        <w:gridCol w:w="3022"/>
        <w:gridCol w:w="478"/>
        <w:gridCol w:w="1093"/>
        <w:gridCol w:w="937"/>
        <w:gridCol w:w="1095"/>
        <w:gridCol w:w="1472"/>
        <w:gridCol w:w="1093"/>
        <w:gridCol w:w="780"/>
      </w:tblGrid>
      <w:tr w:rsidR="009571F5" w:rsidRPr="00AB3A52" w14:paraId="55722473" w14:textId="77777777" w:rsidTr="00FA0EFF">
        <w:trPr>
          <w:trHeight w:val="294"/>
          <w:jc w:val="center"/>
        </w:trPr>
        <w:tc>
          <w:tcPr>
            <w:tcW w:w="1516" w:type="pct"/>
            <w:tcBorders>
              <w:top w:val="nil"/>
              <w:left w:val="nil"/>
              <w:bottom w:val="nil"/>
              <w:right w:val="nil"/>
            </w:tcBorders>
            <w:shd w:val="clear" w:color="auto" w:fill="auto"/>
            <w:vAlign w:val="center"/>
            <w:hideMark/>
          </w:tcPr>
          <w:p w14:paraId="442B95FB" w14:textId="77777777" w:rsidR="009571F5" w:rsidRPr="00AB3A52" w:rsidRDefault="009571F5" w:rsidP="009F44A6">
            <w:pPr>
              <w:spacing w:before="20" w:after="20"/>
              <w:jc w:val="both"/>
              <w:rPr>
                <w:rFonts w:ascii="Cambria" w:hAnsi="Cambria"/>
                <w:sz w:val="20"/>
                <w:szCs w:val="20"/>
              </w:rPr>
            </w:pPr>
          </w:p>
        </w:tc>
        <w:tc>
          <w:tcPr>
            <w:tcW w:w="240" w:type="pct"/>
            <w:tcBorders>
              <w:top w:val="nil"/>
              <w:left w:val="nil"/>
              <w:bottom w:val="nil"/>
              <w:right w:val="single" w:sz="4" w:space="0" w:color="auto"/>
            </w:tcBorders>
            <w:shd w:val="clear" w:color="auto" w:fill="auto"/>
            <w:noWrap/>
            <w:vAlign w:val="center"/>
            <w:hideMark/>
          </w:tcPr>
          <w:p w14:paraId="5725843E" w14:textId="77777777" w:rsidR="009571F5" w:rsidRPr="00AB3A52" w:rsidRDefault="009571F5" w:rsidP="009F44A6">
            <w:pPr>
              <w:spacing w:before="20" w:after="20"/>
              <w:jc w:val="both"/>
              <w:rPr>
                <w:rFonts w:ascii="Cambria" w:hAnsi="Cambria"/>
                <w:sz w:val="20"/>
                <w:szCs w:val="20"/>
              </w:rPr>
            </w:pPr>
          </w:p>
        </w:tc>
        <w:tc>
          <w:tcPr>
            <w:tcW w:w="3245" w:type="pct"/>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554F11FE"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Allevamento SUINI – anno 20…</w:t>
            </w:r>
          </w:p>
        </w:tc>
      </w:tr>
      <w:tr w:rsidR="009571F5" w:rsidRPr="00AB3A52" w14:paraId="5C600288" w14:textId="77777777" w:rsidTr="00FA0EFF">
        <w:trPr>
          <w:trHeight w:val="258"/>
          <w:jc w:val="center"/>
        </w:trPr>
        <w:tc>
          <w:tcPr>
            <w:tcW w:w="1516" w:type="pct"/>
            <w:tcBorders>
              <w:top w:val="nil"/>
              <w:left w:val="nil"/>
              <w:bottom w:val="single" w:sz="4" w:space="0" w:color="auto"/>
              <w:right w:val="nil"/>
            </w:tcBorders>
            <w:shd w:val="clear" w:color="auto" w:fill="auto"/>
            <w:noWrap/>
            <w:vAlign w:val="center"/>
            <w:hideMark/>
          </w:tcPr>
          <w:p w14:paraId="16ED2E31" w14:textId="77777777" w:rsidR="009571F5" w:rsidRPr="00AB3A52" w:rsidRDefault="009571F5" w:rsidP="009F44A6">
            <w:pPr>
              <w:spacing w:before="20" w:after="20"/>
              <w:jc w:val="both"/>
              <w:rPr>
                <w:rFonts w:ascii="Cambria" w:hAnsi="Cambria"/>
                <w:sz w:val="20"/>
                <w:szCs w:val="20"/>
              </w:rPr>
            </w:pPr>
          </w:p>
        </w:tc>
        <w:tc>
          <w:tcPr>
            <w:tcW w:w="240" w:type="pct"/>
            <w:tcBorders>
              <w:top w:val="nil"/>
              <w:left w:val="nil"/>
              <w:bottom w:val="single" w:sz="4" w:space="0" w:color="auto"/>
              <w:right w:val="single" w:sz="4" w:space="0" w:color="auto"/>
            </w:tcBorders>
            <w:shd w:val="clear" w:color="auto" w:fill="auto"/>
            <w:noWrap/>
            <w:vAlign w:val="center"/>
            <w:hideMark/>
          </w:tcPr>
          <w:p w14:paraId="2411BC2F" w14:textId="77777777" w:rsidR="009571F5" w:rsidRPr="00AB3A52" w:rsidRDefault="009571F5" w:rsidP="009F44A6">
            <w:pPr>
              <w:spacing w:before="20" w:after="20"/>
              <w:jc w:val="both"/>
              <w:rPr>
                <w:rFonts w:ascii="Cambria" w:hAnsi="Cambria"/>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76D1B42"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verri</w:t>
            </w:r>
          </w:p>
        </w:tc>
        <w:tc>
          <w:tcPr>
            <w:tcW w:w="470"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FBB980F"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scrofe</w:t>
            </w:r>
          </w:p>
        </w:tc>
        <w:tc>
          <w:tcPr>
            <w:tcW w:w="549"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AC52C33"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lattonzoli</w:t>
            </w:r>
          </w:p>
        </w:tc>
        <w:tc>
          <w:tcPr>
            <w:tcW w:w="738" w:type="pct"/>
            <w:tcBorders>
              <w:top w:val="single" w:sz="4" w:space="0" w:color="auto"/>
              <w:left w:val="single" w:sz="4" w:space="0" w:color="auto"/>
              <w:bottom w:val="single" w:sz="4" w:space="0" w:color="auto"/>
              <w:right w:val="single" w:sz="4" w:space="0" w:color="auto"/>
            </w:tcBorders>
            <w:shd w:val="clear" w:color="auto" w:fill="D9D9D9"/>
            <w:vAlign w:val="center"/>
          </w:tcPr>
          <w:p w14:paraId="693D7592" w14:textId="77777777" w:rsidR="009571F5" w:rsidRPr="00AB3A52" w:rsidRDefault="009571F5" w:rsidP="009F44A6">
            <w:pPr>
              <w:spacing w:before="20" w:after="20"/>
              <w:jc w:val="both"/>
              <w:rPr>
                <w:rFonts w:ascii="Cambria" w:hAnsi="Cambria"/>
                <w:b/>
                <w:bCs/>
                <w:sz w:val="20"/>
                <w:szCs w:val="20"/>
                <w:highlight w:val="yellow"/>
              </w:rPr>
            </w:pPr>
            <w:proofErr w:type="spellStart"/>
            <w:r w:rsidRPr="00AB3A52">
              <w:rPr>
                <w:rFonts w:ascii="Cambria" w:hAnsi="Cambria"/>
                <w:b/>
                <w:bCs/>
                <w:sz w:val="20"/>
                <w:szCs w:val="20"/>
              </w:rPr>
              <w:t>magroncelli</w:t>
            </w:r>
            <w:proofErr w:type="spellEnd"/>
          </w:p>
        </w:tc>
        <w:tc>
          <w:tcPr>
            <w:tcW w:w="548"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5D44218"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magroni</w:t>
            </w:r>
          </w:p>
        </w:tc>
        <w:tc>
          <w:tcPr>
            <w:tcW w:w="391"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AF88DAC"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grassi</w:t>
            </w:r>
          </w:p>
        </w:tc>
      </w:tr>
      <w:tr w:rsidR="009571F5" w:rsidRPr="00AB3A52" w14:paraId="1177453F" w14:textId="77777777" w:rsidTr="00FA0EFF">
        <w:trPr>
          <w:trHeight w:val="206"/>
          <w:jc w:val="center"/>
        </w:trPr>
        <w:tc>
          <w:tcPr>
            <w:tcW w:w="1755"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A4E0FC5"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Presenza media annuale</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FD5C7" w14:textId="77777777" w:rsidR="009571F5" w:rsidRPr="00AB3A52" w:rsidRDefault="009571F5" w:rsidP="009F44A6">
            <w:pPr>
              <w:spacing w:before="20" w:after="20"/>
              <w:jc w:val="both"/>
              <w:rPr>
                <w:rFonts w:ascii="Cambria" w:hAnsi="Cambria"/>
                <w:sz w:val="20"/>
                <w:szCs w:val="20"/>
              </w:rPr>
            </w:pP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90BA3" w14:textId="77777777" w:rsidR="009571F5" w:rsidRPr="00AB3A52" w:rsidRDefault="009571F5" w:rsidP="009F44A6">
            <w:pPr>
              <w:spacing w:before="20" w:after="20"/>
              <w:jc w:val="both"/>
              <w:rPr>
                <w:rFonts w:ascii="Cambria" w:hAnsi="Cambria"/>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0259B" w14:textId="77777777" w:rsidR="009571F5" w:rsidRPr="00AB3A52" w:rsidRDefault="009571F5" w:rsidP="009F44A6">
            <w:pPr>
              <w:spacing w:before="20" w:after="20"/>
              <w:jc w:val="both"/>
              <w:rPr>
                <w:rFonts w:ascii="Cambria" w:hAnsi="Cambria"/>
                <w:sz w:val="20"/>
                <w:szCs w:val="20"/>
              </w:rPr>
            </w:pPr>
          </w:p>
        </w:tc>
        <w:tc>
          <w:tcPr>
            <w:tcW w:w="738" w:type="pct"/>
            <w:tcBorders>
              <w:top w:val="single" w:sz="4" w:space="0" w:color="auto"/>
              <w:left w:val="single" w:sz="4" w:space="0" w:color="auto"/>
              <w:bottom w:val="single" w:sz="4" w:space="0" w:color="auto"/>
              <w:right w:val="single" w:sz="4" w:space="0" w:color="auto"/>
            </w:tcBorders>
            <w:vAlign w:val="center"/>
          </w:tcPr>
          <w:p w14:paraId="216FB0C2" w14:textId="77777777" w:rsidR="009571F5" w:rsidRPr="00AB3A52" w:rsidRDefault="009571F5" w:rsidP="009F44A6">
            <w:pPr>
              <w:spacing w:before="20" w:after="20"/>
              <w:jc w:val="both"/>
              <w:rPr>
                <w:rFonts w:ascii="Cambria" w:hAnsi="Cambria"/>
                <w:sz w:val="20"/>
                <w:szCs w:val="20"/>
                <w:highlight w:val="yellow"/>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CC948" w14:textId="77777777" w:rsidR="009571F5" w:rsidRPr="00AB3A52" w:rsidRDefault="009571F5" w:rsidP="009F44A6">
            <w:pPr>
              <w:spacing w:before="20" w:after="20"/>
              <w:jc w:val="both"/>
              <w:rPr>
                <w:rFonts w:ascii="Cambria" w:hAnsi="Cambria"/>
                <w:sz w:val="20"/>
                <w:szCs w:val="20"/>
              </w:rPr>
            </w:pP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2C1F3" w14:textId="77777777" w:rsidR="009571F5" w:rsidRPr="00AB3A52" w:rsidRDefault="009571F5" w:rsidP="009F44A6">
            <w:pPr>
              <w:spacing w:before="20" w:after="20"/>
              <w:jc w:val="both"/>
              <w:rPr>
                <w:rFonts w:ascii="Cambria" w:hAnsi="Cambria"/>
                <w:sz w:val="20"/>
                <w:szCs w:val="20"/>
              </w:rPr>
            </w:pPr>
          </w:p>
        </w:tc>
      </w:tr>
    </w:tbl>
    <w:p w14:paraId="27A83DAE" w14:textId="77777777" w:rsidR="009571F5" w:rsidRPr="00AB3A52" w:rsidRDefault="009571F5" w:rsidP="00FA0EFF">
      <w:pPr>
        <w:pStyle w:val="Tabelle"/>
        <w:numPr>
          <w:ilvl w:val="0"/>
          <w:numId w:val="20"/>
        </w:numPr>
        <w:spacing w:after="240"/>
        <w:ind w:left="284" w:hanging="284"/>
        <w:jc w:val="both"/>
        <w:rPr>
          <w:rFonts w:ascii="Cambria" w:hAnsi="Cambria"/>
          <w:sz w:val="20"/>
          <w:szCs w:val="20"/>
        </w:rPr>
      </w:pPr>
      <w:r w:rsidRPr="00AB3A52">
        <w:rPr>
          <w:rFonts w:ascii="Cambria" w:hAnsi="Cambria"/>
          <w:bCs/>
          <w:iCs w:val="0"/>
          <w:sz w:val="20"/>
          <w:szCs w:val="20"/>
          <w:lang w:val="it-IT"/>
        </w:rPr>
        <w:t>Suini allevati</w:t>
      </w:r>
    </w:p>
    <w:p w14:paraId="7C531419" w14:textId="77777777" w:rsidR="009571F5" w:rsidRPr="00AB3A52" w:rsidRDefault="009571F5" w:rsidP="009F44A6">
      <w:pPr>
        <w:spacing w:before="80" w:after="80"/>
        <w:jc w:val="both"/>
        <w:rPr>
          <w:rFonts w:ascii="Cambria" w:hAnsi="Cambria"/>
          <w:sz w:val="20"/>
          <w:szCs w:val="20"/>
        </w:rPr>
      </w:pPr>
    </w:p>
    <w:tbl>
      <w:tblPr>
        <w:tblW w:w="5000" w:type="pct"/>
        <w:jc w:val="center"/>
        <w:tblCellMar>
          <w:left w:w="70" w:type="dxa"/>
          <w:right w:w="70" w:type="dxa"/>
        </w:tblCellMar>
        <w:tblLook w:val="04A0" w:firstRow="1" w:lastRow="0" w:firstColumn="1" w:lastColumn="0" w:noHBand="0" w:noVBand="1"/>
      </w:tblPr>
      <w:tblGrid>
        <w:gridCol w:w="1537"/>
        <w:gridCol w:w="1970"/>
        <w:gridCol w:w="1053"/>
        <w:gridCol w:w="1011"/>
        <w:gridCol w:w="1013"/>
        <w:gridCol w:w="1013"/>
        <w:gridCol w:w="1013"/>
        <w:gridCol w:w="1360"/>
      </w:tblGrid>
      <w:tr w:rsidR="009571F5" w:rsidRPr="00AB3A52" w14:paraId="61D2AAB7" w14:textId="77777777" w:rsidTr="00FA0EFF">
        <w:trPr>
          <w:trHeight w:val="293"/>
          <w:jc w:val="center"/>
        </w:trPr>
        <w:tc>
          <w:tcPr>
            <w:tcW w:w="771" w:type="pct"/>
            <w:tcBorders>
              <w:top w:val="nil"/>
              <w:left w:val="nil"/>
              <w:bottom w:val="nil"/>
              <w:right w:val="nil"/>
            </w:tcBorders>
            <w:shd w:val="clear" w:color="auto" w:fill="auto"/>
            <w:vAlign w:val="center"/>
            <w:hideMark/>
          </w:tcPr>
          <w:p w14:paraId="1A3705C2" w14:textId="77777777" w:rsidR="009571F5" w:rsidRPr="00AB3A52" w:rsidRDefault="009571F5" w:rsidP="009F44A6">
            <w:pPr>
              <w:spacing w:before="20" w:after="20"/>
              <w:jc w:val="both"/>
              <w:rPr>
                <w:rFonts w:ascii="Cambria" w:hAnsi="Cambria"/>
                <w:sz w:val="20"/>
                <w:szCs w:val="20"/>
              </w:rPr>
            </w:pPr>
          </w:p>
        </w:tc>
        <w:tc>
          <w:tcPr>
            <w:tcW w:w="988" w:type="pct"/>
            <w:tcBorders>
              <w:top w:val="nil"/>
              <w:left w:val="nil"/>
              <w:bottom w:val="nil"/>
              <w:right w:val="single" w:sz="4" w:space="0" w:color="auto"/>
            </w:tcBorders>
            <w:shd w:val="clear" w:color="auto" w:fill="auto"/>
            <w:noWrap/>
            <w:vAlign w:val="bottom"/>
            <w:hideMark/>
          </w:tcPr>
          <w:p w14:paraId="4BE4B4EC" w14:textId="77777777" w:rsidR="009571F5" w:rsidRPr="00AB3A52" w:rsidRDefault="009571F5" w:rsidP="009F44A6">
            <w:pPr>
              <w:spacing w:before="20" w:after="20"/>
              <w:jc w:val="both"/>
              <w:rPr>
                <w:rFonts w:ascii="Cambria" w:hAnsi="Cambria"/>
                <w:sz w:val="20"/>
                <w:szCs w:val="20"/>
              </w:rPr>
            </w:pPr>
          </w:p>
        </w:tc>
        <w:tc>
          <w:tcPr>
            <w:tcW w:w="3241" w:type="pct"/>
            <w:gridSpan w:val="6"/>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FFDAC96"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 xml:space="preserve">Allevamento AVICOLI – anno </w:t>
            </w:r>
            <w:proofErr w:type="gramStart"/>
            <w:r w:rsidRPr="00AB3A52">
              <w:rPr>
                <w:rFonts w:ascii="Cambria" w:hAnsi="Cambria"/>
                <w:b/>
                <w:bCs/>
                <w:sz w:val="20"/>
                <w:szCs w:val="20"/>
              </w:rPr>
              <w:t>20..</w:t>
            </w:r>
            <w:proofErr w:type="gramEnd"/>
            <w:r w:rsidRPr="00AB3A52">
              <w:rPr>
                <w:rFonts w:ascii="Cambria" w:hAnsi="Cambria"/>
                <w:b/>
                <w:bCs/>
                <w:sz w:val="20"/>
                <w:szCs w:val="20"/>
              </w:rPr>
              <w:t>….</w:t>
            </w:r>
          </w:p>
        </w:tc>
      </w:tr>
      <w:tr w:rsidR="009571F5" w:rsidRPr="00AB3A52" w14:paraId="5B6AF96A" w14:textId="77777777" w:rsidTr="00FA0EFF">
        <w:trPr>
          <w:trHeight w:val="241"/>
          <w:jc w:val="center"/>
        </w:trPr>
        <w:tc>
          <w:tcPr>
            <w:tcW w:w="771" w:type="pct"/>
            <w:tcBorders>
              <w:top w:val="nil"/>
              <w:left w:val="nil"/>
              <w:bottom w:val="single" w:sz="4" w:space="0" w:color="auto"/>
              <w:right w:val="nil"/>
            </w:tcBorders>
            <w:shd w:val="clear" w:color="auto" w:fill="auto"/>
            <w:noWrap/>
            <w:vAlign w:val="center"/>
            <w:hideMark/>
          </w:tcPr>
          <w:p w14:paraId="69EC1F78" w14:textId="77777777" w:rsidR="009571F5" w:rsidRPr="00AB3A52" w:rsidRDefault="009571F5" w:rsidP="009F44A6">
            <w:pPr>
              <w:spacing w:before="20" w:after="20"/>
              <w:jc w:val="both"/>
              <w:rPr>
                <w:rFonts w:ascii="Cambria" w:hAnsi="Cambria"/>
                <w:sz w:val="20"/>
                <w:szCs w:val="20"/>
              </w:rPr>
            </w:pPr>
          </w:p>
        </w:tc>
        <w:tc>
          <w:tcPr>
            <w:tcW w:w="988" w:type="pct"/>
            <w:tcBorders>
              <w:top w:val="nil"/>
              <w:left w:val="nil"/>
              <w:bottom w:val="single" w:sz="4" w:space="0" w:color="auto"/>
              <w:right w:val="single" w:sz="4" w:space="0" w:color="auto"/>
            </w:tcBorders>
            <w:shd w:val="clear" w:color="auto" w:fill="auto"/>
            <w:noWrap/>
            <w:vAlign w:val="bottom"/>
            <w:hideMark/>
          </w:tcPr>
          <w:p w14:paraId="22803B80" w14:textId="77777777" w:rsidR="009571F5" w:rsidRPr="00AB3A52" w:rsidRDefault="009571F5" w:rsidP="009F44A6">
            <w:pPr>
              <w:spacing w:before="20" w:after="20"/>
              <w:jc w:val="both"/>
              <w:rPr>
                <w:rFonts w:ascii="Cambria" w:hAnsi="Cambria"/>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C776F79"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galline</w:t>
            </w:r>
          </w:p>
        </w:tc>
        <w:tc>
          <w:tcPr>
            <w:tcW w:w="507"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CFC43DA"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polli</w:t>
            </w:r>
          </w:p>
        </w:tc>
        <w:tc>
          <w:tcPr>
            <w:tcW w:w="508"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4C40CA9"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pollastre</w:t>
            </w:r>
          </w:p>
        </w:tc>
        <w:tc>
          <w:tcPr>
            <w:tcW w:w="508"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026A303"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tacchini</w:t>
            </w:r>
          </w:p>
        </w:tc>
        <w:tc>
          <w:tcPr>
            <w:tcW w:w="508"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548680F"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anatre</w:t>
            </w:r>
          </w:p>
        </w:tc>
        <w:tc>
          <w:tcPr>
            <w:tcW w:w="683" w:type="pct"/>
            <w:tcBorders>
              <w:top w:val="single" w:sz="4" w:space="0" w:color="auto"/>
              <w:left w:val="single" w:sz="4" w:space="0" w:color="auto"/>
              <w:bottom w:val="single" w:sz="4" w:space="0" w:color="auto"/>
              <w:right w:val="single" w:sz="4" w:space="0" w:color="auto"/>
            </w:tcBorders>
            <w:shd w:val="clear" w:color="auto" w:fill="D9D9D9"/>
          </w:tcPr>
          <w:p w14:paraId="45CCC33E"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altro pollame</w:t>
            </w:r>
          </w:p>
        </w:tc>
      </w:tr>
      <w:tr w:rsidR="009571F5" w:rsidRPr="00AB3A52" w14:paraId="5D4EFB2B" w14:textId="77777777" w:rsidTr="00FA0EFF">
        <w:trPr>
          <w:trHeight w:val="203"/>
          <w:jc w:val="center"/>
        </w:trPr>
        <w:tc>
          <w:tcPr>
            <w:tcW w:w="1759"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1EF33D2"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Presenza media annuale</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3D0BD" w14:textId="77777777" w:rsidR="009571F5" w:rsidRPr="00AB3A52" w:rsidRDefault="009571F5" w:rsidP="009F44A6">
            <w:pPr>
              <w:spacing w:before="20" w:after="20"/>
              <w:jc w:val="both"/>
              <w:rPr>
                <w:rFonts w:ascii="Cambria" w:hAnsi="Cambria"/>
                <w:sz w:val="20"/>
                <w:szCs w:val="20"/>
              </w:rPr>
            </w:pP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BA724" w14:textId="77777777" w:rsidR="009571F5" w:rsidRPr="00AB3A52" w:rsidRDefault="009571F5" w:rsidP="009F44A6">
            <w:pPr>
              <w:spacing w:before="20" w:after="20"/>
              <w:jc w:val="both"/>
              <w:rPr>
                <w:rFonts w:ascii="Cambria" w:hAnsi="Cambria"/>
                <w:sz w:val="20"/>
                <w:szCs w:val="20"/>
              </w:rPr>
            </w:pP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81107" w14:textId="77777777" w:rsidR="009571F5" w:rsidRPr="00AB3A52" w:rsidRDefault="009571F5" w:rsidP="009F44A6">
            <w:pPr>
              <w:spacing w:before="20" w:after="20"/>
              <w:jc w:val="both"/>
              <w:rPr>
                <w:rFonts w:ascii="Cambria" w:hAnsi="Cambria"/>
                <w:sz w:val="20"/>
                <w:szCs w:val="20"/>
              </w:rPr>
            </w:pP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22A89" w14:textId="77777777" w:rsidR="009571F5" w:rsidRPr="00AB3A52" w:rsidRDefault="009571F5" w:rsidP="009F44A6">
            <w:pPr>
              <w:spacing w:before="20" w:after="20"/>
              <w:jc w:val="both"/>
              <w:rPr>
                <w:rFonts w:ascii="Cambria" w:hAnsi="Cambria"/>
                <w:sz w:val="20"/>
                <w:szCs w:val="20"/>
              </w:rPr>
            </w:pP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6A050" w14:textId="77777777" w:rsidR="009571F5" w:rsidRPr="00AB3A52" w:rsidRDefault="009571F5" w:rsidP="009F44A6">
            <w:pPr>
              <w:spacing w:before="20" w:after="20"/>
              <w:jc w:val="both"/>
              <w:rPr>
                <w:rFonts w:ascii="Cambria" w:hAnsi="Cambria"/>
                <w:sz w:val="20"/>
                <w:szCs w:val="20"/>
              </w:rPr>
            </w:pPr>
          </w:p>
        </w:tc>
        <w:tc>
          <w:tcPr>
            <w:tcW w:w="683" w:type="pct"/>
            <w:tcBorders>
              <w:top w:val="single" w:sz="4" w:space="0" w:color="auto"/>
              <w:left w:val="single" w:sz="4" w:space="0" w:color="auto"/>
              <w:bottom w:val="single" w:sz="4" w:space="0" w:color="auto"/>
              <w:right w:val="single" w:sz="4" w:space="0" w:color="auto"/>
            </w:tcBorders>
          </w:tcPr>
          <w:p w14:paraId="5130EF09" w14:textId="77777777" w:rsidR="009571F5" w:rsidRPr="00AB3A52" w:rsidRDefault="009571F5" w:rsidP="009F44A6">
            <w:pPr>
              <w:spacing w:before="20" w:after="20"/>
              <w:jc w:val="both"/>
              <w:rPr>
                <w:rFonts w:ascii="Cambria" w:hAnsi="Cambria"/>
                <w:sz w:val="20"/>
                <w:szCs w:val="20"/>
              </w:rPr>
            </w:pPr>
          </w:p>
        </w:tc>
      </w:tr>
    </w:tbl>
    <w:p w14:paraId="3A0684BA" w14:textId="77777777" w:rsidR="009571F5" w:rsidRPr="00AB3A52" w:rsidRDefault="009571F5" w:rsidP="00FA0EFF">
      <w:pPr>
        <w:pStyle w:val="Tabelle"/>
        <w:numPr>
          <w:ilvl w:val="0"/>
          <w:numId w:val="20"/>
        </w:numPr>
        <w:spacing w:after="240"/>
        <w:ind w:left="284" w:hanging="284"/>
        <w:jc w:val="both"/>
        <w:rPr>
          <w:rFonts w:ascii="Cambria" w:hAnsi="Cambria"/>
          <w:bCs/>
          <w:iCs w:val="0"/>
          <w:sz w:val="20"/>
          <w:szCs w:val="20"/>
          <w:lang w:val="it-IT"/>
        </w:rPr>
      </w:pPr>
      <w:r w:rsidRPr="00AB3A52">
        <w:rPr>
          <w:rFonts w:ascii="Cambria" w:hAnsi="Cambria"/>
          <w:bCs/>
          <w:iCs w:val="0"/>
          <w:sz w:val="20"/>
          <w:szCs w:val="20"/>
          <w:lang w:val="it-IT"/>
        </w:rPr>
        <w:t>Avicoli allevati</w:t>
      </w:r>
    </w:p>
    <w:p w14:paraId="271EA0D3" w14:textId="77777777" w:rsidR="009571F5" w:rsidRPr="00AB3A52" w:rsidRDefault="009571F5" w:rsidP="009F44A6">
      <w:pPr>
        <w:spacing w:before="80" w:after="80"/>
        <w:ind w:left="426" w:hanging="426"/>
        <w:jc w:val="both"/>
        <w:rPr>
          <w:rFonts w:ascii="Cambria" w:hAnsi="Cambria"/>
          <w:sz w:val="20"/>
          <w:szCs w:val="20"/>
        </w:rPr>
      </w:pPr>
      <w:r w:rsidRPr="00AB3A52">
        <w:rPr>
          <w:rFonts w:ascii="Cambria" w:hAnsi="Cambria"/>
          <w:b/>
          <w:sz w:val="20"/>
          <w:szCs w:val="20"/>
        </w:rPr>
        <w:t xml:space="preserve">NB: </w:t>
      </w:r>
      <w:r w:rsidRPr="00AB3A52">
        <w:rPr>
          <w:rFonts w:ascii="Cambria" w:hAnsi="Cambria"/>
          <w:sz w:val="20"/>
          <w:szCs w:val="20"/>
        </w:rPr>
        <w:t>Per quanto riguarda le categorie di animali è possibile fare riferimento alle definizioni riportate nelle BATC- IRPP</w:t>
      </w:r>
    </w:p>
    <w:p w14:paraId="5D0C7C8B" w14:textId="77777777" w:rsidR="009571F5" w:rsidRPr="00AB3A52" w:rsidRDefault="009571F5" w:rsidP="009F44A6">
      <w:pPr>
        <w:spacing w:before="80" w:after="80"/>
        <w:jc w:val="both"/>
        <w:rPr>
          <w:rFonts w:ascii="Cambria" w:hAnsi="Cambria"/>
          <w:b/>
          <w:sz w:val="20"/>
          <w:szCs w:val="20"/>
        </w:rPr>
      </w:pPr>
    </w:p>
    <w:p w14:paraId="4312BBAF" w14:textId="77777777" w:rsidR="009571F5" w:rsidRPr="00AB3A52" w:rsidRDefault="009571F5" w:rsidP="009F44A6">
      <w:pPr>
        <w:spacing w:before="80" w:after="240"/>
        <w:jc w:val="both"/>
        <w:rPr>
          <w:rFonts w:ascii="Cambria" w:hAnsi="Cambria"/>
          <w:b/>
          <w:sz w:val="20"/>
          <w:szCs w:val="20"/>
          <w:u w:val="single"/>
        </w:rPr>
      </w:pPr>
      <w:r w:rsidRPr="00AB3A52">
        <w:rPr>
          <w:rFonts w:ascii="Cambria" w:hAnsi="Cambria"/>
          <w:b/>
          <w:sz w:val="20"/>
          <w:szCs w:val="20"/>
          <w:u w:val="single"/>
        </w:rPr>
        <w:t xml:space="preserve">IN CASO SIANO CONNESSE ALL’IMPIANTO IN AUTORIZZAZIONE: </w:t>
      </w:r>
    </w:p>
    <w:tbl>
      <w:tblPr>
        <w:tblW w:w="5000" w:type="pct"/>
        <w:jc w:val="center"/>
        <w:tblCellMar>
          <w:left w:w="70" w:type="dxa"/>
          <w:right w:w="70" w:type="dxa"/>
        </w:tblCellMar>
        <w:tblLook w:val="04A0" w:firstRow="1" w:lastRow="0" w:firstColumn="1" w:lastColumn="0" w:noHBand="0" w:noVBand="1"/>
      </w:tblPr>
      <w:tblGrid>
        <w:gridCol w:w="3252"/>
        <w:gridCol w:w="335"/>
        <w:gridCol w:w="1085"/>
        <w:gridCol w:w="1206"/>
        <w:gridCol w:w="1396"/>
        <w:gridCol w:w="1240"/>
        <w:gridCol w:w="1456"/>
      </w:tblGrid>
      <w:tr w:rsidR="009571F5" w:rsidRPr="00AB3A52" w14:paraId="68A62D8C" w14:textId="77777777" w:rsidTr="00FA0EFF">
        <w:trPr>
          <w:trHeight w:val="225"/>
          <w:jc w:val="center"/>
        </w:trPr>
        <w:tc>
          <w:tcPr>
            <w:tcW w:w="1631" w:type="pct"/>
            <w:tcBorders>
              <w:top w:val="nil"/>
              <w:left w:val="nil"/>
              <w:bottom w:val="nil"/>
              <w:right w:val="nil"/>
            </w:tcBorders>
            <w:shd w:val="clear" w:color="auto" w:fill="auto"/>
            <w:vAlign w:val="center"/>
            <w:hideMark/>
          </w:tcPr>
          <w:p w14:paraId="40B70496" w14:textId="77777777" w:rsidR="009571F5" w:rsidRPr="00AB3A52" w:rsidRDefault="009571F5" w:rsidP="009F44A6">
            <w:pPr>
              <w:spacing w:before="20" w:after="20"/>
              <w:jc w:val="both"/>
              <w:rPr>
                <w:rFonts w:ascii="Cambria" w:hAnsi="Cambria"/>
                <w:sz w:val="20"/>
                <w:szCs w:val="20"/>
              </w:rPr>
            </w:pPr>
          </w:p>
        </w:tc>
        <w:tc>
          <w:tcPr>
            <w:tcW w:w="168" w:type="pct"/>
            <w:tcBorders>
              <w:top w:val="nil"/>
              <w:left w:val="nil"/>
              <w:bottom w:val="nil"/>
              <w:right w:val="single" w:sz="4" w:space="0" w:color="auto"/>
            </w:tcBorders>
            <w:shd w:val="clear" w:color="auto" w:fill="auto"/>
            <w:noWrap/>
            <w:vAlign w:val="bottom"/>
            <w:hideMark/>
          </w:tcPr>
          <w:p w14:paraId="4837CA6E" w14:textId="77777777" w:rsidR="009571F5" w:rsidRPr="00AB3A52" w:rsidRDefault="009571F5" w:rsidP="009F44A6">
            <w:pPr>
              <w:spacing w:before="20" w:after="20"/>
              <w:jc w:val="both"/>
              <w:rPr>
                <w:rFonts w:ascii="Cambria" w:hAnsi="Cambria"/>
                <w:sz w:val="20"/>
                <w:szCs w:val="20"/>
              </w:rPr>
            </w:pPr>
          </w:p>
        </w:tc>
        <w:tc>
          <w:tcPr>
            <w:tcW w:w="3201" w:type="pct"/>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F5DB2EF"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allevamento ALTRE SPECIE – anno 20</w:t>
            </w:r>
            <w:proofErr w:type="gramStart"/>
            <w:r w:rsidRPr="00AB3A52">
              <w:rPr>
                <w:rFonts w:ascii="Cambria" w:hAnsi="Cambria"/>
                <w:b/>
                <w:bCs/>
                <w:sz w:val="20"/>
                <w:szCs w:val="20"/>
              </w:rPr>
              <w:t>…….</w:t>
            </w:r>
            <w:proofErr w:type="gramEnd"/>
          </w:p>
        </w:tc>
      </w:tr>
      <w:tr w:rsidR="009571F5" w:rsidRPr="00AB3A52" w14:paraId="7B076F7A" w14:textId="77777777" w:rsidTr="00FA0EFF">
        <w:trPr>
          <w:trHeight w:val="291"/>
          <w:jc w:val="center"/>
        </w:trPr>
        <w:tc>
          <w:tcPr>
            <w:tcW w:w="1631" w:type="pct"/>
            <w:tcBorders>
              <w:top w:val="nil"/>
              <w:left w:val="nil"/>
              <w:bottom w:val="single" w:sz="4" w:space="0" w:color="auto"/>
              <w:right w:val="nil"/>
            </w:tcBorders>
            <w:shd w:val="clear" w:color="auto" w:fill="auto"/>
            <w:noWrap/>
            <w:vAlign w:val="center"/>
            <w:hideMark/>
          </w:tcPr>
          <w:p w14:paraId="4A2E52F0" w14:textId="77777777" w:rsidR="009571F5" w:rsidRPr="00AB3A52" w:rsidRDefault="009571F5" w:rsidP="009F44A6">
            <w:pPr>
              <w:spacing w:before="20" w:after="20"/>
              <w:jc w:val="both"/>
              <w:rPr>
                <w:rFonts w:ascii="Cambria" w:hAnsi="Cambria"/>
                <w:sz w:val="20"/>
                <w:szCs w:val="20"/>
              </w:rPr>
            </w:pPr>
          </w:p>
        </w:tc>
        <w:tc>
          <w:tcPr>
            <w:tcW w:w="168" w:type="pct"/>
            <w:tcBorders>
              <w:top w:val="nil"/>
              <w:left w:val="nil"/>
              <w:bottom w:val="single" w:sz="4" w:space="0" w:color="auto"/>
              <w:right w:val="single" w:sz="4" w:space="0" w:color="auto"/>
            </w:tcBorders>
            <w:shd w:val="clear" w:color="auto" w:fill="auto"/>
            <w:noWrap/>
            <w:vAlign w:val="bottom"/>
            <w:hideMark/>
          </w:tcPr>
          <w:p w14:paraId="6E309D6C" w14:textId="77777777" w:rsidR="009571F5" w:rsidRPr="00AB3A52" w:rsidRDefault="009571F5" w:rsidP="009F44A6">
            <w:pPr>
              <w:spacing w:before="20" w:after="20"/>
              <w:jc w:val="both"/>
              <w:rPr>
                <w:rFonts w:ascii="Cambria" w:hAnsi="Cambria"/>
                <w:sz w:val="20"/>
                <w:szCs w:val="20"/>
              </w:rPr>
            </w:pPr>
          </w:p>
        </w:tc>
        <w:tc>
          <w:tcPr>
            <w:tcW w:w="544"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A142913"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bovini</w:t>
            </w:r>
          </w:p>
        </w:tc>
        <w:tc>
          <w:tcPr>
            <w:tcW w:w="605"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278AD05"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equini</w:t>
            </w:r>
          </w:p>
        </w:tc>
        <w:tc>
          <w:tcPr>
            <w:tcW w:w="700"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A9280F7"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ovi-caprini</w:t>
            </w:r>
          </w:p>
        </w:tc>
        <w:tc>
          <w:tcPr>
            <w:tcW w:w="622"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16A7000"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cunicoli</w:t>
            </w:r>
          </w:p>
        </w:tc>
        <w:tc>
          <w:tcPr>
            <w:tcW w:w="730"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B579BF9"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altro</w:t>
            </w:r>
          </w:p>
        </w:tc>
      </w:tr>
      <w:tr w:rsidR="009571F5" w:rsidRPr="00AB3A52" w14:paraId="35FE77D3" w14:textId="77777777" w:rsidTr="00FA0EFF">
        <w:trPr>
          <w:trHeight w:val="291"/>
          <w:jc w:val="center"/>
        </w:trPr>
        <w:tc>
          <w:tcPr>
            <w:tcW w:w="1799"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74C9B39"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Presenza media annuale</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BB5F3" w14:textId="77777777" w:rsidR="009571F5" w:rsidRPr="00AB3A52" w:rsidRDefault="009571F5" w:rsidP="009F44A6">
            <w:pPr>
              <w:spacing w:before="20" w:after="20"/>
              <w:jc w:val="both"/>
              <w:rPr>
                <w:rFonts w:ascii="Cambria" w:hAnsi="Cambria"/>
                <w:sz w:val="20"/>
                <w:szCs w:val="20"/>
              </w:rPr>
            </w:pP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FCF64" w14:textId="77777777" w:rsidR="009571F5" w:rsidRPr="00AB3A52" w:rsidRDefault="009571F5" w:rsidP="009F44A6">
            <w:pPr>
              <w:spacing w:before="20" w:after="20"/>
              <w:jc w:val="both"/>
              <w:rPr>
                <w:rFonts w:ascii="Cambria" w:hAnsi="Cambria"/>
                <w:sz w:val="20"/>
                <w:szCs w:val="20"/>
              </w:rPr>
            </w:pP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41E4D" w14:textId="77777777" w:rsidR="009571F5" w:rsidRPr="00AB3A52" w:rsidRDefault="009571F5" w:rsidP="009F44A6">
            <w:pPr>
              <w:spacing w:before="20" w:after="20"/>
              <w:jc w:val="both"/>
              <w:rPr>
                <w:rFonts w:ascii="Cambria" w:hAnsi="Cambria"/>
                <w:sz w:val="20"/>
                <w:szCs w:val="20"/>
              </w:rPr>
            </w:pP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B2F6F" w14:textId="77777777" w:rsidR="009571F5" w:rsidRPr="00AB3A52" w:rsidRDefault="009571F5" w:rsidP="009F44A6">
            <w:pPr>
              <w:spacing w:before="20" w:after="20"/>
              <w:jc w:val="both"/>
              <w:rPr>
                <w:rFonts w:ascii="Cambria" w:hAnsi="Cambria"/>
                <w:sz w:val="20"/>
                <w:szCs w:val="20"/>
              </w:rPr>
            </w:pP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7AFC1" w14:textId="77777777" w:rsidR="009571F5" w:rsidRPr="00AB3A52" w:rsidRDefault="009571F5" w:rsidP="009F44A6">
            <w:pPr>
              <w:spacing w:before="20" w:after="20"/>
              <w:jc w:val="both"/>
              <w:rPr>
                <w:rFonts w:ascii="Cambria" w:hAnsi="Cambria"/>
                <w:sz w:val="20"/>
                <w:szCs w:val="20"/>
              </w:rPr>
            </w:pPr>
          </w:p>
        </w:tc>
      </w:tr>
    </w:tbl>
    <w:p w14:paraId="7E47A507" w14:textId="77777777" w:rsidR="009571F5" w:rsidRPr="00AB3A52" w:rsidRDefault="009571F5" w:rsidP="00FA0EFF">
      <w:pPr>
        <w:pStyle w:val="Tabelle"/>
        <w:numPr>
          <w:ilvl w:val="0"/>
          <w:numId w:val="20"/>
        </w:numPr>
        <w:spacing w:after="240"/>
        <w:ind w:left="284" w:hanging="284"/>
        <w:jc w:val="both"/>
        <w:rPr>
          <w:rFonts w:ascii="Cambria" w:hAnsi="Cambria"/>
          <w:bCs/>
          <w:iCs w:val="0"/>
          <w:sz w:val="20"/>
          <w:szCs w:val="20"/>
          <w:lang w:val="it-IT"/>
        </w:rPr>
      </w:pPr>
      <w:r w:rsidRPr="00AB3A52">
        <w:rPr>
          <w:rFonts w:ascii="Cambria" w:hAnsi="Cambria"/>
          <w:bCs/>
          <w:iCs w:val="0"/>
          <w:sz w:val="20"/>
          <w:szCs w:val="20"/>
          <w:lang w:val="it-IT"/>
        </w:rPr>
        <w:t>Altre specie allevate</w:t>
      </w:r>
    </w:p>
    <w:p w14:paraId="1D92F368" w14:textId="77777777" w:rsidR="009571F5" w:rsidRPr="00AB3A52" w:rsidRDefault="009571F5" w:rsidP="009F44A6">
      <w:pPr>
        <w:spacing w:before="80" w:after="80"/>
        <w:jc w:val="both"/>
        <w:rPr>
          <w:rFonts w:ascii="Cambria" w:hAnsi="Cambria"/>
          <w:sz w:val="20"/>
          <w:szCs w:val="20"/>
        </w:rPr>
      </w:pPr>
    </w:p>
    <w:p w14:paraId="2990ABFB" w14:textId="77777777" w:rsidR="009571F5" w:rsidRPr="00AB3A52" w:rsidRDefault="009571F5" w:rsidP="00FA0EFF">
      <w:pPr>
        <w:pStyle w:val="Titolo3"/>
        <w:numPr>
          <w:ilvl w:val="2"/>
          <w:numId w:val="19"/>
        </w:numPr>
        <w:suppressAutoHyphens w:val="0"/>
        <w:spacing w:before="80" w:after="80" w:line="264" w:lineRule="auto"/>
        <w:ind w:left="1134" w:hanging="708"/>
        <w:jc w:val="both"/>
        <w:rPr>
          <w:rFonts w:ascii="Cambria" w:hAnsi="Cambria" w:cs="Times New Roman"/>
          <w:sz w:val="20"/>
        </w:rPr>
      </w:pPr>
      <w:bookmarkStart w:id="75" w:name="_Toc2154729"/>
      <w:bookmarkStart w:id="76" w:name="_Toc2155186"/>
      <w:bookmarkStart w:id="77" w:name="_Toc5881054"/>
      <w:bookmarkStart w:id="78" w:name="_Toc354559395"/>
      <w:bookmarkStart w:id="79" w:name="_Toc354560322"/>
      <w:bookmarkStart w:id="80" w:name="_Toc354560525"/>
      <w:bookmarkStart w:id="81" w:name="_Toc354560811"/>
      <w:bookmarkStart w:id="82" w:name="_Toc394416958"/>
      <w:bookmarkStart w:id="83" w:name="_Toc434957417"/>
      <w:r w:rsidRPr="00AB3A52">
        <w:rPr>
          <w:rFonts w:ascii="Cambria" w:hAnsi="Cambria" w:cs="Times New Roman"/>
          <w:sz w:val="20"/>
        </w:rPr>
        <w:t>Gestione Alimentare</w:t>
      </w:r>
      <w:bookmarkEnd w:id="75"/>
      <w:bookmarkEnd w:id="76"/>
      <w:bookmarkEnd w:id="77"/>
    </w:p>
    <w:bookmarkEnd w:id="78"/>
    <w:bookmarkEnd w:id="79"/>
    <w:bookmarkEnd w:id="80"/>
    <w:bookmarkEnd w:id="81"/>
    <w:bookmarkEnd w:id="82"/>
    <w:bookmarkEnd w:id="83"/>
    <w:p w14:paraId="2E2295CD" w14:textId="77777777" w:rsidR="009571F5" w:rsidRPr="00AB3A52" w:rsidRDefault="009571F5" w:rsidP="009F44A6">
      <w:pPr>
        <w:spacing w:before="120" w:after="120"/>
        <w:jc w:val="both"/>
        <w:rPr>
          <w:rFonts w:ascii="Cambria" w:hAnsi="Cambria"/>
          <w:i/>
          <w:sz w:val="20"/>
          <w:szCs w:val="20"/>
        </w:rPr>
      </w:pPr>
      <w:r w:rsidRPr="00AB3A52">
        <w:rPr>
          <w:rFonts w:ascii="Cambria" w:hAnsi="Cambria"/>
          <w:sz w:val="20"/>
          <w:szCs w:val="20"/>
        </w:rPr>
        <w:t>La composizione della razione somministrata alle diverse categorie dei capi presenti in allevamento ha un ruolo importante sull’impatto ambientale soprattutto per il contenuto di fosforo e azoto</w:t>
      </w:r>
      <w:r w:rsidRPr="00AB3A52">
        <w:rPr>
          <w:rFonts w:ascii="Cambria" w:hAnsi="Cambria"/>
          <w:i/>
          <w:sz w:val="20"/>
          <w:szCs w:val="20"/>
        </w:rPr>
        <w:t xml:space="preserve"> (BAT 3).</w:t>
      </w:r>
    </w:p>
    <w:p w14:paraId="7FD9963C" w14:textId="77777777" w:rsidR="009571F5" w:rsidRPr="00AB3A52" w:rsidRDefault="009571F5" w:rsidP="00FA0EFF">
      <w:pPr>
        <w:pStyle w:val="Titolo4"/>
        <w:numPr>
          <w:ilvl w:val="3"/>
          <w:numId w:val="19"/>
        </w:numPr>
        <w:suppressAutoHyphens w:val="0"/>
        <w:spacing w:before="120" w:after="120" w:line="264" w:lineRule="auto"/>
        <w:jc w:val="both"/>
        <w:rPr>
          <w:rFonts w:ascii="Cambria" w:hAnsi="Cambria" w:cs="Times New Roman"/>
          <w:sz w:val="20"/>
        </w:rPr>
      </w:pPr>
      <w:bookmarkStart w:id="84" w:name="_Toc2154730"/>
      <w:bookmarkStart w:id="85" w:name="_Toc5881055"/>
      <w:r w:rsidRPr="00AB3A52">
        <w:rPr>
          <w:rFonts w:ascii="Cambria" w:hAnsi="Cambria" w:cs="Times New Roman"/>
          <w:sz w:val="20"/>
        </w:rPr>
        <w:t>Mangimi</w:t>
      </w:r>
      <w:bookmarkEnd w:id="84"/>
      <w:bookmarkEnd w:id="85"/>
    </w:p>
    <w:p w14:paraId="596587E9" w14:textId="77777777" w:rsidR="009571F5" w:rsidRPr="00AB3A52" w:rsidRDefault="009571F5" w:rsidP="009F44A6">
      <w:pPr>
        <w:spacing w:before="120" w:after="120"/>
        <w:jc w:val="both"/>
        <w:rPr>
          <w:rFonts w:ascii="Cambria" w:hAnsi="Cambria"/>
          <w:sz w:val="20"/>
          <w:szCs w:val="20"/>
        </w:rPr>
      </w:pPr>
      <w:r w:rsidRPr="00AB3A52">
        <w:rPr>
          <w:rFonts w:ascii="Cambria" w:hAnsi="Cambria"/>
          <w:sz w:val="20"/>
          <w:szCs w:val="20"/>
        </w:rPr>
        <w:t xml:space="preserve">Nella seguente tabella sono riepilogati i dati e le informazioni che dovranno essere raccolte e comunicate tramite l’applicativo AIDA secondo la periodicità prevista dal piano di monitoraggio in funzione delle variazioni intervenute </w:t>
      </w:r>
      <w:r w:rsidRPr="00AB3A52">
        <w:rPr>
          <w:rFonts w:ascii="Cambria" w:hAnsi="Cambria"/>
          <w:i/>
          <w:sz w:val="20"/>
          <w:szCs w:val="20"/>
        </w:rPr>
        <w:t>(BAT 29e).</w:t>
      </w:r>
    </w:p>
    <w:tbl>
      <w:tblPr>
        <w:tblW w:w="0" w:type="auto"/>
        <w:jc w:val="center"/>
        <w:tblCellMar>
          <w:left w:w="70" w:type="dxa"/>
          <w:right w:w="70" w:type="dxa"/>
        </w:tblCellMar>
        <w:tblLook w:val="00A0" w:firstRow="1" w:lastRow="0" w:firstColumn="1" w:lastColumn="0" w:noHBand="0" w:noVBand="0"/>
      </w:tblPr>
      <w:tblGrid>
        <w:gridCol w:w="637"/>
        <w:gridCol w:w="871"/>
        <w:gridCol w:w="1156"/>
        <w:gridCol w:w="1700"/>
        <w:gridCol w:w="1417"/>
        <w:gridCol w:w="1134"/>
        <w:gridCol w:w="1134"/>
        <w:gridCol w:w="1220"/>
        <w:gridCol w:w="569"/>
      </w:tblGrid>
      <w:tr w:rsidR="009571F5" w:rsidRPr="00AB3A52" w14:paraId="15C21FE4" w14:textId="77777777" w:rsidTr="00FA0EFF">
        <w:trPr>
          <w:cantSplit/>
          <w:trHeight w:val="162"/>
          <w:tblHeader/>
          <w:jc w:val="center"/>
        </w:trPr>
        <w:tc>
          <w:tcPr>
            <w:tcW w:w="637" w:type="dxa"/>
            <w:vMerge w:val="restart"/>
            <w:tcBorders>
              <w:top w:val="single" w:sz="4" w:space="0" w:color="auto"/>
              <w:left w:val="single" w:sz="4" w:space="0" w:color="auto"/>
              <w:right w:val="single" w:sz="4" w:space="0" w:color="auto"/>
            </w:tcBorders>
            <w:shd w:val="clear" w:color="auto" w:fill="D9D9D9"/>
            <w:vAlign w:val="center"/>
          </w:tcPr>
          <w:p w14:paraId="271BE943" w14:textId="77777777" w:rsidR="009571F5" w:rsidRPr="00AB3A52" w:rsidRDefault="009571F5" w:rsidP="009F44A6">
            <w:pPr>
              <w:spacing w:before="20" w:after="20"/>
              <w:jc w:val="both"/>
              <w:rPr>
                <w:rFonts w:ascii="Cambria" w:hAnsi="Cambria"/>
                <w:b/>
                <w:sz w:val="20"/>
                <w:szCs w:val="20"/>
              </w:rPr>
            </w:pPr>
            <w:bookmarkStart w:id="86" w:name="_Hlk6125019"/>
            <w:r w:rsidRPr="00AB3A52">
              <w:rPr>
                <w:rFonts w:ascii="Cambria" w:hAnsi="Cambria"/>
                <w:b/>
                <w:sz w:val="20"/>
                <w:szCs w:val="20"/>
              </w:rPr>
              <w:t>Anno</w:t>
            </w:r>
          </w:p>
        </w:tc>
        <w:tc>
          <w:tcPr>
            <w:tcW w:w="871" w:type="dxa"/>
            <w:vMerge w:val="restart"/>
            <w:tcBorders>
              <w:top w:val="single" w:sz="4" w:space="0" w:color="auto"/>
              <w:left w:val="single" w:sz="4" w:space="0" w:color="auto"/>
              <w:right w:val="single" w:sz="4" w:space="0" w:color="auto"/>
            </w:tcBorders>
            <w:shd w:val="clear" w:color="auto" w:fill="D9D9D9"/>
            <w:vAlign w:val="center"/>
          </w:tcPr>
          <w:p w14:paraId="74D06D3A" w14:textId="77777777" w:rsidR="009571F5" w:rsidRPr="00AB3A52" w:rsidRDefault="009571F5" w:rsidP="009F44A6">
            <w:pPr>
              <w:spacing w:before="20" w:after="20"/>
              <w:jc w:val="both"/>
              <w:rPr>
                <w:rFonts w:ascii="Cambria" w:hAnsi="Cambria"/>
                <w:b/>
                <w:sz w:val="20"/>
                <w:szCs w:val="20"/>
              </w:rPr>
            </w:pPr>
            <w:r w:rsidRPr="00AB3A52">
              <w:rPr>
                <w:rFonts w:ascii="Cambria" w:hAnsi="Cambria"/>
                <w:b/>
                <w:sz w:val="20"/>
                <w:szCs w:val="20"/>
              </w:rPr>
              <w:t>Nome razione</w:t>
            </w:r>
          </w:p>
        </w:tc>
        <w:tc>
          <w:tcPr>
            <w:tcW w:w="1156" w:type="dxa"/>
            <w:vMerge w:val="restart"/>
            <w:tcBorders>
              <w:top w:val="single" w:sz="4" w:space="0" w:color="auto"/>
              <w:left w:val="single" w:sz="4" w:space="0" w:color="auto"/>
              <w:right w:val="single" w:sz="4" w:space="0" w:color="auto"/>
            </w:tcBorders>
            <w:shd w:val="clear" w:color="auto" w:fill="D9D9D9"/>
            <w:vAlign w:val="center"/>
          </w:tcPr>
          <w:p w14:paraId="7AFB4B9E" w14:textId="77777777" w:rsidR="009571F5" w:rsidRPr="00AB3A52" w:rsidRDefault="009571F5" w:rsidP="009F44A6">
            <w:pPr>
              <w:spacing w:before="20" w:after="20"/>
              <w:jc w:val="both"/>
              <w:rPr>
                <w:rFonts w:ascii="Cambria" w:hAnsi="Cambria"/>
                <w:b/>
                <w:sz w:val="20"/>
                <w:szCs w:val="20"/>
              </w:rPr>
            </w:pPr>
            <w:r w:rsidRPr="00AB3A52">
              <w:rPr>
                <w:rFonts w:ascii="Cambria" w:hAnsi="Cambria"/>
                <w:b/>
                <w:sz w:val="20"/>
                <w:szCs w:val="20"/>
              </w:rPr>
              <w:t>sostanza secca della razione (%)</w:t>
            </w:r>
          </w:p>
        </w:tc>
        <w:tc>
          <w:tcPr>
            <w:tcW w:w="1700" w:type="dxa"/>
            <w:vMerge w:val="restart"/>
            <w:tcBorders>
              <w:top w:val="single" w:sz="4" w:space="0" w:color="auto"/>
              <w:left w:val="single" w:sz="4" w:space="0" w:color="auto"/>
              <w:right w:val="single" w:sz="4" w:space="0" w:color="auto"/>
            </w:tcBorders>
            <w:shd w:val="clear" w:color="auto" w:fill="D9D9D9"/>
            <w:vAlign w:val="center"/>
          </w:tcPr>
          <w:p w14:paraId="1590EEDA" w14:textId="77777777" w:rsidR="009571F5" w:rsidRPr="00AB3A52" w:rsidRDefault="009571F5" w:rsidP="009F44A6">
            <w:pPr>
              <w:spacing w:before="20" w:after="20"/>
              <w:jc w:val="both"/>
              <w:rPr>
                <w:rFonts w:ascii="Cambria" w:hAnsi="Cambria"/>
                <w:b/>
                <w:sz w:val="20"/>
                <w:szCs w:val="20"/>
              </w:rPr>
            </w:pPr>
            <w:r w:rsidRPr="00AB3A52">
              <w:rPr>
                <w:rFonts w:ascii="Cambria" w:hAnsi="Cambria"/>
                <w:b/>
                <w:sz w:val="20"/>
                <w:szCs w:val="20"/>
              </w:rPr>
              <w:t xml:space="preserve">Contenuto in proteina grezza della razione </w:t>
            </w:r>
          </w:p>
          <w:p w14:paraId="7427DDCF" w14:textId="77777777" w:rsidR="009571F5" w:rsidRPr="00AB3A52" w:rsidRDefault="009571F5" w:rsidP="009F44A6">
            <w:pPr>
              <w:spacing w:before="20" w:after="20"/>
              <w:jc w:val="both"/>
              <w:rPr>
                <w:rFonts w:ascii="Cambria" w:hAnsi="Cambria"/>
                <w:b/>
                <w:sz w:val="20"/>
                <w:szCs w:val="20"/>
              </w:rPr>
            </w:pPr>
            <w:r w:rsidRPr="00AB3A52">
              <w:rPr>
                <w:rFonts w:ascii="Cambria" w:hAnsi="Cambria"/>
                <w:b/>
                <w:sz w:val="20"/>
                <w:szCs w:val="20"/>
              </w:rPr>
              <w:t xml:space="preserve">(% sul </w:t>
            </w:r>
            <w:proofErr w:type="spellStart"/>
            <w:r w:rsidRPr="00AB3A52">
              <w:rPr>
                <w:rFonts w:ascii="Cambria" w:hAnsi="Cambria"/>
                <w:b/>
                <w:sz w:val="20"/>
                <w:szCs w:val="20"/>
              </w:rPr>
              <w:t>tq</w:t>
            </w:r>
            <w:proofErr w:type="spellEnd"/>
            <w:r w:rsidRPr="00AB3A52">
              <w:rPr>
                <w:rFonts w:ascii="Cambria" w:hAnsi="Cambria"/>
                <w:b/>
                <w:sz w:val="20"/>
                <w:szCs w:val="20"/>
              </w:rPr>
              <w:t>)</w:t>
            </w:r>
          </w:p>
        </w:tc>
        <w:tc>
          <w:tcPr>
            <w:tcW w:w="1417" w:type="dxa"/>
            <w:vMerge w:val="restart"/>
            <w:tcBorders>
              <w:top w:val="single" w:sz="4" w:space="0" w:color="auto"/>
              <w:left w:val="single" w:sz="4" w:space="0" w:color="auto"/>
              <w:right w:val="single" w:sz="4" w:space="0" w:color="auto"/>
            </w:tcBorders>
            <w:shd w:val="clear" w:color="auto" w:fill="D9D9D9"/>
            <w:vAlign w:val="center"/>
          </w:tcPr>
          <w:p w14:paraId="38754C61" w14:textId="77777777" w:rsidR="009571F5" w:rsidRPr="00AB3A52" w:rsidRDefault="009571F5" w:rsidP="009F44A6">
            <w:pPr>
              <w:spacing w:before="20" w:after="20"/>
              <w:jc w:val="both"/>
              <w:rPr>
                <w:rFonts w:ascii="Cambria" w:hAnsi="Cambria"/>
                <w:b/>
                <w:sz w:val="20"/>
                <w:szCs w:val="20"/>
              </w:rPr>
            </w:pPr>
            <w:r w:rsidRPr="00AB3A52">
              <w:rPr>
                <w:rFonts w:ascii="Cambria" w:hAnsi="Cambria"/>
                <w:b/>
                <w:sz w:val="20"/>
                <w:szCs w:val="20"/>
              </w:rPr>
              <w:t>Contenuto in fosforo della razione</w:t>
            </w:r>
          </w:p>
          <w:p w14:paraId="06FFFA96" w14:textId="77777777" w:rsidR="009571F5" w:rsidRPr="00AB3A52" w:rsidRDefault="009571F5" w:rsidP="009F44A6">
            <w:pPr>
              <w:spacing w:before="20" w:after="20"/>
              <w:jc w:val="both"/>
              <w:rPr>
                <w:rFonts w:ascii="Cambria" w:hAnsi="Cambria"/>
                <w:b/>
                <w:sz w:val="20"/>
                <w:szCs w:val="20"/>
              </w:rPr>
            </w:pPr>
            <w:r w:rsidRPr="00AB3A52">
              <w:rPr>
                <w:rFonts w:ascii="Cambria" w:hAnsi="Cambria"/>
                <w:b/>
                <w:sz w:val="20"/>
                <w:szCs w:val="20"/>
              </w:rPr>
              <w:t xml:space="preserve">(% sul </w:t>
            </w:r>
            <w:proofErr w:type="spellStart"/>
            <w:r w:rsidRPr="00AB3A52">
              <w:rPr>
                <w:rFonts w:ascii="Cambria" w:hAnsi="Cambria"/>
                <w:b/>
                <w:sz w:val="20"/>
                <w:szCs w:val="20"/>
              </w:rPr>
              <w:t>tq</w:t>
            </w:r>
            <w:proofErr w:type="spellEnd"/>
            <w:r w:rsidRPr="00AB3A52">
              <w:rPr>
                <w:rFonts w:ascii="Cambria" w:hAnsi="Cambria"/>
                <w:b/>
                <w:sz w:val="20"/>
                <w:szCs w:val="20"/>
              </w:rPr>
              <w:t>)</w:t>
            </w:r>
          </w:p>
        </w:tc>
        <w:tc>
          <w:tcPr>
            <w:tcW w:w="2268" w:type="dxa"/>
            <w:gridSpan w:val="2"/>
            <w:tcBorders>
              <w:top w:val="single" w:sz="4" w:space="0" w:color="auto"/>
              <w:left w:val="nil"/>
              <w:bottom w:val="single" w:sz="4" w:space="0" w:color="auto"/>
              <w:right w:val="single" w:sz="4" w:space="0" w:color="auto"/>
            </w:tcBorders>
            <w:shd w:val="clear" w:color="auto" w:fill="D9D9D9"/>
            <w:noWrap/>
            <w:vAlign w:val="center"/>
          </w:tcPr>
          <w:p w14:paraId="253CFBB3" w14:textId="77777777" w:rsidR="009571F5" w:rsidRPr="00AB3A52" w:rsidRDefault="009571F5" w:rsidP="009F44A6">
            <w:pPr>
              <w:spacing w:before="20" w:after="20"/>
              <w:jc w:val="both"/>
              <w:rPr>
                <w:rFonts w:ascii="Cambria" w:hAnsi="Cambria"/>
                <w:b/>
                <w:sz w:val="20"/>
                <w:szCs w:val="20"/>
              </w:rPr>
            </w:pPr>
            <w:r w:rsidRPr="00AB3A52">
              <w:rPr>
                <w:rFonts w:ascii="Cambria" w:hAnsi="Cambria"/>
                <w:b/>
                <w:sz w:val="20"/>
                <w:szCs w:val="20"/>
              </w:rPr>
              <w:t xml:space="preserve">Fase: </w:t>
            </w:r>
          </w:p>
        </w:tc>
        <w:tc>
          <w:tcPr>
            <w:tcW w:w="1220" w:type="dxa"/>
            <w:vMerge w:val="restart"/>
            <w:tcBorders>
              <w:top w:val="single" w:sz="4" w:space="0" w:color="auto"/>
              <w:left w:val="single" w:sz="4" w:space="0" w:color="auto"/>
              <w:right w:val="single" w:sz="4" w:space="0" w:color="auto"/>
            </w:tcBorders>
            <w:shd w:val="clear" w:color="auto" w:fill="D9D9D9"/>
            <w:vAlign w:val="center"/>
          </w:tcPr>
          <w:p w14:paraId="2F90C623" w14:textId="77777777" w:rsidR="009571F5" w:rsidRPr="00AB3A52" w:rsidRDefault="009571F5" w:rsidP="009F44A6">
            <w:pPr>
              <w:spacing w:before="20" w:after="20"/>
              <w:jc w:val="both"/>
              <w:rPr>
                <w:rFonts w:ascii="Cambria" w:hAnsi="Cambria"/>
                <w:b/>
                <w:sz w:val="20"/>
                <w:szCs w:val="20"/>
              </w:rPr>
            </w:pPr>
            <w:r w:rsidRPr="00AB3A52">
              <w:rPr>
                <w:rFonts w:ascii="Cambria" w:hAnsi="Cambria"/>
                <w:b/>
                <w:sz w:val="20"/>
                <w:szCs w:val="20"/>
              </w:rPr>
              <w:t xml:space="preserve">Consumo annuale </w:t>
            </w:r>
            <w:r w:rsidRPr="00AB3A52">
              <w:rPr>
                <w:rFonts w:ascii="Cambria" w:hAnsi="Cambria"/>
                <w:b/>
                <w:sz w:val="20"/>
                <w:szCs w:val="20"/>
              </w:rPr>
              <w:br/>
              <w:t>(</w:t>
            </w:r>
            <w:proofErr w:type="spellStart"/>
            <w:r w:rsidRPr="00AB3A52">
              <w:rPr>
                <w:rFonts w:ascii="Cambria" w:hAnsi="Cambria"/>
                <w:b/>
                <w:sz w:val="20"/>
                <w:szCs w:val="20"/>
              </w:rPr>
              <w:t>tonn</w:t>
            </w:r>
            <w:proofErr w:type="spellEnd"/>
            <w:r w:rsidRPr="00AB3A52">
              <w:rPr>
                <w:rFonts w:ascii="Cambria" w:hAnsi="Cambria"/>
                <w:b/>
                <w:sz w:val="20"/>
                <w:szCs w:val="20"/>
              </w:rPr>
              <w:t>)</w:t>
            </w:r>
          </w:p>
        </w:tc>
        <w:tc>
          <w:tcPr>
            <w:tcW w:w="0" w:type="auto"/>
            <w:vMerge w:val="restart"/>
            <w:tcBorders>
              <w:top w:val="single" w:sz="4" w:space="0" w:color="auto"/>
              <w:left w:val="single" w:sz="4" w:space="0" w:color="auto"/>
              <w:right w:val="single" w:sz="4" w:space="0" w:color="auto"/>
            </w:tcBorders>
            <w:shd w:val="clear" w:color="auto" w:fill="D9D9D9"/>
            <w:vAlign w:val="center"/>
          </w:tcPr>
          <w:p w14:paraId="600E0AD3" w14:textId="77777777" w:rsidR="009571F5" w:rsidRPr="00AB3A52" w:rsidRDefault="009571F5" w:rsidP="009F44A6">
            <w:pPr>
              <w:spacing w:before="20" w:after="20"/>
              <w:jc w:val="both"/>
              <w:rPr>
                <w:rFonts w:ascii="Cambria" w:hAnsi="Cambria"/>
                <w:b/>
                <w:sz w:val="20"/>
                <w:szCs w:val="20"/>
              </w:rPr>
            </w:pPr>
            <w:r w:rsidRPr="00AB3A52">
              <w:rPr>
                <w:rFonts w:ascii="Cambria" w:hAnsi="Cambria"/>
                <w:b/>
                <w:sz w:val="20"/>
                <w:szCs w:val="20"/>
              </w:rPr>
              <w:t>Note</w:t>
            </w:r>
          </w:p>
        </w:tc>
      </w:tr>
      <w:tr w:rsidR="009571F5" w:rsidRPr="00AB3A52" w14:paraId="5BA6CAF5" w14:textId="77777777" w:rsidTr="00FA0EFF">
        <w:trPr>
          <w:cantSplit/>
          <w:trHeight w:val="678"/>
          <w:tblHeader/>
          <w:jc w:val="center"/>
        </w:trPr>
        <w:tc>
          <w:tcPr>
            <w:tcW w:w="637" w:type="dxa"/>
            <w:vMerge/>
            <w:tcBorders>
              <w:left w:val="single" w:sz="4" w:space="0" w:color="auto"/>
              <w:right w:val="single" w:sz="4" w:space="0" w:color="auto"/>
            </w:tcBorders>
            <w:shd w:val="clear" w:color="auto" w:fill="D9D9D9"/>
            <w:vAlign w:val="center"/>
          </w:tcPr>
          <w:p w14:paraId="534E1C22" w14:textId="77777777" w:rsidR="009571F5" w:rsidRPr="00AB3A52" w:rsidRDefault="009571F5" w:rsidP="009F44A6">
            <w:pPr>
              <w:spacing w:before="20" w:after="20"/>
              <w:jc w:val="both"/>
              <w:rPr>
                <w:rFonts w:ascii="Cambria" w:hAnsi="Cambria"/>
                <w:b/>
                <w:sz w:val="20"/>
                <w:szCs w:val="20"/>
              </w:rPr>
            </w:pPr>
          </w:p>
        </w:tc>
        <w:tc>
          <w:tcPr>
            <w:tcW w:w="871" w:type="dxa"/>
            <w:vMerge/>
            <w:tcBorders>
              <w:left w:val="single" w:sz="4" w:space="0" w:color="auto"/>
              <w:bottom w:val="single" w:sz="4" w:space="0" w:color="auto"/>
              <w:right w:val="single" w:sz="4" w:space="0" w:color="auto"/>
            </w:tcBorders>
            <w:shd w:val="clear" w:color="auto" w:fill="D9D9D9"/>
            <w:vAlign w:val="center"/>
          </w:tcPr>
          <w:p w14:paraId="769A27EE" w14:textId="77777777" w:rsidR="009571F5" w:rsidRPr="00AB3A52" w:rsidRDefault="009571F5" w:rsidP="009F44A6">
            <w:pPr>
              <w:spacing w:before="20" w:after="20"/>
              <w:jc w:val="both"/>
              <w:rPr>
                <w:rFonts w:ascii="Cambria" w:hAnsi="Cambria"/>
                <w:b/>
                <w:sz w:val="20"/>
                <w:szCs w:val="20"/>
              </w:rPr>
            </w:pPr>
          </w:p>
        </w:tc>
        <w:tc>
          <w:tcPr>
            <w:tcW w:w="1156" w:type="dxa"/>
            <w:vMerge/>
            <w:tcBorders>
              <w:left w:val="single" w:sz="4" w:space="0" w:color="auto"/>
              <w:bottom w:val="single" w:sz="4" w:space="0" w:color="auto"/>
              <w:right w:val="single" w:sz="4" w:space="0" w:color="auto"/>
            </w:tcBorders>
            <w:shd w:val="clear" w:color="auto" w:fill="D9D9D9"/>
            <w:vAlign w:val="center"/>
          </w:tcPr>
          <w:p w14:paraId="12FABEAA" w14:textId="77777777" w:rsidR="009571F5" w:rsidRPr="00AB3A52" w:rsidRDefault="009571F5" w:rsidP="009F44A6">
            <w:pPr>
              <w:spacing w:before="20" w:after="20"/>
              <w:jc w:val="both"/>
              <w:rPr>
                <w:rFonts w:ascii="Cambria" w:hAnsi="Cambria"/>
                <w:b/>
                <w:sz w:val="20"/>
                <w:szCs w:val="20"/>
              </w:rPr>
            </w:pPr>
          </w:p>
        </w:tc>
        <w:tc>
          <w:tcPr>
            <w:tcW w:w="1700" w:type="dxa"/>
            <w:vMerge/>
            <w:tcBorders>
              <w:left w:val="single" w:sz="4" w:space="0" w:color="auto"/>
              <w:bottom w:val="single" w:sz="4" w:space="0" w:color="auto"/>
              <w:right w:val="single" w:sz="4" w:space="0" w:color="auto"/>
            </w:tcBorders>
            <w:shd w:val="clear" w:color="auto" w:fill="D9D9D9"/>
            <w:vAlign w:val="center"/>
          </w:tcPr>
          <w:p w14:paraId="38713422" w14:textId="77777777" w:rsidR="009571F5" w:rsidRPr="00AB3A52" w:rsidRDefault="009571F5" w:rsidP="009F44A6">
            <w:pPr>
              <w:spacing w:before="20" w:after="20"/>
              <w:jc w:val="both"/>
              <w:rPr>
                <w:rFonts w:ascii="Cambria" w:hAnsi="Cambria"/>
                <w:b/>
                <w:sz w:val="20"/>
                <w:szCs w:val="20"/>
              </w:rPr>
            </w:pPr>
          </w:p>
        </w:tc>
        <w:tc>
          <w:tcPr>
            <w:tcW w:w="1417" w:type="dxa"/>
            <w:vMerge/>
            <w:tcBorders>
              <w:left w:val="single" w:sz="4" w:space="0" w:color="auto"/>
              <w:bottom w:val="single" w:sz="4" w:space="0" w:color="auto"/>
              <w:right w:val="single" w:sz="4" w:space="0" w:color="auto"/>
            </w:tcBorders>
            <w:shd w:val="clear" w:color="auto" w:fill="D9D9D9"/>
            <w:vAlign w:val="center"/>
          </w:tcPr>
          <w:p w14:paraId="69E9D4EA" w14:textId="77777777" w:rsidR="009571F5" w:rsidRPr="00AB3A52" w:rsidRDefault="009571F5" w:rsidP="009F44A6">
            <w:pPr>
              <w:spacing w:before="20" w:after="20"/>
              <w:jc w:val="both"/>
              <w:rPr>
                <w:rFonts w:ascii="Cambria" w:hAnsi="Cambria"/>
                <w:b/>
                <w:sz w:val="20"/>
                <w:szCs w:val="20"/>
              </w:rPr>
            </w:pPr>
          </w:p>
        </w:tc>
        <w:tc>
          <w:tcPr>
            <w:tcW w:w="1134" w:type="dxa"/>
            <w:tcBorders>
              <w:top w:val="single" w:sz="4" w:space="0" w:color="auto"/>
              <w:left w:val="nil"/>
              <w:bottom w:val="single" w:sz="4" w:space="0" w:color="auto"/>
              <w:right w:val="single" w:sz="4" w:space="0" w:color="auto"/>
            </w:tcBorders>
            <w:shd w:val="clear" w:color="auto" w:fill="D9D9D9"/>
            <w:noWrap/>
            <w:vAlign w:val="center"/>
          </w:tcPr>
          <w:p w14:paraId="4A9A09AC" w14:textId="77777777" w:rsidR="009571F5" w:rsidRPr="00AB3A52" w:rsidRDefault="009571F5" w:rsidP="009F44A6">
            <w:pPr>
              <w:spacing w:before="20" w:after="20"/>
              <w:jc w:val="both"/>
              <w:rPr>
                <w:rFonts w:ascii="Cambria" w:hAnsi="Cambria"/>
                <w:b/>
                <w:sz w:val="20"/>
                <w:szCs w:val="20"/>
              </w:rPr>
            </w:pPr>
            <w:r w:rsidRPr="00AB3A52">
              <w:rPr>
                <w:rFonts w:ascii="Cambria" w:hAnsi="Cambria"/>
                <w:b/>
                <w:sz w:val="20"/>
                <w:szCs w:val="20"/>
              </w:rPr>
              <w:t>da kg</w:t>
            </w:r>
            <w:r w:rsidRPr="00AB3A52">
              <w:rPr>
                <w:rFonts w:ascii="Cambria" w:hAnsi="Cambria"/>
                <w:b/>
                <w:sz w:val="20"/>
                <w:szCs w:val="20"/>
              </w:rPr>
              <w:br/>
              <w:t>(p.v. medio)</w:t>
            </w:r>
          </w:p>
        </w:tc>
        <w:tc>
          <w:tcPr>
            <w:tcW w:w="1134" w:type="dxa"/>
            <w:tcBorders>
              <w:top w:val="single" w:sz="4" w:space="0" w:color="auto"/>
              <w:left w:val="nil"/>
              <w:bottom w:val="single" w:sz="4" w:space="0" w:color="auto"/>
              <w:right w:val="single" w:sz="4" w:space="0" w:color="auto"/>
            </w:tcBorders>
            <w:shd w:val="clear" w:color="auto" w:fill="D9D9D9"/>
            <w:vAlign w:val="center"/>
          </w:tcPr>
          <w:p w14:paraId="1271DE35" w14:textId="77777777" w:rsidR="009571F5" w:rsidRPr="00AB3A52" w:rsidRDefault="009571F5" w:rsidP="009F44A6">
            <w:pPr>
              <w:spacing w:before="20" w:after="20"/>
              <w:jc w:val="both"/>
              <w:rPr>
                <w:rFonts w:ascii="Cambria" w:hAnsi="Cambria"/>
                <w:b/>
                <w:sz w:val="20"/>
                <w:szCs w:val="20"/>
              </w:rPr>
            </w:pPr>
            <w:r w:rsidRPr="00AB3A52">
              <w:rPr>
                <w:rFonts w:ascii="Cambria" w:hAnsi="Cambria"/>
                <w:b/>
                <w:sz w:val="20"/>
                <w:szCs w:val="20"/>
              </w:rPr>
              <w:t>a kg</w:t>
            </w:r>
            <w:r w:rsidRPr="00AB3A52">
              <w:rPr>
                <w:rFonts w:ascii="Cambria" w:hAnsi="Cambria"/>
                <w:b/>
                <w:sz w:val="20"/>
                <w:szCs w:val="20"/>
              </w:rPr>
              <w:br/>
              <w:t>(p.v. medio)</w:t>
            </w:r>
          </w:p>
        </w:tc>
        <w:tc>
          <w:tcPr>
            <w:tcW w:w="1220" w:type="dxa"/>
            <w:vMerge/>
            <w:tcBorders>
              <w:left w:val="single" w:sz="4" w:space="0" w:color="auto"/>
              <w:bottom w:val="single" w:sz="4" w:space="0" w:color="auto"/>
              <w:right w:val="single" w:sz="4" w:space="0" w:color="auto"/>
            </w:tcBorders>
            <w:shd w:val="clear" w:color="auto" w:fill="D9D9D9"/>
            <w:vAlign w:val="center"/>
          </w:tcPr>
          <w:p w14:paraId="35665F1C" w14:textId="77777777" w:rsidR="009571F5" w:rsidRPr="00AB3A52" w:rsidRDefault="009571F5" w:rsidP="009F44A6">
            <w:pPr>
              <w:spacing w:before="20" w:after="20"/>
              <w:jc w:val="both"/>
              <w:rPr>
                <w:rFonts w:ascii="Cambria" w:hAnsi="Cambria"/>
                <w:b/>
                <w:sz w:val="20"/>
                <w:szCs w:val="20"/>
              </w:rPr>
            </w:pPr>
          </w:p>
        </w:tc>
        <w:tc>
          <w:tcPr>
            <w:tcW w:w="0" w:type="auto"/>
            <w:vMerge/>
            <w:tcBorders>
              <w:left w:val="single" w:sz="4" w:space="0" w:color="auto"/>
              <w:bottom w:val="single" w:sz="4" w:space="0" w:color="auto"/>
              <w:right w:val="single" w:sz="4" w:space="0" w:color="auto"/>
            </w:tcBorders>
            <w:shd w:val="clear" w:color="auto" w:fill="D9D9D9"/>
            <w:vAlign w:val="center"/>
          </w:tcPr>
          <w:p w14:paraId="335B966E" w14:textId="77777777" w:rsidR="009571F5" w:rsidRPr="00AB3A52" w:rsidRDefault="009571F5" w:rsidP="009F44A6">
            <w:pPr>
              <w:spacing w:before="20" w:after="20"/>
              <w:jc w:val="both"/>
              <w:rPr>
                <w:rFonts w:ascii="Cambria" w:hAnsi="Cambria"/>
                <w:b/>
                <w:sz w:val="20"/>
                <w:szCs w:val="20"/>
              </w:rPr>
            </w:pPr>
          </w:p>
        </w:tc>
      </w:tr>
      <w:tr w:rsidR="009571F5" w:rsidRPr="00AB3A52" w14:paraId="0A2B9A11" w14:textId="77777777" w:rsidTr="00FA0EFF">
        <w:trPr>
          <w:trHeight w:val="161"/>
          <w:jc w:val="center"/>
        </w:trPr>
        <w:tc>
          <w:tcPr>
            <w:tcW w:w="637" w:type="dxa"/>
            <w:tcBorders>
              <w:top w:val="single" w:sz="4" w:space="0" w:color="auto"/>
              <w:left w:val="single" w:sz="4" w:space="0" w:color="auto"/>
              <w:bottom w:val="single" w:sz="4" w:space="0" w:color="auto"/>
              <w:right w:val="single" w:sz="4" w:space="0" w:color="auto"/>
            </w:tcBorders>
            <w:vAlign w:val="center"/>
          </w:tcPr>
          <w:p w14:paraId="28C50068" w14:textId="77777777" w:rsidR="009571F5" w:rsidRPr="00AB3A52" w:rsidRDefault="009571F5" w:rsidP="009F44A6">
            <w:pPr>
              <w:spacing w:before="20" w:after="20"/>
              <w:jc w:val="both"/>
              <w:rPr>
                <w:rFonts w:ascii="Cambria" w:hAnsi="Cambria"/>
                <w:bCs/>
                <w:iCs/>
                <w:sz w:val="20"/>
                <w:szCs w:val="20"/>
                <w:lang w:val="es-ES" w:eastAsia="zh-TW"/>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28AD62BC" w14:textId="77777777" w:rsidR="009571F5" w:rsidRPr="00AB3A52" w:rsidRDefault="009571F5" w:rsidP="009F44A6">
            <w:pPr>
              <w:spacing w:before="20" w:after="20"/>
              <w:jc w:val="both"/>
              <w:rPr>
                <w:rFonts w:ascii="Cambria" w:hAnsi="Cambria"/>
                <w:bCs/>
                <w:iCs/>
                <w:sz w:val="20"/>
                <w:szCs w:val="20"/>
                <w:lang w:val="es-ES" w:eastAsia="zh-TW"/>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1EB18EAE" w14:textId="77777777" w:rsidR="009571F5" w:rsidRPr="00AB3A52" w:rsidRDefault="009571F5" w:rsidP="009F44A6">
            <w:pPr>
              <w:spacing w:before="20" w:after="20"/>
              <w:jc w:val="both"/>
              <w:rPr>
                <w:rFonts w:ascii="Cambria" w:hAnsi="Cambria"/>
                <w:bCs/>
                <w:iCs/>
                <w:sz w:val="20"/>
                <w:szCs w:val="20"/>
                <w:lang w:val="es-ES" w:eastAsia="zh-TW"/>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1CBB6E86" w14:textId="77777777" w:rsidR="009571F5" w:rsidRPr="00AB3A52" w:rsidRDefault="009571F5" w:rsidP="009F44A6">
            <w:pPr>
              <w:spacing w:before="20" w:after="20"/>
              <w:jc w:val="both"/>
              <w:rPr>
                <w:rFonts w:ascii="Cambria" w:hAnsi="Cambria"/>
                <w:bCs/>
                <w:iCs/>
                <w:sz w:val="20"/>
                <w:szCs w:val="20"/>
                <w:lang w:val="es-ES" w:eastAsia="zh-T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8BBED4" w14:textId="77777777" w:rsidR="009571F5" w:rsidRPr="00AB3A52" w:rsidRDefault="009571F5" w:rsidP="009F44A6">
            <w:pPr>
              <w:spacing w:before="20" w:after="20"/>
              <w:jc w:val="both"/>
              <w:rPr>
                <w:rFonts w:ascii="Cambria" w:hAnsi="Cambria"/>
                <w:bCs/>
                <w:iCs/>
                <w:sz w:val="20"/>
                <w:szCs w:val="20"/>
                <w:lang w:val="es-ES" w:eastAsia="zh-TW"/>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524B50A" w14:textId="77777777" w:rsidR="009571F5" w:rsidRPr="00AB3A52" w:rsidRDefault="009571F5" w:rsidP="009F44A6">
            <w:pPr>
              <w:spacing w:before="20" w:after="20"/>
              <w:jc w:val="both"/>
              <w:rPr>
                <w:rFonts w:ascii="Cambria" w:hAnsi="Cambria"/>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C421B4B" w14:textId="77777777" w:rsidR="009571F5" w:rsidRPr="00AB3A52" w:rsidRDefault="009571F5" w:rsidP="009F44A6">
            <w:pPr>
              <w:spacing w:before="20" w:after="20"/>
              <w:jc w:val="both"/>
              <w:rPr>
                <w:rFonts w:ascii="Cambria" w:hAnsi="Cambria"/>
                <w:b/>
                <w:sz w:val="20"/>
                <w:szCs w:val="20"/>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0F1E0436" w14:textId="77777777" w:rsidR="009571F5" w:rsidRPr="00AB3A52" w:rsidRDefault="009571F5" w:rsidP="009F44A6">
            <w:pPr>
              <w:spacing w:before="20" w:after="20"/>
              <w:jc w:val="both"/>
              <w:rPr>
                <w:rFonts w:ascii="Cambria" w:hAnsi="Cambria"/>
                <w:bCs/>
                <w:iCs/>
                <w:sz w:val="20"/>
                <w:szCs w:val="20"/>
                <w:lang w:val="es-ES" w:eastAsia="zh-TW"/>
              </w:rPr>
            </w:pPr>
          </w:p>
        </w:tc>
        <w:tc>
          <w:tcPr>
            <w:tcW w:w="0" w:type="auto"/>
            <w:tcBorders>
              <w:top w:val="single" w:sz="4" w:space="0" w:color="auto"/>
              <w:left w:val="single" w:sz="4" w:space="0" w:color="auto"/>
              <w:bottom w:val="single" w:sz="4" w:space="0" w:color="auto"/>
              <w:right w:val="single" w:sz="4" w:space="0" w:color="auto"/>
            </w:tcBorders>
          </w:tcPr>
          <w:p w14:paraId="0D9437C1" w14:textId="77777777" w:rsidR="009571F5" w:rsidRPr="00AB3A52" w:rsidRDefault="009571F5" w:rsidP="009F44A6">
            <w:pPr>
              <w:spacing w:before="20" w:after="20"/>
              <w:jc w:val="both"/>
              <w:rPr>
                <w:rFonts w:ascii="Cambria" w:hAnsi="Cambria"/>
                <w:bCs/>
                <w:iCs/>
                <w:sz w:val="20"/>
                <w:szCs w:val="20"/>
                <w:lang w:val="es-ES" w:eastAsia="zh-TW"/>
              </w:rPr>
            </w:pPr>
          </w:p>
        </w:tc>
      </w:tr>
    </w:tbl>
    <w:bookmarkEnd w:id="86"/>
    <w:p w14:paraId="45C2456F" w14:textId="77777777" w:rsidR="009571F5" w:rsidRPr="00AB3A52" w:rsidRDefault="009571F5" w:rsidP="00FA0EFF">
      <w:pPr>
        <w:pStyle w:val="Tabelle"/>
        <w:numPr>
          <w:ilvl w:val="0"/>
          <w:numId w:val="20"/>
        </w:numPr>
        <w:spacing w:after="240"/>
        <w:ind w:left="426" w:hanging="284"/>
        <w:jc w:val="both"/>
        <w:rPr>
          <w:rFonts w:ascii="Cambria" w:hAnsi="Cambria"/>
          <w:bCs/>
          <w:iCs w:val="0"/>
          <w:sz w:val="20"/>
          <w:szCs w:val="20"/>
          <w:lang w:val="it-IT"/>
        </w:rPr>
      </w:pPr>
      <w:r w:rsidRPr="00AB3A52">
        <w:rPr>
          <w:rFonts w:ascii="Cambria" w:hAnsi="Cambria"/>
          <w:bCs/>
          <w:iCs w:val="0"/>
          <w:sz w:val="20"/>
          <w:szCs w:val="20"/>
          <w:lang w:val="it-IT"/>
        </w:rPr>
        <w:t>Consumi mangimi ciclo chiuso</w:t>
      </w:r>
    </w:p>
    <w:tbl>
      <w:tblPr>
        <w:tblW w:w="0" w:type="auto"/>
        <w:jc w:val="center"/>
        <w:tblCellMar>
          <w:left w:w="70" w:type="dxa"/>
          <w:right w:w="70" w:type="dxa"/>
        </w:tblCellMar>
        <w:tblLook w:val="00A0" w:firstRow="1" w:lastRow="0" w:firstColumn="1" w:lastColumn="0" w:noHBand="0" w:noVBand="0"/>
      </w:tblPr>
      <w:tblGrid>
        <w:gridCol w:w="661"/>
        <w:gridCol w:w="625"/>
        <w:gridCol w:w="721"/>
        <w:gridCol w:w="890"/>
        <w:gridCol w:w="1135"/>
        <w:gridCol w:w="1313"/>
        <w:gridCol w:w="1244"/>
        <w:gridCol w:w="842"/>
        <w:gridCol w:w="842"/>
        <w:gridCol w:w="1123"/>
        <w:gridCol w:w="569"/>
      </w:tblGrid>
      <w:tr w:rsidR="009571F5" w:rsidRPr="00AB3A52" w14:paraId="7E1008EA" w14:textId="77777777" w:rsidTr="00FA0EFF">
        <w:trPr>
          <w:cantSplit/>
          <w:trHeight w:val="337"/>
          <w:tblHeader/>
          <w:jc w:val="center"/>
        </w:trPr>
        <w:tc>
          <w:tcPr>
            <w:tcW w:w="0" w:type="auto"/>
            <w:vMerge w:val="restart"/>
            <w:tcBorders>
              <w:top w:val="single" w:sz="4" w:space="0" w:color="auto"/>
              <w:left w:val="single" w:sz="4" w:space="0" w:color="auto"/>
              <w:right w:val="single" w:sz="4" w:space="0" w:color="auto"/>
            </w:tcBorders>
            <w:shd w:val="clear" w:color="auto" w:fill="D9D9D9"/>
            <w:vAlign w:val="center"/>
          </w:tcPr>
          <w:p w14:paraId="48EE8333" w14:textId="77777777" w:rsidR="009571F5" w:rsidRPr="00AB3A52" w:rsidRDefault="009571F5" w:rsidP="009F44A6">
            <w:pPr>
              <w:spacing w:before="20" w:after="20"/>
              <w:jc w:val="both"/>
              <w:rPr>
                <w:rFonts w:ascii="Cambria" w:hAnsi="Cambria"/>
                <w:b/>
                <w:sz w:val="20"/>
                <w:szCs w:val="20"/>
              </w:rPr>
            </w:pPr>
            <w:bookmarkStart w:id="87" w:name="_Hlk6125137"/>
            <w:bookmarkStart w:id="88" w:name="_Hlk6125176"/>
            <w:r w:rsidRPr="00AB3A52">
              <w:rPr>
                <w:rFonts w:ascii="Cambria" w:hAnsi="Cambria"/>
                <w:b/>
                <w:sz w:val="20"/>
                <w:szCs w:val="20"/>
              </w:rPr>
              <w:t>N. cicli anno</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12C0722" w14:textId="77777777" w:rsidR="009571F5" w:rsidRPr="00AB3A52" w:rsidRDefault="009571F5" w:rsidP="009F44A6">
            <w:pPr>
              <w:spacing w:before="20" w:after="20"/>
              <w:jc w:val="both"/>
              <w:rPr>
                <w:rFonts w:ascii="Cambria" w:hAnsi="Cambria"/>
                <w:b/>
                <w:sz w:val="20"/>
                <w:szCs w:val="20"/>
              </w:rPr>
            </w:pPr>
            <w:r w:rsidRPr="00AB3A52">
              <w:rPr>
                <w:rFonts w:ascii="Cambria" w:hAnsi="Cambria"/>
                <w:b/>
                <w:sz w:val="20"/>
                <w:szCs w:val="20"/>
              </w:rPr>
              <w:t>Durata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11A6165" w14:textId="77777777" w:rsidR="009571F5" w:rsidRPr="00AB3A52" w:rsidRDefault="009571F5" w:rsidP="009F44A6">
            <w:pPr>
              <w:spacing w:before="20" w:after="20"/>
              <w:jc w:val="both"/>
              <w:rPr>
                <w:rFonts w:ascii="Cambria" w:hAnsi="Cambria"/>
                <w:b/>
                <w:sz w:val="20"/>
                <w:szCs w:val="20"/>
              </w:rPr>
            </w:pPr>
            <w:r w:rsidRPr="00AB3A52">
              <w:rPr>
                <w:rFonts w:ascii="Cambria" w:hAnsi="Cambria"/>
                <w:b/>
                <w:sz w:val="20"/>
                <w:szCs w:val="20"/>
              </w:rPr>
              <w:t>Nome razione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C172274" w14:textId="77777777" w:rsidR="009571F5" w:rsidRPr="00AB3A52" w:rsidRDefault="009571F5" w:rsidP="009F44A6">
            <w:pPr>
              <w:spacing w:before="20" w:after="20"/>
              <w:jc w:val="both"/>
              <w:rPr>
                <w:rFonts w:ascii="Cambria" w:hAnsi="Cambria"/>
                <w:b/>
                <w:sz w:val="20"/>
                <w:szCs w:val="20"/>
              </w:rPr>
            </w:pPr>
            <w:r w:rsidRPr="00AB3A52">
              <w:rPr>
                <w:rFonts w:ascii="Cambria" w:hAnsi="Cambria"/>
                <w:b/>
                <w:sz w:val="20"/>
                <w:szCs w:val="20"/>
              </w:rPr>
              <w:t>sostanza secca della razione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E919B69" w14:textId="77777777" w:rsidR="009571F5" w:rsidRPr="00AB3A52" w:rsidRDefault="009571F5" w:rsidP="009F44A6">
            <w:pPr>
              <w:spacing w:before="20" w:after="20"/>
              <w:jc w:val="both"/>
              <w:rPr>
                <w:rFonts w:ascii="Cambria" w:hAnsi="Cambria"/>
                <w:b/>
                <w:sz w:val="20"/>
                <w:szCs w:val="20"/>
              </w:rPr>
            </w:pPr>
            <w:r w:rsidRPr="00AB3A52">
              <w:rPr>
                <w:rFonts w:ascii="Cambria" w:hAnsi="Cambria"/>
                <w:b/>
                <w:sz w:val="20"/>
                <w:szCs w:val="20"/>
              </w:rPr>
              <w:t>Contenuto in proteina grezza razione</w:t>
            </w:r>
          </w:p>
          <w:p w14:paraId="1303F672" w14:textId="77777777" w:rsidR="009571F5" w:rsidRPr="00AB3A52" w:rsidRDefault="009571F5" w:rsidP="009F44A6">
            <w:pPr>
              <w:spacing w:before="20" w:after="20"/>
              <w:jc w:val="both"/>
              <w:rPr>
                <w:rFonts w:ascii="Cambria" w:hAnsi="Cambria"/>
                <w:b/>
                <w:sz w:val="20"/>
                <w:szCs w:val="20"/>
              </w:rPr>
            </w:pPr>
            <w:r w:rsidRPr="00AB3A52">
              <w:rPr>
                <w:rFonts w:ascii="Cambria" w:hAnsi="Cambria"/>
                <w:b/>
                <w:sz w:val="20"/>
                <w:szCs w:val="20"/>
              </w:rPr>
              <w:t xml:space="preserve">(% sul </w:t>
            </w:r>
            <w:proofErr w:type="spellStart"/>
            <w:r w:rsidRPr="00AB3A52">
              <w:rPr>
                <w:rFonts w:ascii="Cambria" w:hAnsi="Cambria"/>
                <w:b/>
                <w:sz w:val="20"/>
                <w:szCs w:val="20"/>
              </w:rPr>
              <w:t>tq</w:t>
            </w:r>
            <w:proofErr w:type="spellEnd"/>
            <w:r w:rsidRPr="00AB3A52">
              <w:rPr>
                <w:rFonts w:ascii="Cambria" w:hAnsi="Cambria"/>
                <w:b/>
                <w:sz w:val="20"/>
                <w:szCs w:val="20"/>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A122B17" w14:textId="77777777" w:rsidR="009571F5" w:rsidRPr="00AB3A52" w:rsidRDefault="009571F5" w:rsidP="009F44A6">
            <w:pPr>
              <w:spacing w:before="20" w:after="20"/>
              <w:jc w:val="both"/>
              <w:rPr>
                <w:rFonts w:ascii="Cambria" w:hAnsi="Cambria"/>
                <w:b/>
                <w:sz w:val="20"/>
                <w:szCs w:val="20"/>
              </w:rPr>
            </w:pPr>
            <w:r w:rsidRPr="00AB3A52">
              <w:rPr>
                <w:rFonts w:ascii="Cambria" w:hAnsi="Cambria"/>
                <w:b/>
                <w:sz w:val="20"/>
                <w:szCs w:val="20"/>
              </w:rPr>
              <w:t>Contenuto in fosforo razione</w:t>
            </w:r>
          </w:p>
          <w:p w14:paraId="460BC342" w14:textId="77777777" w:rsidR="009571F5" w:rsidRPr="00AB3A52" w:rsidRDefault="009571F5" w:rsidP="009F44A6">
            <w:pPr>
              <w:spacing w:before="20" w:after="20"/>
              <w:jc w:val="both"/>
              <w:rPr>
                <w:rFonts w:ascii="Cambria" w:hAnsi="Cambria"/>
                <w:b/>
                <w:sz w:val="20"/>
                <w:szCs w:val="20"/>
              </w:rPr>
            </w:pPr>
            <w:r w:rsidRPr="00AB3A52">
              <w:rPr>
                <w:rFonts w:ascii="Cambria" w:hAnsi="Cambria"/>
                <w:b/>
                <w:sz w:val="20"/>
                <w:szCs w:val="20"/>
              </w:rPr>
              <w:t xml:space="preserve">(% sul </w:t>
            </w:r>
            <w:proofErr w:type="spellStart"/>
            <w:r w:rsidRPr="00AB3A52">
              <w:rPr>
                <w:rFonts w:ascii="Cambria" w:hAnsi="Cambria"/>
                <w:b/>
                <w:sz w:val="20"/>
                <w:szCs w:val="20"/>
              </w:rPr>
              <w:t>tq</w:t>
            </w:r>
            <w:proofErr w:type="spellEnd"/>
            <w:r w:rsidRPr="00AB3A52">
              <w:rPr>
                <w:rFonts w:ascii="Cambria" w:hAnsi="Cambria"/>
                <w:b/>
                <w:sz w:val="20"/>
                <w:szCs w:val="20"/>
              </w:rPr>
              <w:t>)</w:t>
            </w:r>
          </w:p>
        </w:tc>
        <w:tc>
          <w:tcPr>
            <w:tcW w:w="0" w:type="auto"/>
            <w:gridSpan w:val="2"/>
            <w:tcBorders>
              <w:top w:val="single" w:sz="4" w:space="0" w:color="auto"/>
              <w:left w:val="nil"/>
              <w:bottom w:val="single" w:sz="4" w:space="0" w:color="auto"/>
              <w:right w:val="single" w:sz="4" w:space="0" w:color="auto"/>
            </w:tcBorders>
            <w:shd w:val="clear" w:color="auto" w:fill="D9D9D9"/>
            <w:noWrap/>
            <w:vAlign w:val="center"/>
          </w:tcPr>
          <w:p w14:paraId="4C4E93C4" w14:textId="77777777" w:rsidR="009571F5" w:rsidRPr="00AB3A52" w:rsidRDefault="009571F5" w:rsidP="009F44A6">
            <w:pPr>
              <w:spacing w:before="20" w:after="20"/>
              <w:jc w:val="both"/>
              <w:rPr>
                <w:rFonts w:ascii="Cambria" w:hAnsi="Cambria"/>
                <w:b/>
                <w:sz w:val="20"/>
                <w:szCs w:val="20"/>
              </w:rPr>
            </w:pPr>
            <w:r w:rsidRPr="00AB3A52">
              <w:rPr>
                <w:rFonts w:ascii="Cambria" w:hAnsi="Cambria"/>
                <w:b/>
                <w:sz w:val="20"/>
                <w:szCs w:val="20"/>
              </w:rPr>
              <w:t>Fase</w:t>
            </w:r>
          </w:p>
        </w:tc>
        <w:tc>
          <w:tcPr>
            <w:tcW w:w="0" w:type="auto"/>
            <w:vMerge w:val="restart"/>
            <w:tcBorders>
              <w:top w:val="single" w:sz="4" w:space="0" w:color="auto"/>
              <w:left w:val="single" w:sz="4" w:space="0" w:color="auto"/>
              <w:right w:val="single" w:sz="4" w:space="0" w:color="auto"/>
            </w:tcBorders>
            <w:shd w:val="clear" w:color="auto" w:fill="D9D9D9"/>
            <w:vAlign w:val="center"/>
          </w:tcPr>
          <w:p w14:paraId="7D87A968" w14:textId="77777777" w:rsidR="009571F5" w:rsidRPr="00AB3A52" w:rsidRDefault="009571F5" w:rsidP="009F44A6">
            <w:pPr>
              <w:spacing w:before="20" w:after="20"/>
              <w:jc w:val="both"/>
              <w:rPr>
                <w:rFonts w:ascii="Cambria" w:hAnsi="Cambria"/>
                <w:b/>
                <w:sz w:val="20"/>
                <w:szCs w:val="20"/>
              </w:rPr>
            </w:pPr>
            <w:r w:rsidRPr="00AB3A52">
              <w:rPr>
                <w:rFonts w:ascii="Cambria" w:hAnsi="Cambria"/>
                <w:b/>
                <w:sz w:val="20"/>
                <w:szCs w:val="20"/>
              </w:rPr>
              <w:t>Consumo per ciclo (</w:t>
            </w:r>
            <w:proofErr w:type="spellStart"/>
            <w:r w:rsidRPr="00AB3A52">
              <w:rPr>
                <w:rFonts w:ascii="Cambria" w:hAnsi="Cambria"/>
                <w:b/>
                <w:sz w:val="20"/>
                <w:szCs w:val="20"/>
              </w:rPr>
              <w:t>tonn</w:t>
            </w:r>
            <w:proofErr w:type="spellEnd"/>
            <w:r w:rsidRPr="00AB3A52">
              <w:rPr>
                <w:rFonts w:ascii="Cambria" w:hAnsi="Cambria"/>
                <w:b/>
                <w:sz w:val="20"/>
                <w:szCs w:val="20"/>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87AE780" w14:textId="77777777" w:rsidR="009571F5" w:rsidRPr="00AB3A52" w:rsidRDefault="009571F5" w:rsidP="009F44A6">
            <w:pPr>
              <w:spacing w:before="20" w:after="20"/>
              <w:jc w:val="both"/>
              <w:rPr>
                <w:rFonts w:ascii="Cambria" w:hAnsi="Cambria"/>
                <w:b/>
                <w:sz w:val="20"/>
                <w:szCs w:val="20"/>
              </w:rPr>
            </w:pPr>
            <w:r w:rsidRPr="00AB3A52">
              <w:rPr>
                <w:rFonts w:ascii="Cambria" w:hAnsi="Cambria"/>
                <w:b/>
                <w:sz w:val="20"/>
                <w:szCs w:val="20"/>
              </w:rPr>
              <w:t>Note</w:t>
            </w:r>
          </w:p>
        </w:tc>
      </w:tr>
      <w:bookmarkEnd w:id="87"/>
      <w:tr w:rsidR="009571F5" w:rsidRPr="00AB3A52" w14:paraId="21DDFF39" w14:textId="77777777" w:rsidTr="00FA0EFF">
        <w:trPr>
          <w:cantSplit/>
          <w:trHeight w:val="684"/>
          <w:tblHeader/>
          <w:jc w:val="center"/>
        </w:trPr>
        <w:tc>
          <w:tcPr>
            <w:tcW w:w="0" w:type="auto"/>
            <w:vMerge/>
            <w:tcBorders>
              <w:left w:val="single" w:sz="4" w:space="0" w:color="auto"/>
              <w:bottom w:val="single" w:sz="4" w:space="0" w:color="auto"/>
              <w:right w:val="single" w:sz="4" w:space="0" w:color="auto"/>
            </w:tcBorders>
            <w:vAlign w:val="center"/>
          </w:tcPr>
          <w:p w14:paraId="4832FD08" w14:textId="77777777" w:rsidR="009571F5" w:rsidRPr="00AB3A52" w:rsidRDefault="009571F5" w:rsidP="009F44A6">
            <w:pPr>
              <w:spacing w:before="20" w:after="20"/>
              <w:jc w:val="both"/>
              <w:rPr>
                <w:rFonts w:ascii="Cambria" w:hAnsi="Cambria"/>
                <w:b/>
                <w:bCs/>
                <w:i/>
                <w:iCs/>
                <w:sz w:val="20"/>
                <w:szCs w:val="20"/>
                <w:lang w:eastAsia="zh-TW"/>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721F7D7" w14:textId="77777777" w:rsidR="009571F5" w:rsidRPr="00AB3A52" w:rsidRDefault="009571F5" w:rsidP="009F44A6">
            <w:pPr>
              <w:spacing w:before="20" w:after="20"/>
              <w:jc w:val="both"/>
              <w:rPr>
                <w:rFonts w:ascii="Cambria" w:hAnsi="Cambria"/>
                <w:bCs/>
                <w:iCs/>
                <w:sz w:val="20"/>
                <w:szCs w:val="20"/>
                <w:lang w:val="es-ES" w:eastAsia="zh-TW"/>
              </w:rPr>
            </w:pPr>
            <w:r w:rsidRPr="00AB3A52">
              <w:rPr>
                <w:rFonts w:ascii="Cambria" w:hAnsi="Cambria"/>
                <w:b/>
                <w:i/>
                <w:sz w:val="20"/>
                <w:szCs w:val="20"/>
              </w:rPr>
              <w:t>Ciclo (n. gg)</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D2DEE71" w14:textId="77777777" w:rsidR="009571F5" w:rsidRPr="00AB3A52" w:rsidRDefault="009571F5" w:rsidP="009F44A6">
            <w:pPr>
              <w:spacing w:before="20" w:after="20"/>
              <w:jc w:val="both"/>
              <w:rPr>
                <w:rFonts w:ascii="Cambria" w:hAnsi="Cambria"/>
                <w:b/>
                <w:sz w:val="20"/>
                <w:szCs w:val="20"/>
              </w:rPr>
            </w:pPr>
            <w:r w:rsidRPr="00AB3A52">
              <w:rPr>
                <w:rFonts w:ascii="Cambria" w:hAnsi="Cambria"/>
                <w:b/>
                <w:i/>
                <w:sz w:val="20"/>
                <w:szCs w:val="20"/>
              </w:rPr>
              <w:t>Vuoto (n. gg)</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2117C8" w14:textId="77777777" w:rsidR="009571F5" w:rsidRPr="00AB3A52" w:rsidRDefault="009571F5" w:rsidP="009F44A6">
            <w:pPr>
              <w:spacing w:before="20" w:after="20"/>
              <w:jc w:val="both"/>
              <w:rPr>
                <w:rFonts w:ascii="Cambria" w:hAnsi="Cambria"/>
                <w:b/>
                <w:bCs/>
                <w:i/>
                <w:iCs/>
                <w:sz w:val="20"/>
                <w:szCs w:val="20"/>
                <w:lang w:eastAsia="zh-TW"/>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E9A0602" w14:textId="77777777" w:rsidR="009571F5" w:rsidRPr="00AB3A52" w:rsidRDefault="009571F5" w:rsidP="009F44A6">
            <w:pPr>
              <w:spacing w:before="20" w:after="20"/>
              <w:jc w:val="both"/>
              <w:rPr>
                <w:rFonts w:ascii="Cambria" w:hAnsi="Cambria"/>
                <w:b/>
                <w:bCs/>
                <w:i/>
                <w:iCs/>
                <w:sz w:val="20"/>
                <w:szCs w:val="20"/>
                <w:lang w:eastAsia="zh-TW"/>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5E556F7" w14:textId="77777777" w:rsidR="009571F5" w:rsidRPr="00AB3A52" w:rsidRDefault="009571F5" w:rsidP="009F44A6">
            <w:pPr>
              <w:spacing w:before="20" w:after="20"/>
              <w:jc w:val="both"/>
              <w:rPr>
                <w:rFonts w:ascii="Cambria" w:hAnsi="Cambria"/>
                <w:b/>
                <w:bCs/>
                <w:i/>
                <w:iCs/>
                <w:sz w:val="20"/>
                <w:szCs w:val="20"/>
                <w:lang w:eastAsia="zh-TW"/>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A460C36" w14:textId="77777777" w:rsidR="009571F5" w:rsidRPr="00AB3A52" w:rsidRDefault="009571F5" w:rsidP="009F44A6">
            <w:pPr>
              <w:spacing w:before="20" w:after="20"/>
              <w:jc w:val="both"/>
              <w:rPr>
                <w:rFonts w:ascii="Cambria" w:hAnsi="Cambria"/>
                <w:b/>
                <w:bCs/>
                <w:i/>
                <w:iCs/>
                <w:sz w:val="20"/>
                <w:szCs w:val="20"/>
                <w:lang w:eastAsia="zh-TW"/>
              </w:rPr>
            </w:pPr>
          </w:p>
        </w:tc>
        <w:tc>
          <w:tcPr>
            <w:tcW w:w="0" w:type="auto"/>
            <w:tcBorders>
              <w:top w:val="single" w:sz="4" w:space="0" w:color="auto"/>
              <w:left w:val="nil"/>
              <w:bottom w:val="single" w:sz="4" w:space="0" w:color="auto"/>
              <w:right w:val="single" w:sz="4" w:space="0" w:color="auto"/>
            </w:tcBorders>
            <w:shd w:val="clear" w:color="auto" w:fill="D9D9D9"/>
            <w:vAlign w:val="center"/>
          </w:tcPr>
          <w:p w14:paraId="2C4F3C39" w14:textId="77777777" w:rsidR="009571F5" w:rsidRPr="00AB3A52" w:rsidRDefault="009571F5" w:rsidP="009F44A6">
            <w:pPr>
              <w:spacing w:before="20" w:after="20"/>
              <w:jc w:val="both"/>
              <w:rPr>
                <w:rFonts w:ascii="Cambria" w:hAnsi="Cambria"/>
                <w:b/>
                <w:sz w:val="20"/>
                <w:szCs w:val="20"/>
              </w:rPr>
            </w:pPr>
            <w:r w:rsidRPr="00AB3A52">
              <w:rPr>
                <w:rFonts w:ascii="Cambria" w:hAnsi="Cambria"/>
                <w:b/>
                <w:sz w:val="20"/>
                <w:szCs w:val="20"/>
              </w:rPr>
              <w:t>da kg</w:t>
            </w:r>
            <w:r w:rsidRPr="00AB3A52">
              <w:rPr>
                <w:rFonts w:ascii="Cambria" w:hAnsi="Cambria"/>
                <w:b/>
                <w:sz w:val="20"/>
                <w:szCs w:val="20"/>
              </w:rPr>
              <w:br/>
              <w:t>(p.v. medio)</w:t>
            </w:r>
          </w:p>
        </w:tc>
        <w:tc>
          <w:tcPr>
            <w:tcW w:w="0" w:type="auto"/>
            <w:tcBorders>
              <w:top w:val="single" w:sz="4" w:space="0" w:color="auto"/>
              <w:left w:val="nil"/>
              <w:bottom w:val="single" w:sz="4" w:space="0" w:color="auto"/>
              <w:right w:val="single" w:sz="4" w:space="0" w:color="auto"/>
            </w:tcBorders>
            <w:shd w:val="clear" w:color="auto" w:fill="D9D9D9"/>
            <w:vAlign w:val="center"/>
          </w:tcPr>
          <w:p w14:paraId="76C630EB" w14:textId="77777777" w:rsidR="009571F5" w:rsidRPr="00AB3A52" w:rsidRDefault="009571F5" w:rsidP="009F44A6">
            <w:pPr>
              <w:spacing w:before="20" w:after="20"/>
              <w:jc w:val="both"/>
              <w:rPr>
                <w:rFonts w:ascii="Cambria" w:hAnsi="Cambria"/>
                <w:b/>
                <w:sz w:val="20"/>
                <w:szCs w:val="20"/>
              </w:rPr>
            </w:pPr>
            <w:r w:rsidRPr="00AB3A52">
              <w:rPr>
                <w:rFonts w:ascii="Cambria" w:hAnsi="Cambria"/>
                <w:b/>
                <w:sz w:val="20"/>
                <w:szCs w:val="20"/>
              </w:rPr>
              <w:t>a kg</w:t>
            </w:r>
            <w:r w:rsidRPr="00AB3A52">
              <w:rPr>
                <w:rFonts w:ascii="Cambria" w:hAnsi="Cambria"/>
                <w:b/>
                <w:sz w:val="20"/>
                <w:szCs w:val="20"/>
              </w:rPr>
              <w:br/>
              <w:t>(p.v. medio)</w:t>
            </w:r>
          </w:p>
        </w:tc>
        <w:tc>
          <w:tcPr>
            <w:tcW w:w="0" w:type="auto"/>
            <w:vMerge/>
            <w:tcBorders>
              <w:left w:val="single" w:sz="4" w:space="0" w:color="auto"/>
              <w:bottom w:val="single" w:sz="4" w:space="0" w:color="auto"/>
              <w:right w:val="single" w:sz="4" w:space="0" w:color="auto"/>
            </w:tcBorders>
            <w:vAlign w:val="center"/>
          </w:tcPr>
          <w:p w14:paraId="2C4F9BE3" w14:textId="77777777" w:rsidR="009571F5" w:rsidRPr="00AB3A52" w:rsidRDefault="009571F5" w:rsidP="009F44A6">
            <w:pPr>
              <w:spacing w:before="20" w:after="20"/>
              <w:jc w:val="both"/>
              <w:rPr>
                <w:rFonts w:ascii="Cambria" w:hAnsi="Cambria"/>
                <w:b/>
                <w:bCs/>
                <w:i/>
                <w:iCs/>
                <w:sz w:val="20"/>
                <w:szCs w:val="20"/>
                <w:lang w:val="es-ES" w:eastAsia="zh-TW"/>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51C1854" w14:textId="77777777" w:rsidR="009571F5" w:rsidRPr="00AB3A52" w:rsidRDefault="009571F5" w:rsidP="009F44A6">
            <w:pPr>
              <w:spacing w:before="20" w:after="20"/>
              <w:jc w:val="both"/>
              <w:rPr>
                <w:rFonts w:ascii="Cambria" w:hAnsi="Cambria"/>
                <w:b/>
                <w:bCs/>
                <w:i/>
                <w:iCs/>
                <w:sz w:val="20"/>
                <w:szCs w:val="20"/>
                <w:lang w:val="es-ES" w:eastAsia="zh-TW"/>
              </w:rPr>
            </w:pPr>
          </w:p>
        </w:tc>
      </w:tr>
      <w:tr w:rsidR="009571F5" w:rsidRPr="00AB3A52" w14:paraId="27D80125" w14:textId="77777777" w:rsidTr="00FA0EFF">
        <w:trPr>
          <w:trHeight w:val="161"/>
          <w:jc w:val="center"/>
        </w:trPr>
        <w:tc>
          <w:tcPr>
            <w:tcW w:w="0" w:type="auto"/>
            <w:tcBorders>
              <w:top w:val="single" w:sz="4" w:space="0" w:color="auto"/>
              <w:left w:val="single" w:sz="4" w:space="0" w:color="auto"/>
              <w:bottom w:val="single" w:sz="4" w:space="0" w:color="auto"/>
              <w:right w:val="single" w:sz="4" w:space="0" w:color="auto"/>
            </w:tcBorders>
          </w:tcPr>
          <w:p w14:paraId="5C94E3BB" w14:textId="77777777" w:rsidR="009571F5" w:rsidRPr="00AB3A52" w:rsidRDefault="009571F5" w:rsidP="009F44A6">
            <w:pPr>
              <w:spacing w:before="20" w:after="20"/>
              <w:jc w:val="both"/>
              <w:rPr>
                <w:rFonts w:ascii="Cambria" w:hAnsi="Cambria"/>
                <w:bCs/>
                <w:iCs/>
                <w:sz w:val="20"/>
                <w:szCs w:val="20"/>
                <w:lang w:val="es-ES" w:eastAsia="zh-TW"/>
              </w:rPr>
            </w:pPr>
          </w:p>
        </w:tc>
        <w:tc>
          <w:tcPr>
            <w:tcW w:w="0" w:type="auto"/>
            <w:tcBorders>
              <w:top w:val="single" w:sz="4" w:space="0" w:color="auto"/>
              <w:left w:val="single" w:sz="4" w:space="0" w:color="auto"/>
              <w:bottom w:val="single" w:sz="4" w:space="0" w:color="auto"/>
              <w:right w:val="single" w:sz="4" w:space="0" w:color="auto"/>
            </w:tcBorders>
            <w:vAlign w:val="center"/>
          </w:tcPr>
          <w:p w14:paraId="56F15559" w14:textId="77777777" w:rsidR="009571F5" w:rsidRPr="00AB3A52" w:rsidRDefault="009571F5" w:rsidP="009F44A6">
            <w:pPr>
              <w:spacing w:before="20" w:after="20"/>
              <w:jc w:val="both"/>
              <w:rPr>
                <w:rFonts w:ascii="Cambria" w:hAnsi="Cambria"/>
                <w:bCs/>
                <w:iCs/>
                <w:sz w:val="20"/>
                <w:szCs w:val="20"/>
                <w:lang w:val="es-ES" w:eastAsia="zh-TW"/>
              </w:rPr>
            </w:pPr>
          </w:p>
        </w:tc>
        <w:tc>
          <w:tcPr>
            <w:tcW w:w="0" w:type="auto"/>
            <w:tcBorders>
              <w:top w:val="single" w:sz="4" w:space="0" w:color="auto"/>
              <w:left w:val="single" w:sz="4" w:space="0" w:color="auto"/>
              <w:bottom w:val="single" w:sz="4" w:space="0" w:color="auto"/>
              <w:right w:val="single" w:sz="4" w:space="0" w:color="auto"/>
            </w:tcBorders>
          </w:tcPr>
          <w:p w14:paraId="03641E10" w14:textId="77777777" w:rsidR="009571F5" w:rsidRPr="00AB3A52" w:rsidRDefault="009571F5" w:rsidP="009F44A6">
            <w:pPr>
              <w:spacing w:before="20" w:after="20"/>
              <w:jc w:val="both"/>
              <w:rPr>
                <w:rFonts w:ascii="Cambria" w:hAnsi="Cambria"/>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E2006A" w14:textId="77777777" w:rsidR="009571F5" w:rsidRPr="00AB3A52" w:rsidRDefault="009571F5" w:rsidP="009F44A6">
            <w:pPr>
              <w:spacing w:before="20" w:after="20"/>
              <w:jc w:val="both"/>
              <w:rPr>
                <w:rFonts w:ascii="Cambria" w:hAnsi="Cambria"/>
                <w:bCs/>
                <w:iCs/>
                <w:sz w:val="20"/>
                <w:szCs w:val="20"/>
                <w:lang w:val="es-ES" w:eastAsia="zh-TW"/>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36A99E" w14:textId="77777777" w:rsidR="009571F5" w:rsidRPr="00AB3A52" w:rsidRDefault="009571F5" w:rsidP="009F44A6">
            <w:pPr>
              <w:spacing w:before="20" w:after="20"/>
              <w:jc w:val="both"/>
              <w:rPr>
                <w:rFonts w:ascii="Cambria" w:hAnsi="Cambria"/>
                <w:bCs/>
                <w:iCs/>
                <w:sz w:val="20"/>
                <w:szCs w:val="20"/>
                <w:lang w:val="es-ES" w:eastAsia="zh-TW"/>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15D457" w14:textId="77777777" w:rsidR="009571F5" w:rsidRPr="00AB3A52" w:rsidRDefault="009571F5" w:rsidP="009F44A6">
            <w:pPr>
              <w:spacing w:before="20" w:after="20"/>
              <w:jc w:val="both"/>
              <w:rPr>
                <w:rFonts w:ascii="Cambria" w:hAnsi="Cambria"/>
                <w:bCs/>
                <w:iCs/>
                <w:sz w:val="20"/>
                <w:szCs w:val="20"/>
                <w:lang w:val="es-ES" w:eastAsia="zh-TW"/>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7FBB15" w14:textId="77777777" w:rsidR="009571F5" w:rsidRPr="00AB3A52" w:rsidRDefault="009571F5" w:rsidP="009F44A6">
            <w:pPr>
              <w:spacing w:before="20" w:after="20"/>
              <w:jc w:val="both"/>
              <w:rPr>
                <w:rFonts w:ascii="Cambria" w:hAnsi="Cambria"/>
                <w:bCs/>
                <w:iCs/>
                <w:sz w:val="20"/>
                <w:szCs w:val="20"/>
                <w:lang w:val="es-ES" w:eastAsia="zh-TW"/>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A391EA5" w14:textId="77777777" w:rsidR="009571F5" w:rsidRPr="00AB3A52" w:rsidRDefault="009571F5" w:rsidP="009F44A6">
            <w:pPr>
              <w:spacing w:before="20" w:after="20"/>
              <w:jc w:val="both"/>
              <w:rPr>
                <w:rFonts w:ascii="Cambria" w:hAnsi="Cambria"/>
                <w:bCs/>
                <w:iCs/>
                <w:strike/>
                <w:sz w:val="20"/>
                <w:szCs w:val="20"/>
                <w:lang w:val="es-ES" w:eastAsia="zh-TW"/>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59A72F" w14:textId="77777777" w:rsidR="009571F5" w:rsidRPr="00AB3A52" w:rsidRDefault="009571F5" w:rsidP="009F44A6">
            <w:pPr>
              <w:spacing w:before="20" w:after="20"/>
              <w:jc w:val="both"/>
              <w:rPr>
                <w:rFonts w:ascii="Cambria" w:hAnsi="Cambria"/>
                <w:bCs/>
                <w:iCs/>
                <w:strike/>
                <w:sz w:val="20"/>
                <w:szCs w:val="20"/>
                <w:lang w:val="es-ES" w:eastAsia="zh-TW"/>
              </w:rPr>
            </w:pPr>
          </w:p>
        </w:tc>
        <w:tc>
          <w:tcPr>
            <w:tcW w:w="0" w:type="auto"/>
            <w:tcBorders>
              <w:top w:val="single" w:sz="4" w:space="0" w:color="auto"/>
              <w:left w:val="single" w:sz="4" w:space="0" w:color="auto"/>
              <w:bottom w:val="single" w:sz="4" w:space="0" w:color="auto"/>
              <w:right w:val="single" w:sz="4" w:space="0" w:color="auto"/>
            </w:tcBorders>
            <w:vAlign w:val="center"/>
          </w:tcPr>
          <w:p w14:paraId="166FB109" w14:textId="77777777" w:rsidR="009571F5" w:rsidRPr="00AB3A52" w:rsidRDefault="009571F5" w:rsidP="009F44A6">
            <w:pPr>
              <w:spacing w:before="20" w:after="20"/>
              <w:jc w:val="both"/>
              <w:rPr>
                <w:rFonts w:ascii="Cambria" w:hAnsi="Cambria"/>
                <w:bCs/>
                <w:iCs/>
                <w:sz w:val="20"/>
                <w:szCs w:val="20"/>
                <w:lang w:val="es-ES" w:eastAsia="zh-TW"/>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E75C97" w14:textId="77777777" w:rsidR="009571F5" w:rsidRPr="00AB3A52" w:rsidRDefault="009571F5" w:rsidP="009F44A6">
            <w:pPr>
              <w:spacing w:before="20" w:after="20"/>
              <w:jc w:val="both"/>
              <w:rPr>
                <w:rFonts w:ascii="Cambria" w:hAnsi="Cambria"/>
                <w:bCs/>
                <w:iCs/>
                <w:sz w:val="20"/>
                <w:szCs w:val="20"/>
                <w:lang w:val="es-ES" w:eastAsia="zh-TW"/>
              </w:rPr>
            </w:pPr>
          </w:p>
        </w:tc>
      </w:tr>
    </w:tbl>
    <w:bookmarkEnd w:id="88"/>
    <w:p w14:paraId="24B0BEB0" w14:textId="77777777" w:rsidR="009571F5" w:rsidRPr="00AB3A52" w:rsidRDefault="009571F5" w:rsidP="00FA0EFF">
      <w:pPr>
        <w:pStyle w:val="Tabelle"/>
        <w:numPr>
          <w:ilvl w:val="0"/>
          <w:numId w:val="20"/>
        </w:numPr>
        <w:spacing w:after="240"/>
        <w:ind w:left="425" w:hanging="357"/>
        <w:jc w:val="both"/>
        <w:rPr>
          <w:rFonts w:ascii="Cambria" w:hAnsi="Cambria"/>
          <w:sz w:val="20"/>
          <w:szCs w:val="20"/>
        </w:rPr>
      </w:pPr>
      <w:r w:rsidRPr="00AB3A52">
        <w:rPr>
          <w:rFonts w:ascii="Cambria" w:hAnsi="Cambria"/>
          <w:sz w:val="20"/>
          <w:szCs w:val="20"/>
        </w:rPr>
        <w:t xml:space="preserve">Consumi mangimi ciclo </w:t>
      </w:r>
      <w:r w:rsidRPr="00AB3A52">
        <w:rPr>
          <w:rFonts w:ascii="Cambria" w:hAnsi="Cambria"/>
          <w:sz w:val="20"/>
          <w:szCs w:val="20"/>
          <w:lang w:val="it-IT"/>
        </w:rPr>
        <w:t>aperto</w:t>
      </w:r>
    </w:p>
    <w:p w14:paraId="2B901C0A" w14:textId="77777777" w:rsidR="009571F5" w:rsidRPr="00AB3A52" w:rsidRDefault="009571F5" w:rsidP="00FA0EFF">
      <w:pPr>
        <w:pStyle w:val="Titolo4"/>
        <w:numPr>
          <w:ilvl w:val="3"/>
          <w:numId w:val="19"/>
        </w:numPr>
        <w:suppressAutoHyphens w:val="0"/>
        <w:spacing w:before="120" w:after="120" w:line="264" w:lineRule="auto"/>
        <w:jc w:val="both"/>
        <w:rPr>
          <w:rFonts w:ascii="Cambria" w:hAnsi="Cambria" w:cs="Times New Roman"/>
          <w:sz w:val="20"/>
        </w:rPr>
      </w:pPr>
      <w:bookmarkStart w:id="89" w:name="_Toc2154731"/>
      <w:bookmarkStart w:id="90" w:name="_Toc5881056"/>
      <w:bookmarkStart w:id="91" w:name="_Hlk6125323"/>
      <w:r w:rsidRPr="00AB3A52">
        <w:rPr>
          <w:rFonts w:ascii="Cambria" w:hAnsi="Cambria" w:cs="Times New Roman"/>
          <w:sz w:val="20"/>
        </w:rPr>
        <w:t>Azoto e fosforo totale escreto in base alla gestione alimentare</w:t>
      </w:r>
      <w:bookmarkEnd w:id="89"/>
      <w:bookmarkEnd w:id="90"/>
      <w:r w:rsidRPr="00AB3A52">
        <w:rPr>
          <w:rFonts w:ascii="Cambria" w:hAnsi="Cambria" w:cs="Times New Roman"/>
          <w:sz w:val="20"/>
        </w:rPr>
        <w:t xml:space="preserve"> </w:t>
      </w:r>
    </w:p>
    <w:bookmarkEnd w:id="91"/>
    <w:p w14:paraId="529064A7" w14:textId="77777777" w:rsidR="009571F5" w:rsidRPr="00AB3A52" w:rsidRDefault="009571F5" w:rsidP="009F44A6">
      <w:pPr>
        <w:spacing w:after="120"/>
        <w:jc w:val="both"/>
        <w:rPr>
          <w:rFonts w:ascii="Cambria" w:hAnsi="Cambria"/>
          <w:sz w:val="20"/>
          <w:szCs w:val="20"/>
        </w:rPr>
      </w:pPr>
      <w:r w:rsidRPr="00AB3A52">
        <w:rPr>
          <w:rFonts w:ascii="Cambria" w:hAnsi="Cambria"/>
          <w:sz w:val="20"/>
          <w:szCs w:val="20"/>
        </w:rPr>
        <w:t xml:space="preserve">Nella tabella sottostante sono riportati i dati e le informazioni che dovranno essere raccolte e comunicate tramite l’applicativo AIDA sul quantitativo di azoto totale escreto in base alla specie animale allevata e alla gestione alimentare effettuata dal Gestore </w:t>
      </w:r>
      <w:r w:rsidRPr="00AB3A52">
        <w:rPr>
          <w:rFonts w:ascii="Cambria" w:hAnsi="Cambria"/>
          <w:i/>
          <w:sz w:val="20"/>
          <w:szCs w:val="20"/>
        </w:rPr>
        <w:t>(BAT24).</w:t>
      </w:r>
    </w:p>
    <w:tbl>
      <w:tblPr>
        <w:tblW w:w="5000" w:type="pct"/>
        <w:jc w:val="center"/>
        <w:tblCellMar>
          <w:left w:w="70" w:type="dxa"/>
          <w:right w:w="70" w:type="dxa"/>
        </w:tblCellMar>
        <w:tblLook w:val="00A0" w:firstRow="1" w:lastRow="0" w:firstColumn="1" w:lastColumn="0" w:noHBand="0" w:noVBand="0"/>
      </w:tblPr>
      <w:tblGrid>
        <w:gridCol w:w="2744"/>
        <w:gridCol w:w="3500"/>
        <w:gridCol w:w="3711"/>
        <w:gridCol w:w="10"/>
      </w:tblGrid>
      <w:tr w:rsidR="009571F5" w:rsidRPr="00AB3A52" w14:paraId="56BE9D69" w14:textId="77777777" w:rsidTr="00FA0EFF">
        <w:trPr>
          <w:gridAfter w:val="1"/>
          <w:wAfter w:w="5" w:type="pct"/>
          <w:trHeight w:val="600"/>
          <w:jc w:val="center"/>
        </w:trPr>
        <w:tc>
          <w:tcPr>
            <w:tcW w:w="1377" w:type="pct"/>
            <w:tcBorders>
              <w:top w:val="single" w:sz="4" w:space="0" w:color="auto"/>
              <w:left w:val="single" w:sz="4" w:space="0" w:color="auto"/>
              <w:bottom w:val="single" w:sz="4" w:space="0" w:color="auto"/>
              <w:right w:val="single" w:sz="4" w:space="0" w:color="auto"/>
            </w:tcBorders>
            <w:shd w:val="clear" w:color="auto" w:fill="D9D9D9"/>
            <w:vAlign w:val="center"/>
          </w:tcPr>
          <w:p w14:paraId="08723D47" w14:textId="77777777" w:rsidR="009571F5" w:rsidRPr="00AB3A52" w:rsidRDefault="009571F5" w:rsidP="009F44A6">
            <w:pPr>
              <w:spacing w:before="40" w:after="40"/>
              <w:jc w:val="both"/>
              <w:rPr>
                <w:rFonts w:ascii="Cambria" w:hAnsi="Cambria"/>
                <w:b/>
                <w:sz w:val="20"/>
                <w:szCs w:val="20"/>
              </w:rPr>
            </w:pPr>
            <w:bookmarkStart w:id="92" w:name="_Hlk6125427"/>
            <w:r w:rsidRPr="00AB3A52">
              <w:rPr>
                <w:rFonts w:ascii="Cambria" w:hAnsi="Cambria"/>
                <w:b/>
                <w:sz w:val="20"/>
                <w:szCs w:val="20"/>
              </w:rPr>
              <w:t>Specie animale allevata (1)</w:t>
            </w:r>
          </w:p>
        </w:tc>
        <w:tc>
          <w:tcPr>
            <w:tcW w:w="1756" w:type="pct"/>
            <w:tcBorders>
              <w:top w:val="single" w:sz="4" w:space="0" w:color="auto"/>
              <w:left w:val="single" w:sz="4" w:space="0" w:color="auto"/>
              <w:bottom w:val="single" w:sz="4" w:space="0" w:color="auto"/>
              <w:right w:val="single" w:sz="4" w:space="0" w:color="auto"/>
            </w:tcBorders>
            <w:shd w:val="clear" w:color="auto" w:fill="D9D9D9"/>
            <w:vAlign w:val="center"/>
          </w:tcPr>
          <w:p w14:paraId="21A581C5" w14:textId="77777777" w:rsidR="009571F5" w:rsidRPr="00AB3A52" w:rsidRDefault="009571F5" w:rsidP="009F44A6">
            <w:pPr>
              <w:spacing w:before="40" w:after="40"/>
              <w:jc w:val="both"/>
              <w:rPr>
                <w:rFonts w:ascii="Cambria" w:hAnsi="Cambria"/>
                <w:b/>
                <w:sz w:val="20"/>
                <w:szCs w:val="20"/>
              </w:rPr>
            </w:pPr>
            <w:r w:rsidRPr="00AB3A52">
              <w:rPr>
                <w:rFonts w:ascii="Cambria" w:hAnsi="Cambria"/>
                <w:b/>
                <w:sz w:val="20"/>
                <w:szCs w:val="20"/>
              </w:rPr>
              <w:t>Totale azoto escreto (2)</w:t>
            </w:r>
          </w:p>
          <w:p w14:paraId="65702626" w14:textId="77777777" w:rsidR="009571F5" w:rsidRPr="00AB3A52" w:rsidRDefault="009571F5" w:rsidP="009F44A6">
            <w:pPr>
              <w:spacing w:before="40" w:after="40"/>
              <w:jc w:val="both"/>
              <w:rPr>
                <w:rFonts w:ascii="Cambria" w:hAnsi="Cambria"/>
                <w:b/>
                <w:sz w:val="20"/>
                <w:szCs w:val="20"/>
              </w:rPr>
            </w:pPr>
            <w:r w:rsidRPr="00AB3A52">
              <w:rPr>
                <w:rFonts w:ascii="Cambria" w:hAnsi="Cambria"/>
                <w:b/>
                <w:sz w:val="20"/>
                <w:szCs w:val="20"/>
              </w:rPr>
              <w:t>(kg N escreto / posto animale</w:t>
            </w:r>
            <w:r w:rsidRPr="00AB3A52">
              <w:rPr>
                <w:rStyle w:val="Rimandonotaapidipagina"/>
                <w:rFonts w:ascii="Cambria" w:hAnsi="Cambria"/>
                <w:b/>
                <w:sz w:val="20"/>
                <w:szCs w:val="20"/>
              </w:rPr>
              <w:footnoteReference w:id="6"/>
            </w:r>
            <w:r w:rsidRPr="00AB3A52">
              <w:rPr>
                <w:rFonts w:ascii="Cambria" w:hAnsi="Cambria"/>
                <w:b/>
                <w:sz w:val="20"/>
                <w:szCs w:val="20"/>
              </w:rPr>
              <w:t xml:space="preserve"> / anno)</w:t>
            </w:r>
          </w:p>
        </w:tc>
        <w:tc>
          <w:tcPr>
            <w:tcW w:w="1862" w:type="pct"/>
            <w:tcBorders>
              <w:top w:val="single" w:sz="4" w:space="0" w:color="auto"/>
              <w:left w:val="single" w:sz="4" w:space="0" w:color="auto"/>
              <w:bottom w:val="single" w:sz="4" w:space="0" w:color="auto"/>
              <w:right w:val="single" w:sz="4" w:space="0" w:color="auto"/>
            </w:tcBorders>
            <w:shd w:val="clear" w:color="auto" w:fill="D9D9D9"/>
            <w:vAlign w:val="center"/>
          </w:tcPr>
          <w:p w14:paraId="1A7479DE" w14:textId="77777777" w:rsidR="009571F5" w:rsidRPr="00AB3A52" w:rsidRDefault="009571F5" w:rsidP="009F44A6">
            <w:pPr>
              <w:spacing w:before="40" w:after="40"/>
              <w:jc w:val="both"/>
              <w:rPr>
                <w:rFonts w:ascii="Cambria" w:hAnsi="Cambria"/>
                <w:b/>
                <w:sz w:val="20"/>
                <w:szCs w:val="20"/>
              </w:rPr>
            </w:pPr>
            <w:r w:rsidRPr="00AB3A52">
              <w:rPr>
                <w:rFonts w:ascii="Cambria" w:hAnsi="Cambria"/>
                <w:b/>
                <w:sz w:val="20"/>
                <w:szCs w:val="20"/>
              </w:rPr>
              <w:t>Totale fosforo escreto (2)</w:t>
            </w:r>
          </w:p>
          <w:p w14:paraId="0173E902" w14:textId="77777777" w:rsidR="009571F5" w:rsidRPr="00AB3A52" w:rsidRDefault="009571F5" w:rsidP="009F44A6">
            <w:pPr>
              <w:spacing w:before="40" w:after="40"/>
              <w:jc w:val="both"/>
              <w:rPr>
                <w:rFonts w:ascii="Cambria" w:hAnsi="Cambria"/>
                <w:b/>
                <w:sz w:val="20"/>
                <w:szCs w:val="20"/>
              </w:rPr>
            </w:pPr>
            <w:r w:rsidRPr="00AB3A52">
              <w:rPr>
                <w:rFonts w:ascii="Cambria" w:hAnsi="Cambria"/>
                <w:b/>
                <w:sz w:val="20"/>
                <w:szCs w:val="20"/>
              </w:rPr>
              <w:t>(kg P</w:t>
            </w:r>
            <w:r w:rsidRPr="00AB3A52">
              <w:rPr>
                <w:rFonts w:ascii="Cambria" w:hAnsi="Cambria"/>
                <w:b/>
                <w:sz w:val="20"/>
                <w:szCs w:val="20"/>
                <w:vertAlign w:val="subscript"/>
              </w:rPr>
              <w:t>2</w:t>
            </w:r>
            <w:r w:rsidRPr="00AB3A52">
              <w:rPr>
                <w:rFonts w:ascii="Cambria" w:hAnsi="Cambria"/>
                <w:b/>
                <w:sz w:val="20"/>
                <w:szCs w:val="20"/>
              </w:rPr>
              <w:t>O</w:t>
            </w:r>
            <w:r w:rsidRPr="00AB3A52">
              <w:rPr>
                <w:rFonts w:ascii="Cambria" w:hAnsi="Cambria"/>
                <w:b/>
                <w:sz w:val="20"/>
                <w:szCs w:val="20"/>
                <w:vertAlign w:val="subscript"/>
              </w:rPr>
              <w:t>5</w:t>
            </w:r>
            <w:r w:rsidRPr="00AB3A52">
              <w:rPr>
                <w:rFonts w:ascii="Cambria" w:hAnsi="Cambria"/>
                <w:b/>
                <w:sz w:val="20"/>
                <w:szCs w:val="20"/>
              </w:rPr>
              <w:t xml:space="preserve"> escreto / posto animale</w:t>
            </w:r>
            <w:r w:rsidRPr="00AB3A52">
              <w:rPr>
                <w:rFonts w:ascii="Cambria" w:hAnsi="Cambria"/>
                <w:b/>
                <w:sz w:val="20"/>
                <w:szCs w:val="20"/>
                <w:vertAlign w:val="superscript"/>
              </w:rPr>
              <w:t>3</w:t>
            </w:r>
            <w:r w:rsidRPr="00AB3A52">
              <w:rPr>
                <w:rFonts w:ascii="Cambria" w:hAnsi="Cambria"/>
                <w:b/>
                <w:sz w:val="20"/>
                <w:szCs w:val="20"/>
              </w:rPr>
              <w:t xml:space="preserve"> / anno)</w:t>
            </w:r>
          </w:p>
        </w:tc>
      </w:tr>
      <w:tr w:rsidR="009571F5" w:rsidRPr="00AB3A52" w14:paraId="7DAEE50B" w14:textId="77777777" w:rsidTr="00FA0EFF">
        <w:trPr>
          <w:trHeight w:val="313"/>
          <w:jc w:val="center"/>
        </w:trPr>
        <w:tc>
          <w:tcPr>
            <w:tcW w:w="1377" w:type="pct"/>
            <w:tcBorders>
              <w:top w:val="single" w:sz="4" w:space="0" w:color="auto"/>
              <w:left w:val="single" w:sz="4" w:space="0" w:color="auto"/>
              <w:bottom w:val="single" w:sz="4" w:space="0" w:color="auto"/>
              <w:right w:val="single" w:sz="4" w:space="0" w:color="auto"/>
            </w:tcBorders>
            <w:shd w:val="clear" w:color="auto" w:fill="auto"/>
            <w:vAlign w:val="center"/>
          </w:tcPr>
          <w:p w14:paraId="69A99B03" w14:textId="77777777" w:rsidR="009571F5" w:rsidRPr="00AB3A52" w:rsidRDefault="009571F5" w:rsidP="009F44A6">
            <w:pPr>
              <w:spacing w:before="40" w:after="40"/>
              <w:jc w:val="both"/>
              <w:rPr>
                <w:rFonts w:ascii="Cambria" w:hAnsi="Cambria"/>
                <w:bCs/>
                <w:iCs/>
                <w:sz w:val="20"/>
                <w:szCs w:val="20"/>
                <w:lang w:val="es-ES" w:eastAsia="zh-TW"/>
              </w:rPr>
            </w:pPr>
          </w:p>
        </w:tc>
        <w:tc>
          <w:tcPr>
            <w:tcW w:w="1756" w:type="pct"/>
            <w:tcBorders>
              <w:top w:val="single" w:sz="4" w:space="0" w:color="auto"/>
              <w:left w:val="single" w:sz="4" w:space="0" w:color="auto"/>
              <w:bottom w:val="single" w:sz="4" w:space="0" w:color="auto"/>
              <w:right w:val="single" w:sz="4" w:space="0" w:color="auto"/>
            </w:tcBorders>
            <w:shd w:val="clear" w:color="auto" w:fill="auto"/>
            <w:vAlign w:val="center"/>
          </w:tcPr>
          <w:p w14:paraId="2AACAD8A" w14:textId="77777777" w:rsidR="009571F5" w:rsidRPr="00AB3A52" w:rsidRDefault="009571F5" w:rsidP="009F44A6">
            <w:pPr>
              <w:spacing w:before="40" w:after="40"/>
              <w:jc w:val="both"/>
              <w:rPr>
                <w:rFonts w:ascii="Cambria" w:hAnsi="Cambria"/>
                <w:bCs/>
                <w:iCs/>
                <w:sz w:val="20"/>
                <w:szCs w:val="20"/>
                <w:lang w:val="es-ES" w:eastAsia="zh-TW"/>
              </w:rPr>
            </w:pPr>
          </w:p>
        </w:tc>
        <w:tc>
          <w:tcPr>
            <w:tcW w:w="1867" w:type="pct"/>
            <w:gridSpan w:val="2"/>
            <w:tcBorders>
              <w:top w:val="single" w:sz="4" w:space="0" w:color="auto"/>
              <w:left w:val="single" w:sz="4" w:space="0" w:color="auto"/>
              <w:bottom w:val="single" w:sz="4" w:space="0" w:color="auto"/>
              <w:right w:val="single" w:sz="4" w:space="0" w:color="auto"/>
            </w:tcBorders>
          </w:tcPr>
          <w:p w14:paraId="3D8A4CBE" w14:textId="77777777" w:rsidR="009571F5" w:rsidRPr="00AB3A52" w:rsidRDefault="009571F5" w:rsidP="009F44A6">
            <w:pPr>
              <w:spacing w:before="40" w:after="40"/>
              <w:jc w:val="both"/>
              <w:rPr>
                <w:rFonts w:ascii="Cambria" w:hAnsi="Cambria"/>
                <w:bCs/>
                <w:iCs/>
                <w:sz w:val="20"/>
                <w:szCs w:val="20"/>
                <w:lang w:val="es-ES" w:eastAsia="zh-TW"/>
              </w:rPr>
            </w:pPr>
          </w:p>
        </w:tc>
      </w:tr>
    </w:tbl>
    <w:bookmarkEnd w:id="92"/>
    <w:p w14:paraId="3995D6E6" w14:textId="77777777" w:rsidR="009571F5" w:rsidRPr="00AB3A52" w:rsidRDefault="009571F5" w:rsidP="00FA0EFF">
      <w:pPr>
        <w:pStyle w:val="Tabelle"/>
        <w:numPr>
          <w:ilvl w:val="0"/>
          <w:numId w:val="20"/>
        </w:numPr>
        <w:spacing w:after="240"/>
        <w:ind w:left="284" w:hanging="284"/>
        <w:jc w:val="both"/>
        <w:rPr>
          <w:rFonts w:ascii="Cambria" w:hAnsi="Cambria"/>
          <w:sz w:val="20"/>
          <w:szCs w:val="20"/>
          <w:lang w:val="it-IT"/>
        </w:rPr>
      </w:pPr>
      <w:r w:rsidRPr="00AB3A52">
        <w:rPr>
          <w:rFonts w:ascii="Cambria" w:hAnsi="Cambria"/>
          <w:sz w:val="20"/>
          <w:szCs w:val="20"/>
          <w:lang w:val="it-IT"/>
        </w:rPr>
        <w:lastRenderedPageBreak/>
        <w:t>Azoto e fosforo totale escreto per specie animale allevata</w:t>
      </w:r>
    </w:p>
    <w:p w14:paraId="446211CB" w14:textId="77777777" w:rsidR="009571F5" w:rsidRPr="00AB3A52" w:rsidRDefault="009571F5" w:rsidP="00FA0EFF">
      <w:pPr>
        <w:numPr>
          <w:ilvl w:val="0"/>
          <w:numId w:val="21"/>
        </w:numPr>
        <w:suppressAutoHyphens w:val="0"/>
        <w:spacing w:before="120" w:after="120" w:line="276" w:lineRule="auto"/>
        <w:ind w:left="284" w:hanging="284"/>
        <w:jc w:val="both"/>
        <w:rPr>
          <w:rFonts w:ascii="Cambria" w:hAnsi="Cambria"/>
          <w:sz w:val="20"/>
          <w:szCs w:val="20"/>
        </w:rPr>
      </w:pPr>
      <w:bookmarkStart w:id="93" w:name="_Hlk2154423"/>
      <w:r w:rsidRPr="00AB3A52">
        <w:rPr>
          <w:rFonts w:ascii="Cambria" w:hAnsi="Cambria"/>
          <w:sz w:val="20"/>
          <w:szCs w:val="20"/>
        </w:rPr>
        <w:t>Per la “</w:t>
      </w:r>
      <w:r w:rsidRPr="00AB3A52">
        <w:rPr>
          <w:rFonts w:ascii="Cambria" w:hAnsi="Cambria"/>
          <w:b/>
          <w:sz w:val="20"/>
          <w:szCs w:val="20"/>
        </w:rPr>
        <w:t>specie animale allevata</w:t>
      </w:r>
      <w:r w:rsidRPr="00AB3A52">
        <w:rPr>
          <w:rFonts w:ascii="Cambria" w:hAnsi="Cambria"/>
          <w:sz w:val="20"/>
          <w:szCs w:val="20"/>
        </w:rPr>
        <w:t xml:space="preserve">” si deve fare riferimento alle tipologie riportate nelle </w:t>
      </w:r>
      <w:r w:rsidRPr="00AB3A52">
        <w:rPr>
          <w:rFonts w:ascii="Cambria" w:hAnsi="Cambria"/>
          <w:sz w:val="20"/>
          <w:szCs w:val="20"/>
          <w:u w:val="single"/>
        </w:rPr>
        <w:t>tabelle 1.1 e 1.2</w:t>
      </w:r>
      <w:r w:rsidRPr="00AB3A52">
        <w:rPr>
          <w:rFonts w:ascii="Cambria" w:hAnsi="Cambria"/>
          <w:sz w:val="20"/>
          <w:szCs w:val="20"/>
        </w:rPr>
        <w:t xml:space="preserve"> presenti nella BATC IRPP e relative definizioni riportate nelle premesse del medesimo documento.</w:t>
      </w:r>
    </w:p>
    <w:p w14:paraId="0151633B" w14:textId="335C3BF9" w:rsidR="009571F5" w:rsidRPr="00AB3A52" w:rsidRDefault="009571F5" w:rsidP="00FA0EFF">
      <w:pPr>
        <w:numPr>
          <w:ilvl w:val="0"/>
          <w:numId w:val="21"/>
        </w:numPr>
        <w:suppressAutoHyphens w:val="0"/>
        <w:spacing w:before="120" w:line="276" w:lineRule="auto"/>
        <w:ind w:left="284" w:hanging="284"/>
        <w:jc w:val="both"/>
        <w:rPr>
          <w:rFonts w:ascii="Cambria" w:hAnsi="Cambria"/>
          <w:sz w:val="20"/>
          <w:szCs w:val="20"/>
        </w:rPr>
      </w:pPr>
      <w:r w:rsidRPr="00AB3A52">
        <w:rPr>
          <w:rFonts w:ascii="Cambria" w:hAnsi="Cambria"/>
          <w:sz w:val="20"/>
          <w:szCs w:val="20"/>
        </w:rPr>
        <w:t>il monitoraggio dell’</w:t>
      </w:r>
      <w:r w:rsidRPr="00AB3A52">
        <w:rPr>
          <w:rFonts w:ascii="Cambria" w:hAnsi="Cambria"/>
          <w:b/>
          <w:sz w:val="20"/>
          <w:szCs w:val="20"/>
        </w:rPr>
        <w:t>azoto e del fosforo totale</w:t>
      </w:r>
      <w:r w:rsidRPr="00AB3A52">
        <w:rPr>
          <w:rFonts w:ascii="Cambria" w:hAnsi="Cambria"/>
          <w:sz w:val="20"/>
          <w:szCs w:val="20"/>
        </w:rPr>
        <w:t xml:space="preserve"> </w:t>
      </w:r>
      <w:r w:rsidRPr="00AB3A52">
        <w:rPr>
          <w:rFonts w:ascii="Cambria" w:hAnsi="Cambria"/>
          <w:b/>
          <w:sz w:val="20"/>
          <w:szCs w:val="20"/>
        </w:rPr>
        <w:t>escreto</w:t>
      </w:r>
      <w:r w:rsidRPr="00AB3A52">
        <w:rPr>
          <w:rFonts w:ascii="Cambria" w:hAnsi="Cambria"/>
          <w:sz w:val="20"/>
          <w:szCs w:val="20"/>
        </w:rPr>
        <w:t xml:space="preserve"> dovrà essere effettuato </w:t>
      </w:r>
      <w:r w:rsidR="000D665A">
        <w:rPr>
          <w:rFonts w:ascii="Cambria" w:hAnsi="Cambria"/>
          <w:sz w:val="20"/>
          <w:szCs w:val="20"/>
        </w:rPr>
        <w:t>attraverso</w:t>
      </w:r>
      <w:r w:rsidRPr="00AB3A52">
        <w:rPr>
          <w:rFonts w:ascii="Cambria" w:hAnsi="Cambria"/>
          <w:sz w:val="20"/>
          <w:szCs w:val="20"/>
        </w:rPr>
        <w:t xml:space="preserve"> </w:t>
      </w:r>
      <w:bookmarkStart w:id="94" w:name="_Hlk5888354"/>
      <w:r w:rsidRPr="00AB3A52">
        <w:rPr>
          <w:rFonts w:ascii="Cambria" w:hAnsi="Cambria"/>
          <w:i/>
          <w:sz w:val="20"/>
          <w:szCs w:val="20"/>
        </w:rPr>
        <w:t xml:space="preserve">(per maggiori dettagli si deve fare riferimento </w:t>
      </w:r>
      <w:r w:rsidRPr="00AB3A52">
        <w:rPr>
          <w:rFonts w:ascii="Cambria" w:hAnsi="Cambria"/>
          <w:i/>
          <w:sz w:val="20"/>
          <w:szCs w:val="20"/>
          <w:u w:val="single"/>
        </w:rPr>
        <w:t>al paragrafo 4.9.1</w:t>
      </w:r>
      <w:r w:rsidRPr="00AB3A52">
        <w:rPr>
          <w:rFonts w:ascii="Cambria" w:hAnsi="Cambria"/>
          <w:i/>
          <w:sz w:val="20"/>
          <w:szCs w:val="20"/>
        </w:rPr>
        <w:t xml:space="preserve"> delle BATC IRPP</w:t>
      </w:r>
      <w:r w:rsidR="000D665A">
        <w:rPr>
          <w:rFonts w:ascii="Cambria" w:hAnsi="Cambria"/>
          <w:i/>
          <w:sz w:val="20"/>
          <w:szCs w:val="20"/>
        </w:rPr>
        <w:t>)</w:t>
      </w:r>
      <w:r w:rsidRPr="00AB3A52">
        <w:rPr>
          <w:rFonts w:ascii="Cambria" w:hAnsi="Cambria"/>
          <w:sz w:val="20"/>
          <w:szCs w:val="20"/>
        </w:rPr>
        <w:t>:</w:t>
      </w:r>
    </w:p>
    <w:bookmarkEnd w:id="94"/>
    <w:p w14:paraId="2A5870AD" w14:textId="77777777" w:rsidR="009571F5" w:rsidRPr="00AB3A52" w:rsidRDefault="009571F5" w:rsidP="00FA0EFF">
      <w:pPr>
        <w:numPr>
          <w:ilvl w:val="1"/>
          <w:numId w:val="24"/>
        </w:numPr>
        <w:suppressAutoHyphens w:val="0"/>
        <w:spacing w:before="80" w:after="80" w:line="276" w:lineRule="auto"/>
        <w:ind w:left="992" w:hanging="357"/>
        <w:jc w:val="both"/>
        <w:rPr>
          <w:rFonts w:ascii="Cambria" w:hAnsi="Cambria"/>
          <w:sz w:val="20"/>
          <w:szCs w:val="20"/>
        </w:rPr>
      </w:pPr>
      <w:r w:rsidRPr="00AB3A52">
        <w:rPr>
          <w:rFonts w:ascii="Cambria" w:hAnsi="Cambria"/>
          <w:sz w:val="20"/>
          <w:szCs w:val="20"/>
        </w:rPr>
        <w:t>Calcolo mediante il bilancio di massa dell’azoto e del fosforo sulla base dell’apporto di mangime, del contenuto di proteina grezza della dieta, del fosforo totale e della prestazione degli animali;</w:t>
      </w:r>
    </w:p>
    <w:p w14:paraId="1DE77711" w14:textId="77777777" w:rsidR="009571F5" w:rsidRPr="00AB3A52" w:rsidRDefault="009571F5" w:rsidP="00FA0EFF">
      <w:pPr>
        <w:numPr>
          <w:ilvl w:val="1"/>
          <w:numId w:val="24"/>
        </w:numPr>
        <w:suppressAutoHyphens w:val="0"/>
        <w:spacing w:before="80" w:after="80" w:line="276" w:lineRule="auto"/>
        <w:ind w:left="992" w:hanging="357"/>
        <w:jc w:val="both"/>
        <w:rPr>
          <w:rFonts w:ascii="Cambria" w:hAnsi="Cambria"/>
          <w:sz w:val="20"/>
          <w:szCs w:val="20"/>
        </w:rPr>
      </w:pPr>
      <w:r w:rsidRPr="00AB3A52">
        <w:rPr>
          <w:rFonts w:ascii="Cambria" w:hAnsi="Cambria"/>
          <w:sz w:val="20"/>
          <w:szCs w:val="20"/>
        </w:rPr>
        <w:t>Stima mediante analisi degli effluenti di allevamento per il contenuto totale di azoto e fosforo.</w:t>
      </w:r>
    </w:p>
    <w:bookmarkEnd w:id="93"/>
    <w:p w14:paraId="53CF7A77" w14:textId="77777777" w:rsidR="009571F5" w:rsidRPr="00AB3A52" w:rsidRDefault="009571F5" w:rsidP="009F44A6">
      <w:pPr>
        <w:spacing w:before="80" w:after="120"/>
        <w:ind w:left="284"/>
        <w:jc w:val="both"/>
        <w:rPr>
          <w:rFonts w:ascii="Cambria" w:hAnsi="Cambria"/>
          <w:sz w:val="20"/>
          <w:szCs w:val="20"/>
        </w:rPr>
      </w:pPr>
      <w:r w:rsidRPr="00AB3A52">
        <w:rPr>
          <w:rFonts w:ascii="Cambria" w:hAnsi="Cambria"/>
          <w:sz w:val="20"/>
          <w:szCs w:val="20"/>
        </w:rPr>
        <w:t xml:space="preserve">Il Gestore dovrà inoltre </w:t>
      </w:r>
      <w:r w:rsidRPr="00AB3A52">
        <w:rPr>
          <w:rFonts w:ascii="Cambria" w:hAnsi="Cambria"/>
          <w:sz w:val="20"/>
          <w:szCs w:val="20"/>
          <w:u w:val="single"/>
        </w:rPr>
        <w:t>esplicitare</w:t>
      </w:r>
      <w:r w:rsidRPr="00AB3A52">
        <w:rPr>
          <w:rFonts w:ascii="Cambria" w:hAnsi="Cambria"/>
          <w:sz w:val="20"/>
          <w:szCs w:val="20"/>
        </w:rPr>
        <w:t xml:space="preserve"> in AIDA per ogni anno di compilazione dei dati con quale dei due metodi ha effettuato il monitoraggio dell’azoto e del fosforo totali escreti negli effluenti di allevamento. </w:t>
      </w:r>
    </w:p>
    <w:p w14:paraId="5999FAA9" w14:textId="77777777" w:rsidR="009571F5" w:rsidRPr="00AB3A52" w:rsidRDefault="009571F5" w:rsidP="009F44A6">
      <w:pPr>
        <w:spacing w:before="80" w:after="80"/>
        <w:jc w:val="both"/>
        <w:rPr>
          <w:rFonts w:ascii="Cambria" w:hAnsi="Cambria"/>
          <w:sz w:val="20"/>
          <w:szCs w:val="20"/>
        </w:rPr>
      </w:pPr>
    </w:p>
    <w:p w14:paraId="66552B62" w14:textId="3DF2EDC1" w:rsidR="000D665A" w:rsidRDefault="009571F5" w:rsidP="000D665A">
      <w:pPr>
        <w:pStyle w:val="Titolo3"/>
        <w:numPr>
          <w:ilvl w:val="2"/>
          <w:numId w:val="19"/>
        </w:numPr>
        <w:suppressAutoHyphens w:val="0"/>
        <w:spacing w:before="120" w:after="120" w:line="264" w:lineRule="auto"/>
        <w:ind w:left="1134" w:hanging="709"/>
        <w:jc w:val="both"/>
        <w:rPr>
          <w:rFonts w:ascii="Cambria" w:hAnsi="Cambria" w:cs="Times New Roman"/>
          <w:sz w:val="20"/>
        </w:rPr>
      </w:pPr>
      <w:bookmarkStart w:id="95" w:name="_Toc354560325"/>
      <w:bookmarkStart w:id="96" w:name="_Toc354560528"/>
      <w:bookmarkStart w:id="97" w:name="_Toc354560814"/>
      <w:bookmarkStart w:id="98" w:name="_Toc394416960"/>
      <w:bookmarkStart w:id="99" w:name="_Toc434957418"/>
      <w:bookmarkStart w:id="100" w:name="_Toc2154733"/>
      <w:bookmarkStart w:id="101" w:name="_Toc2155187"/>
      <w:bookmarkStart w:id="102" w:name="_Toc5881057"/>
      <w:r w:rsidRPr="00AB3A52">
        <w:rPr>
          <w:rFonts w:ascii="Cambria" w:hAnsi="Cambria" w:cs="Times New Roman"/>
          <w:sz w:val="20"/>
        </w:rPr>
        <w:t>Altri materiali o prodotti in ingresso e uscita</w:t>
      </w:r>
      <w:bookmarkEnd w:id="95"/>
      <w:bookmarkEnd w:id="96"/>
      <w:bookmarkEnd w:id="97"/>
      <w:bookmarkEnd w:id="98"/>
      <w:bookmarkEnd w:id="99"/>
      <w:bookmarkEnd w:id="100"/>
      <w:bookmarkEnd w:id="101"/>
      <w:bookmarkEnd w:id="102"/>
    </w:p>
    <w:p w14:paraId="0329BC2B" w14:textId="747585F6" w:rsidR="000D665A" w:rsidRPr="000D665A" w:rsidRDefault="000D665A" w:rsidP="000D665A">
      <w:r w:rsidRPr="00AB3A52">
        <w:rPr>
          <w:rFonts w:ascii="Cambria" w:hAnsi="Cambria"/>
          <w:sz w:val="20"/>
          <w:szCs w:val="20"/>
        </w:rPr>
        <w:t xml:space="preserve">Dovrà essere monitorato </w:t>
      </w:r>
      <w:r>
        <w:rPr>
          <w:rFonts w:ascii="Cambria" w:hAnsi="Cambria"/>
          <w:sz w:val="20"/>
          <w:szCs w:val="20"/>
        </w:rPr>
        <w:t>quanto di seguito riportato:</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16"/>
        <w:gridCol w:w="3324"/>
        <w:gridCol w:w="1156"/>
        <w:gridCol w:w="1369"/>
      </w:tblGrid>
      <w:tr w:rsidR="009571F5" w:rsidRPr="00AB3A52" w14:paraId="71E570C6" w14:textId="77777777" w:rsidTr="00FA0EFF">
        <w:trPr>
          <w:trHeight w:val="587"/>
          <w:tblHeader/>
        </w:trPr>
        <w:tc>
          <w:tcPr>
            <w:tcW w:w="2065" w:type="pct"/>
            <w:tcBorders>
              <w:top w:val="single" w:sz="4" w:space="0" w:color="auto"/>
              <w:left w:val="single" w:sz="4" w:space="0" w:color="auto"/>
              <w:bottom w:val="single" w:sz="4" w:space="0" w:color="auto"/>
              <w:right w:val="single" w:sz="4" w:space="0" w:color="auto"/>
            </w:tcBorders>
            <w:shd w:val="clear" w:color="auto" w:fill="D9D9D9"/>
            <w:vAlign w:val="center"/>
          </w:tcPr>
          <w:p w14:paraId="3471E06C" w14:textId="77777777" w:rsidR="009571F5" w:rsidRPr="00AB3A52" w:rsidRDefault="009571F5" w:rsidP="009F44A6">
            <w:pPr>
              <w:spacing w:before="20" w:after="20"/>
              <w:jc w:val="both"/>
              <w:rPr>
                <w:rFonts w:ascii="Cambria" w:hAnsi="Cambria"/>
                <w:b/>
                <w:bCs/>
                <w:sz w:val="20"/>
                <w:szCs w:val="20"/>
              </w:rPr>
            </w:pPr>
            <w:bookmarkStart w:id="103" w:name="_Hlk6125458"/>
            <w:r w:rsidRPr="00AB3A52">
              <w:rPr>
                <w:rFonts w:ascii="Cambria" w:hAnsi="Cambria"/>
                <w:b/>
                <w:bCs/>
                <w:sz w:val="20"/>
                <w:szCs w:val="20"/>
              </w:rPr>
              <w:t>tipologia controllo</w:t>
            </w:r>
          </w:p>
        </w:tc>
        <w:tc>
          <w:tcPr>
            <w:tcW w:w="1668" w:type="pct"/>
            <w:tcBorders>
              <w:top w:val="single" w:sz="4" w:space="0" w:color="auto"/>
              <w:left w:val="single" w:sz="4" w:space="0" w:color="auto"/>
              <w:bottom w:val="single" w:sz="4" w:space="0" w:color="auto"/>
              <w:right w:val="single" w:sz="4" w:space="0" w:color="auto"/>
            </w:tcBorders>
            <w:shd w:val="clear" w:color="auto" w:fill="D9D9D9"/>
            <w:vAlign w:val="center"/>
          </w:tcPr>
          <w:p w14:paraId="0FBB52AD"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metodo di monitoraggio</w:t>
            </w:r>
          </w:p>
        </w:tc>
        <w:tc>
          <w:tcPr>
            <w:tcW w:w="580" w:type="pct"/>
            <w:tcBorders>
              <w:top w:val="single" w:sz="4" w:space="0" w:color="auto"/>
              <w:left w:val="single" w:sz="4" w:space="0" w:color="auto"/>
              <w:bottom w:val="single" w:sz="4" w:space="0" w:color="auto"/>
              <w:right w:val="single" w:sz="4" w:space="0" w:color="auto"/>
            </w:tcBorders>
            <w:shd w:val="clear" w:color="auto" w:fill="D9D9D9"/>
            <w:vAlign w:val="center"/>
          </w:tcPr>
          <w:p w14:paraId="205F6D3F"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unità di misura</w:t>
            </w:r>
          </w:p>
        </w:tc>
        <w:tc>
          <w:tcPr>
            <w:tcW w:w="687" w:type="pct"/>
            <w:tcBorders>
              <w:top w:val="single" w:sz="4" w:space="0" w:color="auto"/>
              <w:left w:val="single" w:sz="4" w:space="0" w:color="auto"/>
              <w:bottom w:val="single" w:sz="4" w:space="0" w:color="auto"/>
              <w:right w:val="single" w:sz="4" w:space="0" w:color="auto"/>
            </w:tcBorders>
            <w:shd w:val="clear" w:color="auto" w:fill="D9D9D9"/>
            <w:vAlign w:val="center"/>
          </w:tcPr>
          <w:p w14:paraId="07EEDEC9"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periodicità</w:t>
            </w:r>
          </w:p>
        </w:tc>
      </w:tr>
      <w:tr w:rsidR="009571F5" w:rsidRPr="00AB3A52" w14:paraId="5AC32B6B" w14:textId="77777777" w:rsidTr="00FA0EFF">
        <w:trPr>
          <w:trHeight w:val="756"/>
        </w:trPr>
        <w:tc>
          <w:tcPr>
            <w:tcW w:w="2065" w:type="pct"/>
            <w:tcBorders>
              <w:top w:val="single" w:sz="4" w:space="0" w:color="auto"/>
              <w:left w:val="single" w:sz="4" w:space="0" w:color="auto"/>
              <w:bottom w:val="single" w:sz="4" w:space="0" w:color="auto"/>
              <w:right w:val="single" w:sz="4" w:space="0" w:color="auto"/>
            </w:tcBorders>
            <w:vAlign w:val="center"/>
          </w:tcPr>
          <w:p w14:paraId="0A245F22"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quantitativi e tipologia di prodotti enzimatici utilizzati per il trattamento degli effluenti di allevamento (se prescritti dall’AC)</w:t>
            </w:r>
          </w:p>
        </w:tc>
        <w:tc>
          <w:tcPr>
            <w:tcW w:w="1668" w:type="pct"/>
            <w:tcBorders>
              <w:top w:val="single" w:sz="4" w:space="0" w:color="auto"/>
              <w:left w:val="single" w:sz="4" w:space="0" w:color="auto"/>
              <w:bottom w:val="single" w:sz="4" w:space="0" w:color="auto"/>
              <w:right w:val="single" w:sz="4" w:space="0" w:color="auto"/>
            </w:tcBorders>
            <w:vAlign w:val="center"/>
          </w:tcPr>
          <w:p w14:paraId="306250ED"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registrazione</w:t>
            </w:r>
          </w:p>
        </w:tc>
        <w:tc>
          <w:tcPr>
            <w:tcW w:w="580" w:type="pct"/>
            <w:tcBorders>
              <w:top w:val="single" w:sz="4" w:space="0" w:color="auto"/>
              <w:left w:val="single" w:sz="4" w:space="0" w:color="auto"/>
              <w:bottom w:val="single" w:sz="4" w:space="0" w:color="auto"/>
              <w:right w:val="single" w:sz="4" w:space="0" w:color="auto"/>
            </w:tcBorders>
            <w:vAlign w:val="center"/>
          </w:tcPr>
          <w:p w14:paraId="46C76911"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kg</w:t>
            </w:r>
          </w:p>
        </w:tc>
        <w:tc>
          <w:tcPr>
            <w:tcW w:w="687" w:type="pct"/>
            <w:tcBorders>
              <w:top w:val="single" w:sz="4" w:space="0" w:color="auto"/>
              <w:left w:val="single" w:sz="4" w:space="0" w:color="auto"/>
              <w:bottom w:val="single" w:sz="4" w:space="0" w:color="auto"/>
              <w:right w:val="single" w:sz="4" w:space="0" w:color="auto"/>
            </w:tcBorders>
            <w:vAlign w:val="center"/>
          </w:tcPr>
          <w:p w14:paraId="6B168A43" w14:textId="77777777" w:rsidR="009571F5" w:rsidRPr="00AB3A52" w:rsidRDefault="009571F5" w:rsidP="009F44A6">
            <w:pPr>
              <w:spacing w:before="20" w:after="20"/>
              <w:jc w:val="both"/>
              <w:rPr>
                <w:rFonts w:ascii="Cambria" w:hAnsi="Cambria"/>
                <w:bCs/>
                <w:sz w:val="20"/>
                <w:szCs w:val="20"/>
              </w:rPr>
            </w:pPr>
            <w:r w:rsidRPr="00AB3A52">
              <w:rPr>
                <w:rFonts w:ascii="Cambria" w:hAnsi="Cambria"/>
                <w:bCs/>
                <w:sz w:val="20"/>
                <w:szCs w:val="20"/>
              </w:rPr>
              <w:t>mensile</w:t>
            </w:r>
          </w:p>
        </w:tc>
      </w:tr>
      <w:tr w:rsidR="009571F5" w:rsidRPr="00AB3A52" w14:paraId="0C3E5A18" w14:textId="77777777" w:rsidTr="00FA0EFF">
        <w:trPr>
          <w:trHeight w:val="738"/>
        </w:trPr>
        <w:tc>
          <w:tcPr>
            <w:tcW w:w="2065" w:type="pct"/>
            <w:tcBorders>
              <w:top w:val="single" w:sz="4" w:space="0" w:color="auto"/>
              <w:left w:val="single" w:sz="4" w:space="0" w:color="auto"/>
              <w:bottom w:val="single" w:sz="4" w:space="0" w:color="auto"/>
              <w:right w:val="single" w:sz="4" w:space="0" w:color="auto"/>
            </w:tcBorders>
            <w:vAlign w:val="center"/>
          </w:tcPr>
          <w:p w14:paraId="0C65841C"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cessione dell’azoto rimosso (solfato d’ammonio prodotto con il trattamento di strippaggio) e conferito come sottoprodotto a ditte terze</w:t>
            </w:r>
          </w:p>
        </w:tc>
        <w:tc>
          <w:tcPr>
            <w:tcW w:w="1668" w:type="pct"/>
            <w:tcBorders>
              <w:top w:val="single" w:sz="4" w:space="0" w:color="auto"/>
              <w:left w:val="single" w:sz="4" w:space="0" w:color="auto"/>
              <w:bottom w:val="single" w:sz="4" w:space="0" w:color="auto"/>
              <w:right w:val="single" w:sz="4" w:space="0" w:color="auto"/>
            </w:tcBorders>
            <w:vAlign w:val="center"/>
          </w:tcPr>
          <w:p w14:paraId="2D89F0A7"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documenti commerciali, registrazione (data cessione, identificazione acquirente, tipo e quantità cedute)</w:t>
            </w:r>
          </w:p>
        </w:tc>
        <w:tc>
          <w:tcPr>
            <w:tcW w:w="580" w:type="pct"/>
            <w:tcBorders>
              <w:top w:val="single" w:sz="4" w:space="0" w:color="auto"/>
              <w:left w:val="single" w:sz="4" w:space="0" w:color="auto"/>
              <w:bottom w:val="single" w:sz="4" w:space="0" w:color="auto"/>
              <w:right w:val="single" w:sz="4" w:space="0" w:color="auto"/>
            </w:tcBorders>
            <w:vAlign w:val="center"/>
          </w:tcPr>
          <w:p w14:paraId="1FE1FF47"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m</w:t>
            </w:r>
            <w:r w:rsidRPr="00AB3A52">
              <w:rPr>
                <w:rFonts w:ascii="Cambria" w:hAnsi="Cambria"/>
                <w:sz w:val="20"/>
                <w:szCs w:val="20"/>
                <w:vertAlign w:val="superscript"/>
              </w:rPr>
              <w:t>3</w:t>
            </w:r>
            <w:r w:rsidRPr="00AB3A52">
              <w:rPr>
                <w:rFonts w:ascii="Cambria" w:hAnsi="Cambria"/>
                <w:sz w:val="20"/>
                <w:szCs w:val="20"/>
              </w:rPr>
              <w:t xml:space="preserve"> o tonnellate</w:t>
            </w:r>
          </w:p>
        </w:tc>
        <w:tc>
          <w:tcPr>
            <w:tcW w:w="687" w:type="pct"/>
            <w:tcBorders>
              <w:top w:val="single" w:sz="4" w:space="0" w:color="auto"/>
              <w:left w:val="single" w:sz="4" w:space="0" w:color="auto"/>
              <w:bottom w:val="single" w:sz="4" w:space="0" w:color="auto"/>
              <w:right w:val="single" w:sz="4" w:space="0" w:color="auto"/>
            </w:tcBorders>
            <w:vAlign w:val="center"/>
          </w:tcPr>
          <w:p w14:paraId="3C0AFAA5" w14:textId="77777777" w:rsidR="009571F5" w:rsidRPr="00AB3A52" w:rsidRDefault="009571F5" w:rsidP="009F44A6">
            <w:pPr>
              <w:spacing w:before="20" w:after="20"/>
              <w:jc w:val="both"/>
              <w:rPr>
                <w:rFonts w:ascii="Cambria" w:hAnsi="Cambria"/>
                <w:bCs/>
                <w:sz w:val="20"/>
                <w:szCs w:val="20"/>
              </w:rPr>
            </w:pPr>
            <w:r w:rsidRPr="00AB3A52">
              <w:rPr>
                <w:rFonts w:ascii="Cambria" w:hAnsi="Cambria"/>
                <w:bCs/>
                <w:sz w:val="20"/>
                <w:szCs w:val="20"/>
              </w:rPr>
              <w:t>all’atto della cessione</w:t>
            </w:r>
          </w:p>
        </w:tc>
      </w:tr>
      <w:tr w:rsidR="009571F5" w:rsidRPr="00AB3A52" w14:paraId="5D7E49C1" w14:textId="77777777" w:rsidTr="00FA0EFF">
        <w:trPr>
          <w:trHeight w:val="270"/>
        </w:trPr>
        <w:tc>
          <w:tcPr>
            <w:tcW w:w="2065" w:type="pct"/>
            <w:tcBorders>
              <w:top w:val="single" w:sz="4" w:space="0" w:color="auto"/>
              <w:left w:val="single" w:sz="4" w:space="0" w:color="auto"/>
              <w:bottom w:val="single" w:sz="4" w:space="0" w:color="auto"/>
              <w:right w:val="single" w:sz="4" w:space="0" w:color="auto"/>
            </w:tcBorders>
            <w:vAlign w:val="center"/>
          </w:tcPr>
          <w:p w14:paraId="4F130F81"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Biocidi e presidi medici chirurgici</w:t>
            </w:r>
          </w:p>
        </w:tc>
        <w:tc>
          <w:tcPr>
            <w:tcW w:w="1668" w:type="pct"/>
            <w:tcBorders>
              <w:top w:val="single" w:sz="4" w:space="0" w:color="auto"/>
              <w:left w:val="single" w:sz="4" w:space="0" w:color="auto"/>
              <w:bottom w:val="single" w:sz="4" w:space="0" w:color="auto"/>
              <w:right w:val="single" w:sz="4" w:space="0" w:color="auto"/>
            </w:tcBorders>
            <w:vAlign w:val="center"/>
          </w:tcPr>
          <w:p w14:paraId="294697F7"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documenti commerciali e/o registrazione</w:t>
            </w:r>
          </w:p>
        </w:tc>
        <w:tc>
          <w:tcPr>
            <w:tcW w:w="580" w:type="pct"/>
            <w:tcBorders>
              <w:top w:val="single" w:sz="4" w:space="0" w:color="auto"/>
              <w:left w:val="single" w:sz="4" w:space="0" w:color="auto"/>
              <w:bottom w:val="single" w:sz="4" w:space="0" w:color="auto"/>
              <w:right w:val="single" w:sz="4" w:space="0" w:color="auto"/>
            </w:tcBorders>
            <w:vAlign w:val="center"/>
          </w:tcPr>
          <w:p w14:paraId="144098E1"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kg</w:t>
            </w:r>
          </w:p>
        </w:tc>
        <w:tc>
          <w:tcPr>
            <w:tcW w:w="687" w:type="pct"/>
            <w:tcBorders>
              <w:top w:val="single" w:sz="4" w:space="0" w:color="auto"/>
              <w:left w:val="single" w:sz="4" w:space="0" w:color="auto"/>
              <w:bottom w:val="single" w:sz="4" w:space="0" w:color="auto"/>
              <w:right w:val="single" w:sz="4" w:space="0" w:color="auto"/>
            </w:tcBorders>
            <w:vAlign w:val="center"/>
          </w:tcPr>
          <w:p w14:paraId="0D35A16B" w14:textId="77777777" w:rsidR="009571F5" w:rsidRPr="00AB3A52" w:rsidRDefault="009571F5" w:rsidP="009F44A6">
            <w:pPr>
              <w:spacing w:before="20" w:after="20"/>
              <w:jc w:val="both"/>
              <w:rPr>
                <w:rFonts w:ascii="Cambria" w:hAnsi="Cambria"/>
                <w:bCs/>
                <w:sz w:val="20"/>
                <w:szCs w:val="20"/>
              </w:rPr>
            </w:pPr>
            <w:r w:rsidRPr="00AB3A52">
              <w:rPr>
                <w:rFonts w:ascii="Cambria" w:hAnsi="Cambria"/>
                <w:bCs/>
                <w:sz w:val="20"/>
                <w:szCs w:val="20"/>
              </w:rPr>
              <w:t>annuale</w:t>
            </w:r>
          </w:p>
        </w:tc>
      </w:tr>
    </w:tbl>
    <w:bookmarkEnd w:id="103"/>
    <w:p w14:paraId="50E060AE" w14:textId="77777777" w:rsidR="009571F5" w:rsidRPr="00AB3A52" w:rsidRDefault="009571F5" w:rsidP="00FA0EFF">
      <w:pPr>
        <w:pStyle w:val="Tabelle"/>
        <w:numPr>
          <w:ilvl w:val="0"/>
          <w:numId w:val="20"/>
        </w:numPr>
        <w:spacing w:after="240"/>
        <w:ind w:left="426" w:hanging="284"/>
        <w:jc w:val="both"/>
        <w:rPr>
          <w:rFonts w:ascii="Cambria" w:hAnsi="Cambria"/>
          <w:bCs/>
          <w:iCs w:val="0"/>
          <w:sz w:val="20"/>
          <w:szCs w:val="20"/>
          <w:lang w:val="it-IT"/>
        </w:rPr>
      </w:pPr>
      <w:r w:rsidRPr="00AB3A52">
        <w:rPr>
          <w:rFonts w:ascii="Cambria" w:hAnsi="Cambria"/>
          <w:bCs/>
          <w:iCs w:val="0"/>
          <w:sz w:val="20"/>
          <w:szCs w:val="20"/>
          <w:lang w:val="it-IT"/>
        </w:rPr>
        <w:t xml:space="preserve"> Altri materiali o prodotti in ingresso </w:t>
      </w:r>
    </w:p>
    <w:p w14:paraId="4AE9DECF" w14:textId="77777777" w:rsidR="009571F5" w:rsidRPr="00AB3A52" w:rsidRDefault="009571F5" w:rsidP="009F44A6">
      <w:pPr>
        <w:spacing w:before="80" w:after="80"/>
        <w:jc w:val="both"/>
        <w:rPr>
          <w:rFonts w:ascii="Cambria" w:hAnsi="Cambria"/>
          <w:sz w:val="20"/>
          <w:szCs w:val="20"/>
        </w:rPr>
      </w:pPr>
    </w:p>
    <w:p w14:paraId="09157EBF" w14:textId="77777777" w:rsidR="009571F5" w:rsidRPr="00AB3A52" w:rsidRDefault="009571F5" w:rsidP="00FA0EFF">
      <w:pPr>
        <w:pStyle w:val="Titolo3"/>
        <w:numPr>
          <w:ilvl w:val="2"/>
          <w:numId w:val="19"/>
        </w:numPr>
        <w:suppressAutoHyphens w:val="0"/>
        <w:spacing w:before="120" w:after="120" w:line="264" w:lineRule="auto"/>
        <w:ind w:left="1134" w:hanging="709"/>
        <w:jc w:val="both"/>
        <w:rPr>
          <w:rFonts w:ascii="Cambria" w:hAnsi="Cambria" w:cs="Times New Roman"/>
          <w:sz w:val="20"/>
        </w:rPr>
      </w:pPr>
      <w:bookmarkStart w:id="104" w:name="_Toc354560326"/>
      <w:bookmarkStart w:id="105" w:name="_Toc354560529"/>
      <w:bookmarkStart w:id="106" w:name="_Toc354560815"/>
      <w:bookmarkStart w:id="107" w:name="_Toc394416961"/>
      <w:bookmarkStart w:id="108" w:name="_Toc434957419"/>
      <w:bookmarkStart w:id="109" w:name="_Toc2154734"/>
      <w:bookmarkStart w:id="110" w:name="_Toc2155188"/>
      <w:bookmarkStart w:id="111" w:name="_Toc5881058"/>
      <w:bookmarkEnd w:id="64"/>
      <w:r w:rsidRPr="00AB3A52">
        <w:rPr>
          <w:rFonts w:ascii="Cambria" w:hAnsi="Cambria" w:cs="Times New Roman"/>
          <w:sz w:val="20"/>
        </w:rPr>
        <w:t>Controllo strutture e impianti</w:t>
      </w:r>
      <w:bookmarkEnd w:id="104"/>
      <w:bookmarkEnd w:id="105"/>
      <w:bookmarkEnd w:id="106"/>
      <w:bookmarkEnd w:id="107"/>
      <w:bookmarkEnd w:id="108"/>
      <w:bookmarkEnd w:id="109"/>
      <w:bookmarkEnd w:id="110"/>
      <w:bookmarkEnd w:id="111"/>
    </w:p>
    <w:p w14:paraId="18AC2D2C" w14:textId="77777777" w:rsidR="009571F5" w:rsidRPr="00AB3A52" w:rsidRDefault="009571F5" w:rsidP="009F44A6">
      <w:pPr>
        <w:spacing w:before="120" w:after="120"/>
        <w:jc w:val="both"/>
        <w:rPr>
          <w:rFonts w:ascii="Cambria" w:hAnsi="Cambria"/>
          <w:sz w:val="20"/>
          <w:szCs w:val="20"/>
        </w:rPr>
      </w:pPr>
      <w:r w:rsidRPr="00AB3A52">
        <w:rPr>
          <w:rFonts w:ascii="Cambria" w:hAnsi="Cambria"/>
          <w:sz w:val="20"/>
          <w:szCs w:val="20"/>
        </w:rPr>
        <w:t xml:space="preserve">Dovrà essere monitorato quanto elencato, precisando che la registrazione dovrà essere effettuata solo per le anomalie riscontrate.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983"/>
        <w:gridCol w:w="1778"/>
        <w:gridCol w:w="3204"/>
      </w:tblGrid>
      <w:tr w:rsidR="009571F5" w:rsidRPr="00AB3A52" w14:paraId="4939831F" w14:textId="77777777" w:rsidTr="00FA0EFF">
        <w:trPr>
          <w:cantSplit/>
          <w:trHeight w:val="520"/>
          <w:tblHead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04DA4E9" w14:textId="77777777" w:rsidR="009571F5" w:rsidRPr="00AB3A52" w:rsidRDefault="009571F5" w:rsidP="009F44A6">
            <w:pPr>
              <w:jc w:val="both"/>
              <w:rPr>
                <w:rFonts w:ascii="Cambria" w:hAnsi="Cambria"/>
                <w:b/>
                <w:bCs/>
                <w:sz w:val="20"/>
                <w:szCs w:val="20"/>
              </w:rPr>
            </w:pPr>
            <w:r w:rsidRPr="00AB3A52">
              <w:rPr>
                <w:rFonts w:ascii="Cambria" w:hAnsi="Cambria"/>
                <w:b/>
                <w:bCs/>
                <w:sz w:val="20"/>
                <w:szCs w:val="20"/>
              </w:rPr>
              <w:t>Parametro</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DBC53C3" w14:textId="77777777" w:rsidR="009571F5" w:rsidRPr="00AB3A52" w:rsidRDefault="009571F5" w:rsidP="009F44A6">
            <w:pPr>
              <w:jc w:val="both"/>
              <w:rPr>
                <w:rFonts w:ascii="Cambria" w:hAnsi="Cambria"/>
                <w:b/>
                <w:bCs/>
                <w:sz w:val="20"/>
                <w:szCs w:val="20"/>
              </w:rPr>
            </w:pPr>
            <w:r w:rsidRPr="00AB3A52">
              <w:rPr>
                <w:rFonts w:ascii="Cambria" w:hAnsi="Cambria"/>
                <w:b/>
                <w:bCs/>
                <w:sz w:val="20"/>
                <w:szCs w:val="20"/>
              </w:rPr>
              <w:t>Misura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CE646DE" w14:textId="77777777" w:rsidR="009571F5" w:rsidRPr="00AB3A52" w:rsidRDefault="009571F5" w:rsidP="009F44A6">
            <w:pPr>
              <w:jc w:val="both"/>
              <w:textAlignment w:val="top"/>
              <w:rPr>
                <w:rFonts w:ascii="Cambria" w:hAnsi="Cambria"/>
                <w:b/>
                <w:bCs/>
                <w:sz w:val="20"/>
                <w:szCs w:val="20"/>
              </w:rPr>
            </w:pPr>
            <w:r w:rsidRPr="00AB3A52">
              <w:rPr>
                <w:rFonts w:ascii="Cambria" w:hAnsi="Cambria"/>
                <w:b/>
                <w:bCs/>
                <w:sz w:val="20"/>
                <w:szCs w:val="20"/>
              </w:rPr>
              <w:t>Registrazione</w:t>
            </w:r>
          </w:p>
        </w:tc>
      </w:tr>
      <w:tr w:rsidR="009571F5" w:rsidRPr="00AB3A52" w14:paraId="596D229F" w14:textId="77777777" w:rsidTr="00FA0EFF">
        <w:trPr>
          <w:cantSplit/>
          <w:trHeight w:val="624"/>
        </w:trPr>
        <w:tc>
          <w:tcPr>
            <w:tcW w:w="0" w:type="auto"/>
            <w:tcBorders>
              <w:top w:val="single" w:sz="4" w:space="0" w:color="auto"/>
              <w:left w:val="single" w:sz="4" w:space="0" w:color="auto"/>
              <w:bottom w:val="single" w:sz="4" w:space="0" w:color="auto"/>
              <w:right w:val="single" w:sz="4" w:space="0" w:color="auto"/>
            </w:tcBorders>
            <w:vAlign w:val="center"/>
          </w:tcPr>
          <w:p w14:paraId="3E681940" w14:textId="77777777" w:rsidR="009571F5" w:rsidRPr="00AB3A52" w:rsidRDefault="009571F5" w:rsidP="009F44A6">
            <w:pPr>
              <w:jc w:val="both"/>
              <w:rPr>
                <w:rFonts w:ascii="Cambria" w:hAnsi="Cambria"/>
                <w:sz w:val="20"/>
                <w:szCs w:val="20"/>
              </w:rPr>
            </w:pPr>
            <w:r w:rsidRPr="00AB3A52">
              <w:rPr>
                <w:rFonts w:ascii="Cambria" w:hAnsi="Cambria"/>
                <w:sz w:val="20"/>
                <w:szCs w:val="20"/>
              </w:rPr>
              <w:t>Efficienza delle tecniche di stabulazione e rimozione del liquame</w:t>
            </w:r>
          </w:p>
        </w:tc>
        <w:tc>
          <w:tcPr>
            <w:tcW w:w="0" w:type="auto"/>
            <w:tcBorders>
              <w:top w:val="single" w:sz="4" w:space="0" w:color="auto"/>
              <w:left w:val="single" w:sz="4" w:space="0" w:color="auto"/>
              <w:bottom w:val="single" w:sz="4" w:space="0" w:color="auto"/>
              <w:right w:val="single" w:sz="4" w:space="0" w:color="auto"/>
            </w:tcBorders>
            <w:vAlign w:val="center"/>
          </w:tcPr>
          <w:p w14:paraId="3A9D6FB0" w14:textId="77777777" w:rsidR="009571F5" w:rsidRPr="00AB3A52" w:rsidRDefault="009571F5" w:rsidP="009F44A6">
            <w:pPr>
              <w:jc w:val="both"/>
              <w:rPr>
                <w:rFonts w:ascii="Cambria" w:hAnsi="Cambria"/>
                <w:sz w:val="20"/>
                <w:szCs w:val="20"/>
              </w:rPr>
            </w:pPr>
            <w:r w:rsidRPr="00AB3A52">
              <w:rPr>
                <w:rFonts w:ascii="Cambria" w:hAnsi="Cambria"/>
                <w:sz w:val="20"/>
                <w:szCs w:val="20"/>
              </w:rPr>
              <w:t>Controllo visivo</w:t>
            </w:r>
          </w:p>
        </w:tc>
        <w:tc>
          <w:tcPr>
            <w:tcW w:w="0" w:type="auto"/>
            <w:tcBorders>
              <w:top w:val="single" w:sz="4" w:space="0" w:color="auto"/>
              <w:left w:val="single" w:sz="4" w:space="0" w:color="auto"/>
              <w:bottom w:val="single" w:sz="4" w:space="0" w:color="auto"/>
              <w:right w:val="single" w:sz="4" w:space="0" w:color="auto"/>
            </w:tcBorders>
            <w:vAlign w:val="center"/>
          </w:tcPr>
          <w:p w14:paraId="44D278B2" w14:textId="77777777" w:rsidR="009571F5" w:rsidRPr="00AB3A52" w:rsidRDefault="009571F5" w:rsidP="009F44A6">
            <w:pPr>
              <w:jc w:val="both"/>
              <w:rPr>
                <w:rFonts w:ascii="Cambria" w:hAnsi="Cambria"/>
                <w:bCs/>
                <w:sz w:val="20"/>
                <w:szCs w:val="20"/>
              </w:rPr>
            </w:pPr>
            <w:r w:rsidRPr="00AB3A52">
              <w:rPr>
                <w:rFonts w:ascii="Cambria" w:hAnsi="Cambria"/>
                <w:bCs/>
                <w:sz w:val="20"/>
                <w:szCs w:val="20"/>
              </w:rPr>
              <w:t>Solo situazioni anomale su registro cartaceo o elettronico</w:t>
            </w:r>
          </w:p>
        </w:tc>
      </w:tr>
      <w:tr w:rsidR="009571F5" w:rsidRPr="00AB3A52" w14:paraId="1EDE6250" w14:textId="77777777" w:rsidTr="00FA0EFF">
        <w:trPr>
          <w:cantSplit/>
          <w:trHeight w:val="651"/>
        </w:trPr>
        <w:tc>
          <w:tcPr>
            <w:tcW w:w="0" w:type="auto"/>
            <w:tcBorders>
              <w:top w:val="single" w:sz="4" w:space="0" w:color="auto"/>
              <w:left w:val="single" w:sz="4" w:space="0" w:color="auto"/>
              <w:bottom w:val="single" w:sz="4" w:space="0" w:color="auto"/>
              <w:right w:val="single" w:sz="4" w:space="0" w:color="auto"/>
            </w:tcBorders>
            <w:vAlign w:val="center"/>
          </w:tcPr>
          <w:p w14:paraId="4AD6256C" w14:textId="77777777" w:rsidR="009571F5" w:rsidRPr="00AB3A52" w:rsidRDefault="009571F5" w:rsidP="009F44A6">
            <w:pPr>
              <w:jc w:val="both"/>
              <w:rPr>
                <w:rFonts w:ascii="Cambria" w:hAnsi="Cambria"/>
                <w:sz w:val="20"/>
                <w:szCs w:val="20"/>
              </w:rPr>
            </w:pPr>
            <w:r w:rsidRPr="00AB3A52">
              <w:rPr>
                <w:rFonts w:ascii="Cambria" w:hAnsi="Cambria"/>
                <w:sz w:val="20"/>
                <w:szCs w:val="20"/>
              </w:rPr>
              <w:t>Condizioni di strutture di stoccaggio degli effluenti di allevamento e assimilati (palabili e non palabili)</w:t>
            </w:r>
          </w:p>
        </w:tc>
        <w:tc>
          <w:tcPr>
            <w:tcW w:w="0" w:type="auto"/>
            <w:tcBorders>
              <w:top w:val="single" w:sz="4" w:space="0" w:color="auto"/>
              <w:left w:val="single" w:sz="4" w:space="0" w:color="auto"/>
              <w:bottom w:val="single" w:sz="4" w:space="0" w:color="auto"/>
              <w:right w:val="single" w:sz="4" w:space="0" w:color="auto"/>
            </w:tcBorders>
            <w:vAlign w:val="center"/>
          </w:tcPr>
          <w:p w14:paraId="14667D26" w14:textId="77777777" w:rsidR="009571F5" w:rsidRPr="00AB3A52" w:rsidRDefault="009571F5" w:rsidP="009F44A6">
            <w:pPr>
              <w:jc w:val="both"/>
              <w:rPr>
                <w:rFonts w:ascii="Cambria" w:hAnsi="Cambria"/>
                <w:sz w:val="20"/>
                <w:szCs w:val="20"/>
              </w:rPr>
            </w:pPr>
            <w:r w:rsidRPr="00AB3A52">
              <w:rPr>
                <w:rFonts w:ascii="Cambria" w:hAnsi="Cambria"/>
                <w:sz w:val="20"/>
                <w:szCs w:val="20"/>
              </w:rPr>
              <w:t>Controllo visivo</w:t>
            </w:r>
          </w:p>
        </w:tc>
        <w:tc>
          <w:tcPr>
            <w:tcW w:w="0" w:type="auto"/>
            <w:tcBorders>
              <w:top w:val="single" w:sz="4" w:space="0" w:color="auto"/>
              <w:left w:val="single" w:sz="4" w:space="0" w:color="auto"/>
              <w:bottom w:val="single" w:sz="4" w:space="0" w:color="auto"/>
              <w:right w:val="single" w:sz="4" w:space="0" w:color="auto"/>
            </w:tcBorders>
            <w:vAlign w:val="center"/>
          </w:tcPr>
          <w:p w14:paraId="3ADBD746" w14:textId="77777777" w:rsidR="009571F5" w:rsidRPr="00AB3A52" w:rsidRDefault="009571F5" w:rsidP="009F44A6">
            <w:pPr>
              <w:jc w:val="both"/>
              <w:rPr>
                <w:rFonts w:ascii="Cambria" w:hAnsi="Cambria"/>
                <w:bCs/>
                <w:sz w:val="20"/>
                <w:szCs w:val="20"/>
              </w:rPr>
            </w:pPr>
            <w:r w:rsidRPr="00AB3A52">
              <w:rPr>
                <w:rFonts w:ascii="Cambria" w:hAnsi="Cambria"/>
                <w:bCs/>
                <w:sz w:val="20"/>
                <w:szCs w:val="20"/>
              </w:rPr>
              <w:t>Solo situazioni anomale su registro cartaceo o elettronico</w:t>
            </w:r>
          </w:p>
        </w:tc>
      </w:tr>
      <w:tr w:rsidR="009571F5" w:rsidRPr="00AB3A52" w14:paraId="33362A6F" w14:textId="77777777" w:rsidTr="00FA0EFF">
        <w:trPr>
          <w:cantSplit/>
          <w:trHeight w:val="536"/>
        </w:trPr>
        <w:tc>
          <w:tcPr>
            <w:tcW w:w="0" w:type="auto"/>
            <w:tcBorders>
              <w:top w:val="single" w:sz="4" w:space="0" w:color="auto"/>
              <w:left w:val="single" w:sz="4" w:space="0" w:color="auto"/>
              <w:bottom w:val="single" w:sz="4" w:space="0" w:color="auto"/>
              <w:right w:val="single" w:sz="4" w:space="0" w:color="auto"/>
            </w:tcBorders>
            <w:vAlign w:val="center"/>
          </w:tcPr>
          <w:p w14:paraId="546E4E49" w14:textId="77777777" w:rsidR="009571F5" w:rsidRPr="00AB3A52" w:rsidRDefault="009571F5" w:rsidP="009F44A6">
            <w:pPr>
              <w:jc w:val="both"/>
              <w:rPr>
                <w:rFonts w:ascii="Cambria" w:hAnsi="Cambria"/>
                <w:sz w:val="20"/>
                <w:szCs w:val="20"/>
              </w:rPr>
            </w:pPr>
            <w:r w:rsidRPr="00AB3A52">
              <w:rPr>
                <w:rFonts w:ascii="Cambria" w:hAnsi="Cambria"/>
                <w:sz w:val="20"/>
                <w:szCs w:val="20"/>
              </w:rPr>
              <w:t>Perizia di tenuta decennale per gli stoccaggi di effluenti non palabili (se prescritta)</w:t>
            </w:r>
          </w:p>
        </w:tc>
        <w:tc>
          <w:tcPr>
            <w:tcW w:w="0" w:type="auto"/>
            <w:tcBorders>
              <w:top w:val="single" w:sz="4" w:space="0" w:color="auto"/>
              <w:left w:val="single" w:sz="4" w:space="0" w:color="auto"/>
              <w:bottom w:val="single" w:sz="4" w:space="0" w:color="auto"/>
              <w:right w:val="single" w:sz="4" w:space="0" w:color="auto"/>
            </w:tcBorders>
            <w:vAlign w:val="center"/>
          </w:tcPr>
          <w:p w14:paraId="26BE1B57" w14:textId="77777777" w:rsidR="009571F5" w:rsidRPr="00AB3A52" w:rsidRDefault="009571F5" w:rsidP="009F44A6">
            <w:pPr>
              <w:jc w:val="both"/>
              <w:rPr>
                <w:rFonts w:ascii="Cambria" w:hAnsi="Cambria"/>
                <w:sz w:val="20"/>
                <w:szCs w:val="20"/>
              </w:rPr>
            </w:pPr>
            <w:r w:rsidRPr="00AB3A52">
              <w:rPr>
                <w:rFonts w:ascii="Cambria" w:hAnsi="Cambria"/>
                <w:sz w:val="20"/>
                <w:szCs w:val="20"/>
              </w:rPr>
              <w:t>Relazione tecnica</w:t>
            </w:r>
          </w:p>
        </w:tc>
        <w:tc>
          <w:tcPr>
            <w:tcW w:w="0" w:type="auto"/>
            <w:tcBorders>
              <w:top w:val="single" w:sz="4" w:space="0" w:color="auto"/>
              <w:left w:val="single" w:sz="4" w:space="0" w:color="auto"/>
              <w:bottom w:val="single" w:sz="4" w:space="0" w:color="auto"/>
              <w:right w:val="single" w:sz="4" w:space="0" w:color="auto"/>
            </w:tcBorders>
            <w:vAlign w:val="center"/>
          </w:tcPr>
          <w:p w14:paraId="662BA3C2" w14:textId="77777777" w:rsidR="009571F5" w:rsidRPr="00AB3A52" w:rsidRDefault="009571F5" w:rsidP="009F44A6">
            <w:pPr>
              <w:jc w:val="both"/>
              <w:rPr>
                <w:rFonts w:ascii="Cambria" w:hAnsi="Cambria"/>
                <w:bCs/>
                <w:sz w:val="20"/>
                <w:szCs w:val="20"/>
              </w:rPr>
            </w:pPr>
            <w:r w:rsidRPr="00AB3A52">
              <w:rPr>
                <w:rFonts w:ascii="Cambria" w:hAnsi="Cambria"/>
                <w:bCs/>
                <w:sz w:val="20"/>
                <w:szCs w:val="20"/>
              </w:rPr>
              <w:t>Conservazione della perizia di tenuta decennale</w:t>
            </w:r>
          </w:p>
        </w:tc>
      </w:tr>
      <w:tr w:rsidR="009571F5" w:rsidRPr="00AB3A52" w14:paraId="580CA6E1" w14:textId="77777777" w:rsidTr="00FA0EFF">
        <w:trPr>
          <w:cantSplit/>
          <w:trHeight w:val="620"/>
        </w:trPr>
        <w:tc>
          <w:tcPr>
            <w:tcW w:w="0" w:type="auto"/>
            <w:tcBorders>
              <w:top w:val="single" w:sz="4" w:space="0" w:color="auto"/>
              <w:left w:val="single" w:sz="4" w:space="0" w:color="auto"/>
              <w:bottom w:val="single" w:sz="4" w:space="0" w:color="auto"/>
              <w:right w:val="single" w:sz="4" w:space="0" w:color="auto"/>
            </w:tcBorders>
            <w:vAlign w:val="center"/>
          </w:tcPr>
          <w:p w14:paraId="4006BFD0" w14:textId="77777777" w:rsidR="009571F5" w:rsidRPr="00AB3A52" w:rsidRDefault="009571F5" w:rsidP="009F44A6">
            <w:pPr>
              <w:jc w:val="both"/>
              <w:rPr>
                <w:rFonts w:ascii="Cambria" w:hAnsi="Cambria"/>
                <w:sz w:val="20"/>
                <w:szCs w:val="20"/>
              </w:rPr>
            </w:pPr>
            <w:r w:rsidRPr="00AB3A52">
              <w:rPr>
                <w:rFonts w:ascii="Cambria" w:hAnsi="Cambria"/>
                <w:sz w:val="20"/>
                <w:szCs w:val="20"/>
              </w:rPr>
              <w:t>Condizione di tenuta del sistema fognario di adduzione degli effluenti ai contenitori di stoccaggio</w:t>
            </w:r>
          </w:p>
        </w:tc>
        <w:tc>
          <w:tcPr>
            <w:tcW w:w="0" w:type="auto"/>
            <w:tcBorders>
              <w:top w:val="single" w:sz="4" w:space="0" w:color="auto"/>
              <w:left w:val="single" w:sz="4" w:space="0" w:color="auto"/>
              <w:bottom w:val="single" w:sz="4" w:space="0" w:color="auto"/>
              <w:right w:val="single" w:sz="4" w:space="0" w:color="auto"/>
            </w:tcBorders>
            <w:vAlign w:val="center"/>
          </w:tcPr>
          <w:p w14:paraId="5DF96015" w14:textId="77777777" w:rsidR="009571F5" w:rsidRPr="00AB3A52" w:rsidRDefault="009571F5" w:rsidP="009F44A6">
            <w:pPr>
              <w:jc w:val="both"/>
              <w:rPr>
                <w:rFonts w:ascii="Cambria" w:hAnsi="Cambria"/>
                <w:sz w:val="20"/>
                <w:szCs w:val="20"/>
              </w:rPr>
            </w:pPr>
            <w:r w:rsidRPr="00AB3A52">
              <w:rPr>
                <w:rFonts w:ascii="Cambria" w:hAnsi="Cambria"/>
                <w:sz w:val="20"/>
                <w:szCs w:val="20"/>
              </w:rPr>
              <w:t>Controllo visivo/ funzionale</w:t>
            </w:r>
          </w:p>
        </w:tc>
        <w:tc>
          <w:tcPr>
            <w:tcW w:w="0" w:type="auto"/>
            <w:tcBorders>
              <w:top w:val="single" w:sz="4" w:space="0" w:color="auto"/>
              <w:left w:val="single" w:sz="4" w:space="0" w:color="auto"/>
              <w:bottom w:val="single" w:sz="4" w:space="0" w:color="auto"/>
              <w:right w:val="single" w:sz="4" w:space="0" w:color="auto"/>
            </w:tcBorders>
            <w:vAlign w:val="center"/>
          </w:tcPr>
          <w:p w14:paraId="42E7F772" w14:textId="77777777" w:rsidR="009571F5" w:rsidRPr="00AB3A52" w:rsidRDefault="009571F5" w:rsidP="009F44A6">
            <w:pPr>
              <w:jc w:val="both"/>
              <w:rPr>
                <w:rFonts w:ascii="Cambria" w:hAnsi="Cambria"/>
                <w:bCs/>
                <w:sz w:val="20"/>
                <w:szCs w:val="20"/>
              </w:rPr>
            </w:pPr>
            <w:r w:rsidRPr="00AB3A52">
              <w:rPr>
                <w:rFonts w:ascii="Cambria" w:hAnsi="Cambria"/>
                <w:bCs/>
                <w:sz w:val="20"/>
                <w:szCs w:val="20"/>
              </w:rPr>
              <w:t>Solo situazioni anomale su registro cartaceo o elettronico</w:t>
            </w:r>
          </w:p>
        </w:tc>
      </w:tr>
    </w:tbl>
    <w:p w14:paraId="786AF71A" w14:textId="77777777" w:rsidR="009571F5" w:rsidRPr="00AB3A52" w:rsidRDefault="009571F5" w:rsidP="00FA0EFF">
      <w:pPr>
        <w:pStyle w:val="Tabelle"/>
        <w:numPr>
          <w:ilvl w:val="0"/>
          <w:numId w:val="20"/>
        </w:numPr>
        <w:spacing w:after="240"/>
        <w:ind w:left="426" w:hanging="284"/>
        <w:jc w:val="both"/>
        <w:rPr>
          <w:rFonts w:ascii="Cambria" w:hAnsi="Cambria"/>
          <w:bCs/>
          <w:iCs w:val="0"/>
          <w:sz w:val="20"/>
          <w:szCs w:val="20"/>
          <w:lang w:val="it-IT"/>
        </w:rPr>
      </w:pPr>
      <w:r w:rsidRPr="00AB3A52">
        <w:rPr>
          <w:rFonts w:ascii="Cambria" w:hAnsi="Cambria"/>
          <w:bCs/>
          <w:iCs w:val="0"/>
          <w:sz w:val="20"/>
          <w:szCs w:val="20"/>
          <w:lang w:val="it-IT"/>
        </w:rPr>
        <w:t>Controllo parametri di processi e gestione effluenti zootecnici</w:t>
      </w:r>
    </w:p>
    <w:p w14:paraId="3A9699D4" w14:textId="77777777" w:rsidR="009571F5" w:rsidRPr="00AB3A52" w:rsidRDefault="009571F5" w:rsidP="009F44A6">
      <w:pPr>
        <w:spacing w:before="80" w:after="80"/>
        <w:jc w:val="both"/>
        <w:rPr>
          <w:rFonts w:ascii="Cambria" w:hAnsi="Cambria"/>
          <w:sz w:val="20"/>
          <w:szCs w:val="20"/>
        </w:rPr>
      </w:pPr>
      <w:r w:rsidRPr="00AB3A52">
        <w:rPr>
          <w:rFonts w:ascii="Cambria" w:hAnsi="Cambria"/>
          <w:sz w:val="20"/>
          <w:szCs w:val="20"/>
        </w:rPr>
        <w:t>Deve essere tenuta traccia della registrazione effettuata (su registri cartacei o elettronici) dal Gestore in caso di anomalie e/o problemi. Tale documentazione e le eventuali relazioni tecniche devono essere tenute a disposizione in azienda all’atto del controllo.</w:t>
      </w:r>
    </w:p>
    <w:p w14:paraId="3E983DBF" w14:textId="77777777" w:rsidR="009571F5" w:rsidRPr="00AB3A52" w:rsidRDefault="009571F5" w:rsidP="009F44A6">
      <w:pPr>
        <w:spacing w:before="80" w:after="80"/>
        <w:jc w:val="both"/>
        <w:rPr>
          <w:rFonts w:ascii="Cambria" w:hAnsi="Cambria"/>
          <w:sz w:val="20"/>
          <w:szCs w:val="20"/>
        </w:rPr>
      </w:pPr>
    </w:p>
    <w:p w14:paraId="71859928" w14:textId="77777777" w:rsidR="009571F5" w:rsidRPr="00AB3A52" w:rsidRDefault="009571F5" w:rsidP="00FA0EFF">
      <w:pPr>
        <w:pStyle w:val="Titolo2"/>
        <w:numPr>
          <w:ilvl w:val="1"/>
          <w:numId w:val="19"/>
        </w:numPr>
        <w:suppressAutoHyphens w:val="0"/>
        <w:spacing w:before="240" w:after="120" w:line="264" w:lineRule="auto"/>
        <w:ind w:left="341" w:hanging="284"/>
        <w:jc w:val="both"/>
        <w:rPr>
          <w:rFonts w:ascii="Cambria" w:hAnsi="Cambria"/>
          <w:sz w:val="20"/>
        </w:rPr>
      </w:pPr>
      <w:bookmarkStart w:id="112" w:name="_Toc354560327"/>
      <w:bookmarkStart w:id="113" w:name="_Toc354560530"/>
      <w:bookmarkStart w:id="114" w:name="_Toc354560816"/>
      <w:bookmarkStart w:id="115" w:name="_Toc394416962"/>
      <w:bookmarkStart w:id="116" w:name="_Toc434957420"/>
      <w:bookmarkStart w:id="117" w:name="_Toc2154735"/>
      <w:bookmarkStart w:id="118" w:name="_Toc2155189"/>
      <w:bookmarkStart w:id="119" w:name="_Toc5881059"/>
      <w:r w:rsidRPr="00AB3A52">
        <w:rPr>
          <w:rFonts w:ascii="Cambria" w:hAnsi="Cambria"/>
          <w:sz w:val="20"/>
        </w:rPr>
        <w:lastRenderedPageBreak/>
        <w:t>COMPONENTI AMBIENTALI</w:t>
      </w:r>
      <w:bookmarkEnd w:id="112"/>
      <w:bookmarkEnd w:id="113"/>
      <w:bookmarkEnd w:id="114"/>
      <w:bookmarkEnd w:id="115"/>
      <w:bookmarkEnd w:id="116"/>
      <w:bookmarkEnd w:id="117"/>
      <w:bookmarkEnd w:id="118"/>
      <w:bookmarkEnd w:id="119"/>
    </w:p>
    <w:p w14:paraId="2D518C64" w14:textId="77777777" w:rsidR="009571F5" w:rsidRPr="00AB3A52" w:rsidRDefault="009571F5" w:rsidP="00FA0EFF">
      <w:pPr>
        <w:pStyle w:val="Titolo3"/>
        <w:numPr>
          <w:ilvl w:val="2"/>
          <w:numId w:val="19"/>
        </w:numPr>
        <w:suppressAutoHyphens w:val="0"/>
        <w:spacing w:before="120" w:after="120" w:line="264" w:lineRule="auto"/>
        <w:ind w:left="1134" w:hanging="709"/>
        <w:jc w:val="both"/>
        <w:rPr>
          <w:rFonts w:ascii="Cambria" w:hAnsi="Cambria" w:cs="Times New Roman"/>
          <w:sz w:val="20"/>
        </w:rPr>
      </w:pPr>
      <w:bookmarkStart w:id="120" w:name="_Toc126433529"/>
      <w:bookmarkStart w:id="121" w:name="_Toc354560328"/>
      <w:bookmarkStart w:id="122" w:name="_Toc354560531"/>
      <w:bookmarkStart w:id="123" w:name="_Toc354560817"/>
      <w:bookmarkStart w:id="124" w:name="_Toc394416963"/>
      <w:bookmarkStart w:id="125" w:name="_Toc434957421"/>
      <w:bookmarkStart w:id="126" w:name="_Toc2154736"/>
      <w:bookmarkStart w:id="127" w:name="_Toc2155190"/>
      <w:bookmarkStart w:id="128" w:name="_Toc5881060"/>
      <w:r w:rsidRPr="00AB3A52">
        <w:rPr>
          <w:rFonts w:ascii="Cambria" w:hAnsi="Cambria" w:cs="Times New Roman"/>
          <w:sz w:val="20"/>
        </w:rPr>
        <w:t>Risorsa idrica</w:t>
      </w:r>
      <w:bookmarkEnd w:id="120"/>
      <w:bookmarkEnd w:id="121"/>
      <w:bookmarkEnd w:id="122"/>
      <w:bookmarkEnd w:id="123"/>
      <w:bookmarkEnd w:id="124"/>
      <w:bookmarkEnd w:id="125"/>
      <w:bookmarkEnd w:id="126"/>
      <w:bookmarkEnd w:id="127"/>
      <w:bookmarkEnd w:id="128"/>
    </w:p>
    <w:p w14:paraId="2C83B1B8" w14:textId="77777777" w:rsidR="009571F5" w:rsidRPr="00AB3A52" w:rsidRDefault="009571F5" w:rsidP="009F44A6">
      <w:pPr>
        <w:spacing w:before="120" w:after="120"/>
        <w:jc w:val="both"/>
        <w:rPr>
          <w:rFonts w:ascii="Cambria" w:hAnsi="Cambria"/>
          <w:sz w:val="20"/>
          <w:szCs w:val="20"/>
        </w:rPr>
      </w:pPr>
      <w:r w:rsidRPr="00AB3A52">
        <w:rPr>
          <w:rFonts w:ascii="Cambria" w:hAnsi="Cambria"/>
          <w:sz w:val="20"/>
          <w:szCs w:val="20"/>
        </w:rPr>
        <w:t xml:space="preserve">La seguente tabella individua il monitoraggio dei consumi idrici da realizzare per l’ottimizzazione dell’utilizzo della risorsa idrica: </w:t>
      </w:r>
      <w:r w:rsidRPr="00AB3A52">
        <w:rPr>
          <w:rFonts w:ascii="Cambria" w:hAnsi="Cambria"/>
          <w:i/>
          <w:sz w:val="20"/>
          <w:szCs w:val="20"/>
        </w:rPr>
        <w:t>(BAT 29a)</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35"/>
        <w:gridCol w:w="1214"/>
        <w:gridCol w:w="2796"/>
        <w:gridCol w:w="1201"/>
        <w:gridCol w:w="1154"/>
        <w:gridCol w:w="1165"/>
      </w:tblGrid>
      <w:tr w:rsidR="009571F5" w:rsidRPr="00AB3A52" w14:paraId="5ADB0265" w14:textId="77777777" w:rsidTr="00FA0EFF">
        <w:trPr>
          <w:trHeight w:val="792"/>
          <w:tblHeader/>
        </w:trPr>
        <w:tc>
          <w:tcPr>
            <w:tcW w:w="1269" w:type="pct"/>
            <w:tcBorders>
              <w:top w:val="single" w:sz="4" w:space="0" w:color="auto"/>
              <w:left w:val="single" w:sz="4" w:space="0" w:color="auto"/>
              <w:bottom w:val="single" w:sz="4" w:space="0" w:color="auto"/>
              <w:right w:val="single" w:sz="4" w:space="0" w:color="auto"/>
            </w:tcBorders>
            <w:shd w:val="clear" w:color="auto" w:fill="D9D9D9"/>
            <w:vAlign w:val="center"/>
          </w:tcPr>
          <w:p w14:paraId="5345AE11"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 xml:space="preserve">tipologia controllo consumi idrici in base alla fonte di </w:t>
            </w:r>
            <w:r w:rsidRPr="00AB3A52">
              <w:rPr>
                <w:rFonts w:ascii="Cambria" w:hAnsi="Cambria"/>
                <w:b/>
                <w:sz w:val="20"/>
                <w:szCs w:val="20"/>
              </w:rPr>
              <w:t>approvvigionamento</w:t>
            </w:r>
          </w:p>
        </w:tc>
        <w:tc>
          <w:tcPr>
            <w:tcW w:w="579" w:type="pct"/>
            <w:tcBorders>
              <w:top w:val="single" w:sz="4" w:space="0" w:color="auto"/>
              <w:left w:val="single" w:sz="4" w:space="0" w:color="auto"/>
              <w:bottom w:val="single" w:sz="4" w:space="0" w:color="auto"/>
              <w:right w:val="single" w:sz="4" w:space="0" w:color="auto"/>
            </w:tcBorders>
            <w:shd w:val="clear" w:color="auto" w:fill="D9D9D9"/>
            <w:vAlign w:val="center"/>
          </w:tcPr>
          <w:p w14:paraId="3333B44B"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Anno di riferimento</w:t>
            </w:r>
          </w:p>
        </w:tc>
        <w:tc>
          <w:tcPr>
            <w:tcW w:w="1450" w:type="pct"/>
            <w:tcBorders>
              <w:top w:val="single" w:sz="4" w:space="0" w:color="auto"/>
              <w:left w:val="single" w:sz="4" w:space="0" w:color="auto"/>
              <w:bottom w:val="single" w:sz="4" w:space="0" w:color="auto"/>
              <w:right w:val="single" w:sz="4" w:space="0" w:color="auto"/>
            </w:tcBorders>
            <w:shd w:val="clear" w:color="auto" w:fill="D9D9D9"/>
            <w:vAlign w:val="center"/>
          </w:tcPr>
          <w:p w14:paraId="61986D39"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metodo di monitoraggio</w:t>
            </w:r>
          </w:p>
        </w:tc>
        <w:tc>
          <w:tcPr>
            <w:tcW w:w="650" w:type="pct"/>
            <w:tcBorders>
              <w:top w:val="single" w:sz="4" w:space="0" w:color="auto"/>
              <w:left w:val="single" w:sz="4" w:space="0" w:color="auto"/>
              <w:bottom w:val="single" w:sz="4" w:space="0" w:color="auto"/>
              <w:right w:val="single" w:sz="4" w:space="0" w:color="auto"/>
            </w:tcBorders>
            <w:shd w:val="clear" w:color="auto" w:fill="D9D9D9"/>
            <w:vAlign w:val="center"/>
          </w:tcPr>
          <w:p w14:paraId="2FA30497" w14:textId="77777777" w:rsidR="009571F5" w:rsidRPr="00AB3A52" w:rsidRDefault="009571F5" w:rsidP="009F44A6">
            <w:pPr>
              <w:spacing w:before="20" w:after="20"/>
              <w:jc w:val="both"/>
              <w:rPr>
                <w:rFonts w:ascii="Cambria" w:hAnsi="Cambria"/>
                <w:b/>
                <w:bCs/>
                <w:sz w:val="20"/>
                <w:szCs w:val="20"/>
              </w:rPr>
            </w:pPr>
            <w:r w:rsidRPr="00AB3A52">
              <w:rPr>
                <w:rFonts w:ascii="Cambria" w:eastAsia="Arial Unicode MS" w:hAnsi="Cambria"/>
                <w:b/>
                <w:bCs/>
                <w:sz w:val="20"/>
                <w:szCs w:val="20"/>
              </w:rPr>
              <w:t>Consumo annuo totale (m</w:t>
            </w:r>
            <w:r w:rsidRPr="00AB3A52">
              <w:rPr>
                <w:rFonts w:ascii="Cambria" w:eastAsia="Arial Unicode MS" w:hAnsi="Cambria"/>
                <w:b/>
                <w:bCs/>
                <w:sz w:val="20"/>
                <w:szCs w:val="20"/>
                <w:vertAlign w:val="superscript"/>
              </w:rPr>
              <w:t>3</w:t>
            </w:r>
            <w:r w:rsidRPr="00AB3A52">
              <w:rPr>
                <w:rFonts w:ascii="Cambria" w:eastAsia="Arial Unicode MS" w:hAnsi="Cambria"/>
                <w:b/>
                <w:bCs/>
                <w:sz w:val="20"/>
                <w:szCs w:val="20"/>
              </w:rPr>
              <w:t>/anno)</w:t>
            </w:r>
          </w:p>
        </w:tc>
        <w:tc>
          <w:tcPr>
            <w:tcW w:w="531" w:type="pct"/>
            <w:tcBorders>
              <w:top w:val="single" w:sz="4" w:space="0" w:color="auto"/>
              <w:left w:val="single" w:sz="4" w:space="0" w:color="auto"/>
              <w:bottom w:val="single" w:sz="4" w:space="0" w:color="auto"/>
              <w:right w:val="single" w:sz="4" w:space="0" w:color="auto"/>
            </w:tcBorders>
            <w:shd w:val="clear" w:color="auto" w:fill="D9D9D9"/>
            <w:vAlign w:val="center"/>
          </w:tcPr>
          <w:p w14:paraId="1BF3E961"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periodicità</w:t>
            </w:r>
          </w:p>
        </w:tc>
        <w:tc>
          <w:tcPr>
            <w:tcW w:w="521" w:type="pct"/>
            <w:tcBorders>
              <w:top w:val="single" w:sz="4" w:space="0" w:color="auto"/>
              <w:left w:val="single" w:sz="4" w:space="0" w:color="auto"/>
              <w:bottom w:val="single" w:sz="4" w:space="0" w:color="auto"/>
              <w:right w:val="single" w:sz="4" w:space="0" w:color="auto"/>
            </w:tcBorders>
            <w:shd w:val="clear" w:color="auto" w:fill="D9D9D9"/>
            <w:vAlign w:val="center"/>
          </w:tcPr>
          <w:p w14:paraId="774CDD84"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 xml:space="preserve">% ricircolo </w:t>
            </w:r>
            <w:r w:rsidRPr="00AB3A52">
              <w:rPr>
                <w:rFonts w:ascii="Cambria" w:hAnsi="Cambria"/>
                <w:b/>
                <w:bCs/>
                <w:i/>
                <w:sz w:val="20"/>
                <w:szCs w:val="20"/>
              </w:rPr>
              <w:t>(se pertinente)</w:t>
            </w:r>
          </w:p>
        </w:tc>
      </w:tr>
      <w:tr w:rsidR="009571F5" w:rsidRPr="00AB3A52" w14:paraId="174D5C26" w14:textId="77777777" w:rsidTr="00FA0EFF">
        <w:trPr>
          <w:trHeight w:val="347"/>
        </w:trPr>
        <w:tc>
          <w:tcPr>
            <w:tcW w:w="1269" w:type="pct"/>
            <w:tcBorders>
              <w:top w:val="single" w:sz="4" w:space="0" w:color="auto"/>
              <w:left w:val="single" w:sz="4" w:space="0" w:color="auto"/>
              <w:bottom w:val="single" w:sz="4" w:space="0" w:color="auto"/>
              <w:right w:val="single" w:sz="4" w:space="0" w:color="auto"/>
            </w:tcBorders>
            <w:vAlign w:val="center"/>
          </w:tcPr>
          <w:p w14:paraId="1EF7B6D5"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Pozzo</w:t>
            </w:r>
          </w:p>
        </w:tc>
        <w:tc>
          <w:tcPr>
            <w:tcW w:w="579" w:type="pct"/>
            <w:tcBorders>
              <w:top w:val="single" w:sz="4" w:space="0" w:color="auto"/>
              <w:left w:val="single" w:sz="4" w:space="0" w:color="auto"/>
              <w:bottom w:val="single" w:sz="4" w:space="0" w:color="auto"/>
              <w:right w:val="single" w:sz="4" w:space="0" w:color="auto"/>
            </w:tcBorders>
            <w:vAlign w:val="center"/>
          </w:tcPr>
          <w:p w14:paraId="202DD090" w14:textId="77777777" w:rsidR="009571F5" w:rsidRPr="00AB3A52" w:rsidRDefault="009571F5" w:rsidP="009F44A6">
            <w:pPr>
              <w:spacing w:before="20" w:after="20"/>
              <w:jc w:val="both"/>
              <w:rPr>
                <w:rFonts w:ascii="Cambria" w:hAnsi="Cambria"/>
                <w:sz w:val="20"/>
                <w:szCs w:val="20"/>
              </w:rPr>
            </w:pPr>
          </w:p>
        </w:tc>
        <w:tc>
          <w:tcPr>
            <w:tcW w:w="1450" w:type="pct"/>
            <w:tcBorders>
              <w:top w:val="single" w:sz="4" w:space="0" w:color="auto"/>
              <w:left w:val="single" w:sz="4" w:space="0" w:color="auto"/>
              <w:bottom w:val="single" w:sz="4" w:space="0" w:color="auto"/>
              <w:right w:val="single" w:sz="4" w:space="0" w:color="auto"/>
            </w:tcBorders>
            <w:vAlign w:val="center"/>
          </w:tcPr>
          <w:p w14:paraId="18A6ED38"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lettura dei contatori o registrazione dei consumi</w:t>
            </w:r>
          </w:p>
        </w:tc>
        <w:tc>
          <w:tcPr>
            <w:tcW w:w="650" w:type="pct"/>
            <w:tcBorders>
              <w:top w:val="single" w:sz="4" w:space="0" w:color="auto"/>
              <w:left w:val="single" w:sz="4" w:space="0" w:color="auto"/>
              <w:bottom w:val="single" w:sz="4" w:space="0" w:color="auto"/>
              <w:right w:val="single" w:sz="4" w:space="0" w:color="auto"/>
            </w:tcBorders>
            <w:vAlign w:val="center"/>
          </w:tcPr>
          <w:p w14:paraId="56E74D11" w14:textId="77777777" w:rsidR="009571F5" w:rsidRPr="00AB3A52" w:rsidRDefault="009571F5" w:rsidP="009F44A6">
            <w:pPr>
              <w:spacing w:before="20" w:after="20"/>
              <w:jc w:val="both"/>
              <w:rPr>
                <w:rFonts w:ascii="Cambria" w:hAnsi="Cambria"/>
                <w:sz w:val="20"/>
                <w:szCs w:val="20"/>
              </w:rPr>
            </w:pPr>
          </w:p>
        </w:tc>
        <w:tc>
          <w:tcPr>
            <w:tcW w:w="531" w:type="pct"/>
            <w:tcBorders>
              <w:top w:val="single" w:sz="4" w:space="0" w:color="auto"/>
              <w:left w:val="single" w:sz="4" w:space="0" w:color="auto"/>
              <w:bottom w:val="single" w:sz="4" w:space="0" w:color="auto"/>
              <w:right w:val="single" w:sz="4" w:space="0" w:color="auto"/>
            </w:tcBorders>
            <w:vAlign w:val="center"/>
          </w:tcPr>
          <w:p w14:paraId="02846936" w14:textId="77777777" w:rsidR="009571F5" w:rsidRPr="00AB3A52" w:rsidRDefault="009571F5" w:rsidP="009F44A6">
            <w:pPr>
              <w:spacing w:before="20" w:after="20"/>
              <w:jc w:val="both"/>
              <w:rPr>
                <w:rFonts w:ascii="Cambria" w:hAnsi="Cambria"/>
                <w:bCs/>
                <w:sz w:val="20"/>
                <w:szCs w:val="20"/>
              </w:rPr>
            </w:pPr>
            <w:r w:rsidRPr="00AB3A52">
              <w:rPr>
                <w:rFonts w:ascii="Cambria" w:hAnsi="Cambria"/>
                <w:bCs/>
                <w:sz w:val="20"/>
                <w:szCs w:val="20"/>
              </w:rPr>
              <w:t>annuale</w:t>
            </w:r>
          </w:p>
        </w:tc>
        <w:tc>
          <w:tcPr>
            <w:tcW w:w="521" w:type="pct"/>
            <w:tcBorders>
              <w:top w:val="single" w:sz="4" w:space="0" w:color="auto"/>
              <w:left w:val="single" w:sz="4" w:space="0" w:color="auto"/>
              <w:bottom w:val="single" w:sz="4" w:space="0" w:color="auto"/>
              <w:right w:val="single" w:sz="4" w:space="0" w:color="auto"/>
            </w:tcBorders>
            <w:vAlign w:val="center"/>
          </w:tcPr>
          <w:p w14:paraId="2CC4DC8A" w14:textId="77777777" w:rsidR="009571F5" w:rsidRPr="00AB3A52" w:rsidRDefault="009571F5" w:rsidP="009F44A6">
            <w:pPr>
              <w:spacing w:before="20" w:after="20"/>
              <w:jc w:val="both"/>
              <w:rPr>
                <w:rFonts w:ascii="Cambria" w:hAnsi="Cambria"/>
                <w:bCs/>
                <w:sz w:val="20"/>
                <w:szCs w:val="20"/>
              </w:rPr>
            </w:pPr>
          </w:p>
        </w:tc>
      </w:tr>
      <w:tr w:rsidR="009571F5" w:rsidRPr="00AB3A52" w14:paraId="63FE29B4" w14:textId="77777777" w:rsidTr="00FA0EFF">
        <w:trPr>
          <w:trHeight w:val="448"/>
        </w:trPr>
        <w:tc>
          <w:tcPr>
            <w:tcW w:w="1269" w:type="pct"/>
            <w:tcBorders>
              <w:top w:val="single" w:sz="4" w:space="0" w:color="auto"/>
              <w:left w:val="single" w:sz="4" w:space="0" w:color="auto"/>
              <w:bottom w:val="single" w:sz="4" w:space="0" w:color="auto"/>
              <w:right w:val="single" w:sz="4" w:space="0" w:color="auto"/>
            </w:tcBorders>
            <w:vAlign w:val="center"/>
          </w:tcPr>
          <w:p w14:paraId="0DD4E943"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Acquedotto</w:t>
            </w:r>
          </w:p>
        </w:tc>
        <w:tc>
          <w:tcPr>
            <w:tcW w:w="579" w:type="pct"/>
            <w:tcBorders>
              <w:top w:val="single" w:sz="4" w:space="0" w:color="auto"/>
              <w:left w:val="single" w:sz="4" w:space="0" w:color="auto"/>
              <w:bottom w:val="single" w:sz="4" w:space="0" w:color="auto"/>
              <w:right w:val="single" w:sz="4" w:space="0" w:color="auto"/>
            </w:tcBorders>
            <w:vAlign w:val="center"/>
          </w:tcPr>
          <w:p w14:paraId="3C055F72" w14:textId="77777777" w:rsidR="009571F5" w:rsidRPr="00AB3A52" w:rsidRDefault="009571F5" w:rsidP="009F44A6">
            <w:pPr>
              <w:spacing w:before="20" w:after="20"/>
              <w:jc w:val="both"/>
              <w:rPr>
                <w:rFonts w:ascii="Cambria" w:hAnsi="Cambria"/>
                <w:sz w:val="20"/>
                <w:szCs w:val="20"/>
              </w:rPr>
            </w:pPr>
          </w:p>
        </w:tc>
        <w:tc>
          <w:tcPr>
            <w:tcW w:w="1450" w:type="pct"/>
            <w:tcBorders>
              <w:top w:val="single" w:sz="4" w:space="0" w:color="auto"/>
              <w:left w:val="single" w:sz="4" w:space="0" w:color="auto"/>
              <w:bottom w:val="single" w:sz="4" w:space="0" w:color="auto"/>
              <w:right w:val="single" w:sz="4" w:space="0" w:color="auto"/>
            </w:tcBorders>
            <w:vAlign w:val="center"/>
          </w:tcPr>
          <w:p w14:paraId="352B636B"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lettura dei contatori, registrazione dei consumi o fatture</w:t>
            </w:r>
          </w:p>
        </w:tc>
        <w:tc>
          <w:tcPr>
            <w:tcW w:w="650" w:type="pct"/>
            <w:tcBorders>
              <w:top w:val="single" w:sz="4" w:space="0" w:color="auto"/>
              <w:left w:val="single" w:sz="4" w:space="0" w:color="auto"/>
              <w:bottom w:val="single" w:sz="4" w:space="0" w:color="auto"/>
              <w:right w:val="single" w:sz="4" w:space="0" w:color="auto"/>
            </w:tcBorders>
            <w:vAlign w:val="center"/>
          </w:tcPr>
          <w:p w14:paraId="5C91D2E4" w14:textId="77777777" w:rsidR="009571F5" w:rsidRPr="00AB3A52" w:rsidRDefault="009571F5" w:rsidP="009F44A6">
            <w:pPr>
              <w:spacing w:before="20" w:after="20"/>
              <w:jc w:val="both"/>
              <w:rPr>
                <w:rFonts w:ascii="Cambria" w:hAnsi="Cambria"/>
                <w:sz w:val="20"/>
                <w:szCs w:val="20"/>
              </w:rPr>
            </w:pPr>
          </w:p>
        </w:tc>
        <w:tc>
          <w:tcPr>
            <w:tcW w:w="531" w:type="pct"/>
            <w:tcBorders>
              <w:top w:val="single" w:sz="4" w:space="0" w:color="auto"/>
              <w:left w:val="single" w:sz="4" w:space="0" w:color="auto"/>
              <w:bottom w:val="single" w:sz="4" w:space="0" w:color="auto"/>
              <w:right w:val="single" w:sz="4" w:space="0" w:color="auto"/>
            </w:tcBorders>
            <w:vAlign w:val="center"/>
          </w:tcPr>
          <w:p w14:paraId="6154588E" w14:textId="77777777" w:rsidR="009571F5" w:rsidRPr="00AB3A52" w:rsidRDefault="009571F5" w:rsidP="009F44A6">
            <w:pPr>
              <w:spacing w:before="20" w:after="20"/>
              <w:jc w:val="both"/>
              <w:rPr>
                <w:rFonts w:ascii="Cambria" w:hAnsi="Cambria"/>
                <w:bCs/>
                <w:sz w:val="20"/>
                <w:szCs w:val="20"/>
              </w:rPr>
            </w:pPr>
            <w:r w:rsidRPr="00AB3A52">
              <w:rPr>
                <w:rFonts w:ascii="Cambria" w:hAnsi="Cambria"/>
                <w:bCs/>
                <w:sz w:val="20"/>
                <w:szCs w:val="20"/>
              </w:rPr>
              <w:t>annuale</w:t>
            </w:r>
          </w:p>
        </w:tc>
        <w:tc>
          <w:tcPr>
            <w:tcW w:w="521" w:type="pct"/>
            <w:tcBorders>
              <w:top w:val="single" w:sz="4" w:space="0" w:color="auto"/>
              <w:left w:val="single" w:sz="4" w:space="0" w:color="auto"/>
              <w:bottom w:val="single" w:sz="4" w:space="0" w:color="auto"/>
              <w:right w:val="single" w:sz="4" w:space="0" w:color="auto"/>
            </w:tcBorders>
            <w:vAlign w:val="center"/>
          </w:tcPr>
          <w:p w14:paraId="7BD636B8" w14:textId="77777777" w:rsidR="009571F5" w:rsidRPr="00AB3A52" w:rsidRDefault="009571F5" w:rsidP="009F44A6">
            <w:pPr>
              <w:spacing w:before="20" w:after="20"/>
              <w:jc w:val="both"/>
              <w:rPr>
                <w:rFonts w:ascii="Cambria" w:hAnsi="Cambria"/>
                <w:bCs/>
                <w:sz w:val="20"/>
                <w:szCs w:val="20"/>
              </w:rPr>
            </w:pPr>
          </w:p>
        </w:tc>
      </w:tr>
      <w:tr w:rsidR="009571F5" w:rsidRPr="00AB3A52" w14:paraId="30017515" w14:textId="77777777" w:rsidTr="00FA0EFF">
        <w:trPr>
          <w:trHeight w:val="305"/>
        </w:trPr>
        <w:tc>
          <w:tcPr>
            <w:tcW w:w="1269" w:type="pct"/>
            <w:tcBorders>
              <w:top w:val="single" w:sz="4" w:space="0" w:color="auto"/>
              <w:left w:val="single" w:sz="4" w:space="0" w:color="auto"/>
              <w:bottom w:val="single" w:sz="4" w:space="0" w:color="auto"/>
              <w:right w:val="single" w:sz="4" w:space="0" w:color="auto"/>
            </w:tcBorders>
            <w:vAlign w:val="center"/>
          </w:tcPr>
          <w:p w14:paraId="2892B7C8"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Altro</w:t>
            </w:r>
          </w:p>
        </w:tc>
        <w:tc>
          <w:tcPr>
            <w:tcW w:w="579" w:type="pct"/>
            <w:tcBorders>
              <w:top w:val="single" w:sz="4" w:space="0" w:color="auto"/>
              <w:left w:val="single" w:sz="4" w:space="0" w:color="auto"/>
              <w:bottom w:val="single" w:sz="4" w:space="0" w:color="auto"/>
              <w:right w:val="single" w:sz="4" w:space="0" w:color="auto"/>
            </w:tcBorders>
            <w:vAlign w:val="center"/>
          </w:tcPr>
          <w:p w14:paraId="1FA141E2" w14:textId="77777777" w:rsidR="009571F5" w:rsidRPr="00AB3A52" w:rsidRDefault="009571F5" w:rsidP="009F44A6">
            <w:pPr>
              <w:spacing w:before="20" w:after="20"/>
              <w:jc w:val="both"/>
              <w:rPr>
                <w:rFonts w:ascii="Cambria" w:hAnsi="Cambria"/>
                <w:sz w:val="20"/>
                <w:szCs w:val="20"/>
              </w:rPr>
            </w:pPr>
          </w:p>
        </w:tc>
        <w:tc>
          <w:tcPr>
            <w:tcW w:w="1450" w:type="pct"/>
            <w:tcBorders>
              <w:top w:val="single" w:sz="4" w:space="0" w:color="auto"/>
              <w:left w:val="single" w:sz="4" w:space="0" w:color="auto"/>
              <w:bottom w:val="single" w:sz="4" w:space="0" w:color="auto"/>
              <w:right w:val="single" w:sz="4" w:space="0" w:color="auto"/>
            </w:tcBorders>
            <w:vAlign w:val="center"/>
          </w:tcPr>
          <w:p w14:paraId="086946DC" w14:textId="77777777" w:rsidR="009571F5" w:rsidRPr="00AB3A52" w:rsidRDefault="009571F5" w:rsidP="009F44A6">
            <w:pPr>
              <w:spacing w:before="20" w:after="20"/>
              <w:jc w:val="both"/>
              <w:rPr>
                <w:rFonts w:ascii="Cambria" w:hAnsi="Cambria"/>
                <w:sz w:val="20"/>
                <w:szCs w:val="20"/>
              </w:rPr>
            </w:pPr>
          </w:p>
        </w:tc>
        <w:tc>
          <w:tcPr>
            <w:tcW w:w="650" w:type="pct"/>
            <w:tcBorders>
              <w:top w:val="single" w:sz="4" w:space="0" w:color="auto"/>
              <w:left w:val="single" w:sz="4" w:space="0" w:color="auto"/>
              <w:bottom w:val="single" w:sz="4" w:space="0" w:color="auto"/>
              <w:right w:val="single" w:sz="4" w:space="0" w:color="auto"/>
            </w:tcBorders>
            <w:vAlign w:val="center"/>
          </w:tcPr>
          <w:p w14:paraId="49D00B89" w14:textId="77777777" w:rsidR="009571F5" w:rsidRPr="00AB3A52" w:rsidRDefault="009571F5" w:rsidP="009F44A6">
            <w:pPr>
              <w:spacing w:before="20" w:after="20"/>
              <w:jc w:val="both"/>
              <w:rPr>
                <w:rFonts w:ascii="Cambria" w:hAnsi="Cambria"/>
                <w:sz w:val="20"/>
                <w:szCs w:val="20"/>
              </w:rPr>
            </w:pPr>
          </w:p>
        </w:tc>
        <w:tc>
          <w:tcPr>
            <w:tcW w:w="531" w:type="pct"/>
            <w:tcBorders>
              <w:top w:val="single" w:sz="4" w:space="0" w:color="auto"/>
              <w:left w:val="single" w:sz="4" w:space="0" w:color="auto"/>
              <w:bottom w:val="single" w:sz="4" w:space="0" w:color="auto"/>
              <w:right w:val="single" w:sz="4" w:space="0" w:color="auto"/>
            </w:tcBorders>
            <w:vAlign w:val="center"/>
          </w:tcPr>
          <w:p w14:paraId="4D5767A7" w14:textId="77777777" w:rsidR="009571F5" w:rsidRPr="00AB3A52" w:rsidRDefault="009571F5" w:rsidP="009F44A6">
            <w:pPr>
              <w:spacing w:before="20" w:after="20"/>
              <w:jc w:val="both"/>
              <w:rPr>
                <w:rFonts w:ascii="Cambria" w:hAnsi="Cambria"/>
                <w:bCs/>
                <w:sz w:val="20"/>
                <w:szCs w:val="20"/>
              </w:rPr>
            </w:pPr>
          </w:p>
        </w:tc>
        <w:tc>
          <w:tcPr>
            <w:tcW w:w="521" w:type="pct"/>
            <w:tcBorders>
              <w:top w:val="single" w:sz="4" w:space="0" w:color="auto"/>
              <w:left w:val="single" w:sz="4" w:space="0" w:color="auto"/>
              <w:bottom w:val="single" w:sz="4" w:space="0" w:color="auto"/>
              <w:right w:val="single" w:sz="4" w:space="0" w:color="auto"/>
            </w:tcBorders>
            <w:vAlign w:val="center"/>
          </w:tcPr>
          <w:p w14:paraId="2D304630" w14:textId="77777777" w:rsidR="009571F5" w:rsidRPr="00AB3A52" w:rsidRDefault="009571F5" w:rsidP="009F44A6">
            <w:pPr>
              <w:spacing w:before="20" w:after="20"/>
              <w:jc w:val="both"/>
              <w:rPr>
                <w:rFonts w:ascii="Cambria" w:hAnsi="Cambria"/>
                <w:bCs/>
                <w:sz w:val="20"/>
                <w:szCs w:val="20"/>
              </w:rPr>
            </w:pPr>
          </w:p>
        </w:tc>
      </w:tr>
    </w:tbl>
    <w:p w14:paraId="42F571B5" w14:textId="77777777" w:rsidR="009571F5" w:rsidRPr="00AB3A52" w:rsidRDefault="009571F5" w:rsidP="00FA0EFF">
      <w:pPr>
        <w:pStyle w:val="Tabelle"/>
        <w:numPr>
          <w:ilvl w:val="0"/>
          <w:numId w:val="20"/>
        </w:numPr>
        <w:spacing w:after="240"/>
        <w:ind w:left="426" w:hanging="284"/>
        <w:jc w:val="both"/>
        <w:rPr>
          <w:rFonts w:ascii="Cambria" w:hAnsi="Cambria"/>
          <w:bCs/>
          <w:iCs w:val="0"/>
          <w:sz w:val="20"/>
          <w:szCs w:val="20"/>
          <w:lang w:val="it-IT"/>
        </w:rPr>
      </w:pPr>
      <w:r w:rsidRPr="00AB3A52">
        <w:rPr>
          <w:rFonts w:ascii="Cambria" w:hAnsi="Cambria"/>
          <w:bCs/>
          <w:iCs w:val="0"/>
          <w:sz w:val="20"/>
          <w:szCs w:val="20"/>
          <w:lang w:val="it-IT"/>
        </w:rPr>
        <w:t>Consumi idrici</w:t>
      </w:r>
    </w:p>
    <w:p w14:paraId="5D1806BE" w14:textId="77777777" w:rsidR="009571F5" w:rsidRPr="00AB3A52" w:rsidRDefault="009571F5" w:rsidP="009F44A6">
      <w:pPr>
        <w:spacing w:before="80" w:after="80"/>
        <w:jc w:val="both"/>
        <w:rPr>
          <w:rFonts w:ascii="Cambria" w:hAnsi="Cambria"/>
          <w:sz w:val="20"/>
          <w:szCs w:val="20"/>
        </w:rPr>
      </w:pPr>
    </w:p>
    <w:p w14:paraId="7DC786A1" w14:textId="77777777" w:rsidR="009571F5" w:rsidRPr="00AB3A52" w:rsidRDefault="009571F5" w:rsidP="00FA0EFF">
      <w:pPr>
        <w:pStyle w:val="Titolo3"/>
        <w:numPr>
          <w:ilvl w:val="2"/>
          <w:numId w:val="19"/>
        </w:numPr>
        <w:suppressAutoHyphens w:val="0"/>
        <w:spacing w:before="120" w:after="120" w:line="264" w:lineRule="auto"/>
        <w:ind w:left="1134" w:hanging="709"/>
        <w:jc w:val="both"/>
        <w:rPr>
          <w:rFonts w:ascii="Cambria" w:hAnsi="Cambria" w:cs="Times New Roman"/>
          <w:sz w:val="20"/>
        </w:rPr>
      </w:pPr>
      <w:bookmarkStart w:id="129" w:name="_Toc126433530"/>
      <w:bookmarkStart w:id="130" w:name="_Toc354560329"/>
      <w:bookmarkStart w:id="131" w:name="_Toc354560532"/>
      <w:bookmarkStart w:id="132" w:name="_Toc354560818"/>
      <w:bookmarkStart w:id="133" w:name="_Toc394416964"/>
      <w:bookmarkStart w:id="134" w:name="_Toc434957422"/>
      <w:bookmarkStart w:id="135" w:name="_Toc2154737"/>
      <w:bookmarkStart w:id="136" w:name="_Toc2155191"/>
      <w:bookmarkStart w:id="137" w:name="_Toc5881061"/>
      <w:r w:rsidRPr="00AB3A52">
        <w:rPr>
          <w:rFonts w:ascii="Cambria" w:hAnsi="Cambria" w:cs="Times New Roman"/>
          <w:sz w:val="20"/>
        </w:rPr>
        <w:t>Risorsa energetica</w:t>
      </w:r>
      <w:bookmarkEnd w:id="129"/>
      <w:bookmarkEnd w:id="130"/>
      <w:bookmarkEnd w:id="131"/>
      <w:bookmarkEnd w:id="132"/>
      <w:bookmarkEnd w:id="133"/>
      <w:bookmarkEnd w:id="134"/>
      <w:bookmarkEnd w:id="135"/>
      <w:bookmarkEnd w:id="136"/>
      <w:bookmarkEnd w:id="137"/>
    </w:p>
    <w:p w14:paraId="6A84C5FF" w14:textId="77777777" w:rsidR="009571F5" w:rsidRPr="00AB3A52" w:rsidRDefault="009571F5" w:rsidP="009F44A6">
      <w:pPr>
        <w:spacing w:before="120" w:after="120"/>
        <w:jc w:val="both"/>
        <w:rPr>
          <w:rFonts w:ascii="Cambria" w:hAnsi="Cambria"/>
          <w:sz w:val="20"/>
          <w:szCs w:val="20"/>
        </w:rPr>
      </w:pPr>
      <w:r w:rsidRPr="00AB3A52">
        <w:rPr>
          <w:rFonts w:ascii="Cambria" w:hAnsi="Cambria"/>
          <w:sz w:val="20"/>
          <w:szCs w:val="20"/>
        </w:rPr>
        <w:t xml:space="preserve">La seguente tabella riassume gli interventi di monitoraggio previsti ai fini della ottimizzazione dell’utilizzo della risorsa energetica: </w:t>
      </w:r>
      <w:r w:rsidRPr="00AB3A52">
        <w:rPr>
          <w:rFonts w:ascii="Cambria" w:hAnsi="Cambria"/>
          <w:i/>
          <w:sz w:val="20"/>
          <w:szCs w:val="20"/>
        </w:rPr>
        <w:t>(BAT 29b e BAT 29c)</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815"/>
        <w:gridCol w:w="2431"/>
        <w:gridCol w:w="1565"/>
        <w:gridCol w:w="1154"/>
      </w:tblGrid>
      <w:tr w:rsidR="009571F5" w:rsidRPr="00AB3A52" w14:paraId="2B244963" w14:textId="77777777" w:rsidTr="00FA0EFF">
        <w:trPr>
          <w:trHeight w:val="460"/>
          <w:tblHeader/>
        </w:trPr>
        <w:tc>
          <w:tcPr>
            <w:tcW w:w="2428" w:type="pct"/>
            <w:tcBorders>
              <w:top w:val="single" w:sz="4" w:space="0" w:color="auto"/>
              <w:left w:val="single" w:sz="4" w:space="0" w:color="auto"/>
              <w:bottom w:val="single" w:sz="4" w:space="0" w:color="auto"/>
              <w:right w:val="single" w:sz="4" w:space="0" w:color="auto"/>
            </w:tcBorders>
            <w:shd w:val="clear" w:color="auto" w:fill="D9D9D9"/>
            <w:vAlign w:val="center"/>
          </w:tcPr>
          <w:p w14:paraId="02ACBD0E"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tipologia controllo</w:t>
            </w:r>
          </w:p>
        </w:tc>
        <w:tc>
          <w:tcPr>
            <w:tcW w:w="1232" w:type="pct"/>
            <w:tcBorders>
              <w:top w:val="single" w:sz="4" w:space="0" w:color="auto"/>
              <w:left w:val="single" w:sz="4" w:space="0" w:color="auto"/>
              <w:bottom w:val="single" w:sz="4" w:space="0" w:color="auto"/>
              <w:right w:val="single" w:sz="4" w:space="0" w:color="auto"/>
            </w:tcBorders>
            <w:shd w:val="clear" w:color="auto" w:fill="D9D9D9"/>
            <w:vAlign w:val="center"/>
          </w:tcPr>
          <w:p w14:paraId="37DD6767"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metodo di monitoraggio</w:t>
            </w:r>
          </w:p>
        </w:tc>
        <w:tc>
          <w:tcPr>
            <w:tcW w:w="797" w:type="pct"/>
            <w:tcBorders>
              <w:top w:val="single" w:sz="4" w:space="0" w:color="auto"/>
              <w:left w:val="single" w:sz="4" w:space="0" w:color="auto"/>
              <w:bottom w:val="single" w:sz="4" w:space="0" w:color="auto"/>
              <w:right w:val="single" w:sz="4" w:space="0" w:color="auto"/>
            </w:tcBorders>
            <w:shd w:val="clear" w:color="auto" w:fill="D9D9D9"/>
            <w:vAlign w:val="center"/>
          </w:tcPr>
          <w:p w14:paraId="43D49F6E"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unità di misura</w:t>
            </w:r>
          </w:p>
        </w:tc>
        <w:tc>
          <w:tcPr>
            <w:tcW w:w="543" w:type="pct"/>
            <w:tcBorders>
              <w:top w:val="single" w:sz="4" w:space="0" w:color="auto"/>
              <w:left w:val="single" w:sz="4" w:space="0" w:color="auto"/>
              <w:bottom w:val="single" w:sz="4" w:space="0" w:color="auto"/>
              <w:right w:val="single" w:sz="4" w:space="0" w:color="auto"/>
            </w:tcBorders>
            <w:shd w:val="clear" w:color="auto" w:fill="D9D9D9"/>
            <w:vAlign w:val="center"/>
          </w:tcPr>
          <w:p w14:paraId="4EF5149A"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periodicità</w:t>
            </w:r>
          </w:p>
        </w:tc>
      </w:tr>
      <w:tr w:rsidR="009571F5" w:rsidRPr="00AB3A52" w14:paraId="57DFFBC4" w14:textId="77777777" w:rsidTr="00FA0EFF">
        <w:trPr>
          <w:trHeight w:val="425"/>
        </w:trPr>
        <w:tc>
          <w:tcPr>
            <w:tcW w:w="2428" w:type="pct"/>
            <w:tcBorders>
              <w:top w:val="single" w:sz="4" w:space="0" w:color="auto"/>
              <w:left w:val="single" w:sz="4" w:space="0" w:color="auto"/>
              <w:bottom w:val="single" w:sz="4" w:space="0" w:color="auto"/>
              <w:right w:val="single" w:sz="4" w:space="0" w:color="auto"/>
            </w:tcBorders>
            <w:vAlign w:val="center"/>
          </w:tcPr>
          <w:p w14:paraId="2A2034F5"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Consumi di energia elettrica</w:t>
            </w:r>
          </w:p>
        </w:tc>
        <w:tc>
          <w:tcPr>
            <w:tcW w:w="1232" w:type="pct"/>
            <w:tcBorders>
              <w:top w:val="single" w:sz="4" w:space="0" w:color="auto"/>
              <w:left w:val="single" w:sz="4" w:space="0" w:color="auto"/>
              <w:bottom w:val="single" w:sz="4" w:space="0" w:color="auto"/>
              <w:right w:val="single" w:sz="4" w:space="0" w:color="auto"/>
            </w:tcBorders>
            <w:vAlign w:val="center"/>
          </w:tcPr>
          <w:p w14:paraId="309C5440" w14:textId="77777777" w:rsidR="009571F5" w:rsidRPr="00AB3A52" w:rsidRDefault="009571F5" w:rsidP="009F44A6">
            <w:pPr>
              <w:spacing w:before="20" w:after="20"/>
              <w:jc w:val="both"/>
              <w:rPr>
                <w:rFonts w:ascii="Cambria" w:hAnsi="Cambria"/>
                <w:bCs/>
                <w:sz w:val="20"/>
                <w:szCs w:val="20"/>
              </w:rPr>
            </w:pPr>
            <w:r w:rsidRPr="00AB3A52">
              <w:rPr>
                <w:rFonts w:ascii="Cambria" w:hAnsi="Cambria"/>
                <w:sz w:val="20"/>
                <w:szCs w:val="20"/>
              </w:rPr>
              <w:t>lettura dei contatori e registrazione dei consumi</w:t>
            </w:r>
          </w:p>
        </w:tc>
        <w:tc>
          <w:tcPr>
            <w:tcW w:w="797" w:type="pct"/>
            <w:tcBorders>
              <w:top w:val="single" w:sz="4" w:space="0" w:color="auto"/>
              <w:left w:val="single" w:sz="4" w:space="0" w:color="auto"/>
              <w:bottom w:val="single" w:sz="4" w:space="0" w:color="auto"/>
              <w:right w:val="single" w:sz="4" w:space="0" w:color="auto"/>
            </w:tcBorders>
            <w:vAlign w:val="center"/>
          </w:tcPr>
          <w:p w14:paraId="7858EC65" w14:textId="77777777" w:rsidR="009571F5" w:rsidRPr="00AB3A52" w:rsidRDefault="009571F5" w:rsidP="009F44A6">
            <w:pPr>
              <w:spacing w:before="20" w:after="20"/>
              <w:jc w:val="both"/>
              <w:rPr>
                <w:rFonts w:ascii="Cambria" w:hAnsi="Cambria"/>
                <w:dstrike/>
                <w:sz w:val="20"/>
                <w:szCs w:val="20"/>
              </w:rPr>
            </w:pPr>
            <w:r w:rsidRPr="00AB3A52">
              <w:rPr>
                <w:rFonts w:ascii="Cambria" w:hAnsi="Cambria"/>
                <w:sz w:val="20"/>
                <w:szCs w:val="20"/>
              </w:rPr>
              <w:t>kWh</w:t>
            </w:r>
          </w:p>
        </w:tc>
        <w:tc>
          <w:tcPr>
            <w:tcW w:w="543" w:type="pct"/>
            <w:tcBorders>
              <w:top w:val="single" w:sz="4" w:space="0" w:color="auto"/>
              <w:left w:val="single" w:sz="4" w:space="0" w:color="auto"/>
              <w:bottom w:val="single" w:sz="4" w:space="0" w:color="auto"/>
              <w:right w:val="single" w:sz="4" w:space="0" w:color="auto"/>
            </w:tcBorders>
            <w:vAlign w:val="center"/>
          </w:tcPr>
          <w:p w14:paraId="0671D408" w14:textId="77777777" w:rsidR="009571F5" w:rsidRPr="00AB3A52" w:rsidRDefault="009571F5" w:rsidP="009F44A6">
            <w:pPr>
              <w:spacing w:before="20" w:after="20"/>
              <w:jc w:val="both"/>
              <w:rPr>
                <w:rFonts w:ascii="Cambria" w:hAnsi="Cambria"/>
                <w:bCs/>
                <w:sz w:val="20"/>
                <w:szCs w:val="20"/>
              </w:rPr>
            </w:pPr>
            <w:r w:rsidRPr="00AB3A52">
              <w:rPr>
                <w:rFonts w:ascii="Cambria" w:hAnsi="Cambria"/>
                <w:bCs/>
                <w:sz w:val="20"/>
                <w:szCs w:val="20"/>
              </w:rPr>
              <w:t>annuale</w:t>
            </w:r>
          </w:p>
        </w:tc>
      </w:tr>
      <w:tr w:rsidR="009571F5" w:rsidRPr="00AB3A52" w14:paraId="75108C06" w14:textId="77777777" w:rsidTr="00FA0EFF">
        <w:trPr>
          <w:trHeight w:val="750"/>
        </w:trPr>
        <w:tc>
          <w:tcPr>
            <w:tcW w:w="2428" w:type="pct"/>
            <w:tcBorders>
              <w:top w:val="single" w:sz="4" w:space="0" w:color="auto"/>
              <w:left w:val="single" w:sz="4" w:space="0" w:color="auto"/>
              <w:bottom w:val="single" w:sz="4" w:space="0" w:color="auto"/>
              <w:right w:val="single" w:sz="4" w:space="0" w:color="auto"/>
            </w:tcBorders>
            <w:vAlign w:val="center"/>
          </w:tcPr>
          <w:p w14:paraId="46CA6545"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Consumi dei combustibili suddivisi per ciascuna tipologia (gasolio - GPL - metano) e uso se disponibile (ad esempio autotrazione e/o riscaldamento)</w:t>
            </w:r>
          </w:p>
        </w:tc>
        <w:tc>
          <w:tcPr>
            <w:tcW w:w="1232" w:type="pct"/>
            <w:tcBorders>
              <w:top w:val="single" w:sz="4" w:space="0" w:color="auto"/>
              <w:left w:val="single" w:sz="4" w:space="0" w:color="auto"/>
              <w:bottom w:val="single" w:sz="4" w:space="0" w:color="auto"/>
              <w:right w:val="single" w:sz="4" w:space="0" w:color="auto"/>
            </w:tcBorders>
            <w:vAlign w:val="center"/>
          </w:tcPr>
          <w:p w14:paraId="5D9BE474"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registrazione dei consumi</w:t>
            </w:r>
          </w:p>
        </w:tc>
        <w:tc>
          <w:tcPr>
            <w:tcW w:w="797" w:type="pct"/>
            <w:tcBorders>
              <w:top w:val="single" w:sz="4" w:space="0" w:color="auto"/>
              <w:left w:val="single" w:sz="4" w:space="0" w:color="auto"/>
              <w:bottom w:val="single" w:sz="4" w:space="0" w:color="auto"/>
              <w:right w:val="single" w:sz="4" w:space="0" w:color="auto"/>
            </w:tcBorders>
            <w:vAlign w:val="center"/>
          </w:tcPr>
          <w:p w14:paraId="40980E8E"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tonnellate</w:t>
            </w:r>
          </w:p>
        </w:tc>
        <w:tc>
          <w:tcPr>
            <w:tcW w:w="543" w:type="pct"/>
            <w:tcBorders>
              <w:top w:val="single" w:sz="4" w:space="0" w:color="auto"/>
              <w:left w:val="single" w:sz="4" w:space="0" w:color="auto"/>
              <w:bottom w:val="single" w:sz="4" w:space="0" w:color="auto"/>
              <w:right w:val="single" w:sz="4" w:space="0" w:color="auto"/>
            </w:tcBorders>
            <w:vAlign w:val="center"/>
          </w:tcPr>
          <w:p w14:paraId="24734451" w14:textId="77777777" w:rsidR="009571F5" w:rsidRPr="00AB3A52" w:rsidRDefault="009571F5" w:rsidP="009F44A6">
            <w:pPr>
              <w:spacing w:before="20" w:after="20"/>
              <w:jc w:val="both"/>
              <w:rPr>
                <w:rFonts w:ascii="Cambria" w:hAnsi="Cambria"/>
                <w:bCs/>
                <w:sz w:val="20"/>
                <w:szCs w:val="20"/>
              </w:rPr>
            </w:pPr>
            <w:r w:rsidRPr="00AB3A52">
              <w:rPr>
                <w:rFonts w:ascii="Cambria" w:hAnsi="Cambria"/>
                <w:bCs/>
                <w:sz w:val="20"/>
                <w:szCs w:val="20"/>
              </w:rPr>
              <w:t>annuale</w:t>
            </w:r>
          </w:p>
        </w:tc>
      </w:tr>
    </w:tbl>
    <w:p w14:paraId="16D8AFA7" w14:textId="77777777" w:rsidR="009571F5" w:rsidRPr="00AB3A52" w:rsidRDefault="009571F5" w:rsidP="00FA0EFF">
      <w:pPr>
        <w:pStyle w:val="Tabelle"/>
        <w:numPr>
          <w:ilvl w:val="0"/>
          <w:numId w:val="20"/>
        </w:numPr>
        <w:spacing w:after="240"/>
        <w:ind w:left="426" w:hanging="284"/>
        <w:jc w:val="both"/>
        <w:rPr>
          <w:rFonts w:ascii="Cambria" w:hAnsi="Cambria"/>
          <w:bCs/>
          <w:iCs w:val="0"/>
          <w:sz w:val="20"/>
          <w:szCs w:val="20"/>
          <w:lang w:val="it-IT"/>
        </w:rPr>
      </w:pPr>
      <w:r w:rsidRPr="00AB3A52">
        <w:rPr>
          <w:rFonts w:ascii="Cambria" w:hAnsi="Cambria"/>
          <w:bCs/>
          <w:iCs w:val="0"/>
          <w:sz w:val="20"/>
          <w:szCs w:val="20"/>
          <w:lang w:val="it-IT"/>
        </w:rPr>
        <w:t>Consumi energetici e di carburanti/combustibili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61"/>
        <w:gridCol w:w="2455"/>
        <w:gridCol w:w="1736"/>
        <w:gridCol w:w="1513"/>
      </w:tblGrid>
      <w:tr w:rsidR="009571F5" w:rsidRPr="00AB3A52" w14:paraId="0627627E" w14:textId="77777777" w:rsidTr="00FA0EFF">
        <w:trPr>
          <w:cantSplit/>
          <w:trHeight w:val="333"/>
          <w:tblHeader/>
        </w:trPr>
        <w:tc>
          <w:tcPr>
            <w:tcW w:w="2138" w:type="pct"/>
            <w:tcBorders>
              <w:top w:val="single" w:sz="4" w:space="0" w:color="auto"/>
              <w:left w:val="single" w:sz="4" w:space="0" w:color="auto"/>
              <w:bottom w:val="single" w:sz="4" w:space="0" w:color="auto"/>
              <w:right w:val="single" w:sz="4" w:space="0" w:color="auto"/>
            </w:tcBorders>
            <w:shd w:val="clear" w:color="auto" w:fill="D9D9D9"/>
            <w:vAlign w:val="center"/>
          </w:tcPr>
          <w:p w14:paraId="11D75BAF"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tipologia controllo</w:t>
            </w:r>
          </w:p>
        </w:tc>
        <w:tc>
          <w:tcPr>
            <w:tcW w:w="1232" w:type="pct"/>
            <w:tcBorders>
              <w:top w:val="single" w:sz="4" w:space="0" w:color="auto"/>
              <w:left w:val="single" w:sz="4" w:space="0" w:color="auto"/>
              <w:bottom w:val="single" w:sz="4" w:space="0" w:color="auto"/>
              <w:right w:val="single" w:sz="4" w:space="0" w:color="auto"/>
            </w:tcBorders>
            <w:shd w:val="clear" w:color="auto" w:fill="D9D9D9"/>
            <w:vAlign w:val="center"/>
          </w:tcPr>
          <w:p w14:paraId="0DE4FD07"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metodo di monitoraggio</w:t>
            </w:r>
          </w:p>
        </w:tc>
        <w:tc>
          <w:tcPr>
            <w:tcW w:w="871" w:type="pct"/>
            <w:tcBorders>
              <w:top w:val="single" w:sz="4" w:space="0" w:color="auto"/>
              <w:left w:val="single" w:sz="4" w:space="0" w:color="auto"/>
              <w:bottom w:val="single" w:sz="4" w:space="0" w:color="auto"/>
              <w:right w:val="single" w:sz="4" w:space="0" w:color="auto"/>
            </w:tcBorders>
            <w:shd w:val="clear" w:color="auto" w:fill="D9D9D9"/>
            <w:vAlign w:val="center"/>
          </w:tcPr>
          <w:p w14:paraId="24CBAEB7"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unità di misura</w:t>
            </w:r>
          </w:p>
        </w:tc>
        <w:tc>
          <w:tcPr>
            <w:tcW w:w="759" w:type="pct"/>
            <w:tcBorders>
              <w:top w:val="single" w:sz="4" w:space="0" w:color="auto"/>
              <w:left w:val="single" w:sz="4" w:space="0" w:color="auto"/>
              <w:bottom w:val="single" w:sz="4" w:space="0" w:color="auto"/>
              <w:right w:val="single" w:sz="4" w:space="0" w:color="auto"/>
            </w:tcBorders>
            <w:shd w:val="clear" w:color="auto" w:fill="D9D9D9"/>
            <w:vAlign w:val="center"/>
          </w:tcPr>
          <w:p w14:paraId="34FA6CA9"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 xml:space="preserve">periodicità </w:t>
            </w:r>
          </w:p>
        </w:tc>
      </w:tr>
      <w:tr w:rsidR="009571F5" w:rsidRPr="00AB3A52" w14:paraId="4FF4EBF9" w14:textId="77777777" w:rsidTr="00FA0EFF">
        <w:trPr>
          <w:cantSplit/>
          <w:trHeight w:val="583"/>
        </w:trPr>
        <w:tc>
          <w:tcPr>
            <w:tcW w:w="2138" w:type="pct"/>
            <w:tcBorders>
              <w:top w:val="single" w:sz="4" w:space="0" w:color="auto"/>
              <w:left w:val="single" w:sz="4" w:space="0" w:color="auto"/>
              <w:bottom w:val="single" w:sz="4" w:space="0" w:color="auto"/>
              <w:right w:val="single" w:sz="4" w:space="0" w:color="auto"/>
            </w:tcBorders>
            <w:vAlign w:val="center"/>
          </w:tcPr>
          <w:p w14:paraId="2FFA401C"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Produzione di energia elettrica e termica con fonti non rinnovabili (combustibili tradizionali)</w:t>
            </w:r>
          </w:p>
        </w:tc>
        <w:tc>
          <w:tcPr>
            <w:tcW w:w="1232" w:type="pct"/>
            <w:tcBorders>
              <w:top w:val="single" w:sz="4" w:space="0" w:color="auto"/>
              <w:left w:val="single" w:sz="4" w:space="0" w:color="auto"/>
              <w:bottom w:val="single" w:sz="4" w:space="0" w:color="auto"/>
              <w:right w:val="single" w:sz="4" w:space="0" w:color="auto"/>
            </w:tcBorders>
            <w:vAlign w:val="center"/>
          </w:tcPr>
          <w:p w14:paraId="2E7A3ED3"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registrazione produzione</w:t>
            </w:r>
          </w:p>
        </w:tc>
        <w:tc>
          <w:tcPr>
            <w:tcW w:w="871" w:type="pct"/>
            <w:tcBorders>
              <w:top w:val="single" w:sz="4" w:space="0" w:color="auto"/>
              <w:left w:val="single" w:sz="4" w:space="0" w:color="auto"/>
              <w:bottom w:val="single" w:sz="4" w:space="0" w:color="auto"/>
              <w:right w:val="single" w:sz="4" w:space="0" w:color="auto"/>
            </w:tcBorders>
            <w:vAlign w:val="center"/>
          </w:tcPr>
          <w:p w14:paraId="22C8F786"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 xml:space="preserve">kWh </w:t>
            </w:r>
          </w:p>
        </w:tc>
        <w:tc>
          <w:tcPr>
            <w:tcW w:w="759" w:type="pct"/>
            <w:tcBorders>
              <w:top w:val="single" w:sz="4" w:space="0" w:color="auto"/>
              <w:left w:val="single" w:sz="4" w:space="0" w:color="auto"/>
              <w:bottom w:val="single" w:sz="4" w:space="0" w:color="auto"/>
              <w:right w:val="single" w:sz="4" w:space="0" w:color="auto"/>
            </w:tcBorders>
            <w:vAlign w:val="center"/>
          </w:tcPr>
          <w:p w14:paraId="12CCA57A" w14:textId="77777777" w:rsidR="009571F5" w:rsidRPr="00AB3A52" w:rsidRDefault="009571F5" w:rsidP="009F44A6">
            <w:pPr>
              <w:spacing w:before="20" w:after="20"/>
              <w:jc w:val="both"/>
              <w:rPr>
                <w:rFonts w:ascii="Cambria" w:hAnsi="Cambria"/>
                <w:bCs/>
                <w:sz w:val="20"/>
                <w:szCs w:val="20"/>
              </w:rPr>
            </w:pPr>
            <w:r w:rsidRPr="00AB3A52">
              <w:rPr>
                <w:rFonts w:ascii="Cambria" w:hAnsi="Cambria"/>
                <w:bCs/>
                <w:sz w:val="20"/>
                <w:szCs w:val="20"/>
              </w:rPr>
              <w:t>annuale</w:t>
            </w:r>
          </w:p>
        </w:tc>
      </w:tr>
      <w:tr w:rsidR="009571F5" w:rsidRPr="00AB3A52" w14:paraId="66B69630" w14:textId="77777777" w:rsidTr="00FA0EFF">
        <w:trPr>
          <w:cantSplit/>
          <w:trHeight w:val="465"/>
        </w:trPr>
        <w:tc>
          <w:tcPr>
            <w:tcW w:w="2138" w:type="pct"/>
            <w:tcBorders>
              <w:top w:val="single" w:sz="4" w:space="0" w:color="auto"/>
              <w:left w:val="single" w:sz="4" w:space="0" w:color="auto"/>
              <w:bottom w:val="single" w:sz="4" w:space="0" w:color="auto"/>
              <w:right w:val="single" w:sz="4" w:space="0" w:color="auto"/>
            </w:tcBorders>
            <w:vAlign w:val="center"/>
          </w:tcPr>
          <w:p w14:paraId="020D8135"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Produzione di energia elettrica e termica con fonti rinnovabili</w:t>
            </w:r>
          </w:p>
        </w:tc>
        <w:tc>
          <w:tcPr>
            <w:tcW w:w="1232" w:type="pct"/>
            <w:tcBorders>
              <w:top w:val="single" w:sz="4" w:space="0" w:color="auto"/>
              <w:left w:val="single" w:sz="4" w:space="0" w:color="auto"/>
              <w:bottom w:val="single" w:sz="4" w:space="0" w:color="auto"/>
              <w:right w:val="single" w:sz="4" w:space="0" w:color="auto"/>
            </w:tcBorders>
            <w:vAlign w:val="center"/>
          </w:tcPr>
          <w:p w14:paraId="5B22883F"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registrazione produzione</w:t>
            </w:r>
          </w:p>
        </w:tc>
        <w:tc>
          <w:tcPr>
            <w:tcW w:w="871" w:type="pct"/>
            <w:tcBorders>
              <w:top w:val="single" w:sz="4" w:space="0" w:color="auto"/>
              <w:left w:val="single" w:sz="4" w:space="0" w:color="auto"/>
              <w:bottom w:val="single" w:sz="4" w:space="0" w:color="auto"/>
              <w:right w:val="single" w:sz="4" w:space="0" w:color="auto"/>
            </w:tcBorders>
            <w:vAlign w:val="center"/>
          </w:tcPr>
          <w:p w14:paraId="56D1C95B"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 xml:space="preserve">kWh </w:t>
            </w:r>
          </w:p>
        </w:tc>
        <w:tc>
          <w:tcPr>
            <w:tcW w:w="759" w:type="pct"/>
            <w:tcBorders>
              <w:top w:val="single" w:sz="4" w:space="0" w:color="auto"/>
              <w:left w:val="single" w:sz="4" w:space="0" w:color="auto"/>
              <w:bottom w:val="single" w:sz="4" w:space="0" w:color="auto"/>
              <w:right w:val="single" w:sz="4" w:space="0" w:color="auto"/>
            </w:tcBorders>
            <w:vAlign w:val="center"/>
          </w:tcPr>
          <w:p w14:paraId="49268B30" w14:textId="77777777" w:rsidR="009571F5" w:rsidRPr="00AB3A52" w:rsidRDefault="009571F5" w:rsidP="009F44A6">
            <w:pPr>
              <w:spacing w:before="20" w:after="20"/>
              <w:jc w:val="both"/>
              <w:rPr>
                <w:rFonts w:ascii="Cambria" w:hAnsi="Cambria"/>
                <w:bCs/>
                <w:sz w:val="20"/>
                <w:szCs w:val="20"/>
              </w:rPr>
            </w:pPr>
            <w:r w:rsidRPr="00AB3A52">
              <w:rPr>
                <w:rFonts w:ascii="Cambria" w:hAnsi="Cambria"/>
                <w:bCs/>
                <w:sz w:val="20"/>
                <w:szCs w:val="20"/>
              </w:rPr>
              <w:t>annuale</w:t>
            </w:r>
          </w:p>
        </w:tc>
      </w:tr>
    </w:tbl>
    <w:p w14:paraId="05ACA2E8" w14:textId="77777777" w:rsidR="009571F5" w:rsidRPr="00AB3A52" w:rsidRDefault="009571F5" w:rsidP="00FA0EFF">
      <w:pPr>
        <w:pStyle w:val="Tabelle"/>
        <w:numPr>
          <w:ilvl w:val="0"/>
          <w:numId w:val="20"/>
        </w:numPr>
        <w:spacing w:after="240"/>
        <w:ind w:left="426" w:hanging="284"/>
        <w:jc w:val="both"/>
        <w:rPr>
          <w:rFonts w:ascii="Cambria" w:hAnsi="Cambria"/>
          <w:bCs/>
          <w:iCs w:val="0"/>
          <w:sz w:val="20"/>
          <w:szCs w:val="20"/>
          <w:lang w:val="it-IT"/>
        </w:rPr>
      </w:pPr>
      <w:r w:rsidRPr="00AB3A52">
        <w:rPr>
          <w:rFonts w:ascii="Cambria" w:hAnsi="Cambria"/>
          <w:bCs/>
          <w:iCs w:val="0"/>
          <w:sz w:val="20"/>
          <w:szCs w:val="20"/>
          <w:lang w:val="it-IT"/>
        </w:rPr>
        <w:t>Produzione di energia</w:t>
      </w:r>
    </w:p>
    <w:p w14:paraId="4AF24E3C" w14:textId="77777777" w:rsidR="009571F5" w:rsidRPr="00AB3A52" w:rsidRDefault="009571F5" w:rsidP="009F44A6">
      <w:pPr>
        <w:spacing w:before="80" w:after="80"/>
        <w:jc w:val="both"/>
        <w:rPr>
          <w:rFonts w:ascii="Cambria" w:hAnsi="Cambria"/>
          <w:sz w:val="20"/>
          <w:szCs w:val="20"/>
        </w:rPr>
      </w:pPr>
    </w:p>
    <w:p w14:paraId="4CB0373A" w14:textId="77777777" w:rsidR="009571F5" w:rsidRPr="00AB3A52" w:rsidRDefault="009571F5" w:rsidP="00FA0EFF">
      <w:pPr>
        <w:pStyle w:val="Titolo3"/>
        <w:numPr>
          <w:ilvl w:val="2"/>
          <w:numId w:val="19"/>
        </w:numPr>
        <w:suppressAutoHyphens w:val="0"/>
        <w:spacing w:before="120" w:after="120" w:line="264" w:lineRule="auto"/>
        <w:ind w:left="1134" w:hanging="709"/>
        <w:jc w:val="both"/>
        <w:rPr>
          <w:rFonts w:ascii="Cambria" w:hAnsi="Cambria" w:cs="Times New Roman"/>
          <w:sz w:val="20"/>
        </w:rPr>
      </w:pPr>
      <w:bookmarkStart w:id="138" w:name="_Toc354560330"/>
      <w:bookmarkStart w:id="139" w:name="_Toc354560533"/>
      <w:bookmarkStart w:id="140" w:name="_Toc354560819"/>
      <w:bookmarkStart w:id="141" w:name="_Toc394416965"/>
      <w:bookmarkStart w:id="142" w:name="_Toc434957423"/>
      <w:bookmarkStart w:id="143" w:name="_Toc2154738"/>
      <w:bookmarkStart w:id="144" w:name="_Toc2155192"/>
      <w:bookmarkStart w:id="145" w:name="_Toc5881062"/>
      <w:bookmarkStart w:id="146" w:name="_Toc126433531"/>
      <w:r w:rsidRPr="00AB3A52">
        <w:rPr>
          <w:rFonts w:ascii="Cambria" w:hAnsi="Cambria" w:cs="Times New Roman"/>
          <w:sz w:val="20"/>
        </w:rPr>
        <w:t>Emissioni in atmosfera</w:t>
      </w:r>
      <w:bookmarkEnd w:id="138"/>
      <w:bookmarkEnd w:id="139"/>
      <w:bookmarkEnd w:id="140"/>
      <w:bookmarkEnd w:id="141"/>
      <w:bookmarkEnd w:id="142"/>
      <w:bookmarkEnd w:id="143"/>
      <w:bookmarkEnd w:id="144"/>
      <w:bookmarkEnd w:id="145"/>
    </w:p>
    <w:p w14:paraId="1F438756" w14:textId="77777777" w:rsidR="009571F5" w:rsidRPr="00AB3A52" w:rsidRDefault="009571F5" w:rsidP="00FA0EFF">
      <w:pPr>
        <w:pStyle w:val="Titolo4"/>
        <w:numPr>
          <w:ilvl w:val="3"/>
          <w:numId w:val="19"/>
        </w:numPr>
        <w:suppressAutoHyphens w:val="0"/>
        <w:spacing w:before="120" w:after="120" w:line="264" w:lineRule="auto"/>
        <w:jc w:val="both"/>
        <w:rPr>
          <w:rFonts w:ascii="Cambria" w:hAnsi="Cambria" w:cs="Times New Roman"/>
          <w:sz w:val="20"/>
        </w:rPr>
      </w:pPr>
      <w:bookmarkStart w:id="147" w:name="_Toc5881063"/>
      <w:r w:rsidRPr="00AB3A52">
        <w:rPr>
          <w:rFonts w:ascii="Cambria" w:hAnsi="Cambria" w:cs="Times New Roman"/>
          <w:sz w:val="20"/>
        </w:rPr>
        <w:t>Emissioni convogliate dai ricoveri muniti di sistema di trattamento aria</w:t>
      </w:r>
      <w:bookmarkEnd w:id="147"/>
    </w:p>
    <w:p w14:paraId="7CABAADB" w14:textId="77777777" w:rsidR="009571F5" w:rsidRPr="00AB3A52" w:rsidRDefault="009571F5" w:rsidP="009F44A6">
      <w:pPr>
        <w:spacing w:before="120" w:after="120"/>
        <w:jc w:val="both"/>
        <w:rPr>
          <w:rFonts w:ascii="Cambria" w:hAnsi="Cambria"/>
          <w:sz w:val="20"/>
          <w:szCs w:val="20"/>
        </w:rPr>
      </w:pPr>
      <w:r w:rsidRPr="00AB3A52">
        <w:rPr>
          <w:rFonts w:ascii="Cambria" w:hAnsi="Cambria"/>
          <w:sz w:val="20"/>
          <w:szCs w:val="20"/>
        </w:rPr>
        <w:t xml:space="preserve">Il Gestore dovrà effettuare il monitoraggio delle emissioni di ammoniaca, polveri e/o odori provenienti da ciascun ricovero zootecnico munito di un sistema di trattamento aria </w:t>
      </w:r>
      <w:r w:rsidRPr="00AB3A52">
        <w:rPr>
          <w:rFonts w:ascii="Cambria" w:hAnsi="Cambria"/>
          <w:i/>
          <w:sz w:val="20"/>
          <w:szCs w:val="20"/>
        </w:rPr>
        <w:t>(BAT 28)</w:t>
      </w:r>
    </w:p>
    <w:tbl>
      <w:tblPr>
        <w:tblW w:w="5000" w:type="pct"/>
        <w:jc w:val="center"/>
        <w:tblCellMar>
          <w:left w:w="70" w:type="dxa"/>
          <w:right w:w="70" w:type="dxa"/>
        </w:tblCellMar>
        <w:tblLook w:val="00A0" w:firstRow="1" w:lastRow="0" w:firstColumn="1" w:lastColumn="0" w:noHBand="0" w:noVBand="0"/>
      </w:tblPr>
      <w:tblGrid>
        <w:gridCol w:w="1662"/>
        <w:gridCol w:w="2324"/>
        <w:gridCol w:w="1993"/>
        <w:gridCol w:w="1993"/>
        <w:gridCol w:w="1993"/>
      </w:tblGrid>
      <w:tr w:rsidR="009571F5" w:rsidRPr="00AB3A52" w14:paraId="1876E610" w14:textId="77777777" w:rsidTr="00FA0EFF">
        <w:trPr>
          <w:trHeight w:val="349"/>
          <w:jc w:val="center"/>
        </w:trPr>
        <w:tc>
          <w:tcPr>
            <w:tcW w:w="834" w:type="pct"/>
            <w:tcBorders>
              <w:top w:val="single" w:sz="4" w:space="0" w:color="auto"/>
              <w:left w:val="single" w:sz="4" w:space="0" w:color="auto"/>
              <w:bottom w:val="single" w:sz="4" w:space="0" w:color="auto"/>
              <w:right w:val="single" w:sz="4" w:space="0" w:color="auto"/>
            </w:tcBorders>
            <w:shd w:val="clear" w:color="auto" w:fill="D9D9D9"/>
          </w:tcPr>
          <w:p w14:paraId="60C691BC" w14:textId="77777777" w:rsidR="009571F5" w:rsidRPr="00AB3A52" w:rsidRDefault="009571F5" w:rsidP="009F44A6">
            <w:pPr>
              <w:spacing w:before="40" w:after="40"/>
              <w:jc w:val="both"/>
              <w:rPr>
                <w:rFonts w:ascii="Cambria" w:hAnsi="Cambria"/>
                <w:b/>
                <w:sz w:val="20"/>
                <w:szCs w:val="20"/>
              </w:rPr>
            </w:pPr>
            <w:r w:rsidRPr="00AB3A52">
              <w:rPr>
                <w:rFonts w:ascii="Cambria" w:hAnsi="Cambria"/>
                <w:b/>
                <w:sz w:val="20"/>
                <w:szCs w:val="20"/>
              </w:rPr>
              <w:t>Tipo Ricovero</w:t>
            </w:r>
          </w:p>
        </w:tc>
        <w:tc>
          <w:tcPr>
            <w:tcW w:w="1166" w:type="pct"/>
            <w:tcBorders>
              <w:top w:val="single" w:sz="4" w:space="0" w:color="auto"/>
              <w:left w:val="single" w:sz="4" w:space="0" w:color="auto"/>
              <w:bottom w:val="single" w:sz="4" w:space="0" w:color="auto"/>
              <w:right w:val="single" w:sz="4" w:space="0" w:color="auto"/>
            </w:tcBorders>
            <w:shd w:val="clear" w:color="auto" w:fill="D9D9D9"/>
          </w:tcPr>
          <w:p w14:paraId="3CD1D501" w14:textId="77777777" w:rsidR="009571F5" w:rsidRPr="00AB3A52" w:rsidRDefault="009571F5" w:rsidP="009F44A6">
            <w:pPr>
              <w:spacing w:before="40" w:after="40"/>
              <w:jc w:val="both"/>
              <w:rPr>
                <w:rFonts w:ascii="Cambria" w:hAnsi="Cambria"/>
                <w:b/>
                <w:sz w:val="20"/>
                <w:szCs w:val="20"/>
              </w:rPr>
            </w:pPr>
            <w:r w:rsidRPr="00AB3A52">
              <w:rPr>
                <w:rFonts w:ascii="Cambria" w:hAnsi="Cambria"/>
                <w:b/>
                <w:sz w:val="20"/>
                <w:szCs w:val="20"/>
              </w:rPr>
              <w:t>Ammoniaca (mg/ Nm</w:t>
            </w:r>
            <w:r w:rsidRPr="00AB3A52">
              <w:rPr>
                <w:rFonts w:ascii="Cambria" w:hAnsi="Cambria"/>
                <w:b/>
                <w:sz w:val="20"/>
                <w:szCs w:val="20"/>
                <w:vertAlign w:val="superscript"/>
              </w:rPr>
              <w:t>3</w:t>
            </w:r>
            <w:r w:rsidRPr="00AB3A52">
              <w:rPr>
                <w:rFonts w:ascii="Cambria" w:hAnsi="Cambria"/>
                <w:b/>
                <w:sz w:val="20"/>
                <w:szCs w:val="20"/>
              </w:rPr>
              <w:t>)</w:t>
            </w:r>
          </w:p>
        </w:tc>
        <w:tc>
          <w:tcPr>
            <w:tcW w:w="1000" w:type="pct"/>
            <w:tcBorders>
              <w:top w:val="single" w:sz="4" w:space="0" w:color="auto"/>
              <w:left w:val="single" w:sz="4" w:space="0" w:color="auto"/>
              <w:bottom w:val="single" w:sz="4" w:space="0" w:color="auto"/>
              <w:right w:val="single" w:sz="4" w:space="0" w:color="auto"/>
            </w:tcBorders>
            <w:shd w:val="clear" w:color="auto" w:fill="D9D9D9"/>
          </w:tcPr>
          <w:p w14:paraId="58E55CEE" w14:textId="77777777" w:rsidR="009571F5" w:rsidRPr="00AB3A52" w:rsidRDefault="009571F5" w:rsidP="009F44A6">
            <w:pPr>
              <w:spacing w:before="40" w:after="40"/>
              <w:jc w:val="both"/>
              <w:rPr>
                <w:rFonts w:ascii="Cambria" w:hAnsi="Cambria"/>
                <w:b/>
                <w:sz w:val="20"/>
                <w:szCs w:val="20"/>
              </w:rPr>
            </w:pPr>
            <w:r w:rsidRPr="00AB3A52">
              <w:rPr>
                <w:rFonts w:ascii="Cambria" w:hAnsi="Cambria"/>
                <w:b/>
                <w:sz w:val="20"/>
                <w:szCs w:val="20"/>
              </w:rPr>
              <w:t>Polveri (mg/ Nm</w:t>
            </w:r>
            <w:r w:rsidRPr="00AB3A52">
              <w:rPr>
                <w:rFonts w:ascii="Cambria" w:hAnsi="Cambria"/>
                <w:b/>
                <w:sz w:val="20"/>
                <w:szCs w:val="20"/>
                <w:vertAlign w:val="superscript"/>
              </w:rPr>
              <w:t>3</w:t>
            </w:r>
            <w:r w:rsidRPr="00AB3A52">
              <w:rPr>
                <w:rFonts w:ascii="Cambria" w:hAnsi="Cambria"/>
                <w:b/>
                <w:sz w:val="20"/>
                <w:szCs w:val="20"/>
              </w:rPr>
              <w:t>)</w:t>
            </w:r>
          </w:p>
        </w:tc>
        <w:tc>
          <w:tcPr>
            <w:tcW w:w="1000" w:type="pct"/>
            <w:tcBorders>
              <w:top w:val="single" w:sz="4" w:space="0" w:color="auto"/>
              <w:left w:val="single" w:sz="4" w:space="0" w:color="auto"/>
              <w:bottom w:val="single" w:sz="4" w:space="0" w:color="auto"/>
              <w:right w:val="single" w:sz="4" w:space="0" w:color="auto"/>
            </w:tcBorders>
            <w:shd w:val="clear" w:color="auto" w:fill="D9D9D9"/>
          </w:tcPr>
          <w:p w14:paraId="722B00EE" w14:textId="77777777" w:rsidR="009571F5" w:rsidRPr="00AB3A52" w:rsidRDefault="009571F5" w:rsidP="009F44A6">
            <w:pPr>
              <w:spacing w:before="40" w:after="40"/>
              <w:jc w:val="both"/>
              <w:rPr>
                <w:rFonts w:ascii="Cambria" w:hAnsi="Cambria"/>
                <w:b/>
                <w:sz w:val="20"/>
                <w:szCs w:val="20"/>
              </w:rPr>
            </w:pPr>
            <w:r w:rsidRPr="00AB3A52">
              <w:rPr>
                <w:rFonts w:ascii="Cambria" w:hAnsi="Cambria"/>
                <w:b/>
                <w:sz w:val="20"/>
                <w:szCs w:val="20"/>
              </w:rPr>
              <w:t>Odori (UOe/Nm</w:t>
            </w:r>
            <w:r w:rsidRPr="00AB3A52">
              <w:rPr>
                <w:rFonts w:ascii="Cambria" w:hAnsi="Cambria"/>
                <w:b/>
                <w:sz w:val="20"/>
                <w:szCs w:val="20"/>
                <w:vertAlign w:val="superscript"/>
              </w:rPr>
              <w:t>3</w:t>
            </w:r>
            <w:r w:rsidRPr="00AB3A52">
              <w:rPr>
                <w:rFonts w:ascii="Cambria" w:hAnsi="Cambria"/>
                <w:b/>
                <w:sz w:val="20"/>
                <w:szCs w:val="20"/>
              </w:rPr>
              <w:t>)</w:t>
            </w:r>
          </w:p>
        </w:tc>
        <w:tc>
          <w:tcPr>
            <w:tcW w:w="1000" w:type="pct"/>
            <w:tcBorders>
              <w:top w:val="single" w:sz="4" w:space="0" w:color="auto"/>
              <w:left w:val="single" w:sz="4" w:space="0" w:color="auto"/>
              <w:bottom w:val="single" w:sz="4" w:space="0" w:color="auto"/>
              <w:right w:val="single" w:sz="4" w:space="0" w:color="auto"/>
            </w:tcBorders>
            <w:shd w:val="clear" w:color="auto" w:fill="D9D9D9"/>
          </w:tcPr>
          <w:p w14:paraId="76CFAEEE" w14:textId="77777777" w:rsidR="009571F5" w:rsidRPr="00AB3A52" w:rsidRDefault="009571F5" w:rsidP="009F44A6">
            <w:pPr>
              <w:spacing w:before="40" w:after="40"/>
              <w:jc w:val="both"/>
              <w:rPr>
                <w:rFonts w:ascii="Cambria" w:hAnsi="Cambria"/>
                <w:b/>
                <w:sz w:val="20"/>
                <w:szCs w:val="20"/>
              </w:rPr>
            </w:pPr>
            <w:r w:rsidRPr="00AB3A52">
              <w:rPr>
                <w:rFonts w:ascii="Cambria" w:hAnsi="Cambria"/>
                <w:b/>
                <w:sz w:val="20"/>
                <w:szCs w:val="20"/>
              </w:rPr>
              <w:t xml:space="preserve">Frequenza </w:t>
            </w:r>
          </w:p>
        </w:tc>
      </w:tr>
      <w:tr w:rsidR="009571F5" w:rsidRPr="00AB3A52" w14:paraId="3C8766E0" w14:textId="77777777" w:rsidTr="00FA0EFF">
        <w:trPr>
          <w:trHeight w:val="349"/>
          <w:jc w:val="center"/>
        </w:trPr>
        <w:tc>
          <w:tcPr>
            <w:tcW w:w="834" w:type="pct"/>
            <w:tcBorders>
              <w:top w:val="single" w:sz="4" w:space="0" w:color="auto"/>
              <w:left w:val="single" w:sz="4" w:space="0" w:color="auto"/>
              <w:bottom w:val="single" w:sz="4" w:space="0" w:color="auto"/>
              <w:right w:val="single" w:sz="4" w:space="0" w:color="auto"/>
            </w:tcBorders>
          </w:tcPr>
          <w:p w14:paraId="2464A232" w14:textId="77777777" w:rsidR="009571F5" w:rsidRPr="00AB3A52" w:rsidRDefault="009571F5" w:rsidP="009F44A6">
            <w:pPr>
              <w:spacing w:before="40" w:after="40"/>
              <w:jc w:val="both"/>
              <w:rPr>
                <w:rFonts w:ascii="Cambria" w:hAnsi="Cambria"/>
                <w:bCs/>
                <w:iCs/>
                <w:sz w:val="20"/>
                <w:szCs w:val="20"/>
                <w:lang w:eastAsia="zh-TW"/>
              </w:rPr>
            </w:pPr>
          </w:p>
        </w:tc>
        <w:tc>
          <w:tcPr>
            <w:tcW w:w="1166" w:type="pct"/>
            <w:tcBorders>
              <w:top w:val="single" w:sz="4" w:space="0" w:color="auto"/>
              <w:left w:val="single" w:sz="4" w:space="0" w:color="auto"/>
              <w:bottom w:val="single" w:sz="4" w:space="0" w:color="auto"/>
              <w:right w:val="single" w:sz="4" w:space="0" w:color="auto"/>
            </w:tcBorders>
          </w:tcPr>
          <w:p w14:paraId="43AF1C59" w14:textId="77777777" w:rsidR="009571F5" w:rsidRPr="00AB3A52" w:rsidRDefault="009571F5" w:rsidP="009F44A6">
            <w:pPr>
              <w:spacing w:before="40" w:after="40"/>
              <w:jc w:val="both"/>
              <w:rPr>
                <w:rFonts w:ascii="Cambria" w:hAnsi="Cambria"/>
                <w:bCs/>
                <w:iCs/>
                <w:sz w:val="20"/>
                <w:szCs w:val="20"/>
                <w:lang w:eastAsia="zh-TW"/>
              </w:rPr>
            </w:pPr>
          </w:p>
        </w:tc>
        <w:tc>
          <w:tcPr>
            <w:tcW w:w="1000" w:type="pct"/>
            <w:tcBorders>
              <w:top w:val="single" w:sz="4" w:space="0" w:color="auto"/>
              <w:left w:val="single" w:sz="4" w:space="0" w:color="auto"/>
              <w:bottom w:val="single" w:sz="4" w:space="0" w:color="auto"/>
              <w:right w:val="single" w:sz="4" w:space="0" w:color="auto"/>
            </w:tcBorders>
          </w:tcPr>
          <w:p w14:paraId="2FDF6769" w14:textId="77777777" w:rsidR="009571F5" w:rsidRPr="00AB3A52" w:rsidRDefault="009571F5" w:rsidP="009F44A6">
            <w:pPr>
              <w:spacing w:before="40" w:after="40"/>
              <w:jc w:val="both"/>
              <w:rPr>
                <w:rFonts w:ascii="Cambria" w:hAnsi="Cambria"/>
                <w:bCs/>
                <w:iCs/>
                <w:sz w:val="20"/>
                <w:szCs w:val="20"/>
                <w:lang w:eastAsia="zh-TW"/>
              </w:rPr>
            </w:pPr>
          </w:p>
        </w:tc>
        <w:tc>
          <w:tcPr>
            <w:tcW w:w="1000" w:type="pct"/>
            <w:tcBorders>
              <w:top w:val="single" w:sz="4" w:space="0" w:color="auto"/>
              <w:left w:val="single" w:sz="4" w:space="0" w:color="auto"/>
              <w:bottom w:val="single" w:sz="4" w:space="0" w:color="auto"/>
              <w:right w:val="single" w:sz="4" w:space="0" w:color="auto"/>
            </w:tcBorders>
          </w:tcPr>
          <w:p w14:paraId="288F0242" w14:textId="77777777" w:rsidR="009571F5" w:rsidRPr="00AB3A52" w:rsidRDefault="009571F5" w:rsidP="009F44A6">
            <w:pPr>
              <w:spacing w:before="40" w:after="40"/>
              <w:jc w:val="both"/>
              <w:rPr>
                <w:rFonts w:ascii="Cambria" w:hAnsi="Cambria"/>
                <w:bCs/>
                <w:iCs/>
                <w:sz w:val="20"/>
                <w:szCs w:val="20"/>
                <w:lang w:eastAsia="zh-TW"/>
              </w:rPr>
            </w:pPr>
          </w:p>
        </w:tc>
        <w:tc>
          <w:tcPr>
            <w:tcW w:w="1000" w:type="pct"/>
            <w:tcBorders>
              <w:top w:val="single" w:sz="4" w:space="0" w:color="auto"/>
              <w:left w:val="single" w:sz="4" w:space="0" w:color="auto"/>
              <w:bottom w:val="single" w:sz="4" w:space="0" w:color="auto"/>
              <w:right w:val="single" w:sz="4" w:space="0" w:color="auto"/>
            </w:tcBorders>
          </w:tcPr>
          <w:p w14:paraId="11567306" w14:textId="77777777" w:rsidR="009571F5" w:rsidRPr="00AB3A52" w:rsidRDefault="009571F5" w:rsidP="009F44A6">
            <w:pPr>
              <w:spacing w:before="40" w:after="40"/>
              <w:jc w:val="both"/>
              <w:rPr>
                <w:rFonts w:ascii="Cambria" w:hAnsi="Cambria"/>
                <w:bCs/>
                <w:iCs/>
                <w:sz w:val="20"/>
                <w:szCs w:val="20"/>
                <w:lang w:eastAsia="zh-TW"/>
              </w:rPr>
            </w:pPr>
            <w:r w:rsidRPr="00AB3A52">
              <w:rPr>
                <w:rFonts w:ascii="Cambria" w:hAnsi="Cambria"/>
                <w:bCs/>
                <w:iCs/>
                <w:sz w:val="20"/>
                <w:szCs w:val="20"/>
                <w:lang w:eastAsia="zh-TW"/>
              </w:rPr>
              <w:t>in base a quanto stabilito dalle prescrizioni della AC</w:t>
            </w:r>
          </w:p>
        </w:tc>
      </w:tr>
    </w:tbl>
    <w:p w14:paraId="318273F8" w14:textId="77777777" w:rsidR="009571F5" w:rsidRPr="00AB3A52" w:rsidRDefault="009571F5" w:rsidP="00FA0EFF">
      <w:pPr>
        <w:pStyle w:val="Tabelle"/>
        <w:numPr>
          <w:ilvl w:val="0"/>
          <w:numId w:val="20"/>
        </w:numPr>
        <w:spacing w:after="240"/>
        <w:ind w:left="283" w:hanging="357"/>
        <w:jc w:val="both"/>
        <w:rPr>
          <w:rFonts w:ascii="Cambria" w:hAnsi="Cambria"/>
          <w:sz w:val="20"/>
          <w:szCs w:val="20"/>
        </w:rPr>
      </w:pPr>
      <w:r w:rsidRPr="00AB3A52">
        <w:rPr>
          <w:rFonts w:ascii="Cambria" w:hAnsi="Cambria"/>
          <w:sz w:val="20"/>
          <w:szCs w:val="20"/>
        </w:rPr>
        <w:t>Monitora</w:t>
      </w:r>
      <w:r w:rsidRPr="00AB3A52">
        <w:rPr>
          <w:rFonts w:ascii="Cambria" w:hAnsi="Cambria"/>
          <w:sz w:val="20"/>
          <w:szCs w:val="20"/>
          <w:lang w:val="it-IT"/>
        </w:rPr>
        <w:t xml:space="preserve">ggio delle </w:t>
      </w:r>
      <w:r w:rsidRPr="00AB3A52">
        <w:rPr>
          <w:rFonts w:ascii="Cambria" w:hAnsi="Cambria"/>
          <w:sz w:val="20"/>
          <w:szCs w:val="20"/>
        </w:rPr>
        <w:t xml:space="preserve">emissioni </w:t>
      </w:r>
      <w:r w:rsidRPr="00AB3A52">
        <w:rPr>
          <w:rFonts w:ascii="Cambria" w:hAnsi="Cambria"/>
          <w:sz w:val="20"/>
          <w:szCs w:val="20"/>
          <w:lang w:val="it-IT"/>
        </w:rPr>
        <w:t>di ammoniaca, polveri e odori provenienti dai ricoveri con sistemi di trattamento aria</w:t>
      </w:r>
    </w:p>
    <w:p w14:paraId="74A7CDB4" w14:textId="77777777" w:rsidR="009571F5" w:rsidRPr="00AB3A52" w:rsidRDefault="009571F5" w:rsidP="009F44A6">
      <w:pPr>
        <w:widowControl w:val="0"/>
        <w:spacing w:before="120" w:after="120"/>
        <w:jc w:val="both"/>
        <w:rPr>
          <w:rFonts w:ascii="Cambria" w:hAnsi="Cambria"/>
          <w:sz w:val="20"/>
          <w:szCs w:val="20"/>
        </w:rPr>
      </w:pPr>
      <w:r w:rsidRPr="00AB3A52">
        <w:rPr>
          <w:rFonts w:ascii="Cambria" w:hAnsi="Cambria"/>
          <w:sz w:val="20"/>
          <w:szCs w:val="20"/>
        </w:rPr>
        <w:t xml:space="preserve">Il monitoraggio delle emissioni di ammoniaca, polveri e/o odori provenienti da ciascun ricovero zootecnico munito di sistemi di trattamento aria </w:t>
      </w:r>
      <w:r w:rsidRPr="00AB3A52">
        <w:rPr>
          <w:rFonts w:ascii="Cambria" w:hAnsi="Cambria"/>
          <w:i/>
          <w:sz w:val="20"/>
          <w:szCs w:val="20"/>
        </w:rPr>
        <w:t>(BAT 28)</w:t>
      </w:r>
      <w:r w:rsidRPr="00AB3A52">
        <w:rPr>
          <w:rFonts w:ascii="Cambria" w:hAnsi="Cambria"/>
          <w:sz w:val="20"/>
          <w:szCs w:val="20"/>
        </w:rPr>
        <w:t xml:space="preserve"> dovrà essere effettuato mediante </w:t>
      </w:r>
      <w:r w:rsidRPr="00AB3A52">
        <w:rPr>
          <w:rFonts w:ascii="Cambria" w:hAnsi="Cambria"/>
          <w:i/>
          <w:sz w:val="20"/>
          <w:szCs w:val="20"/>
        </w:rPr>
        <w:t xml:space="preserve">(per maggiori dettagli si deve fare riferimento al </w:t>
      </w:r>
      <w:r w:rsidRPr="00AB3A52">
        <w:rPr>
          <w:rFonts w:ascii="Cambria" w:hAnsi="Cambria"/>
          <w:i/>
          <w:sz w:val="20"/>
          <w:szCs w:val="20"/>
          <w:u w:val="single"/>
        </w:rPr>
        <w:t>paragrafo 4.9.3</w:t>
      </w:r>
      <w:r w:rsidRPr="00AB3A52">
        <w:rPr>
          <w:rFonts w:ascii="Cambria" w:hAnsi="Cambria"/>
          <w:i/>
          <w:sz w:val="20"/>
          <w:szCs w:val="20"/>
        </w:rPr>
        <w:t xml:space="preserve"> delle BATC IRPP)</w:t>
      </w:r>
      <w:r w:rsidRPr="00AB3A52">
        <w:rPr>
          <w:rFonts w:ascii="Cambria" w:hAnsi="Cambria"/>
          <w:sz w:val="20"/>
          <w:szCs w:val="20"/>
        </w:rPr>
        <w:t>:</w:t>
      </w:r>
    </w:p>
    <w:p w14:paraId="648B5FB6" w14:textId="77777777" w:rsidR="009571F5" w:rsidRPr="00AB3A52" w:rsidRDefault="009571F5" w:rsidP="00FA0EFF">
      <w:pPr>
        <w:widowControl w:val="0"/>
        <w:numPr>
          <w:ilvl w:val="1"/>
          <w:numId w:val="25"/>
        </w:numPr>
        <w:suppressAutoHyphens w:val="0"/>
        <w:spacing w:before="120" w:after="120" w:line="264" w:lineRule="auto"/>
        <w:ind w:left="1134"/>
        <w:jc w:val="both"/>
        <w:rPr>
          <w:rFonts w:ascii="Cambria" w:hAnsi="Cambria"/>
          <w:sz w:val="20"/>
          <w:szCs w:val="20"/>
        </w:rPr>
      </w:pPr>
      <w:r w:rsidRPr="00AB3A52">
        <w:rPr>
          <w:rFonts w:ascii="Cambria" w:hAnsi="Cambria"/>
          <w:sz w:val="20"/>
          <w:szCs w:val="20"/>
        </w:rPr>
        <w:lastRenderedPageBreak/>
        <w:t>Verifica delle prestazioni del sistema di trattamento aria mediante la misurazione dell’ammoniaca, degli odori e/o delle polveri in condizioni operative pratiche, secondo un protocollo di misurazione prescritto e utilizzando i metodi EN o altri metodi (ISO, nazionali o internazionali) atti a garantire dati di qualità scientifica equivalente;</w:t>
      </w:r>
    </w:p>
    <w:p w14:paraId="51E3A38E" w14:textId="77777777" w:rsidR="009571F5" w:rsidRPr="00AB3A52" w:rsidRDefault="009571F5" w:rsidP="00FA0EFF">
      <w:pPr>
        <w:widowControl w:val="0"/>
        <w:numPr>
          <w:ilvl w:val="1"/>
          <w:numId w:val="25"/>
        </w:numPr>
        <w:suppressAutoHyphens w:val="0"/>
        <w:spacing w:before="120" w:after="120" w:line="264" w:lineRule="auto"/>
        <w:ind w:left="1134"/>
        <w:jc w:val="both"/>
        <w:rPr>
          <w:rFonts w:ascii="Cambria" w:hAnsi="Cambria"/>
          <w:sz w:val="20"/>
          <w:szCs w:val="20"/>
        </w:rPr>
      </w:pPr>
      <w:r w:rsidRPr="00AB3A52">
        <w:rPr>
          <w:rFonts w:ascii="Cambria" w:hAnsi="Cambria"/>
          <w:sz w:val="20"/>
          <w:szCs w:val="20"/>
        </w:rPr>
        <w:t>Controllo del funzionamento effettivo del sistema di trattamento aria (per esempio mediante registrazione continua dei parametri operativi o sistemi di allarme);</w:t>
      </w:r>
    </w:p>
    <w:p w14:paraId="250661A5" w14:textId="77777777" w:rsidR="009571F5" w:rsidRPr="00AB3A52" w:rsidRDefault="009571F5" w:rsidP="009F44A6">
      <w:pPr>
        <w:widowControl w:val="0"/>
        <w:spacing w:before="120" w:after="120"/>
        <w:jc w:val="both"/>
        <w:rPr>
          <w:rFonts w:ascii="Cambria" w:hAnsi="Cambria"/>
          <w:sz w:val="20"/>
          <w:szCs w:val="20"/>
        </w:rPr>
      </w:pPr>
      <w:r w:rsidRPr="00AB3A52">
        <w:rPr>
          <w:rFonts w:ascii="Cambria" w:hAnsi="Cambria"/>
          <w:sz w:val="20"/>
          <w:szCs w:val="20"/>
        </w:rPr>
        <w:t>Il Gestore dovrà esplicitare con quale metodo intende effettuare il monitoraggio delle emissioni di ammoniaca, polveri e odori provenienti dai ricoveri muniti di sistema di trattamento aria.</w:t>
      </w:r>
    </w:p>
    <w:p w14:paraId="00DCAF5E" w14:textId="77777777" w:rsidR="009571F5" w:rsidRPr="00AB3A52" w:rsidRDefault="009571F5" w:rsidP="009F44A6">
      <w:pPr>
        <w:jc w:val="both"/>
        <w:rPr>
          <w:rFonts w:ascii="Cambria" w:hAnsi="Cambria"/>
          <w:sz w:val="20"/>
          <w:szCs w:val="20"/>
        </w:rPr>
      </w:pPr>
    </w:p>
    <w:p w14:paraId="2D405402" w14:textId="77777777" w:rsidR="009571F5" w:rsidRPr="00AB3A52" w:rsidRDefault="009571F5" w:rsidP="00FA0EFF">
      <w:pPr>
        <w:pStyle w:val="Titolo4"/>
        <w:numPr>
          <w:ilvl w:val="3"/>
          <w:numId w:val="19"/>
        </w:numPr>
        <w:suppressAutoHyphens w:val="0"/>
        <w:spacing w:before="120" w:after="120" w:line="264" w:lineRule="auto"/>
        <w:jc w:val="both"/>
        <w:rPr>
          <w:rFonts w:ascii="Cambria" w:hAnsi="Cambria" w:cs="Times New Roman"/>
          <w:sz w:val="20"/>
        </w:rPr>
      </w:pPr>
      <w:bookmarkStart w:id="148" w:name="_Toc354560331"/>
      <w:bookmarkStart w:id="149" w:name="_Toc354560534"/>
      <w:bookmarkStart w:id="150" w:name="_Toc354560820"/>
      <w:bookmarkStart w:id="151" w:name="_Toc394416966"/>
      <w:bookmarkStart w:id="152" w:name="_Toc2154739"/>
      <w:bookmarkStart w:id="153" w:name="_Toc5881064"/>
      <w:r w:rsidRPr="00AB3A52">
        <w:rPr>
          <w:rFonts w:ascii="Cambria" w:hAnsi="Cambria" w:cs="Times New Roman"/>
          <w:sz w:val="20"/>
        </w:rPr>
        <w:t>Emissioni convogliate</w:t>
      </w:r>
      <w:bookmarkEnd w:id="146"/>
      <w:bookmarkEnd w:id="148"/>
      <w:bookmarkEnd w:id="149"/>
      <w:bookmarkEnd w:id="150"/>
      <w:bookmarkEnd w:id="151"/>
      <w:bookmarkEnd w:id="152"/>
      <w:r w:rsidRPr="00AB3A52">
        <w:rPr>
          <w:rFonts w:ascii="Cambria" w:hAnsi="Cambria" w:cs="Times New Roman"/>
          <w:sz w:val="20"/>
        </w:rPr>
        <w:t xml:space="preserve"> in impianti</w:t>
      </w:r>
      <w:bookmarkEnd w:id="153"/>
    </w:p>
    <w:p w14:paraId="17E3A6AC" w14:textId="5BA12BA5" w:rsidR="009571F5" w:rsidRPr="00AB3A52" w:rsidRDefault="009571F5" w:rsidP="009F44A6">
      <w:pPr>
        <w:spacing w:before="120" w:after="40"/>
        <w:jc w:val="both"/>
        <w:rPr>
          <w:rFonts w:ascii="Cambria" w:hAnsi="Cambria"/>
          <w:sz w:val="20"/>
          <w:szCs w:val="20"/>
        </w:rPr>
      </w:pPr>
      <w:r w:rsidRPr="00AB3A52">
        <w:rPr>
          <w:rFonts w:ascii="Cambria" w:hAnsi="Cambria"/>
          <w:sz w:val="20"/>
          <w:szCs w:val="20"/>
        </w:rPr>
        <w:t xml:space="preserve">La seguente tabella individua per ciascun punto di emissione convogliata, in corrispondenza dei parametri elencati, la frequenza del monitoraggio ed il metodo </w:t>
      </w:r>
      <w:r w:rsidR="00835B8E">
        <w:rPr>
          <w:rFonts w:ascii="Cambria" w:hAnsi="Cambria"/>
          <w:sz w:val="20"/>
          <w:szCs w:val="20"/>
        </w:rPr>
        <w:t xml:space="preserve">analitico da </w:t>
      </w:r>
      <w:r w:rsidRPr="00AB3A52">
        <w:rPr>
          <w:rFonts w:ascii="Cambria" w:hAnsi="Cambria"/>
          <w:sz w:val="20"/>
          <w:szCs w:val="20"/>
        </w:rPr>
        <w:t>utilizza</w:t>
      </w:r>
      <w:r w:rsidR="00835B8E">
        <w:rPr>
          <w:rFonts w:ascii="Cambria" w:hAnsi="Cambria"/>
          <w:sz w:val="20"/>
          <w:szCs w:val="20"/>
        </w:rPr>
        <w:t>re</w:t>
      </w:r>
      <w:r w:rsidRPr="00AB3A52">
        <w:rPr>
          <w:rFonts w:ascii="Cambria" w:hAnsi="Cambria"/>
          <w:sz w:val="20"/>
          <w:szCs w:val="20"/>
        </w:rPr>
        <w:t>. I punti di emissioni possono derivare ad esempio da:</w:t>
      </w:r>
    </w:p>
    <w:p w14:paraId="137DE094" w14:textId="77777777" w:rsidR="009571F5" w:rsidRPr="00AB3A52" w:rsidRDefault="009571F5" w:rsidP="009F44A6">
      <w:pPr>
        <w:spacing w:before="40" w:after="40"/>
        <w:ind w:left="709"/>
        <w:jc w:val="both"/>
        <w:rPr>
          <w:rFonts w:ascii="Cambria" w:hAnsi="Cambria"/>
          <w:sz w:val="20"/>
          <w:szCs w:val="20"/>
        </w:rPr>
      </w:pPr>
      <w:r w:rsidRPr="00AB3A52">
        <w:rPr>
          <w:rFonts w:ascii="Cambria" w:hAnsi="Cambria"/>
          <w:sz w:val="20"/>
          <w:szCs w:val="20"/>
        </w:rPr>
        <w:t xml:space="preserve">a) impianti produzione energia/combustione; </w:t>
      </w:r>
    </w:p>
    <w:p w14:paraId="5F1D3F8E" w14:textId="77777777" w:rsidR="009571F5" w:rsidRPr="00AB3A52" w:rsidRDefault="009571F5" w:rsidP="009F44A6">
      <w:pPr>
        <w:spacing w:before="40" w:after="40"/>
        <w:ind w:left="709"/>
        <w:jc w:val="both"/>
        <w:rPr>
          <w:rFonts w:ascii="Cambria" w:hAnsi="Cambria"/>
          <w:sz w:val="20"/>
          <w:szCs w:val="20"/>
        </w:rPr>
      </w:pPr>
      <w:r w:rsidRPr="00AB3A52">
        <w:rPr>
          <w:rFonts w:ascii="Cambria" w:hAnsi="Cambria"/>
          <w:sz w:val="20"/>
          <w:szCs w:val="20"/>
        </w:rPr>
        <w:t>b) impianti essiccazione/molitura cereali;</w:t>
      </w:r>
    </w:p>
    <w:p w14:paraId="001C0C1C" w14:textId="77777777" w:rsidR="009571F5" w:rsidRPr="00AB3A52" w:rsidRDefault="009571F5" w:rsidP="009F44A6">
      <w:pPr>
        <w:spacing w:before="40" w:after="40"/>
        <w:ind w:left="709"/>
        <w:jc w:val="both"/>
        <w:rPr>
          <w:rFonts w:ascii="Cambria" w:hAnsi="Cambria"/>
          <w:sz w:val="20"/>
          <w:szCs w:val="20"/>
        </w:rPr>
      </w:pPr>
      <w:r w:rsidRPr="00AB3A52">
        <w:rPr>
          <w:rFonts w:ascii="Cambria" w:hAnsi="Cambria"/>
          <w:sz w:val="20"/>
          <w:szCs w:val="20"/>
        </w:rPr>
        <w:t>c) impianti di trattamento E.A. (ad esempio strippaggio, essiccazione…).</w:t>
      </w:r>
    </w:p>
    <w:tbl>
      <w:tblPr>
        <w:tblW w:w="51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2"/>
        <w:gridCol w:w="577"/>
        <w:gridCol w:w="578"/>
        <w:gridCol w:w="1155"/>
        <w:gridCol w:w="1735"/>
        <w:gridCol w:w="3067"/>
      </w:tblGrid>
      <w:tr w:rsidR="009571F5" w:rsidRPr="00AB3A52" w14:paraId="37A0FC33" w14:textId="77777777" w:rsidTr="00FA0EFF">
        <w:trPr>
          <w:trHeight w:val="316"/>
          <w:tblHeader/>
          <w:jc w:val="center"/>
        </w:trPr>
        <w:tc>
          <w:tcPr>
            <w:tcW w:w="1508" w:type="pct"/>
            <w:vMerge w:val="restart"/>
            <w:shd w:val="clear" w:color="auto" w:fill="D9D9D9"/>
            <w:vAlign w:val="center"/>
          </w:tcPr>
          <w:p w14:paraId="4F093DFA"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Parametro (1)</w:t>
            </w:r>
          </w:p>
        </w:tc>
        <w:tc>
          <w:tcPr>
            <w:tcW w:w="283" w:type="pct"/>
            <w:vMerge w:val="restart"/>
            <w:shd w:val="clear" w:color="auto" w:fill="D9D9D9"/>
            <w:vAlign w:val="center"/>
          </w:tcPr>
          <w:p w14:paraId="309B7551"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E1</w:t>
            </w:r>
          </w:p>
        </w:tc>
        <w:tc>
          <w:tcPr>
            <w:tcW w:w="284" w:type="pct"/>
            <w:vMerge w:val="restart"/>
            <w:shd w:val="clear" w:color="auto" w:fill="D9D9D9"/>
            <w:vAlign w:val="center"/>
          </w:tcPr>
          <w:p w14:paraId="56F06FF4"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E2</w:t>
            </w:r>
          </w:p>
        </w:tc>
        <w:tc>
          <w:tcPr>
            <w:tcW w:w="1419" w:type="pct"/>
            <w:gridSpan w:val="2"/>
            <w:tcBorders>
              <w:bottom w:val="single" w:sz="4" w:space="0" w:color="auto"/>
            </w:tcBorders>
            <w:shd w:val="clear" w:color="auto" w:fill="D9D9D9"/>
            <w:vAlign w:val="center"/>
          </w:tcPr>
          <w:p w14:paraId="6103C113" w14:textId="77777777" w:rsidR="009571F5" w:rsidRPr="00AB3A52" w:rsidRDefault="009571F5" w:rsidP="009F44A6">
            <w:pPr>
              <w:spacing w:before="20" w:after="20"/>
              <w:jc w:val="both"/>
              <w:rPr>
                <w:rFonts w:ascii="Cambria" w:hAnsi="Cambria"/>
                <w:sz w:val="20"/>
                <w:szCs w:val="20"/>
              </w:rPr>
            </w:pPr>
            <w:r w:rsidRPr="00AB3A52">
              <w:rPr>
                <w:rFonts w:ascii="Cambria" w:hAnsi="Cambria"/>
                <w:b/>
                <w:bCs/>
                <w:sz w:val="20"/>
                <w:szCs w:val="20"/>
              </w:rPr>
              <w:t>Modalità di controllo</w:t>
            </w:r>
          </w:p>
        </w:tc>
        <w:tc>
          <w:tcPr>
            <w:tcW w:w="1506" w:type="pct"/>
            <w:vMerge w:val="restart"/>
            <w:shd w:val="clear" w:color="auto" w:fill="D9D9D9"/>
            <w:vAlign w:val="center"/>
          </w:tcPr>
          <w:p w14:paraId="6812E325"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Metodi</w:t>
            </w:r>
          </w:p>
        </w:tc>
      </w:tr>
      <w:tr w:rsidR="009571F5" w:rsidRPr="00AB3A52" w14:paraId="223238A2" w14:textId="77777777" w:rsidTr="00FA0EFF">
        <w:trPr>
          <w:trHeight w:val="85"/>
          <w:tblHeader/>
          <w:jc w:val="center"/>
        </w:trPr>
        <w:tc>
          <w:tcPr>
            <w:tcW w:w="1508" w:type="pct"/>
            <w:vMerge/>
            <w:shd w:val="clear" w:color="auto" w:fill="D9D9D9"/>
            <w:vAlign w:val="center"/>
          </w:tcPr>
          <w:p w14:paraId="35F810BC" w14:textId="77777777" w:rsidR="009571F5" w:rsidRPr="00AB3A52" w:rsidRDefault="009571F5" w:rsidP="009F44A6">
            <w:pPr>
              <w:spacing w:before="20" w:after="20"/>
              <w:jc w:val="both"/>
              <w:rPr>
                <w:rFonts w:ascii="Cambria" w:hAnsi="Cambria"/>
                <w:sz w:val="20"/>
                <w:szCs w:val="20"/>
              </w:rPr>
            </w:pPr>
          </w:p>
        </w:tc>
        <w:tc>
          <w:tcPr>
            <w:tcW w:w="283" w:type="pct"/>
            <w:vMerge/>
            <w:shd w:val="clear" w:color="auto" w:fill="D9D9D9"/>
            <w:vAlign w:val="center"/>
          </w:tcPr>
          <w:p w14:paraId="08A6DED5" w14:textId="77777777" w:rsidR="009571F5" w:rsidRPr="00AB3A52" w:rsidRDefault="009571F5" w:rsidP="009F44A6">
            <w:pPr>
              <w:spacing w:before="20" w:after="20"/>
              <w:jc w:val="both"/>
              <w:rPr>
                <w:rFonts w:ascii="Cambria" w:hAnsi="Cambria"/>
                <w:b/>
                <w:bCs/>
                <w:sz w:val="20"/>
                <w:szCs w:val="20"/>
              </w:rPr>
            </w:pPr>
          </w:p>
        </w:tc>
        <w:tc>
          <w:tcPr>
            <w:tcW w:w="284" w:type="pct"/>
            <w:vMerge/>
            <w:shd w:val="clear" w:color="auto" w:fill="D9D9D9"/>
            <w:vAlign w:val="center"/>
          </w:tcPr>
          <w:p w14:paraId="04BF3F64" w14:textId="77777777" w:rsidR="009571F5" w:rsidRPr="00AB3A52" w:rsidRDefault="009571F5" w:rsidP="009F44A6">
            <w:pPr>
              <w:spacing w:before="20" w:after="20"/>
              <w:jc w:val="both"/>
              <w:rPr>
                <w:rFonts w:ascii="Cambria" w:hAnsi="Cambria"/>
                <w:b/>
                <w:bCs/>
                <w:sz w:val="20"/>
                <w:szCs w:val="20"/>
              </w:rPr>
            </w:pPr>
          </w:p>
        </w:tc>
        <w:tc>
          <w:tcPr>
            <w:tcW w:w="567" w:type="pct"/>
            <w:shd w:val="clear" w:color="auto" w:fill="D9D9D9"/>
            <w:vAlign w:val="center"/>
          </w:tcPr>
          <w:p w14:paraId="37EF80AC"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Continuo</w:t>
            </w:r>
          </w:p>
        </w:tc>
        <w:tc>
          <w:tcPr>
            <w:tcW w:w="852" w:type="pct"/>
            <w:shd w:val="clear" w:color="auto" w:fill="D9D9D9"/>
            <w:vAlign w:val="center"/>
          </w:tcPr>
          <w:p w14:paraId="7A2819CD"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Discontinuo</w:t>
            </w:r>
          </w:p>
        </w:tc>
        <w:tc>
          <w:tcPr>
            <w:tcW w:w="1506" w:type="pct"/>
            <w:vMerge/>
            <w:shd w:val="clear" w:color="auto" w:fill="D9D9D9"/>
            <w:vAlign w:val="center"/>
          </w:tcPr>
          <w:p w14:paraId="6F72CD13" w14:textId="77777777" w:rsidR="009571F5" w:rsidRPr="00AB3A52" w:rsidRDefault="009571F5" w:rsidP="009F44A6">
            <w:pPr>
              <w:spacing w:before="20" w:after="20"/>
              <w:jc w:val="both"/>
              <w:rPr>
                <w:rFonts w:ascii="Cambria" w:hAnsi="Cambria"/>
                <w:b/>
                <w:bCs/>
                <w:sz w:val="20"/>
                <w:szCs w:val="20"/>
              </w:rPr>
            </w:pPr>
          </w:p>
        </w:tc>
      </w:tr>
      <w:tr w:rsidR="009571F5" w:rsidRPr="00AB3A52" w14:paraId="676C03A8" w14:textId="77777777" w:rsidTr="00FA0EFF">
        <w:trPr>
          <w:cantSplit/>
          <w:trHeight w:val="349"/>
          <w:jc w:val="center"/>
        </w:trPr>
        <w:tc>
          <w:tcPr>
            <w:tcW w:w="1508" w:type="pct"/>
            <w:vAlign w:val="center"/>
          </w:tcPr>
          <w:p w14:paraId="7BB35386"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Monossido di carbonio (CO)</w:t>
            </w:r>
          </w:p>
        </w:tc>
        <w:tc>
          <w:tcPr>
            <w:tcW w:w="283" w:type="pct"/>
            <w:vAlign w:val="center"/>
          </w:tcPr>
          <w:p w14:paraId="2998301F" w14:textId="77777777" w:rsidR="009571F5" w:rsidRPr="00AB3A52" w:rsidRDefault="009571F5" w:rsidP="009F44A6">
            <w:pPr>
              <w:spacing w:before="20" w:after="20"/>
              <w:jc w:val="both"/>
              <w:rPr>
                <w:rFonts w:ascii="Cambria" w:hAnsi="Cambria"/>
                <w:sz w:val="20"/>
                <w:szCs w:val="20"/>
              </w:rPr>
            </w:pPr>
          </w:p>
        </w:tc>
        <w:tc>
          <w:tcPr>
            <w:tcW w:w="284" w:type="pct"/>
            <w:vAlign w:val="center"/>
          </w:tcPr>
          <w:p w14:paraId="4E7AD33A" w14:textId="77777777" w:rsidR="009571F5" w:rsidRPr="00AB3A52" w:rsidRDefault="009571F5" w:rsidP="009F44A6">
            <w:pPr>
              <w:spacing w:before="20" w:after="20"/>
              <w:jc w:val="both"/>
              <w:rPr>
                <w:rFonts w:ascii="Cambria" w:hAnsi="Cambria"/>
                <w:sz w:val="20"/>
                <w:szCs w:val="20"/>
              </w:rPr>
            </w:pPr>
          </w:p>
        </w:tc>
        <w:tc>
          <w:tcPr>
            <w:tcW w:w="567" w:type="pct"/>
            <w:vAlign w:val="center"/>
          </w:tcPr>
          <w:p w14:paraId="59063A3A" w14:textId="77777777" w:rsidR="009571F5" w:rsidRPr="00AB3A52" w:rsidRDefault="009571F5" w:rsidP="009F44A6">
            <w:pPr>
              <w:spacing w:before="20" w:after="20"/>
              <w:jc w:val="both"/>
              <w:rPr>
                <w:rFonts w:ascii="Cambria" w:hAnsi="Cambria"/>
                <w:sz w:val="20"/>
                <w:szCs w:val="20"/>
              </w:rPr>
            </w:pPr>
          </w:p>
        </w:tc>
        <w:tc>
          <w:tcPr>
            <w:tcW w:w="852" w:type="pct"/>
            <w:vAlign w:val="center"/>
          </w:tcPr>
          <w:p w14:paraId="5EF49AF6"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annuale</w:t>
            </w:r>
          </w:p>
        </w:tc>
        <w:tc>
          <w:tcPr>
            <w:tcW w:w="1506" w:type="pct"/>
            <w:vAlign w:val="center"/>
          </w:tcPr>
          <w:p w14:paraId="68E9ABAD" w14:textId="77777777" w:rsidR="009571F5" w:rsidRPr="00AB3A52" w:rsidRDefault="009571F5" w:rsidP="009F44A6">
            <w:pPr>
              <w:spacing w:before="20" w:after="20"/>
              <w:jc w:val="both"/>
              <w:rPr>
                <w:rFonts w:ascii="Cambria" w:eastAsia="Calibri" w:hAnsi="Cambria"/>
                <w:sz w:val="20"/>
                <w:szCs w:val="20"/>
                <w:lang w:eastAsia="en-US"/>
              </w:rPr>
            </w:pPr>
            <w:r w:rsidRPr="00AB3A52">
              <w:rPr>
                <w:rFonts w:ascii="Cambria" w:hAnsi="Cambria"/>
                <w:sz w:val="20"/>
                <w:szCs w:val="20"/>
                <w:lang w:val="en-US"/>
              </w:rPr>
              <w:t>UNI EN 15058</w:t>
            </w:r>
          </w:p>
        </w:tc>
      </w:tr>
      <w:tr w:rsidR="009571F5" w:rsidRPr="00AB3A52" w14:paraId="72298615" w14:textId="77777777" w:rsidTr="00FA0EFF">
        <w:trPr>
          <w:cantSplit/>
          <w:trHeight w:val="349"/>
          <w:jc w:val="center"/>
        </w:trPr>
        <w:tc>
          <w:tcPr>
            <w:tcW w:w="1508" w:type="pct"/>
            <w:vAlign w:val="center"/>
          </w:tcPr>
          <w:p w14:paraId="35D52EE1"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Ossidi di azoto (NO</w:t>
            </w:r>
            <w:r w:rsidRPr="00AB3A52">
              <w:rPr>
                <w:rFonts w:ascii="Cambria" w:hAnsi="Cambria"/>
                <w:sz w:val="20"/>
                <w:szCs w:val="20"/>
                <w:vertAlign w:val="subscript"/>
              </w:rPr>
              <w:t>x</w:t>
            </w:r>
            <w:r w:rsidRPr="00AB3A52">
              <w:rPr>
                <w:rFonts w:ascii="Cambria" w:hAnsi="Cambria"/>
                <w:sz w:val="20"/>
                <w:szCs w:val="20"/>
              </w:rPr>
              <w:t>)</w:t>
            </w:r>
          </w:p>
        </w:tc>
        <w:tc>
          <w:tcPr>
            <w:tcW w:w="283" w:type="pct"/>
            <w:vAlign w:val="center"/>
          </w:tcPr>
          <w:p w14:paraId="4E744853" w14:textId="77777777" w:rsidR="009571F5" w:rsidRPr="00AB3A52" w:rsidRDefault="009571F5" w:rsidP="009F44A6">
            <w:pPr>
              <w:spacing w:before="20" w:after="20"/>
              <w:jc w:val="both"/>
              <w:rPr>
                <w:rFonts w:ascii="Cambria" w:hAnsi="Cambria"/>
                <w:sz w:val="20"/>
                <w:szCs w:val="20"/>
              </w:rPr>
            </w:pPr>
          </w:p>
        </w:tc>
        <w:tc>
          <w:tcPr>
            <w:tcW w:w="284" w:type="pct"/>
            <w:vAlign w:val="center"/>
          </w:tcPr>
          <w:p w14:paraId="5E078925" w14:textId="77777777" w:rsidR="009571F5" w:rsidRPr="00AB3A52" w:rsidRDefault="009571F5" w:rsidP="009F44A6">
            <w:pPr>
              <w:spacing w:before="20" w:after="20"/>
              <w:jc w:val="both"/>
              <w:rPr>
                <w:rFonts w:ascii="Cambria" w:hAnsi="Cambria"/>
                <w:sz w:val="20"/>
                <w:szCs w:val="20"/>
              </w:rPr>
            </w:pPr>
          </w:p>
        </w:tc>
        <w:tc>
          <w:tcPr>
            <w:tcW w:w="567" w:type="pct"/>
            <w:vAlign w:val="center"/>
          </w:tcPr>
          <w:p w14:paraId="622526FB" w14:textId="77777777" w:rsidR="009571F5" w:rsidRPr="00AB3A52" w:rsidRDefault="009571F5" w:rsidP="009F44A6">
            <w:pPr>
              <w:spacing w:before="20" w:after="20"/>
              <w:jc w:val="both"/>
              <w:rPr>
                <w:rFonts w:ascii="Cambria" w:hAnsi="Cambria"/>
                <w:sz w:val="20"/>
                <w:szCs w:val="20"/>
              </w:rPr>
            </w:pPr>
          </w:p>
        </w:tc>
        <w:tc>
          <w:tcPr>
            <w:tcW w:w="852" w:type="pct"/>
            <w:vAlign w:val="center"/>
          </w:tcPr>
          <w:p w14:paraId="46556385"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annuale</w:t>
            </w:r>
          </w:p>
        </w:tc>
        <w:tc>
          <w:tcPr>
            <w:tcW w:w="1506" w:type="pct"/>
            <w:vAlign w:val="center"/>
          </w:tcPr>
          <w:p w14:paraId="54D7B437" w14:textId="77777777" w:rsidR="009571F5" w:rsidRPr="00AB3A52" w:rsidRDefault="009571F5" w:rsidP="009F44A6">
            <w:pPr>
              <w:spacing w:before="20" w:after="20"/>
              <w:jc w:val="both"/>
              <w:rPr>
                <w:rFonts w:ascii="Cambria" w:eastAsia="Calibri" w:hAnsi="Cambria"/>
                <w:sz w:val="20"/>
                <w:szCs w:val="20"/>
                <w:highlight w:val="yellow"/>
                <w:lang w:eastAsia="en-US"/>
              </w:rPr>
            </w:pPr>
            <w:r w:rsidRPr="00AB3A52">
              <w:rPr>
                <w:rFonts w:ascii="Cambria" w:hAnsi="Cambria"/>
                <w:sz w:val="20"/>
                <w:szCs w:val="20"/>
                <w:lang w:val="en-US"/>
              </w:rPr>
              <w:t>UNI EN 14792 e UNI 10878</w:t>
            </w:r>
          </w:p>
        </w:tc>
      </w:tr>
      <w:tr w:rsidR="009571F5" w:rsidRPr="00AB3A52" w14:paraId="0356F102" w14:textId="77777777" w:rsidTr="00FA0EFF">
        <w:trPr>
          <w:cantSplit/>
          <w:trHeight w:val="349"/>
          <w:jc w:val="center"/>
        </w:trPr>
        <w:tc>
          <w:tcPr>
            <w:tcW w:w="1508" w:type="pct"/>
            <w:vAlign w:val="center"/>
          </w:tcPr>
          <w:p w14:paraId="3E09C73E"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Ossidi di zolfo (</w:t>
            </w:r>
            <w:proofErr w:type="spellStart"/>
            <w:r w:rsidRPr="00AB3A52">
              <w:rPr>
                <w:rFonts w:ascii="Cambria" w:hAnsi="Cambria"/>
                <w:sz w:val="20"/>
                <w:szCs w:val="20"/>
              </w:rPr>
              <w:t>SO</w:t>
            </w:r>
            <w:r w:rsidRPr="00AB3A52">
              <w:rPr>
                <w:rFonts w:ascii="Cambria" w:hAnsi="Cambria"/>
                <w:sz w:val="20"/>
                <w:szCs w:val="20"/>
                <w:vertAlign w:val="subscript"/>
              </w:rPr>
              <w:t>x</w:t>
            </w:r>
            <w:proofErr w:type="spellEnd"/>
            <w:r w:rsidRPr="00AB3A52">
              <w:rPr>
                <w:rFonts w:ascii="Cambria" w:hAnsi="Cambria"/>
                <w:sz w:val="20"/>
                <w:szCs w:val="20"/>
              </w:rPr>
              <w:t>)</w:t>
            </w:r>
          </w:p>
        </w:tc>
        <w:tc>
          <w:tcPr>
            <w:tcW w:w="283" w:type="pct"/>
            <w:vAlign w:val="center"/>
          </w:tcPr>
          <w:p w14:paraId="182D79DB" w14:textId="77777777" w:rsidR="009571F5" w:rsidRPr="00AB3A52" w:rsidRDefault="009571F5" w:rsidP="009F44A6">
            <w:pPr>
              <w:spacing w:before="20" w:after="20"/>
              <w:jc w:val="both"/>
              <w:rPr>
                <w:rFonts w:ascii="Cambria" w:hAnsi="Cambria"/>
                <w:sz w:val="20"/>
                <w:szCs w:val="20"/>
              </w:rPr>
            </w:pPr>
          </w:p>
        </w:tc>
        <w:tc>
          <w:tcPr>
            <w:tcW w:w="284" w:type="pct"/>
            <w:vAlign w:val="center"/>
          </w:tcPr>
          <w:p w14:paraId="23A8825A" w14:textId="77777777" w:rsidR="009571F5" w:rsidRPr="00AB3A52" w:rsidRDefault="009571F5" w:rsidP="009F44A6">
            <w:pPr>
              <w:spacing w:before="20" w:after="20"/>
              <w:jc w:val="both"/>
              <w:rPr>
                <w:rFonts w:ascii="Cambria" w:hAnsi="Cambria"/>
                <w:sz w:val="20"/>
                <w:szCs w:val="20"/>
              </w:rPr>
            </w:pPr>
          </w:p>
        </w:tc>
        <w:tc>
          <w:tcPr>
            <w:tcW w:w="567" w:type="pct"/>
            <w:vAlign w:val="center"/>
          </w:tcPr>
          <w:p w14:paraId="129D8E97" w14:textId="77777777" w:rsidR="009571F5" w:rsidRPr="00AB3A52" w:rsidRDefault="009571F5" w:rsidP="009F44A6">
            <w:pPr>
              <w:spacing w:before="20" w:after="20"/>
              <w:jc w:val="both"/>
              <w:rPr>
                <w:rFonts w:ascii="Cambria" w:hAnsi="Cambria"/>
                <w:sz w:val="20"/>
                <w:szCs w:val="20"/>
              </w:rPr>
            </w:pPr>
          </w:p>
        </w:tc>
        <w:tc>
          <w:tcPr>
            <w:tcW w:w="852" w:type="pct"/>
            <w:vAlign w:val="center"/>
          </w:tcPr>
          <w:p w14:paraId="4173ECCE"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annuale</w:t>
            </w:r>
          </w:p>
        </w:tc>
        <w:tc>
          <w:tcPr>
            <w:tcW w:w="1506" w:type="pct"/>
            <w:vAlign w:val="center"/>
          </w:tcPr>
          <w:p w14:paraId="17506C49" w14:textId="77777777" w:rsidR="009571F5" w:rsidRPr="00AB3A52" w:rsidRDefault="009571F5" w:rsidP="009F44A6">
            <w:pPr>
              <w:spacing w:before="20" w:after="20"/>
              <w:jc w:val="both"/>
              <w:rPr>
                <w:rFonts w:ascii="Cambria" w:eastAsia="Calibri" w:hAnsi="Cambria"/>
                <w:sz w:val="20"/>
                <w:szCs w:val="20"/>
                <w:highlight w:val="yellow"/>
                <w:lang w:eastAsia="en-US"/>
              </w:rPr>
            </w:pPr>
            <w:r w:rsidRPr="00AB3A52">
              <w:rPr>
                <w:rFonts w:ascii="Cambria" w:hAnsi="Cambria"/>
                <w:sz w:val="20"/>
                <w:szCs w:val="20"/>
              </w:rPr>
              <w:t>UNI EN 14791 e UNI CEN/TS 17021</w:t>
            </w:r>
          </w:p>
        </w:tc>
      </w:tr>
      <w:tr w:rsidR="009571F5" w:rsidRPr="00AB3A52" w14:paraId="57E2E425" w14:textId="77777777" w:rsidTr="00FA0EFF">
        <w:trPr>
          <w:cantSplit/>
          <w:trHeight w:val="349"/>
          <w:jc w:val="center"/>
        </w:trPr>
        <w:tc>
          <w:tcPr>
            <w:tcW w:w="1508" w:type="pct"/>
            <w:vAlign w:val="center"/>
          </w:tcPr>
          <w:p w14:paraId="39688DF4"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PTS (2)</w:t>
            </w:r>
          </w:p>
        </w:tc>
        <w:tc>
          <w:tcPr>
            <w:tcW w:w="283" w:type="pct"/>
            <w:vAlign w:val="center"/>
          </w:tcPr>
          <w:p w14:paraId="7B1A9444" w14:textId="77777777" w:rsidR="009571F5" w:rsidRPr="00AB3A52" w:rsidRDefault="009571F5" w:rsidP="009F44A6">
            <w:pPr>
              <w:spacing w:before="20" w:after="20"/>
              <w:jc w:val="both"/>
              <w:rPr>
                <w:rFonts w:ascii="Cambria" w:hAnsi="Cambria"/>
                <w:sz w:val="20"/>
                <w:szCs w:val="20"/>
              </w:rPr>
            </w:pPr>
          </w:p>
        </w:tc>
        <w:tc>
          <w:tcPr>
            <w:tcW w:w="284" w:type="pct"/>
            <w:vAlign w:val="center"/>
          </w:tcPr>
          <w:p w14:paraId="45B6F19C" w14:textId="77777777" w:rsidR="009571F5" w:rsidRPr="00AB3A52" w:rsidRDefault="009571F5" w:rsidP="009F44A6">
            <w:pPr>
              <w:spacing w:before="20" w:after="20"/>
              <w:jc w:val="both"/>
              <w:rPr>
                <w:rFonts w:ascii="Cambria" w:hAnsi="Cambria"/>
                <w:sz w:val="20"/>
                <w:szCs w:val="20"/>
              </w:rPr>
            </w:pPr>
          </w:p>
        </w:tc>
        <w:tc>
          <w:tcPr>
            <w:tcW w:w="567" w:type="pct"/>
            <w:vAlign w:val="center"/>
          </w:tcPr>
          <w:p w14:paraId="165FBFB9" w14:textId="77777777" w:rsidR="009571F5" w:rsidRPr="00AB3A52" w:rsidRDefault="009571F5" w:rsidP="009F44A6">
            <w:pPr>
              <w:spacing w:before="20" w:after="20"/>
              <w:jc w:val="both"/>
              <w:rPr>
                <w:rFonts w:ascii="Cambria" w:hAnsi="Cambria"/>
                <w:sz w:val="20"/>
                <w:szCs w:val="20"/>
              </w:rPr>
            </w:pPr>
          </w:p>
        </w:tc>
        <w:tc>
          <w:tcPr>
            <w:tcW w:w="852" w:type="pct"/>
            <w:vAlign w:val="center"/>
          </w:tcPr>
          <w:p w14:paraId="724ACBB5"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annuale</w:t>
            </w:r>
          </w:p>
        </w:tc>
        <w:tc>
          <w:tcPr>
            <w:tcW w:w="1506" w:type="pct"/>
            <w:vAlign w:val="center"/>
          </w:tcPr>
          <w:p w14:paraId="3A75E51A" w14:textId="77777777" w:rsidR="009571F5" w:rsidRPr="00AB3A52" w:rsidRDefault="009571F5" w:rsidP="009F44A6">
            <w:pPr>
              <w:spacing w:before="20" w:after="20"/>
              <w:jc w:val="both"/>
              <w:rPr>
                <w:rFonts w:ascii="Cambria" w:hAnsi="Cambria"/>
                <w:sz w:val="20"/>
                <w:szCs w:val="20"/>
                <w:highlight w:val="yellow"/>
                <w:lang w:val="en-US"/>
              </w:rPr>
            </w:pPr>
            <w:r w:rsidRPr="00AB3A52">
              <w:rPr>
                <w:rFonts w:ascii="Cambria" w:hAnsi="Cambria"/>
                <w:sz w:val="20"/>
                <w:szCs w:val="20"/>
                <w:lang w:val="en-US"/>
              </w:rPr>
              <w:t>UNI EN 13284-1</w:t>
            </w:r>
          </w:p>
        </w:tc>
      </w:tr>
      <w:tr w:rsidR="009571F5" w:rsidRPr="00AB3A52" w14:paraId="278B8763" w14:textId="77777777" w:rsidTr="00FA0EFF">
        <w:trPr>
          <w:cantSplit/>
          <w:trHeight w:val="349"/>
          <w:jc w:val="center"/>
        </w:trPr>
        <w:tc>
          <w:tcPr>
            <w:tcW w:w="1508" w:type="pct"/>
            <w:vAlign w:val="center"/>
          </w:tcPr>
          <w:p w14:paraId="36574725"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COT (non metanici)</w:t>
            </w:r>
          </w:p>
        </w:tc>
        <w:tc>
          <w:tcPr>
            <w:tcW w:w="283" w:type="pct"/>
            <w:vAlign w:val="center"/>
          </w:tcPr>
          <w:p w14:paraId="4D5118E7" w14:textId="77777777" w:rsidR="009571F5" w:rsidRPr="00AB3A52" w:rsidRDefault="009571F5" w:rsidP="009F44A6">
            <w:pPr>
              <w:spacing w:before="20" w:after="20"/>
              <w:jc w:val="both"/>
              <w:rPr>
                <w:rFonts w:ascii="Cambria" w:hAnsi="Cambria"/>
                <w:sz w:val="20"/>
                <w:szCs w:val="20"/>
              </w:rPr>
            </w:pPr>
          </w:p>
        </w:tc>
        <w:tc>
          <w:tcPr>
            <w:tcW w:w="284" w:type="pct"/>
            <w:vAlign w:val="center"/>
          </w:tcPr>
          <w:p w14:paraId="3B35342E" w14:textId="77777777" w:rsidR="009571F5" w:rsidRPr="00AB3A52" w:rsidRDefault="009571F5" w:rsidP="009F44A6">
            <w:pPr>
              <w:spacing w:before="20" w:after="20"/>
              <w:jc w:val="both"/>
              <w:rPr>
                <w:rFonts w:ascii="Cambria" w:hAnsi="Cambria"/>
                <w:sz w:val="20"/>
                <w:szCs w:val="20"/>
              </w:rPr>
            </w:pPr>
          </w:p>
        </w:tc>
        <w:tc>
          <w:tcPr>
            <w:tcW w:w="567" w:type="pct"/>
            <w:vAlign w:val="center"/>
          </w:tcPr>
          <w:p w14:paraId="031F8F86" w14:textId="77777777" w:rsidR="009571F5" w:rsidRPr="00AB3A52" w:rsidRDefault="009571F5" w:rsidP="009F44A6">
            <w:pPr>
              <w:spacing w:before="20" w:after="20"/>
              <w:jc w:val="both"/>
              <w:rPr>
                <w:rFonts w:ascii="Cambria" w:hAnsi="Cambria"/>
                <w:sz w:val="20"/>
                <w:szCs w:val="20"/>
              </w:rPr>
            </w:pPr>
          </w:p>
        </w:tc>
        <w:tc>
          <w:tcPr>
            <w:tcW w:w="852" w:type="pct"/>
            <w:vAlign w:val="center"/>
          </w:tcPr>
          <w:p w14:paraId="6CD1ADBE"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annuale</w:t>
            </w:r>
          </w:p>
        </w:tc>
        <w:tc>
          <w:tcPr>
            <w:tcW w:w="1506" w:type="pct"/>
            <w:vAlign w:val="center"/>
          </w:tcPr>
          <w:p w14:paraId="4303365B" w14:textId="77777777" w:rsidR="009571F5" w:rsidRPr="00AB3A52" w:rsidRDefault="009571F5" w:rsidP="009F44A6">
            <w:pPr>
              <w:spacing w:before="20" w:after="20"/>
              <w:jc w:val="both"/>
              <w:rPr>
                <w:rFonts w:ascii="Cambria" w:eastAsia="Calibri" w:hAnsi="Cambria"/>
                <w:sz w:val="20"/>
                <w:szCs w:val="20"/>
                <w:highlight w:val="yellow"/>
                <w:lang w:eastAsia="en-US"/>
              </w:rPr>
            </w:pPr>
            <w:r w:rsidRPr="00AB3A52">
              <w:rPr>
                <w:rFonts w:ascii="Cambria" w:eastAsia="Calibri" w:hAnsi="Cambria"/>
                <w:sz w:val="20"/>
                <w:szCs w:val="20"/>
                <w:lang w:eastAsia="en-US"/>
              </w:rPr>
              <w:t>UNI EN 12619 e 13526</w:t>
            </w:r>
          </w:p>
          <w:p w14:paraId="6D4913DA" w14:textId="77777777" w:rsidR="009571F5" w:rsidRPr="00AB3A52" w:rsidRDefault="009571F5" w:rsidP="009F44A6">
            <w:pPr>
              <w:spacing w:before="20" w:after="20"/>
              <w:jc w:val="both"/>
              <w:rPr>
                <w:rFonts w:ascii="Cambria" w:eastAsia="Calibri" w:hAnsi="Cambria"/>
                <w:sz w:val="20"/>
                <w:szCs w:val="20"/>
                <w:highlight w:val="yellow"/>
                <w:lang w:eastAsia="en-US"/>
              </w:rPr>
            </w:pPr>
            <w:r w:rsidRPr="00AB3A52">
              <w:rPr>
                <w:rFonts w:ascii="Cambria" w:eastAsia="Calibri" w:hAnsi="Cambria"/>
                <w:sz w:val="20"/>
                <w:szCs w:val="20"/>
                <w:lang w:eastAsia="en-US"/>
              </w:rPr>
              <w:t>UNI EN ISO 25140</w:t>
            </w:r>
          </w:p>
        </w:tc>
      </w:tr>
    </w:tbl>
    <w:p w14:paraId="2ED597BD" w14:textId="77777777" w:rsidR="009571F5" w:rsidRPr="00AB3A52" w:rsidRDefault="009571F5" w:rsidP="00FA0EFF">
      <w:pPr>
        <w:pStyle w:val="Tabelle"/>
        <w:numPr>
          <w:ilvl w:val="0"/>
          <w:numId w:val="20"/>
        </w:numPr>
        <w:spacing w:after="240"/>
        <w:ind w:left="426" w:hanging="284"/>
        <w:jc w:val="both"/>
        <w:rPr>
          <w:rFonts w:ascii="Cambria" w:hAnsi="Cambria"/>
          <w:bCs/>
          <w:iCs w:val="0"/>
          <w:sz w:val="20"/>
          <w:szCs w:val="20"/>
          <w:lang w:val="it-IT"/>
        </w:rPr>
      </w:pPr>
      <w:r w:rsidRPr="00AB3A52">
        <w:rPr>
          <w:rFonts w:ascii="Cambria" w:hAnsi="Cambria"/>
          <w:bCs/>
          <w:iCs w:val="0"/>
          <w:sz w:val="20"/>
          <w:szCs w:val="20"/>
          <w:lang w:val="it-IT"/>
        </w:rPr>
        <w:t>Inquinanti monitorati per le emissioni in atmosfera</w:t>
      </w:r>
    </w:p>
    <w:p w14:paraId="532AFF08" w14:textId="77777777" w:rsidR="009571F5" w:rsidRPr="00AB3A52" w:rsidRDefault="009571F5" w:rsidP="00FA0EFF">
      <w:pPr>
        <w:widowControl w:val="0"/>
        <w:numPr>
          <w:ilvl w:val="0"/>
          <w:numId w:val="23"/>
        </w:numPr>
        <w:suppressAutoHyphens w:val="0"/>
        <w:spacing w:before="120" w:after="120" w:line="264" w:lineRule="auto"/>
        <w:ind w:left="426"/>
        <w:jc w:val="both"/>
        <w:rPr>
          <w:rFonts w:ascii="Cambria" w:hAnsi="Cambria"/>
          <w:sz w:val="20"/>
          <w:szCs w:val="20"/>
        </w:rPr>
      </w:pPr>
      <w:r w:rsidRPr="00AB3A52">
        <w:rPr>
          <w:rFonts w:ascii="Cambria" w:hAnsi="Cambria"/>
          <w:sz w:val="20"/>
          <w:szCs w:val="20"/>
        </w:rPr>
        <w:t>Il monitoraggio delle emissioni in atmosfera dovrà prevedere il controllo di tutti i punti emissivi e dei parametri significativi dell’impianto in esame, tenendo anche conto del suggerimento riportato nell’allegato 1 del DM del 23 novembre 2001 (</w:t>
      </w:r>
      <w:proofErr w:type="spellStart"/>
      <w:r w:rsidRPr="00AB3A52">
        <w:rPr>
          <w:rFonts w:ascii="Cambria" w:hAnsi="Cambria"/>
          <w:sz w:val="20"/>
          <w:szCs w:val="20"/>
        </w:rPr>
        <w:t>tab</w:t>
      </w:r>
      <w:proofErr w:type="spellEnd"/>
      <w:r w:rsidRPr="00AB3A52">
        <w:rPr>
          <w:rFonts w:ascii="Cambria" w:hAnsi="Cambria"/>
          <w:sz w:val="20"/>
          <w:szCs w:val="20"/>
        </w:rPr>
        <w:t>. da 1.6.4.1 a 1.6.4.6). In presenza di emissioni con flussi ridotti e/o emissioni le cui concentrazioni dipendono esclusivamente dal presidio depurativo (escludendo i parametri caratteristici di una determinata attività produttiva) dopo una prima analisi, è possibile proporre misure parametriche alternative a quelle analitiche, ad esempio tracciati grafici della temperatura, del ΔP, del pH, che documentino la non variazione dell’emissione rispetto all’analisi precedente.</w:t>
      </w:r>
    </w:p>
    <w:p w14:paraId="3386B9C9" w14:textId="77777777" w:rsidR="009571F5" w:rsidRPr="00AB3A52" w:rsidRDefault="009571F5" w:rsidP="00FA0EFF">
      <w:pPr>
        <w:widowControl w:val="0"/>
        <w:numPr>
          <w:ilvl w:val="0"/>
          <w:numId w:val="23"/>
        </w:numPr>
        <w:suppressAutoHyphens w:val="0"/>
        <w:spacing w:before="120" w:after="120" w:line="264" w:lineRule="auto"/>
        <w:ind w:left="426"/>
        <w:jc w:val="both"/>
        <w:rPr>
          <w:rFonts w:ascii="Cambria" w:hAnsi="Cambria"/>
          <w:sz w:val="20"/>
          <w:szCs w:val="20"/>
        </w:rPr>
      </w:pPr>
      <w:bookmarkStart w:id="154" w:name="_Toc126433532"/>
      <w:r w:rsidRPr="00AB3A52">
        <w:rPr>
          <w:rFonts w:ascii="Cambria" w:hAnsi="Cambria"/>
          <w:sz w:val="20"/>
          <w:szCs w:val="20"/>
        </w:rPr>
        <w:t>Tale monitoraggio, nel caso di impianti di molitura cereali ed essicazione, può essere sostituito dal mantenimento in efficienza dei sistemi di filtrazione.</w:t>
      </w:r>
    </w:p>
    <w:p w14:paraId="529232BA" w14:textId="77777777" w:rsidR="009571F5" w:rsidRPr="00AB3A52" w:rsidRDefault="009571F5" w:rsidP="009F44A6">
      <w:pPr>
        <w:spacing w:before="80" w:after="80"/>
        <w:jc w:val="both"/>
        <w:rPr>
          <w:rFonts w:ascii="Cambria" w:hAnsi="Cambria"/>
          <w:sz w:val="20"/>
          <w:szCs w:val="20"/>
        </w:rPr>
      </w:pPr>
    </w:p>
    <w:p w14:paraId="4DB0FA30" w14:textId="77777777" w:rsidR="009571F5" w:rsidRPr="00252CF1" w:rsidRDefault="009571F5" w:rsidP="00FA0EFF">
      <w:pPr>
        <w:pStyle w:val="Titolo4"/>
        <w:numPr>
          <w:ilvl w:val="3"/>
          <w:numId w:val="19"/>
        </w:numPr>
        <w:suppressAutoHyphens w:val="0"/>
        <w:spacing w:before="120" w:after="120" w:line="264" w:lineRule="auto"/>
        <w:ind w:left="1418" w:hanging="851"/>
        <w:jc w:val="both"/>
        <w:rPr>
          <w:rFonts w:ascii="Cambria" w:hAnsi="Cambria" w:cs="Times New Roman"/>
          <w:sz w:val="20"/>
        </w:rPr>
      </w:pPr>
      <w:bookmarkStart w:id="155" w:name="_Toc354560332"/>
      <w:bookmarkStart w:id="156" w:name="_Toc354560535"/>
      <w:bookmarkStart w:id="157" w:name="_Toc354560821"/>
      <w:bookmarkStart w:id="158" w:name="_Toc394416967"/>
      <w:bookmarkStart w:id="159" w:name="_Toc2154740"/>
      <w:bookmarkStart w:id="160" w:name="_Toc5881065"/>
      <w:bookmarkStart w:id="161" w:name="_Hlk6126148"/>
      <w:r w:rsidRPr="00252CF1">
        <w:rPr>
          <w:rFonts w:ascii="Cambria" w:hAnsi="Cambria" w:cs="Times New Roman"/>
          <w:sz w:val="20"/>
        </w:rPr>
        <w:t>Emissioni diffus</w:t>
      </w:r>
      <w:bookmarkEnd w:id="155"/>
      <w:bookmarkEnd w:id="156"/>
      <w:bookmarkEnd w:id="157"/>
      <w:bookmarkEnd w:id="158"/>
      <w:r w:rsidRPr="00252CF1">
        <w:rPr>
          <w:rFonts w:ascii="Cambria" w:hAnsi="Cambria" w:cs="Times New Roman"/>
          <w:sz w:val="20"/>
        </w:rPr>
        <w:t>e</w:t>
      </w:r>
      <w:bookmarkEnd w:id="159"/>
      <w:bookmarkEnd w:id="160"/>
      <w:r w:rsidRPr="00252CF1">
        <w:rPr>
          <w:rFonts w:ascii="Cambria" w:hAnsi="Cambria" w:cs="Times New Roman"/>
          <w:sz w:val="20"/>
        </w:rPr>
        <w:t xml:space="preserve"> </w:t>
      </w:r>
    </w:p>
    <w:p w14:paraId="197ADD81" w14:textId="77777777" w:rsidR="009571F5" w:rsidRPr="00AB3A52" w:rsidRDefault="009571F5" w:rsidP="009F44A6">
      <w:pPr>
        <w:spacing w:after="120"/>
        <w:jc w:val="both"/>
        <w:rPr>
          <w:rFonts w:ascii="Cambria" w:hAnsi="Cambria"/>
          <w:sz w:val="20"/>
          <w:szCs w:val="20"/>
        </w:rPr>
      </w:pPr>
      <w:r w:rsidRPr="00AB3A52">
        <w:rPr>
          <w:rFonts w:ascii="Cambria" w:hAnsi="Cambria"/>
          <w:sz w:val="20"/>
          <w:szCs w:val="20"/>
        </w:rPr>
        <w:t>Il Gestore dovrà effettuare annualmente il monitoraggio delle seguenti emissioni nell’aria: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5"/>
        <w:gridCol w:w="5150"/>
      </w:tblGrid>
      <w:tr w:rsidR="009571F5" w:rsidRPr="00AB3A52" w14:paraId="11DCF699" w14:textId="77777777" w:rsidTr="00FA0EFF">
        <w:trPr>
          <w:cantSplit/>
          <w:trHeight w:val="391"/>
          <w:jc w:val="center"/>
        </w:trPr>
        <w:tc>
          <w:tcPr>
            <w:tcW w:w="2416" w:type="pct"/>
            <w:shd w:val="clear" w:color="auto" w:fill="D9D9D9"/>
            <w:vAlign w:val="center"/>
          </w:tcPr>
          <w:p w14:paraId="19905E14" w14:textId="77777777" w:rsidR="009571F5" w:rsidRPr="00AB3A52" w:rsidRDefault="009571F5" w:rsidP="009F44A6">
            <w:pPr>
              <w:spacing w:before="40" w:after="40"/>
              <w:jc w:val="both"/>
              <w:rPr>
                <w:rFonts w:ascii="Cambria" w:hAnsi="Cambria"/>
                <w:b/>
                <w:bCs/>
                <w:sz w:val="20"/>
                <w:szCs w:val="20"/>
              </w:rPr>
            </w:pPr>
            <w:r w:rsidRPr="00AB3A52">
              <w:rPr>
                <w:rFonts w:ascii="Cambria" w:hAnsi="Cambria"/>
                <w:b/>
                <w:bCs/>
                <w:sz w:val="20"/>
                <w:szCs w:val="20"/>
              </w:rPr>
              <w:t>Parametri</w:t>
            </w:r>
          </w:p>
        </w:tc>
        <w:tc>
          <w:tcPr>
            <w:tcW w:w="2584" w:type="pct"/>
            <w:shd w:val="clear" w:color="auto" w:fill="D9D9D9"/>
            <w:vAlign w:val="center"/>
          </w:tcPr>
          <w:p w14:paraId="5275F24B" w14:textId="77777777" w:rsidR="009571F5" w:rsidRPr="00AB3A52" w:rsidRDefault="009571F5" w:rsidP="009F44A6">
            <w:pPr>
              <w:spacing w:before="40" w:after="40"/>
              <w:jc w:val="both"/>
              <w:rPr>
                <w:rFonts w:ascii="Cambria" w:hAnsi="Cambria"/>
                <w:b/>
                <w:bCs/>
                <w:sz w:val="20"/>
                <w:szCs w:val="20"/>
              </w:rPr>
            </w:pPr>
            <w:r w:rsidRPr="00AB3A52">
              <w:rPr>
                <w:rFonts w:ascii="Cambria" w:hAnsi="Cambria"/>
                <w:b/>
                <w:bCs/>
                <w:sz w:val="20"/>
                <w:szCs w:val="20"/>
              </w:rPr>
              <w:t>Valore (kg/anno)</w:t>
            </w:r>
          </w:p>
        </w:tc>
      </w:tr>
      <w:tr w:rsidR="009571F5" w:rsidRPr="00AB3A52" w14:paraId="77BD94A4" w14:textId="77777777" w:rsidTr="00FA0EFF">
        <w:trPr>
          <w:cantSplit/>
          <w:trHeight w:val="362"/>
          <w:jc w:val="center"/>
        </w:trPr>
        <w:tc>
          <w:tcPr>
            <w:tcW w:w="2416" w:type="pct"/>
            <w:vAlign w:val="center"/>
          </w:tcPr>
          <w:p w14:paraId="64ED0CC5"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Ammoniaca (NH</w:t>
            </w:r>
            <w:r w:rsidRPr="00AB3A52">
              <w:rPr>
                <w:rFonts w:ascii="Cambria" w:hAnsi="Cambria"/>
                <w:sz w:val="20"/>
                <w:szCs w:val="20"/>
                <w:vertAlign w:val="subscript"/>
              </w:rPr>
              <w:t>3</w:t>
            </w:r>
            <w:r w:rsidRPr="00AB3A52">
              <w:rPr>
                <w:rFonts w:ascii="Cambria" w:hAnsi="Cambria"/>
                <w:sz w:val="20"/>
                <w:szCs w:val="20"/>
              </w:rPr>
              <w:t xml:space="preserve">) </w:t>
            </w:r>
          </w:p>
        </w:tc>
        <w:tc>
          <w:tcPr>
            <w:tcW w:w="2584" w:type="pct"/>
            <w:vAlign w:val="center"/>
          </w:tcPr>
          <w:p w14:paraId="750FBC74" w14:textId="77777777" w:rsidR="009571F5" w:rsidRPr="00AB3A52" w:rsidRDefault="009571F5" w:rsidP="009F44A6">
            <w:pPr>
              <w:spacing w:before="40" w:after="40"/>
              <w:jc w:val="both"/>
              <w:rPr>
                <w:rFonts w:ascii="Cambria" w:hAnsi="Cambria"/>
                <w:sz w:val="20"/>
                <w:szCs w:val="20"/>
              </w:rPr>
            </w:pPr>
          </w:p>
        </w:tc>
      </w:tr>
      <w:tr w:rsidR="009571F5" w:rsidRPr="00AB3A52" w14:paraId="4461CDA4" w14:textId="77777777" w:rsidTr="00FA0EFF">
        <w:trPr>
          <w:cantSplit/>
          <w:trHeight w:val="362"/>
          <w:jc w:val="center"/>
        </w:trPr>
        <w:tc>
          <w:tcPr>
            <w:tcW w:w="2416" w:type="pct"/>
            <w:vAlign w:val="center"/>
          </w:tcPr>
          <w:p w14:paraId="3EFC4400"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Metano (CH</w:t>
            </w:r>
            <w:r w:rsidRPr="00AB3A52">
              <w:rPr>
                <w:rFonts w:ascii="Cambria" w:hAnsi="Cambria"/>
                <w:sz w:val="20"/>
                <w:szCs w:val="20"/>
                <w:vertAlign w:val="subscript"/>
              </w:rPr>
              <w:t>4</w:t>
            </w:r>
            <w:r w:rsidRPr="00AB3A52">
              <w:rPr>
                <w:rFonts w:ascii="Cambria" w:hAnsi="Cambria"/>
                <w:sz w:val="20"/>
                <w:szCs w:val="20"/>
              </w:rPr>
              <w:t xml:space="preserve">) </w:t>
            </w:r>
          </w:p>
        </w:tc>
        <w:tc>
          <w:tcPr>
            <w:tcW w:w="2584" w:type="pct"/>
            <w:vAlign w:val="center"/>
          </w:tcPr>
          <w:p w14:paraId="6EC9878B" w14:textId="77777777" w:rsidR="009571F5" w:rsidRPr="00AB3A52" w:rsidRDefault="009571F5" w:rsidP="009F44A6">
            <w:pPr>
              <w:spacing w:before="40" w:after="40"/>
              <w:jc w:val="both"/>
              <w:rPr>
                <w:rFonts w:ascii="Cambria" w:hAnsi="Cambria"/>
                <w:sz w:val="20"/>
                <w:szCs w:val="20"/>
              </w:rPr>
            </w:pPr>
          </w:p>
        </w:tc>
      </w:tr>
      <w:tr w:rsidR="009571F5" w:rsidRPr="00AB3A52" w14:paraId="2918C52A" w14:textId="77777777" w:rsidTr="00FA0EFF">
        <w:trPr>
          <w:cantSplit/>
          <w:trHeight w:val="362"/>
          <w:jc w:val="center"/>
        </w:trPr>
        <w:tc>
          <w:tcPr>
            <w:tcW w:w="2416" w:type="pct"/>
            <w:vAlign w:val="center"/>
          </w:tcPr>
          <w:p w14:paraId="771AE703"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Protossido di azoto (N</w:t>
            </w:r>
            <w:r w:rsidRPr="00AB3A52">
              <w:rPr>
                <w:rFonts w:ascii="Cambria" w:hAnsi="Cambria"/>
                <w:sz w:val="20"/>
                <w:szCs w:val="20"/>
                <w:vertAlign w:val="subscript"/>
              </w:rPr>
              <w:t>2</w:t>
            </w:r>
            <w:r w:rsidRPr="00AB3A52">
              <w:rPr>
                <w:rFonts w:ascii="Cambria" w:hAnsi="Cambria"/>
                <w:sz w:val="20"/>
                <w:szCs w:val="20"/>
              </w:rPr>
              <w:t>O)</w:t>
            </w:r>
          </w:p>
        </w:tc>
        <w:tc>
          <w:tcPr>
            <w:tcW w:w="2584" w:type="pct"/>
            <w:vAlign w:val="center"/>
          </w:tcPr>
          <w:p w14:paraId="5E1D6782" w14:textId="77777777" w:rsidR="009571F5" w:rsidRPr="00AB3A52" w:rsidRDefault="009571F5" w:rsidP="009F44A6">
            <w:pPr>
              <w:spacing w:before="40" w:after="40"/>
              <w:jc w:val="both"/>
              <w:rPr>
                <w:rFonts w:ascii="Cambria" w:hAnsi="Cambria"/>
                <w:sz w:val="20"/>
                <w:szCs w:val="20"/>
              </w:rPr>
            </w:pPr>
          </w:p>
        </w:tc>
      </w:tr>
    </w:tbl>
    <w:bookmarkEnd w:id="161"/>
    <w:p w14:paraId="3650950E" w14:textId="77777777" w:rsidR="009571F5" w:rsidRDefault="009571F5" w:rsidP="00FA0EFF">
      <w:pPr>
        <w:pStyle w:val="Tabelle"/>
        <w:numPr>
          <w:ilvl w:val="0"/>
          <w:numId w:val="20"/>
        </w:numPr>
        <w:spacing w:after="240"/>
        <w:ind w:left="283" w:hanging="357"/>
        <w:jc w:val="both"/>
        <w:rPr>
          <w:rFonts w:ascii="Cambria" w:hAnsi="Cambria"/>
          <w:sz w:val="20"/>
          <w:szCs w:val="20"/>
        </w:rPr>
      </w:pPr>
      <w:r w:rsidRPr="00AB3A52">
        <w:rPr>
          <w:rFonts w:ascii="Cambria" w:hAnsi="Cambria"/>
          <w:sz w:val="20"/>
          <w:szCs w:val="20"/>
        </w:rPr>
        <w:t>Inquinanti monitorati per le emissioni in atmosfera diffuse</w:t>
      </w:r>
    </w:p>
    <w:p w14:paraId="73FE91B8" w14:textId="77777777" w:rsidR="009571F5" w:rsidRPr="00AB3A52" w:rsidRDefault="009571F5" w:rsidP="009F44A6">
      <w:pPr>
        <w:jc w:val="both"/>
        <w:rPr>
          <w:rFonts w:ascii="Cambria" w:hAnsi="Cambria"/>
          <w:sz w:val="20"/>
          <w:szCs w:val="20"/>
        </w:rPr>
      </w:pPr>
      <w:r w:rsidRPr="00AB3A52">
        <w:rPr>
          <w:rFonts w:ascii="Cambria" w:hAnsi="Cambria"/>
          <w:sz w:val="20"/>
          <w:szCs w:val="20"/>
        </w:rPr>
        <w:t>Per il calcolo dei quantitativi il Gestore potrà utilizzare eventuali applicativi regionali e registrazione dei valori ottenuti.</w:t>
      </w:r>
    </w:p>
    <w:p w14:paraId="082928AC" w14:textId="77777777" w:rsidR="009571F5" w:rsidRPr="00AB3A52" w:rsidRDefault="009571F5" w:rsidP="009F44A6">
      <w:pPr>
        <w:jc w:val="both"/>
        <w:rPr>
          <w:rFonts w:ascii="Cambria" w:hAnsi="Cambria"/>
          <w:sz w:val="20"/>
          <w:szCs w:val="20"/>
        </w:rPr>
      </w:pPr>
    </w:p>
    <w:p w14:paraId="2E0A0675" w14:textId="77777777" w:rsidR="009571F5" w:rsidRPr="00AB3A52" w:rsidRDefault="009571F5" w:rsidP="00FA0EFF">
      <w:pPr>
        <w:pStyle w:val="Titolo4"/>
        <w:numPr>
          <w:ilvl w:val="3"/>
          <w:numId w:val="19"/>
        </w:numPr>
        <w:suppressAutoHyphens w:val="0"/>
        <w:spacing w:before="120" w:after="120" w:line="264" w:lineRule="auto"/>
        <w:jc w:val="both"/>
        <w:rPr>
          <w:rFonts w:ascii="Cambria" w:hAnsi="Cambria" w:cs="Times New Roman"/>
          <w:sz w:val="20"/>
        </w:rPr>
      </w:pPr>
      <w:bookmarkStart w:id="162" w:name="_Toc5881066"/>
      <w:r w:rsidRPr="00AB3A52">
        <w:rPr>
          <w:rFonts w:ascii="Cambria" w:hAnsi="Cambria" w:cs="Times New Roman"/>
          <w:sz w:val="20"/>
        </w:rPr>
        <w:lastRenderedPageBreak/>
        <w:t>Emissioni diffuse nell’aria di polveri provenienti da ciascun ricovero zootecnico</w:t>
      </w:r>
      <w:bookmarkEnd w:id="162"/>
    </w:p>
    <w:p w14:paraId="51A68447" w14:textId="77777777" w:rsidR="009571F5" w:rsidRPr="00AB3A52" w:rsidRDefault="009571F5" w:rsidP="009F44A6">
      <w:pPr>
        <w:spacing w:before="80" w:after="80"/>
        <w:jc w:val="both"/>
        <w:rPr>
          <w:rFonts w:ascii="Cambria" w:hAnsi="Cambria"/>
          <w:sz w:val="20"/>
          <w:szCs w:val="20"/>
        </w:rPr>
      </w:pPr>
      <w:r w:rsidRPr="00AB3A52">
        <w:rPr>
          <w:rFonts w:ascii="Cambria" w:hAnsi="Cambria"/>
          <w:sz w:val="20"/>
          <w:szCs w:val="20"/>
        </w:rPr>
        <w:t xml:space="preserve">La seguente tabella individua - </w:t>
      </w:r>
      <w:r w:rsidRPr="00AB3A52">
        <w:rPr>
          <w:rFonts w:ascii="Cambria" w:hAnsi="Cambria"/>
          <w:sz w:val="20"/>
          <w:szCs w:val="20"/>
          <w:u w:val="single"/>
        </w:rPr>
        <w:t>per ciascuno ricovero zootecnico</w:t>
      </w:r>
      <w:r w:rsidRPr="00AB3A52">
        <w:rPr>
          <w:rFonts w:ascii="Cambria" w:hAnsi="Cambria"/>
          <w:sz w:val="20"/>
          <w:szCs w:val="20"/>
        </w:rPr>
        <w:t>, il monitoraggio delle emissioni nell’aria di polveri (</w:t>
      </w:r>
      <w:r w:rsidRPr="00AB3A52">
        <w:rPr>
          <w:rFonts w:ascii="Cambria" w:hAnsi="Cambria"/>
          <w:i/>
          <w:sz w:val="20"/>
          <w:szCs w:val="20"/>
        </w:rPr>
        <w:t>BAT 27):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0"/>
        <w:gridCol w:w="5056"/>
        <w:gridCol w:w="1949"/>
      </w:tblGrid>
      <w:tr w:rsidR="009571F5" w:rsidRPr="00AB3A52" w14:paraId="32130269" w14:textId="77777777" w:rsidTr="00FA0EFF">
        <w:trPr>
          <w:cantSplit/>
          <w:trHeight w:val="391"/>
          <w:jc w:val="center"/>
        </w:trPr>
        <w:tc>
          <w:tcPr>
            <w:tcW w:w="1485" w:type="pct"/>
            <w:shd w:val="clear" w:color="auto" w:fill="D9D9D9"/>
          </w:tcPr>
          <w:p w14:paraId="7C2D8675" w14:textId="77777777" w:rsidR="009571F5" w:rsidRPr="00AB3A52" w:rsidRDefault="009571F5" w:rsidP="009F44A6">
            <w:pPr>
              <w:spacing w:before="40" w:after="40"/>
              <w:jc w:val="both"/>
              <w:rPr>
                <w:rFonts w:ascii="Cambria" w:hAnsi="Cambria"/>
                <w:b/>
                <w:bCs/>
                <w:sz w:val="20"/>
                <w:szCs w:val="20"/>
              </w:rPr>
            </w:pPr>
            <w:r w:rsidRPr="00AB3A52">
              <w:rPr>
                <w:rFonts w:ascii="Cambria" w:hAnsi="Cambria"/>
                <w:b/>
                <w:bCs/>
                <w:sz w:val="20"/>
                <w:szCs w:val="20"/>
              </w:rPr>
              <w:t>Ricovero</w:t>
            </w:r>
          </w:p>
        </w:tc>
        <w:tc>
          <w:tcPr>
            <w:tcW w:w="2536" w:type="pct"/>
            <w:shd w:val="clear" w:color="auto" w:fill="D9D9D9"/>
            <w:vAlign w:val="center"/>
          </w:tcPr>
          <w:p w14:paraId="798C4191" w14:textId="77777777" w:rsidR="009571F5" w:rsidRPr="00AB3A52" w:rsidRDefault="009571F5" w:rsidP="009F44A6">
            <w:pPr>
              <w:jc w:val="both"/>
              <w:rPr>
                <w:rFonts w:ascii="Cambria" w:hAnsi="Cambria"/>
                <w:b/>
                <w:bCs/>
                <w:sz w:val="20"/>
                <w:szCs w:val="20"/>
              </w:rPr>
            </w:pPr>
            <w:r w:rsidRPr="00AB3A52">
              <w:rPr>
                <w:rFonts w:ascii="Cambria" w:hAnsi="Cambria"/>
                <w:b/>
                <w:bCs/>
                <w:sz w:val="20"/>
                <w:szCs w:val="20"/>
              </w:rPr>
              <w:t xml:space="preserve">Polveri </w:t>
            </w:r>
          </w:p>
          <w:p w14:paraId="14BC5CAD" w14:textId="77777777" w:rsidR="009571F5" w:rsidRPr="00AB3A52" w:rsidRDefault="009571F5" w:rsidP="009F44A6">
            <w:pPr>
              <w:jc w:val="both"/>
              <w:rPr>
                <w:rFonts w:ascii="Cambria" w:hAnsi="Cambria"/>
                <w:b/>
                <w:bCs/>
                <w:sz w:val="20"/>
                <w:szCs w:val="20"/>
              </w:rPr>
            </w:pPr>
            <w:r w:rsidRPr="00AB3A52">
              <w:rPr>
                <w:rFonts w:ascii="Cambria" w:hAnsi="Cambria"/>
                <w:b/>
                <w:bCs/>
                <w:sz w:val="20"/>
                <w:szCs w:val="20"/>
              </w:rPr>
              <w:t>(kg di polveri/posto animale/anno)</w:t>
            </w:r>
          </w:p>
        </w:tc>
        <w:tc>
          <w:tcPr>
            <w:tcW w:w="978" w:type="pct"/>
            <w:shd w:val="clear" w:color="auto" w:fill="D9D9D9"/>
          </w:tcPr>
          <w:p w14:paraId="193C1C36" w14:textId="77777777" w:rsidR="009571F5" w:rsidRPr="00AB3A52" w:rsidRDefault="009571F5" w:rsidP="009F44A6">
            <w:pPr>
              <w:spacing w:before="40" w:after="40"/>
              <w:jc w:val="both"/>
              <w:rPr>
                <w:rFonts w:ascii="Cambria" w:hAnsi="Cambria"/>
                <w:b/>
                <w:bCs/>
                <w:sz w:val="20"/>
                <w:szCs w:val="20"/>
              </w:rPr>
            </w:pPr>
            <w:r w:rsidRPr="00AB3A52">
              <w:rPr>
                <w:rFonts w:ascii="Cambria" w:hAnsi="Cambria"/>
                <w:b/>
                <w:bCs/>
                <w:sz w:val="20"/>
                <w:szCs w:val="20"/>
              </w:rPr>
              <w:t>Periodicità</w:t>
            </w:r>
          </w:p>
        </w:tc>
      </w:tr>
      <w:tr w:rsidR="009571F5" w:rsidRPr="00AB3A52" w14:paraId="3B19BA03" w14:textId="77777777" w:rsidTr="00FA0EFF">
        <w:trPr>
          <w:cantSplit/>
          <w:trHeight w:val="362"/>
          <w:jc w:val="center"/>
        </w:trPr>
        <w:tc>
          <w:tcPr>
            <w:tcW w:w="1485" w:type="pct"/>
          </w:tcPr>
          <w:p w14:paraId="1E5031DD" w14:textId="77777777" w:rsidR="009571F5" w:rsidRPr="00AB3A52" w:rsidRDefault="009571F5" w:rsidP="009F44A6">
            <w:pPr>
              <w:spacing w:before="40" w:after="40"/>
              <w:jc w:val="both"/>
              <w:rPr>
                <w:rFonts w:ascii="Cambria" w:hAnsi="Cambria"/>
                <w:strike/>
                <w:sz w:val="20"/>
                <w:szCs w:val="20"/>
              </w:rPr>
            </w:pPr>
          </w:p>
        </w:tc>
        <w:tc>
          <w:tcPr>
            <w:tcW w:w="2536" w:type="pct"/>
            <w:vAlign w:val="center"/>
          </w:tcPr>
          <w:p w14:paraId="0595BC36" w14:textId="77777777" w:rsidR="009571F5" w:rsidRPr="00AB3A52" w:rsidRDefault="009571F5" w:rsidP="009F44A6">
            <w:pPr>
              <w:spacing w:before="40" w:after="40"/>
              <w:jc w:val="both"/>
              <w:rPr>
                <w:rFonts w:ascii="Cambria" w:hAnsi="Cambria"/>
                <w:strike/>
                <w:sz w:val="20"/>
                <w:szCs w:val="20"/>
              </w:rPr>
            </w:pPr>
          </w:p>
        </w:tc>
        <w:tc>
          <w:tcPr>
            <w:tcW w:w="978" w:type="pct"/>
          </w:tcPr>
          <w:p w14:paraId="5C621DAF" w14:textId="77777777" w:rsidR="009571F5" w:rsidRPr="00AB3A52" w:rsidRDefault="009571F5" w:rsidP="009F44A6">
            <w:pPr>
              <w:jc w:val="both"/>
              <w:rPr>
                <w:rFonts w:ascii="Cambria" w:hAnsi="Cambria"/>
                <w:sz w:val="20"/>
                <w:szCs w:val="20"/>
              </w:rPr>
            </w:pPr>
            <w:r w:rsidRPr="00AB3A52">
              <w:rPr>
                <w:rFonts w:ascii="Cambria" w:hAnsi="Cambria"/>
                <w:bCs/>
                <w:sz w:val="20"/>
                <w:szCs w:val="20"/>
              </w:rPr>
              <w:t>annuale</w:t>
            </w:r>
          </w:p>
        </w:tc>
      </w:tr>
    </w:tbl>
    <w:p w14:paraId="6501CD18" w14:textId="77777777" w:rsidR="009571F5" w:rsidRPr="00AB3A52" w:rsidRDefault="009571F5" w:rsidP="00FA0EFF">
      <w:pPr>
        <w:pStyle w:val="Tabelle"/>
        <w:numPr>
          <w:ilvl w:val="0"/>
          <w:numId w:val="20"/>
        </w:numPr>
        <w:spacing w:after="240"/>
        <w:ind w:left="283" w:hanging="357"/>
        <w:jc w:val="both"/>
        <w:rPr>
          <w:rFonts w:ascii="Cambria" w:hAnsi="Cambria"/>
          <w:sz w:val="20"/>
          <w:szCs w:val="20"/>
        </w:rPr>
      </w:pPr>
      <w:r w:rsidRPr="00AB3A52">
        <w:rPr>
          <w:rFonts w:ascii="Cambria" w:hAnsi="Cambria"/>
          <w:sz w:val="20"/>
          <w:szCs w:val="20"/>
          <w:lang w:val="it-IT"/>
        </w:rPr>
        <w:t>Polveri monitorate da ciascun ricovero zootecnico</w:t>
      </w:r>
    </w:p>
    <w:p w14:paraId="112600EA" w14:textId="77777777" w:rsidR="009571F5" w:rsidRPr="00AB3A52" w:rsidRDefault="009571F5" w:rsidP="009F44A6">
      <w:pPr>
        <w:widowControl w:val="0"/>
        <w:spacing w:before="120" w:after="120"/>
        <w:jc w:val="both"/>
        <w:rPr>
          <w:rFonts w:ascii="Cambria" w:hAnsi="Cambria"/>
          <w:sz w:val="20"/>
          <w:szCs w:val="20"/>
        </w:rPr>
      </w:pPr>
      <w:r w:rsidRPr="00AB3A52">
        <w:rPr>
          <w:rFonts w:ascii="Cambria" w:hAnsi="Cambria"/>
          <w:sz w:val="20"/>
          <w:szCs w:val="20"/>
        </w:rPr>
        <w:t xml:space="preserve">Il monitoraggio delle polveri dovrà essere effettuato mediante una delle tecniche riportate nel </w:t>
      </w:r>
      <w:r w:rsidRPr="00AB3A52">
        <w:rPr>
          <w:rFonts w:ascii="Cambria" w:hAnsi="Cambria"/>
          <w:sz w:val="20"/>
          <w:szCs w:val="20"/>
          <w:u w:val="single"/>
        </w:rPr>
        <w:t>paragrafo 4.9.2</w:t>
      </w:r>
      <w:r w:rsidRPr="00AB3A52">
        <w:rPr>
          <w:rFonts w:ascii="Cambria" w:hAnsi="Cambria"/>
          <w:sz w:val="20"/>
          <w:szCs w:val="20"/>
        </w:rPr>
        <w:t xml:space="preserve"> delle BATC – IRPP che prevedono:</w:t>
      </w:r>
    </w:p>
    <w:p w14:paraId="79FDD9C3" w14:textId="466AFC8B" w:rsidR="009571F5" w:rsidRPr="00AB3A52" w:rsidRDefault="009571F5" w:rsidP="00FA0EFF">
      <w:pPr>
        <w:widowControl w:val="0"/>
        <w:numPr>
          <w:ilvl w:val="0"/>
          <w:numId w:val="26"/>
        </w:numPr>
        <w:suppressAutoHyphens w:val="0"/>
        <w:spacing w:before="120" w:after="120" w:line="264" w:lineRule="auto"/>
        <w:ind w:left="1134"/>
        <w:jc w:val="both"/>
        <w:rPr>
          <w:rFonts w:ascii="Cambria" w:hAnsi="Cambria"/>
          <w:sz w:val="20"/>
          <w:szCs w:val="20"/>
        </w:rPr>
      </w:pPr>
      <w:r w:rsidRPr="00AB3A52">
        <w:rPr>
          <w:rFonts w:ascii="Cambria" w:hAnsi="Cambria"/>
          <w:sz w:val="20"/>
          <w:szCs w:val="20"/>
        </w:rPr>
        <w:t>Calcolo mediante la misurazione della concentrazione di</w:t>
      </w:r>
      <w:r w:rsidR="00835B8E">
        <w:rPr>
          <w:rFonts w:ascii="Cambria" w:hAnsi="Cambria"/>
          <w:sz w:val="20"/>
          <w:szCs w:val="20"/>
        </w:rPr>
        <w:t xml:space="preserve"> polveri </w:t>
      </w:r>
      <w:r w:rsidRPr="00AB3A52">
        <w:rPr>
          <w:rFonts w:ascii="Cambria" w:hAnsi="Cambria"/>
          <w:sz w:val="20"/>
          <w:szCs w:val="20"/>
        </w:rPr>
        <w:t>e del tasso di ventilazione utilizzando i metodi normalizzati ISO, nazionali o internazionali o altri metodi atti a garantire dati di qualità scientifica equivalente;</w:t>
      </w:r>
    </w:p>
    <w:p w14:paraId="1A97F5FE" w14:textId="77777777" w:rsidR="009571F5" w:rsidRPr="00AB3A52" w:rsidRDefault="009571F5" w:rsidP="00FA0EFF">
      <w:pPr>
        <w:widowControl w:val="0"/>
        <w:numPr>
          <w:ilvl w:val="0"/>
          <w:numId w:val="26"/>
        </w:numPr>
        <w:suppressAutoHyphens w:val="0"/>
        <w:spacing w:before="120" w:after="120" w:line="264" w:lineRule="auto"/>
        <w:ind w:left="1134"/>
        <w:jc w:val="both"/>
        <w:rPr>
          <w:rFonts w:ascii="Cambria" w:hAnsi="Cambria"/>
          <w:sz w:val="20"/>
          <w:szCs w:val="20"/>
        </w:rPr>
      </w:pPr>
      <w:r w:rsidRPr="00AB3A52">
        <w:rPr>
          <w:rFonts w:ascii="Cambria" w:hAnsi="Cambria"/>
          <w:sz w:val="20"/>
          <w:szCs w:val="20"/>
        </w:rPr>
        <w:t>Stima mediante fattori di emissione.</w:t>
      </w:r>
    </w:p>
    <w:p w14:paraId="52C4D755" w14:textId="77777777" w:rsidR="009571F5" w:rsidRPr="00AB3A52" w:rsidRDefault="009571F5" w:rsidP="009F44A6">
      <w:pPr>
        <w:spacing w:before="120" w:after="80"/>
        <w:jc w:val="both"/>
        <w:rPr>
          <w:rFonts w:ascii="Cambria" w:hAnsi="Cambria"/>
          <w:sz w:val="20"/>
          <w:szCs w:val="20"/>
        </w:rPr>
      </w:pPr>
      <w:r w:rsidRPr="00AB3A52">
        <w:rPr>
          <w:rFonts w:ascii="Cambria" w:hAnsi="Cambria"/>
          <w:sz w:val="20"/>
          <w:szCs w:val="20"/>
        </w:rPr>
        <w:t xml:space="preserve">Il Gestore dovrà esplicitare con quale metodo intende effettuare il monitoraggio delle polveri </w:t>
      </w:r>
      <w:r w:rsidRPr="00AB3A52">
        <w:rPr>
          <w:rFonts w:ascii="Cambria" w:hAnsi="Cambria"/>
          <w:i/>
          <w:sz w:val="20"/>
          <w:szCs w:val="20"/>
        </w:rPr>
        <w:t>(BAT 27)</w:t>
      </w:r>
      <w:r w:rsidRPr="00AB3A52">
        <w:rPr>
          <w:rFonts w:ascii="Cambria" w:hAnsi="Cambria"/>
          <w:sz w:val="20"/>
          <w:szCs w:val="20"/>
        </w:rPr>
        <w:t>.</w:t>
      </w:r>
    </w:p>
    <w:p w14:paraId="6485AB59" w14:textId="77777777" w:rsidR="009571F5" w:rsidRPr="00AB3A52" w:rsidRDefault="009571F5" w:rsidP="009F44A6">
      <w:pPr>
        <w:jc w:val="both"/>
        <w:rPr>
          <w:rFonts w:ascii="Cambria" w:hAnsi="Cambria"/>
          <w:sz w:val="20"/>
          <w:szCs w:val="20"/>
        </w:rPr>
      </w:pPr>
    </w:p>
    <w:p w14:paraId="770B5C81" w14:textId="77777777" w:rsidR="009571F5" w:rsidRPr="00AB3A52" w:rsidRDefault="009571F5" w:rsidP="00FA0EFF">
      <w:pPr>
        <w:pStyle w:val="Titolo4"/>
        <w:numPr>
          <w:ilvl w:val="3"/>
          <w:numId w:val="19"/>
        </w:numPr>
        <w:suppressAutoHyphens w:val="0"/>
        <w:spacing w:before="120" w:after="120" w:line="264" w:lineRule="auto"/>
        <w:jc w:val="both"/>
        <w:rPr>
          <w:rFonts w:ascii="Cambria" w:hAnsi="Cambria" w:cs="Times New Roman"/>
          <w:sz w:val="20"/>
        </w:rPr>
      </w:pPr>
      <w:bookmarkStart w:id="163" w:name="_Toc5881067"/>
      <w:r w:rsidRPr="00AB3A52">
        <w:rPr>
          <w:rFonts w:ascii="Cambria" w:hAnsi="Cambria" w:cs="Times New Roman"/>
          <w:sz w:val="20"/>
        </w:rPr>
        <w:t>Emissioni diffuse nell’aria di ammoniaca provenienti da ciascun ricovero zootecnico</w:t>
      </w:r>
      <w:bookmarkEnd w:id="163"/>
    </w:p>
    <w:p w14:paraId="09E8C5A4" w14:textId="77777777" w:rsidR="009571F5" w:rsidRPr="00AB3A52" w:rsidRDefault="009571F5" w:rsidP="009F44A6">
      <w:pPr>
        <w:spacing w:before="80" w:after="80"/>
        <w:jc w:val="both"/>
        <w:rPr>
          <w:rFonts w:ascii="Cambria" w:hAnsi="Cambria"/>
          <w:sz w:val="20"/>
          <w:szCs w:val="20"/>
        </w:rPr>
      </w:pPr>
      <w:r w:rsidRPr="00AB3A52">
        <w:rPr>
          <w:rFonts w:ascii="Cambria" w:hAnsi="Cambria"/>
          <w:sz w:val="20"/>
          <w:szCs w:val="20"/>
        </w:rPr>
        <w:t xml:space="preserve">La seguente tabella individua - </w:t>
      </w:r>
      <w:r w:rsidRPr="00AB3A52">
        <w:rPr>
          <w:rFonts w:ascii="Cambria" w:hAnsi="Cambria"/>
          <w:sz w:val="20"/>
          <w:szCs w:val="20"/>
          <w:u w:val="single"/>
        </w:rPr>
        <w:t>per ciascuno ricovero zootecnico di suini, galline ovaiole e polli da carne</w:t>
      </w:r>
      <w:r w:rsidRPr="00AB3A52">
        <w:rPr>
          <w:rFonts w:ascii="Cambria" w:hAnsi="Cambria"/>
          <w:sz w:val="20"/>
          <w:szCs w:val="20"/>
        </w:rPr>
        <w:t xml:space="preserve"> - il monitoraggio delle emissioni nell’aria di ammoniaca espressa come NH</w:t>
      </w:r>
      <w:r w:rsidRPr="00AB3A52">
        <w:rPr>
          <w:rFonts w:ascii="Cambria" w:hAnsi="Cambria"/>
          <w:sz w:val="20"/>
          <w:szCs w:val="20"/>
          <w:vertAlign w:val="subscript"/>
        </w:rPr>
        <w:t>3</w:t>
      </w:r>
      <w:r w:rsidRPr="00AB3A52">
        <w:rPr>
          <w:rFonts w:ascii="Cambria" w:hAnsi="Cambria"/>
          <w:sz w:val="20"/>
          <w:szCs w:val="20"/>
        </w:rPr>
        <w:t xml:space="preserve">: </w:t>
      </w:r>
      <w:r w:rsidRPr="00AB3A52">
        <w:rPr>
          <w:rFonts w:ascii="Cambria" w:hAnsi="Cambria"/>
          <w:i/>
          <w:sz w:val="20"/>
          <w:szCs w:val="20"/>
        </w:rPr>
        <w:t>(BAT 30, BAT 31, BAT 32, BAT 33 e BAT 34 con monitoraggio associato descritto nella BAT 25):</w:t>
      </w:r>
    </w:p>
    <w:tbl>
      <w:tblPr>
        <w:tblW w:w="5000" w:type="pct"/>
        <w:jc w:val="center"/>
        <w:tblCellMar>
          <w:left w:w="70" w:type="dxa"/>
          <w:right w:w="70" w:type="dxa"/>
        </w:tblCellMar>
        <w:tblLook w:val="00A0" w:firstRow="1" w:lastRow="0" w:firstColumn="1" w:lastColumn="0" w:noHBand="0" w:noVBand="0"/>
      </w:tblPr>
      <w:tblGrid>
        <w:gridCol w:w="2434"/>
        <w:gridCol w:w="2433"/>
        <w:gridCol w:w="5098"/>
      </w:tblGrid>
      <w:tr w:rsidR="009571F5" w:rsidRPr="00AB3A52" w14:paraId="428B1F09" w14:textId="77777777" w:rsidTr="00FA0EFF">
        <w:trPr>
          <w:trHeight w:val="708"/>
          <w:tblHeader/>
          <w:jc w:val="center"/>
        </w:trPr>
        <w:tc>
          <w:tcPr>
            <w:tcW w:w="1221" w:type="pct"/>
            <w:tcBorders>
              <w:top w:val="single" w:sz="4" w:space="0" w:color="auto"/>
              <w:left w:val="single" w:sz="4" w:space="0" w:color="auto"/>
              <w:right w:val="single" w:sz="4" w:space="0" w:color="auto"/>
            </w:tcBorders>
            <w:shd w:val="clear" w:color="auto" w:fill="D9D9D9"/>
            <w:vAlign w:val="center"/>
          </w:tcPr>
          <w:p w14:paraId="41F2D2F5" w14:textId="77777777" w:rsidR="009571F5" w:rsidRPr="00AB3A52" w:rsidRDefault="009571F5" w:rsidP="009F44A6">
            <w:pPr>
              <w:spacing w:before="40" w:after="40"/>
              <w:jc w:val="both"/>
              <w:rPr>
                <w:rFonts w:ascii="Cambria" w:hAnsi="Cambria"/>
                <w:b/>
                <w:sz w:val="20"/>
                <w:szCs w:val="20"/>
              </w:rPr>
            </w:pPr>
            <w:r w:rsidRPr="00AB3A52">
              <w:rPr>
                <w:rFonts w:ascii="Cambria" w:hAnsi="Cambria"/>
                <w:b/>
                <w:sz w:val="20"/>
                <w:szCs w:val="20"/>
              </w:rPr>
              <w:t>Ricovero</w:t>
            </w:r>
          </w:p>
        </w:tc>
        <w:tc>
          <w:tcPr>
            <w:tcW w:w="1221" w:type="pct"/>
            <w:tcBorders>
              <w:top w:val="single" w:sz="4" w:space="0" w:color="auto"/>
              <w:left w:val="single" w:sz="4" w:space="0" w:color="auto"/>
              <w:bottom w:val="single" w:sz="4" w:space="0" w:color="auto"/>
              <w:right w:val="single" w:sz="4" w:space="0" w:color="auto"/>
            </w:tcBorders>
            <w:shd w:val="clear" w:color="auto" w:fill="D9D9D9"/>
            <w:vAlign w:val="center"/>
          </w:tcPr>
          <w:p w14:paraId="1B93EB8E" w14:textId="77777777" w:rsidR="009571F5" w:rsidRPr="00AB3A52" w:rsidRDefault="009571F5" w:rsidP="009F44A6">
            <w:pPr>
              <w:spacing w:before="40" w:after="40"/>
              <w:jc w:val="both"/>
              <w:rPr>
                <w:rFonts w:ascii="Cambria" w:hAnsi="Cambria"/>
                <w:b/>
                <w:sz w:val="20"/>
                <w:szCs w:val="20"/>
              </w:rPr>
            </w:pPr>
            <w:r w:rsidRPr="00AB3A52">
              <w:rPr>
                <w:rFonts w:ascii="Cambria" w:hAnsi="Cambria"/>
                <w:b/>
                <w:sz w:val="20"/>
                <w:szCs w:val="20"/>
              </w:rPr>
              <w:t>Specie animale (1)</w:t>
            </w:r>
          </w:p>
        </w:tc>
        <w:tc>
          <w:tcPr>
            <w:tcW w:w="2558" w:type="pct"/>
            <w:tcBorders>
              <w:top w:val="single" w:sz="4" w:space="0" w:color="auto"/>
              <w:left w:val="single" w:sz="4" w:space="0" w:color="auto"/>
              <w:bottom w:val="single" w:sz="4" w:space="0" w:color="auto"/>
              <w:right w:val="single" w:sz="4" w:space="0" w:color="auto"/>
            </w:tcBorders>
            <w:shd w:val="clear" w:color="auto" w:fill="D9D9D9"/>
            <w:vAlign w:val="center"/>
          </w:tcPr>
          <w:p w14:paraId="14C0654E" w14:textId="77777777" w:rsidR="009571F5" w:rsidRPr="00AB3A52" w:rsidRDefault="009571F5" w:rsidP="009F44A6">
            <w:pPr>
              <w:spacing w:before="40" w:after="40"/>
              <w:jc w:val="both"/>
              <w:rPr>
                <w:rFonts w:ascii="Cambria" w:hAnsi="Cambria"/>
                <w:b/>
                <w:sz w:val="20"/>
                <w:szCs w:val="20"/>
              </w:rPr>
            </w:pPr>
            <w:r w:rsidRPr="00AB3A52">
              <w:rPr>
                <w:rFonts w:ascii="Cambria" w:hAnsi="Cambria"/>
                <w:b/>
                <w:sz w:val="20"/>
                <w:szCs w:val="20"/>
              </w:rPr>
              <w:t>Ammoniaca espressa come NH</w:t>
            </w:r>
            <w:r w:rsidRPr="00AB3A52">
              <w:rPr>
                <w:rFonts w:ascii="Cambria" w:hAnsi="Cambria"/>
                <w:b/>
                <w:sz w:val="20"/>
                <w:szCs w:val="20"/>
                <w:vertAlign w:val="subscript"/>
              </w:rPr>
              <w:t xml:space="preserve">3 </w:t>
            </w:r>
            <w:r w:rsidRPr="00AB3A52">
              <w:rPr>
                <w:rFonts w:ascii="Cambria" w:hAnsi="Cambria"/>
                <w:b/>
                <w:sz w:val="20"/>
                <w:szCs w:val="20"/>
              </w:rPr>
              <w:t>(2)</w:t>
            </w:r>
          </w:p>
          <w:p w14:paraId="33FB1616" w14:textId="77777777" w:rsidR="009571F5" w:rsidRPr="00AB3A52" w:rsidRDefault="009571F5" w:rsidP="009F44A6">
            <w:pPr>
              <w:spacing w:before="40" w:after="40"/>
              <w:jc w:val="both"/>
              <w:rPr>
                <w:rFonts w:ascii="Cambria" w:hAnsi="Cambria"/>
                <w:b/>
                <w:sz w:val="20"/>
                <w:szCs w:val="20"/>
              </w:rPr>
            </w:pPr>
            <w:r w:rsidRPr="00AB3A52">
              <w:rPr>
                <w:rFonts w:ascii="Cambria" w:hAnsi="Cambria"/>
                <w:b/>
                <w:sz w:val="20"/>
                <w:szCs w:val="20"/>
              </w:rPr>
              <w:t>(kg</w:t>
            </w:r>
            <w:r w:rsidRPr="00AB3A52">
              <w:rPr>
                <w:rFonts w:ascii="Cambria" w:hAnsi="Cambria"/>
                <w:sz w:val="20"/>
                <w:szCs w:val="20"/>
              </w:rPr>
              <w:t xml:space="preserve"> </w:t>
            </w:r>
            <w:r w:rsidRPr="00AB3A52">
              <w:rPr>
                <w:rFonts w:ascii="Cambria" w:hAnsi="Cambria"/>
                <w:b/>
                <w:sz w:val="20"/>
                <w:szCs w:val="20"/>
              </w:rPr>
              <w:t>NH</w:t>
            </w:r>
            <w:r w:rsidRPr="00AB3A52">
              <w:rPr>
                <w:rFonts w:ascii="Cambria" w:hAnsi="Cambria"/>
                <w:b/>
                <w:sz w:val="20"/>
                <w:szCs w:val="20"/>
                <w:vertAlign w:val="subscript"/>
              </w:rPr>
              <w:t>3</w:t>
            </w:r>
            <w:r w:rsidRPr="00AB3A52">
              <w:rPr>
                <w:rFonts w:ascii="Cambria" w:hAnsi="Cambria"/>
                <w:b/>
                <w:sz w:val="20"/>
                <w:szCs w:val="20"/>
              </w:rPr>
              <w:t xml:space="preserve"> / posto animale / anno) </w:t>
            </w:r>
          </w:p>
        </w:tc>
      </w:tr>
      <w:tr w:rsidR="009571F5" w:rsidRPr="00AB3A52" w14:paraId="24444AD9" w14:textId="77777777" w:rsidTr="00FA0EFF">
        <w:trPr>
          <w:trHeight w:val="227"/>
          <w:jc w:val="center"/>
        </w:trPr>
        <w:tc>
          <w:tcPr>
            <w:tcW w:w="1221" w:type="pct"/>
            <w:tcBorders>
              <w:top w:val="single" w:sz="4" w:space="0" w:color="auto"/>
              <w:left w:val="single" w:sz="4" w:space="0" w:color="auto"/>
              <w:bottom w:val="single" w:sz="4" w:space="0" w:color="auto"/>
              <w:right w:val="single" w:sz="4" w:space="0" w:color="auto"/>
            </w:tcBorders>
          </w:tcPr>
          <w:p w14:paraId="6E327C53" w14:textId="77777777" w:rsidR="009571F5" w:rsidRPr="00AB3A52" w:rsidRDefault="009571F5" w:rsidP="009F44A6">
            <w:pPr>
              <w:spacing w:before="40" w:after="40"/>
              <w:jc w:val="both"/>
              <w:rPr>
                <w:rFonts w:ascii="Cambria" w:hAnsi="Cambria"/>
                <w:bCs/>
                <w:iCs/>
                <w:sz w:val="20"/>
                <w:szCs w:val="20"/>
                <w:lang w:val="es-ES" w:eastAsia="zh-TW"/>
              </w:rPr>
            </w:pP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14:paraId="21D8771D" w14:textId="77777777" w:rsidR="009571F5" w:rsidRPr="00AB3A52" w:rsidRDefault="009571F5" w:rsidP="009F44A6">
            <w:pPr>
              <w:spacing w:before="40" w:after="40"/>
              <w:jc w:val="both"/>
              <w:rPr>
                <w:rFonts w:ascii="Cambria" w:hAnsi="Cambria"/>
                <w:bCs/>
                <w:iCs/>
                <w:sz w:val="20"/>
                <w:szCs w:val="20"/>
                <w:lang w:val="es-ES" w:eastAsia="zh-TW"/>
              </w:rPr>
            </w:pPr>
          </w:p>
        </w:tc>
        <w:tc>
          <w:tcPr>
            <w:tcW w:w="2558" w:type="pct"/>
            <w:tcBorders>
              <w:top w:val="single" w:sz="4" w:space="0" w:color="auto"/>
              <w:left w:val="single" w:sz="4" w:space="0" w:color="auto"/>
              <w:bottom w:val="single" w:sz="4" w:space="0" w:color="auto"/>
              <w:right w:val="single" w:sz="4" w:space="0" w:color="auto"/>
            </w:tcBorders>
            <w:shd w:val="clear" w:color="auto" w:fill="auto"/>
            <w:vAlign w:val="center"/>
          </w:tcPr>
          <w:p w14:paraId="085E49DD" w14:textId="77777777" w:rsidR="009571F5" w:rsidRPr="00AB3A52" w:rsidRDefault="009571F5" w:rsidP="009F44A6">
            <w:pPr>
              <w:spacing w:before="40" w:after="40"/>
              <w:jc w:val="both"/>
              <w:rPr>
                <w:rFonts w:ascii="Cambria" w:hAnsi="Cambria"/>
                <w:bCs/>
                <w:iCs/>
                <w:sz w:val="20"/>
                <w:szCs w:val="20"/>
                <w:lang w:val="es-ES" w:eastAsia="zh-TW"/>
              </w:rPr>
            </w:pPr>
          </w:p>
        </w:tc>
      </w:tr>
      <w:tr w:rsidR="009571F5" w:rsidRPr="00AB3A52" w14:paraId="1F0794F8" w14:textId="77777777" w:rsidTr="00FA0EFF">
        <w:trPr>
          <w:trHeight w:val="147"/>
          <w:jc w:val="center"/>
        </w:trPr>
        <w:tc>
          <w:tcPr>
            <w:tcW w:w="1221" w:type="pct"/>
            <w:tcBorders>
              <w:top w:val="single" w:sz="4" w:space="0" w:color="auto"/>
              <w:left w:val="single" w:sz="4" w:space="0" w:color="auto"/>
              <w:bottom w:val="single" w:sz="4" w:space="0" w:color="auto"/>
              <w:right w:val="single" w:sz="4" w:space="0" w:color="auto"/>
            </w:tcBorders>
          </w:tcPr>
          <w:p w14:paraId="6AF83D12" w14:textId="77777777" w:rsidR="009571F5" w:rsidRPr="00AB3A52" w:rsidRDefault="009571F5" w:rsidP="009F44A6">
            <w:pPr>
              <w:spacing w:before="40" w:after="40"/>
              <w:jc w:val="both"/>
              <w:rPr>
                <w:rFonts w:ascii="Cambria" w:hAnsi="Cambria"/>
                <w:bCs/>
                <w:iCs/>
                <w:sz w:val="20"/>
                <w:szCs w:val="20"/>
                <w:lang w:val="es-ES" w:eastAsia="zh-TW"/>
              </w:rPr>
            </w:pP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14:paraId="504BDE5D" w14:textId="77777777" w:rsidR="009571F5" w:rsidRPr="00AB3A52" w:rsidRDefault="009571F5" w:rsidP="009F44A6">
            <w:pPr>
              <w:spacing w:before="40" w:after="40"/>
              <w:jc w:val="both"/>
              <w:rPr>
                <w:rFonts w:ascii="Cambria" w:hAnsi="Cambria"/>
                <w:bCs/>
                <w:iCs/>
                <w:sz w:val="20"/>
                <w:szCs w:val="20"/>
                <w:lang w:val="es-ES" w:eastAsia="zh-TW"/>
              </w:rPr>
            </w:pPr>
          </w:p>
        </w:tc>
        <w:tc>
          <w:tcPr>
            <w:tcW w:w="2558" w:type="pct"/>
            <w:tcBorders>
              <w:top w:val="single" w:sz="4" w:space="0" w:color="auto"/>
              <w:left w:val="single" w:sz="4" w:space="0" w:color="auto"/>
              <w:bottom w:val="single" w:sz="4" w:space="0" w:color="auto"/>
              <w:right w:val="single" w:sz="4" w:space="0" w:color="auto"/>
            </w:tcBorders>
            <w:shd w:val="clear" w:color="auto" w:fill="auto"/>
            <w:vAlign w:val="center"/>
          </w:tcPr>
          <w:p w14:paraId="099E7553" w14:textId="77777777" w:rsidR="009571F5" w:rsidRPr="00AB3A52" w:rsidRDefault="009571F5" w:rsidP="009F44A6">
            <w:pPr>
              <w:spacing w:before="40" w:after="40"/>
              <w:jc w:val="both"/>
              <w:rPr>
                <w:rFonts w:ascii="Cambria" w:hAnsi="Cambria"/>
                <w:bCs/>
                <w:iCs/>
                <w:sz w:val="20"/>
                <w:szCs w:val="20"/>
                <w:lang w:val="es-ES" w:eastAsia="zh-TW"/>
              </w:rPr>
            </w:pPr>
          </w:p>
        </w:tc>
      </w:tr>
    </w:tbl>
    <w:p w14:paraId="00EAC132" w14:textId="77777777" w:rsidR="009571F5" w:rsidRPr="00AB3A52" w:rsidRDefault="009571F5" w:rsidP="00FA0EFF">
      <w:pPr>
        <w:pStyle w:val="Tabelle"/>
        <w:numPr>
          <w:ilvl w:val="0"/>
          <w:numId w:val="20"/>
        </w:numPr>
        <w:spacing w:after="240"/>
        <w:ind w:left="425" w:hanging="357"/>
        <w:jc w:val="both"/>
        <w:rPr>
          <w:rFonts w:ascii="Cambria" w:hAnsi="Cambria"/>
          <w:sz w:val="20"/>
          <w:szCs w:val="20"/>
        </w:rPr>
      </w:pPr>
      <w:r w:rsidRPr="00AB3A52">
        <w:rPr>
          <w:rFonts w:ascii="Cambria" w:hAnsi="Cambria"/>
          <w:sz w:val="20"/>
          <w:szCs w:val="20"/>
          <w:lang w:val="it-IT"/>
        </w:rPr>
        <w:t>Emissione nell’aria di ammoniaca proveniente da ciascun ricovero zootecnico</w:t>
      </w:r>
    </w:p>
    <w:p w14:paraId="49023923" w14:textId="77777777" w:rsidR="009571F5" w:rsidRPr="00AB3A52" w:rsidRDefault="009571F5" w:rsidP="009F44A6">
      <w:pPr>
        <w:pStyle w:val="Tabelle"/>
        <w:numPr>
          <w:ilvl w:val="0"/>
          <w:numId w:val="0"/>
        </w:numPr>
        <w:spacing w:before="80" w:after="80"/>
        <w:jc w:val="both"/>
        <w:rPr>
          <w:rFonts w:ascii="Cambria" w:hAnsi="Cambria"/>
          <w:i w:val="0"/>
          <w:iCs w:val="0"/>
          <w:sz w:val="20"/>
          <w:szCs w:val="20"/>
          <w:lang w:val="it-IT" w:eastAsia="it-IT"/>
        </w:rPr>
      </w:pPr>
      <w:r w:rsidRPr="00AB3A52">
        <w:rPr>
          <w:rFonts w:ascii="Cambria" w:hAnsi="Cambria"/>
          <w:i w:val="0"/>
          <w:iCs w:val="0"/>
          <w:sz w:val="20"/>
          <w:szCs w:val="20"/>
          <w:lang w:val="it-IT" w:eastAsia="it-IT"/>
        </w:rPr>
        <w:t>Dove:</w:t>
      </w:r>
    </w:p>
    <w:p w14:paraId="7556C05D" w14:textId="77777777" w:rsidR="009571F5" w:rsidRPr="00AB3A52" w:rsidRDefault="009571F5" w:rsidP="00FA0EFF">
      <w:pPr>
        <w:numPr>
          <w:ilvl w:val="0"/>
          <w:numId w:val="22"/>
        </w:numPr>
        <w:suppressAutoHyphens w:val="0"/>
        <w:spacing w:before="120" w:after="120" w:line="276" w:lineRule="auto"/>
        <w:ind w:left="567" w:hanging="501"/>
        <w:jc w:val="both"/>
        <w:rPr>
          <w:rFonts w:ascii="Cambria" w:hAnsi="Cambria"/>
          <w:sz w:val="20"/>
          <w:szCs w:val="20"/>
        </w:rPr>
      </w:pPr>
      <w:r w:rsidRPr="00AB3A52">
        <w:rPr>
          <w:rFonts w:ascii="Cambria" w:hAnsi="Cambria"/>
          <w:sz w:val="20"/>
          <w:szCs w:val="20"/>
        </w:rPr>
        <w:t>Per la “</w:t>
      </w:r>
      <w:r w:rsidRPr="00AB3A52">
        <w:rPr>
          <w:rFonts w:ascii="Cambria" w:hAnsi="Cambria"/>
          <w:b/>
          <w:sz w:val="20"/>
          <w:szCs w:val="20"/>
        </w:rPr>
        <w:t>specie animale</w:t>
      </w:r>
      <w:r w:rsidRPr="00AB3A52">
        <w:rPr>
          <w:rFonts w:ascii="Cambria" w:hAnsi="Cambria"/>
          <w:sz w:val="20"/>
          <w:szCs w:val="20"/>
        </w:rPr>
        <w:t xml:space="preserve">” si deve fare riferimento a quelle previste nelle </w:t>
      </w:r>
      <w:r w:rsidRPr="00AB3A52">
        <w:rPr>
          <w:rFonts w:ascii="Cambria" w:hAnsi="Cambria"/>
          <w:sz w:val="20"/>
          <w:szCs w:val="20"/>
          <w:u w:val="single"/>
        </w:rPr>
        <w:t>tabelle 2.1, 3.1 e 3.2</w:t>
      </w:r>
      <w:r w:rsidRPr="00AB3A52">
        <w:rPr>
          <w:rFonts w:ascii="Cambria" w:hAnsi="Cambria"/>
          <w:sz w:val="20"/>
          <w:szCs w:val="20"/>
        </w:rPr>
        <w:t xml:space="preserve"> delle BATC-IRPP;</w:t>
      </w:r>
    </w:p>
    <w:p w14:paraId="1C1EB47C" w14:textId="77777777" w:rsidR="009571F5" w:rsidRPr="00AB3A52" w:rsidRDefault="009571F5" w:rsidP="00FA0EFF">
      <w:pPr>
        <w:numPr>
          <w:ilvl w:val="0"/>
          <w:numId w:val="22"/>
        </w:numPr>
        <w:suppressAutoHyphens w:val="0"/>
        <w:spacing w:before="120" w:after="120" w:line="276" w:lineRule="auto"/>
        <w:ind w:left="567" w:hanging="501"/>
        <w:jc w:val="both"/>
        <w:rPr>
          <w:rFonts w:ascii="Cambria" w:hAnsi="Cambria"/>
          <w:sz w:val="20"/>
          <w:szCs w:val="20"/>
        </w:rPr>
      </w:pPr>
      <w:r w:rsidRPr="00AB3A52">
        <w:rPr>
          <w:rFonts w:ascii="Cambria" w:hAnsi="Cambria"/>
          <w:sz w:val="20"/>
          <w:szCs w:val="20"/>
        </w:rPr>
        <w:t>il monitoraggio delle emissioni nell’aria di ammoniaca espressa come NH</w:t>
      </w:r>
      <w:r w:rsidRPr="00AB3A52">
        <w:rPr>
          <w:rFonts w:ascii="Cambria" w:hAnsi="Cambria"/>
          <w:sz w:val="20"/>
          <w:szCs w:val="20"/>
          <w:vertAlign w:val="subscript"/>
        </w:rPr>
        <w:t xml:space="preserve">3 </w:t>
      </w:r>
      <w:r w:rsidRPr="00AB3A52">
        <w:rPr>
          <w:rFonts w:ascii="Cambria" w:hAnsi="Cambria"/>
          <w:sz w:val="20"/>
          <w:szCs w:val="20"/>
        </w:rPr>
        <w:t xml:space="preserve">proveniente da ciascun ricovero potrà essere effettuato tenendo conto di quanto riportato nel </w:t>
      </w:r>
      <w:r w:rsidRPr="00AB3A52">
        <w:rPr>
          <w:rFonts w:ascii="Cambria" w:hAnsi="Cambria"/>
          <w:sz w:val="20"/>
          <w:szCs w:val="20"/>
          <w:u w:val="single"/>
        </w:rPr>
        <w:t>paragrafo 4.9.2</w:t>
      </w:r>
      <w:r w:rsidRPr="00AB3A52">
        <w:rPr>
          <w:rFonts w:ascii="Cambria" w:hAnsi="Cambria"/>
          <w:sz w:val="20"/>
          <w:szCs w:val="20"/>
        </w:rPr>
        <w:t xml:space="preserve"> delle BATC-IRPP che prevede:</w:t>
      </w:r>
    </w:p>
    <w:p w14:paraId="60FEC6E5" w14:textId="416F18D1" w:rsidR="009571F5" w:rsidRPr="00AB3A52" w:rsidRDefault="009571F5" w:rsidP="00FA0EFF">
      <w:pPr>
        <w:widowControl w:val="0"/>
        <w:numPr>
          <w:ilvl w:val="0"/>
          <w:numId w:val="27"/>
        </w:numPr>
        <w:suppressAutoHyphens w:val="0"/>
        <w:spacing w:before="120" w:after="120" w:line="264" w:lineRule="auto"/>
        <w:ind w:left="1134"/>
        <w:jc w:val="both"/>
        <w:rPr>
          <w:rFonts w:ascii="Cambria" w:hAnsi="Cambria"/>
          <w:sz w:val="20"/>
          <w:szCs w:val="20"/>
        </w:rPr>
      </w:pPr>
      <w:r w:rsidRPr="00AB3A52">
        <w:rPr>
          <w:rFonts w:ascii="Cambria" w:hAnsi="Cambria"/>
          <w:sz w:val="20"/>
          <w:szCs w:val="20"/>
        </w:rPr>
        <w:t>Stima mediante il bilancio di massa sulla base dell’escrezione e dell’azoto totale (o ammoniacale) presente in ciascuna fase della gestione degli effluenti di allevamento</w:t>
      </w:r>
      <w:r w:rsidR="009C2FDA">
        <w:rPr>
          <w:rFonts w:ascii="Cambria" w:hAnsi="Cambria"/>
          <w:sz w:val="20"/>
          <w:szCs w:val="20"/>
        </w:rPr>
        <w:t xml:space="preserve"> </w:t>
      </w:r>
    </w:p>
    <w:p w14:paraId="292134D5" w14:textId="77777777" w:rsidR="009571F5" w:rsidRPr="00AB3A52" w:rsidRDefault="009571F5" w:rsidP="00FA0EFF">
      <w:pPr>
        <w:widowControl w:val="0"/>
        <w:numPr>
          <w:ilvl w:val="0"/>
          <w:numId w:val="27"/>
        </w:numPr>
        <w:suppressAutoHyphens w:val="0"/>
        <w:spacing w:before="120" w:after="120" w:line="264" w:lineRule="auto"/>
        <w:ind w:left="1134"/>
        <w:jc w:val="both"/>
        <w:rPr>
          <w:rFonts w:ascii="Cambria" w:hAnsi="Cambria"/>
          <w:sz w:val="20"/>
          <w:szCs w:val="20"/>
        </w:rPr>
      </w:pPr>
      <w:r w:rsidRPr="00AB3A52">
        <w:rPr>
          <w:rFonts w:ascii="Cambria" w:hAnsi="Cambria"/>
          <w:sz w:val="20"/>
          <w:szCs w:val="20"/>
        </w:rPr>
        <w:t>Calcolo mediante la misurazione della concentrazione di ammoniaca e del tasso di ventilazione utilizzando i metodi normalizzati ISO, nazionali o internazionali o altri metodi atti a garantire dati di qualità scientifica equivalente;</w:t>
      </w:r>
    </w:p>
    <w:p w14:paraId="79F48998" w14:textId="77777777" w:rsidR="009571F5" w:rsidRPr="00AB3A52" w:rsidRDefault="009571F5" w:rsidP="00FA0EFF">
      <w:pPr>
        <w:widowControl w:val="0"/>
        <w:numPr>
          <w:ilvl w:val="0"/>
          <w:numId w:val="27"/>
        </w:numPr>
        <w:suppressAutoHyphens w:val="0"/>
        <w:spacing w:before="120" w:after="120" w:line="264" w:lineRule="auto"/>
        <w:ind w:left="1134"/>
        <w:jc w:val="both"/>
        <w:rPr>
          <w:rFonts w:ascii="Cambria" w:hAnsi="Cambria"/>
          <w:sz w:val="20"/>
          <w:szCs w:val="20"/>
        </w:rPr>
      </w:pPr>
      <w:r w:rsidRPr="00AB3A52">
        <w:rPr>
          <w:rFonts w:ascii="Cambria" w:hAnsi="Cambria"/>
          <w:sz w:val="20"/>
          <w:szCs w:val="20"/>
        </w:rPr>
        <w:t>Stima mediante fattori di emissione.</w:t>
      </w:r>
    </w:p>
    <w:p w14:paraId="354F9198" w14:textId="77777777" w:rsidR="009571F5" w:rsidRPr="00AB3A52" w:rsidRDefault="009571F5" w:rsidP="009F44A6">
      <w:pPr>
        <w:spacing w:before="120" w:after="80"/>
        <w:jc w:val="both"/>
        <w:rPr>
          <w:rFonts w:ascii="Cambria" w:hAnsi="Cambria"/>
          <w:b/>
          <w:sz w:val="20"/>
          <w:szCs w:val="20"/>
          <w:u w:val="single"/>
        </w:rPr>
      </w:pPr>
      <w:r w:rsidRPr="00AB3A52">
        <w:rPr>
          <w:rFonts w:ascii="Cambria" w:hAnsi="Cambria"/>
          <w:sz w:val="20"/>
          <w:szCs w:val="20"/>
        </w:rPr>
        <w:t xml:space="preserve">Il Gestore dovrà esplicitare con quale metodo intende effettuare il monitoraggio dell’ammoniaca da ciascun ricovero zootecnico. </w:t>
      </w:r>
    </w:p>
    <w:p w14:paraId="489133FC" w14:textId="77777777" w:rsidR="009571F5" w:rsidRPr="00AB3A52" w:rsidRDefault="009571F5" w:rsidP="009F44A6">
      <w:pPr>
        <w:spacing w:before="80" w:after="80"/>
        <w:jc w:val="both"/>
        <w:rPr>
          <w:rFonts w:ascii="Cambria" w:hAnsi="Cambria"/>
          <w:sz w:val="20"/>
          <w:szCs w:val="20"/>
        </w:rPr>
      </w:pPr>
    </w:p>
    <w:p w14:paraId="05841421" w14:textId="77777777" w:rsidR="009571F5" w:rsidRPr="00AB3A52" w:rsidRDefault="009571F5" w:rsidP="00FA0EFF">
      <w:pPr>
        <w:pStyle w:val="Titolo4"/>
        <w:numPr>
          <w:ilvl w:val="3"/>
          <w:numId w:val="19"/>
        </w:numPr>
        <w:suppressAutoHyphens w:val="0"/>
        <w:spacing w:before="120" w:after="120" w:line="264" w:lineRule="auto"/>
        <w:jc w:val="both"/>
        <w:rPr>
          <w:rFonts w:ascii="Cambria" w:hAnsi="Cambria" w:cs="Times New Roman"/>
          <w:sz w:val="20"/>
        </w:rPr>
      </w:pPr>
      <w:bookmarkStart w:id="164" w:name="_Toc354560333"/>
      <w:bookmarkStart w:id="165" w:name="_Toc354560536"/>
      <w:bookmarkStart w:id="166" w:name="_Toc354560822"/>
      <w:bookmarkStart w:id="167" w:name="_Toc394416968"/>
      <w:bookmarkStart w:id="168" w:name="_Toc2154741"/>
      <w:bookmarkStart w:id="169" w:name="_Toc5881068"/>
      <w:r w:rsidRPr="00AB3A52">
        <w:rPr>
          <w:rFonts w:ascii="Cambria" w:hAnsi="Cambria" w:cs="Times New Roman"/>
          <w:sz w:val="20"/>
        </w:rPr>
        <w:t>Emissioni odorigene</w:t>
      </w:r>
      <w:bookmarkEnd w:id="164"/>
      <w:bookmarkEnd w:id="165"/>
      <w:bookmarkEnd w:id="166"/>
      <w:r w:rsidRPr="00AB3A52">
        <w:rPr>
          <w:rFonts w:ascii="Cambria" w:hAnsi="Cambria" w:cs="Times New Roman"/>
          <w:sz w:val="20"/>
          <w:vertAlign w:val="superscript"/>
        </w:rPr>
        <w:footnoteReference w:id="7"/>
      </w:r>
      <w:bookmarkEnd w:id="167"/>
      <w:bookmarkEnd w:id="168"/>
      <w:bookmarkEnd w:id="169"/>
      <w:r w:rsidRPr="00AB3A52">
        <w:rPr>
          <w:rFonts w:ascii="Cambria" w:hAnsi="Cambria" w:cs="Times New Roman"/>
          <w:sz w:val="20"/>
        </w:rPr>
        <w:t xml:space="preserve"> </w:t>
      </w:r>
    </w:p>
    <w:p w14:paraId="3704F7B4" w14:textId="5724B561" w:rsidR="009571F5" w:rsidRPr="00AB3A52" w:rsidRDefault="009571F5" w:rsidP="009F44A6">
      <w:pPr>
        <w:spacing w:before="80" w:after="80"/>
        <w:jc w:val="both"/>
        <w:rPr>
          <w:rFonts w:ascii="Cambria" w:hAnsi="Cambria"/>
          <w:sz w:val="20"/>
          <w:szCs w:val="20"/>
        </w:rPr>
      </w:pPr>
      <w:r w:rsidRPr="00AB3A52">
        <w:rPr>
          <w:rFonts w:ascii="Cambria" w:hAnsi="Cambria"/>
          <w:sz w:val="20"/>
          <w:szCs w:val="20"/>
        </w:rPr>
        <w:t xml:space="preserve">Tale monitoraggio è applicabile unicamente ai casi in cui </w:t>
      </w:r>
      <w:proofErr w:type="gramStart"/>
      <w:r w:rsidR="00835B8E">
        <w:rPr>
          <w:rFonts w:ascii="Cambria" w:hAnsi="Cambria"/>
          <w:sz w:val="20"/>
          <w:szCs w:val="20"/>
        </w:rPr>
        <w:t xml:space="preserve">l’odore </w:t>
      </w:r>
      <w:r w:rsidRPr="00AB3A52">
        <w:rPr>
          <w:rFonts w:ascii="Cambria" w:hAnsi="Cambria"/>
          <w:sz w:val="20"/>
          <w:szCs w:val="20"/>
        </w:rPr>
        <w:t xml:space="preserve"> molest</w:t>
      </w:r>
      <w:r w:rsidR="00835B8E">
        <w:rPr>
          <w:rFonts w:ascii="Cambria" w:hAnsi="Cambria"/>
          <w:sz w:val="20"/>
          <w:szCs w:val="20"/>
        </w:rPr>
        <w:t>o</w:t>
      </w:r>
      <w:proofErr w:type="gramEnd"/>
      <w:r w:rsidRPr="00AB3A52">
        <w:rPr>
          <w:rFonts w:ascii="Cambria" w:hAnsi="Cambria"/>
          <w:sz w:val="20"/>
          <w:szCs w:val="20"/>
        </w:rPr>
        <w:t xml:space="preserve"> presso i recettori sensibili è probabile e/o comprovato. </w:t>
      </w:r>
      <w:r w:rsidRPr="00AB3A52">
        <w:rPr>
          <w:rFonts w:ascii="Cambria" w:hAnsi="Cambria"/>
          <w:i/>
          <w:sz w:val="20"/>
          <w:szCs w:val="20"/>
        </w:rPr>
        <w:t>(BAT 26)</w:t>
      </w:r>
    </w:p>
    <w:p w14:paraId="549F7354" w14:textId="77777777" w:rsidR="009571F5" w:rsidRPr="00AB3A52" w:rsidRDefault="009571F5" w:rsidP="009F44A6">
      <w:pPr>
        <w:spacing w:before="120" w:after="120"/>
        <w:jc w:val="both"/>
        <w:rPr>
          <w:rFonts w:ascii="Cambria" w:hAnsi="Cambria"/>
          <w:sz w:val="20"/>
          <w:szCs w:val="20"/>
        </w:rPr>
      </w:pPr>
      <w:r w:rsidRPr="00AB3A52">
        <w:rPr>
          <w:rFonts w:ascii="Cambria" w:hAnsi="Cambria"/>
          <w:sz w:val="20"/>
          <w:szCs w:val="20"/>
        </w:rPr>
        <w:t xml:space="preserve">L’eventuale prescrizione relativa alla verifica della propagazione degli odori verso i recettori sensibili dovrà essere condotta osservando le linee guida trasversali approvate dalla Regione Lombardia con la d.g.r. 15/02/2012 n. 3018 </w:t>
      </w:r>
      <w:r w:rsidRPr="00AB3A52">
        <w:rPr>
          <w:rFonts w:ascii="Cambria" w:hAnsi="Cambria"/>
          <w:sz w:val="20"/>
          <w:szCs w:val="20"/>
        </w:rPr>
        <w:lastRenderedPageBreak/>
        <w:t xml:space="preserve">(determinazioni generali in merito alla caratterizzazione delle emissioni gassose in atmosfera derivanti da attività a forte impatto odorigeno) ed eventuali successive modifiche e integrazioni e/o pertinenti disposizioni attuative di tipo verticale. </w:t>
      </w:r>
    </w:p>
    <w:p w14:paraId="04184D8A" w14:textId="77777777" w:rsidR="009571F5" w:rsidRPr="00AB3A52" w:rsidRDefault="009571F5" w:rsidP="009F44A6">
      <w:pPr>
        <w:spacing w:before="80" w:after="80"/>
        <w:jc w:val="both"/>
        <w:rPr>
          <w:rFonts w:ascii="Cambria" w:hAnsi="Cambria"/>
          <w:sz w:val="20"/>
          <w:szCs w:val="20"/>
        </w:rPr>
      </w:pPr>
    </w:p>
    <w:p w14:paraId="33634973" w14:textId="77777777" w:rsidR="009571F5" w:rsidRPr="00AB3A52" w:rsidRDefault="009571F5" w:rsidP="009F44A6">
      <w:pPr>
        <w:spacing w:before="80" w:after="80"/>
        <w:jc w:val="both"/>
        <w:rPr>
          <w:rFonts w:ascii="Cambria" w:hAnsi="Cambria"/>
          <w:sz w:val="20"/>
          <w:szCs w:val="20"/>
        </w:rPr>
      </w:pPr>
    </w:p>
    <w:p w14:paraId="0305A1F7" w14:textId="77777777" w:rsidR="009571F5" w:rsidRPr="00AB3A52" w:rsidRDefault="009571F5" w:rsidP="00FA0EFF">
      <w:pPr>
        <w:pStyle w:val="Titolo3"/>
        <w:numPr>
          <w:ilvl w:val="2"/>
          <w:numId w:val="19"/>
        </w:numPr>
        <w:suppressAutoHyphens w:val="0"/>
        <w:spacing w:before="120" w:after="120" w:line="264" w:lineRule="auto"/>
        <w:ind w:left="1134" w:hanging="709"/>
        <w:jc w:val="both"/>
        <w:rPr>
          <w:rFonts w:ascii="Cambria" w:hAnsi="Cambria" w:cs="Times New Roman"/>
          <w:sz w:val="20"/>
        </w:rPr>
      </w:pPr>
      <w:r w:rsidRPr="00AB3A52">
        <w:rPr>
          <w:rFonts w:ascii="Cambria" w:hAnsi="Cambria" w:cs="Times New Roman"/>
          <w:sz w:val="20"/>
        </w:rPr>
        <w:t xml:space="preserve"> </w:t>
      </w:r>
      <w:bookmarkStart w:id="170" w:name="_Toc5881069"/>
      <w:r w:rsidRPr="00AB3A52">
        <w:rPr>
          <w:rFonts w:ascii="Cambria" w:hAnsi="Cambria" w:cs="Times New Roman"/>
          <w:sz w:val="20"/>
        </w:rPr>
        <w:t>Acqua</w:t>
      </w:r>
      <w:bookmarkEnd w:id="170"/>
    </w:p>
    <w:p w14:paraId="0A232466" w14:textId="77777777" w:rsidR="009571F5" w:rsidRPr="00AB3A52" w:rsidRDefault="009571F5" w:rsidP="00FA0EFF">
      <w:pPr>
        <w:pStyle w:val="Titolo4"/>
        <w:numPr>
          <w:ilvl w:val="3"/>
          <w:numId w:val="19"/>
        </w:numPr>
        <w:suppressAutoHyphens w:val="0"/>
        <w:spacing w:before="120" w:after="120" w:line="264" w:lineRule="auto"/>
        <w:jc w:val="both"/>
        <w:rPr>
          <w:rFonts w:ascii="Cambria" w:hAnsi="Cambria" w:cs="Times New Roman"/>
          <w:sz w:val="20"/>
        </w:rPr>
      </w:pPr>
      <w:bookmarkStart w:id="171" w:name="_Toc354560335"/>
      <w:bookmarkStart w:id="172" w:name="_Toc354560538"/>
      <w:bookmarkStart w:id="173" w:name="_Toc354560824"/>
      <w:bookmarkStart w:id="174" w:name="_Toc394416970"/>
      <w:bookmarkStart w:id="175" w:name="_Toc2154743"/>
      <w:bookmarkStart w:id="176" w:name="_Toc5881070"/>
      <w:bookmarkEnd w:id="154"/>
      <w:r w:rsidRPr="00AB3A52">
        <w:rPr>
          <w:rFonts w:ascii="Cambria" w:hAnsi="Cambria" w:cs="Times New Roman"/>
          <w:sz w:val="20"/>
        </w:rPr>
        <w:t>Acque reflue di scarico</w:t>
      </w:r>
      <w:bookmarkEnd w:id="171"/>
      <w:bookmarkEnd w:id="172"/>
      <w:bookmarkEnd w:id="173"/>
      <w:bookmarkEnd w:id="174"/>
      <w:r w:rsidRPr="00AB3A52">
        <w:rPr>
          <w:rFonts w:ascii="Cambria" w:hAnsi="Cambria" w:cs="Times New Roman"/>
          <w:sz w:val="20"/>
        </w:rPr>
        <w:t xml:space="preserve"> escluse le domestiche</w:t>
      </w:r>
      <w:bookmarkEnd w:id="175"/>
      <w:bookmarkEnd w:id="176"/>
    </w:p>
    <w:p w14:paraId="01382238" w14:textId="364F3C21" w:rsidR="009571F5" w:rsidRPr="00AB3A52" w:rsidRDefault="009571F5" w:rsidP="009F44A6">
      <w:pPr>
        <w:spacing w:before="120" w:after="120"/>
        <w:jc w:val="both"/>
        <w:rPr>
          <w:rFonts w:ascii="Cambria" w:hAnsi="Cambria"/>
          <w:sz w:val="20"/>
          <w:szCs w:val="20"/>
        </w:rPr>
      </w:pPr>
      <w:r w:rsidRPr="00AB3A52">
        <w:rPr>
          <w:rFonts w:ascii="Cambria" w:hAnsi="Cambria"/>
          <w:sz w:val="20"/>
          <w:szCs w:val="20"/>
        </w:rPr>
        <w:t>La seguente tabella individua per ciascuno scarico autorizzato, in corrispondenza dei parametri elencati, la frequenza del monitoraggio ed il metodo</w:t>
      </w:r>
      <w:r w:rsidR="00835B8E">
        <w:rPr>
          <w:rFonts w:ascii="Cambria" w:hAnsi="Cambria"/>
          <w:sz w:val="20"/>
          <w:szCs w:val="20"/>
        </w:rPr>
        <w:t xml:space="preserve"> analitico</w:t>
      </w:r>
      <w:r w:rsidR="005F198E">
        <w:rPr>
          <w:rFonts w:ascii="Cambria" w:hAnsi="Cambria"/>
          <w:sz w:val="20"/>
          <w:szCs w:val="20"/>
        </w:rPr>
        <w:t>, ove specificato,</w:t>
      </w:r>
      <w:r w:rsidR="00835B8E">
        <w:rPr>
          <w:rFonts w:ascii="Cambria" w:hAnsi="Cambria"/>
          <w:sz w:val="20"/>
          <w:szCs w:val="20"/>
        </w:rPr>
        <w:t xml:space="preserve"> da</w:t>
      </w:r>
      <w:r w:rsidRPr="00AB3A52">
        <w:rPr>
          <w:rFonts w:ascii="Cambria" w:hAnsi="Cambria"/>
          <w:sz w:val="20"/>
          <w:szCs w:val="20"/>
        </w:rPr>
        <w:t xml:space="preserve"> utilizza</w:t>
      </w:r>
      <w:r w:rsidR="00835B8E">
        <w:rPr>
          <w:rFonts w:ascii="Cambria" w:hAnsi="Cambria"/>
          <w:sz w:val="20"/>
          <w:szCs w:val="20"/>
        </w:rPr>
        <w:t>re</w:t>
      </w:r>
      <w:r w:rsidRPr="00AB3A52">
        <w:rPr>
          <w:rFonts w:ascii="Cambria" w:hAnsi="Cambria"/>
          <w:sz w:val="20"/>
          <w:szCs w:val="20"/>
        </w:rPr>
        <w:t xml:space="preserve">. </w:t>
      </w:r>
    </w:p>
    <w:p w14:paraId="61857B8D" w14:textId="77777777" w:rsidR="009571F5" w:rsidRPr="00AB3A52" w:rsidRDefault="009571F5" w:rsidP="009F44A6">
      <w:pPr>
        <w:spacing w:before="120" w:after="120"/>
        <w:jc w:val="both"/>
        <w:rPr>
          <w:rFonts w:ascii="Cambria" w:hAnsi="Cambria"/>
          <w:sz w:val="20"/>
          <w:szCs w:val="20"/>
        </w:rPr>
      </w:pPr>
      <w:r w:rsidRPr="00AB3A52">
        <w:rPr>
          <w:rFonts w:ascii="Cambria" w:hAnsi="Cambria"/>
          <w:sz w:val="20"/>
          <w:szCs w:val="20"/>
        </w:rPr>
        <w:t xml:space="preserve">La frequenza indicata è annuale se lo scarico è in fognatura e semestrale se lo scarico è in corpo idrico, salvo diversa prescrizione nell’AT.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19"/>
        <w:gridCol w:w="559"/>
        <w:gridCol w:w="705"/>
        <w:gridCol w:w="959"/>
        <w:gridCol w:w="2005"/>
        <w:gridCol w:w="2218"/>
      </w:tblGrid>
      <w:tr w:rsidR="009571F5" w:rsidRPr="00AB3A52" w14:paraId="75ED0E23" w14:textId="77777777" w:rsidTr="00FA0EFF">
        <w:trPr>
          <w:cantSplit/>
          <w:trHeight w:val="239"/>
          <w:tblHeader/>
          <w:jc w:val="center"/>
        </w:trPr>
        <w:tc>
          <w:tcPr>
            <w:tcW w:w="1775" w:type="pct"/>
            <w:vMerge w:val="restart"/>
            <w:shd w:val="clear" w:color="auto" w:fill="D9D9D9"/>
            <w:vAlign w:val="center"/>
          </w:tcPr>
          <w:p w14:paraId="58E1AA2A" w14:textId="77777777" w:rsidR="009571F5" w:rsidRPr="00AB3A52" w:rsidRDefault="009571F5" w:rsidP="009F44A6">
            <w:pPr>
              <w:spacing w:before="40" w:after="40"/>
              <w:jc w:val="both"/>
              <w:rPr>
                <w:rFonts w:ascii="Cambria" w:hAnsi="Cambria"/>
                <w:b/>
                <w:bCs/>
                <w:sz w:val="20"/>
                <w:szCs w:val="20"/>
              </w:rPr>
            </w:pPr>
            <w:r w:rsidRPr="00AB3A52">
              <w:rPr>
                <w:rFonts w:ascii="Cambria" w:hAnsi="Cambria"/>
                <w:b/>
                <w:bCs/>
                <w:sz w:val="20"/>
                <w:szCs w:val="20"/>
              </w:rPr>
              <w:t>Parametri</w:t>
            </w:r>
          </w:p>
        </w:tc>
        <w:tc>
          <w:tcPr>
            <w:tcW w:w="290" w:type="pct"/>
            <w:vMerge w:val="restart"/>
            <w:shd w:val="clear" w:color="auto" w:fill="D9D9D9"/>
            <w:vAlign w:val="center"/>
          </w:tcPr>
          <w:p w14:paraId="6449F8C7" w14:textId="77777777" w:rsidR="009571F5" w:rsidRPr="00AB3A52" w:rsidRDefault="009571F5" w:rsidP="009F44A6">
            <w:pPr>
              <w:spacing w:before="40" w:after="40"/>
              <w:jc w:val="both"/>
              <w:rPr>
                <w:rFonts w:ascii="Cambria" w:hAnsi="Cambria"/>
                <w:b/>
                <w:bCs/>
                <w:sz w:val="20"/>
                <w:szCs w:val="20"/>
              </w:rPr>
            </w:pPr>
            <w:r w:rsidRPr="00AB3A52">
              <w:rPr>
                <w:rFonts w:ascii="Cambria" w:hAnsi="Cambria"/>
                <w:b/>
                <w:bCs/>
                <w:sz w:val="20"/>
                <w:szCs w:val="20"/>
              </w:rPr>
              <w:t>S1</w:t>
            </w:r>
          </w:p>
          <w:p w14:paraId="04D9DD3D" w14:textId="77777777" w:rsidR="009571F5" w:rsidRPr="00AB3A52" w:rsidRDefault="009571F5" w:rsidP="009F44A6">
            <w:pPr>
              <w:spacing w:before="40" w:after="40"/>
              <w:jc w:val="both"/>
              <w:rPr>
                <w:rFonts w:ascii="Cambria" w:hAnsi="Cambria"/>
                <w:b/>
                <w:bCs/>
                <w:sz w:val="20"/>
                <w:szCs w:val="20"/>
              </w:rPr>
            </w:pPr>
            <w:r w:rsidRPr="00AB3A52">
              <w:rPr>
                <w:rFonts w:ascii="Cambria" w:hAnsi="Cambria"/>
                <w:b/>
                <w:bCs/>
                <w:sz w:val="20"/>
                <w:szCs w:val="20"/>
              </w:rPr>
              <w:t>CIS</w:t>
            </w:r>
          </w:p>
        </w:tc>
        <w:tc>
          <w:tcPr>
            <w:tcW w:w="363" w:type="pct"/>
            <w:vMerge w:val="restart"/>
            <w:shd w:val="clear" w:color="auto" w:fill="D9D9D9"/>
            <w:vAlign w:val="center"/>
          </w:tcPr>
          <w:p w14:paraId="350912B3" w14:textId="77777777" w:rsidR="009571F5" w:rsidRPr="00AB3A52" w:rsidRDefault="009571F5" w:rsidP="009F44A6">
            <w:pPr>
              <w:spacing w:before="40" w:after="40"/>
              <w:jc w:val="both"/>
              <w:rPr>
                <w:rFonts w:ascii="Cambria" w:hAnsi="Cambria"/>
                <w:b/>
                <w:bCs/>
                <w:sz w:val="20"/>
                <w:szCs w:val="20"/>
              </w:rPr>
            </w:pPr>
            <w:r w:rsidRPr="00AB3A52">
              <w:rPr>
                <w:rFonts w:ascii="Cambria" w:hAnsi="Cambria"/>
                <w:b/>
                <w:bCs/>
                <w:sz w:val="20"/>
                <w:szCs w:val="20"/>
              </w:rPr>
              <w:t>S2</w:t>
            </w:r>
          </w:p>
          <w:p w14:paraId="381F36F1" w14:textId="77777777" w:rsidR="009571F5" w:rsidRPr="00AB3A52" w:rsidRDefault="009571F5" w:rsidP="009F44A6">
            <w:pPr>
              <w:spacing w:before="40" w:after="40"/>
              <w:jc w:val="both"/>
              <w:rPr>
                <w:rFonts w:ascii="Cambria" w:hAnsi="Cambria"/>
                <w:b/>
                <w:bCs/>
                <w:sz w:val="20"/>
                <w:szCs w:val="20"/>
              </w:rPr>
            </w:pPr>
            <w:r w:rsidRPr="00AB3A52">
              <w:rPr>
                <w:rFonts w:ascii="Cambria" w:hAnsi="Cambria"/>
                <w:b/>
                <w:bCs/>
                <w:sz w:val="20"/>
                <w:szCs w:val="20"/>
              </w:rPr>
              <w:t>FC</w:t>
            </w:r>
          </w:p>
        </w:tc>
        <w:tc>
          <w:tcPr>
            <w:tcW w:w="1450" w:type="pct"/>
            <w:gridSpan w:val="2"/>
            <w:tcBorders>
              <w:bottom w:val="single" w:sz="4" w:space="0" w:color="auto"/>
            </w:tcBorders>
            <w:shd w:val="clear" w:color="auto" w:fill="D9D9D9"/>
            <w:vAlign w:val="center"/>
          </w:tcPr>
          <w:p w14:paraId="208B9431" w14:textId="77777777" w:rsidR="009571F5" w:rsidRPr="00AB3A52" w:rsidRDefault="009571F5" w:rsidP="009F44A6">
            <w:pPr>
              <w:spacing w:before="40" w:after="40"/>
              <w:jc w:val="both"/>
              <w:rPr>
                <w:rFonts w:ascii="Cambria" w:hAnsi="Cambria"/>
                <w:sz w:val="20"/>
                <w:szCs w:val="20"/>
              </w:rPr>
            </w:pPr>
            <w:r w:rsidRPr="00AB3A52">
              <w:rPr>
                <w:rFonts w:ascii="Cambria" w:hAnsi="Cambria"/>
                <w:b/>
                <w:bCs/>
                <w:sz w:val="20"/>
                <w:szCs w:val="20"/>
              </w:rPr>
              <w:t>Modalità di controllo</w:t>
            </w:r>
          </w:p>
        </w:tc>
        <w:tc>
          <w:tcPr>
            <w:tcW w:w="1122" w:type="pct"/>
            <w:vMerge w:val="restart"/>
            <w:shd w:val="clear" w:color="auto" w:fill="D9D9D9"/>
            <w:vAlign w:val="center"/>
          </w:tcPr>
          <w:p w14:paraId="25C0F112" w14:textId="18C29B6D" w:rsidR="009571F5" w:rsidRPr="00AB3A52" w:rsidRDefault="009571F5" w:rsidP="009F44A6">
            <w:pPr>
              <w:spacing w:before="40" w:after="40"/>
              <w:jc w:val="both"/>
              <w:rPr>
                <w:rFonts w:ascii="Cambria" w:hAnsi="Cambria"/>
                <w:b/>
                <w:bCs/>
                <w:sz w:val="20"/>
                <w:szCs w:val="20"/>
                <w:vertAlign w:val="superscript"/>
              </w:rPr>
            </w:pPr>
            <w:r w:rsidRPr="00AB3A52">
              <w:rPr>
                <w:rFonts w:ascii="Cambria" w:hAnsi="Cambria"/>
                <w:b/>
                <w:bCs/>
                <w:sz w:val="20"/>
                <w:szCs w:val="20"/>
              </w:rPr>
              <w:t>Metodi</w:t>
            </w:r>
          </w:p>
        </w:tc>
      </w:tr>
      <w:tr w:rsidR="009571F5" w:rsidRPr="00AB3A52" w14:paraId="6F88DEE5" w14:textId="77777777" w:rsidTr="00FA0EFF">
        <w:trPr>
          <w:cantSplit/>
          <w:trHeight w:val="215"/>
          <w:tblHeader/>
          <w:jc w:val="center"/>
        </w:trPr>
        <w:tc>
          <w:tcPr>
            <w:tcW w:w="1775" w:type="pct"/>
            <w:vMerge/>
            <w:vAlign w:val="center"/>
          </w:tcPr>
          <w:p w14:paraId="22444350" w14:textId="77777777" w:rsidR="009571F5" w:rsidRPr="00AB3A52" w:rsidRDefault="009571F5" w:rsidP="009F44A6">
            <w:pPr>
              <w:spacing w:before="40" w:after="40"/>
              <w:jc w:val="both"/>
              <w:rPr>
                <w:rFonts w:ascii="Cambria" w:hAnsi="Cambria"/>
                <w:sz w:val="20"/>
                <w:szCs w:val="20"/>
              </w:rPr>
            </w:pPr>
          </w:p>
        </w:tc>
        <w:tc>
          <w:tcPr>
            <w:tcW w:w="290" w:type="pct"/>
            <w:vMerge/>
            <w:vAlign w:val="center"/>
          </w:tcPr>
          <w:p w14:paraId="2FD70B70" w14:textId="77777777" w:rsidR="009571F5" w:rsidRPr="00AB3A52" w:rsidRDefault="009571F5" w:rsidP="009F44A6">
            <w:pPr>
              <w:spacing w:before="40" w:after="40"/>
              <w:jc w:val="both"/>
              <w:rPr>
                <w:rFonts w:ascii="Cambria" w:hAnsi="Cambria"/>
                <w:sz w:val="20"/>
                <w:szCs w:val="20"/>
              </w:rPr>
            </w:pPr>
          </w:p>
        </w:tc>
        <w:tc>
          <w:tcPr>
            <w:tcW w:w="363" w:type="pct"/>
            <w:vMerge/>
            <w:vAlign w:val="center"/>
          </w:tcPr>
          <w:p w14:paraId="67DE8414" w14:textId="77777777" w:rsidR="009571F5" w:rsidRPr="00AB3A52" w:rsidRDefault="009571F5" w:rsidP="009F44A6">
            <w:pPr>
              <w:spacing w:before="40" w:after="40"/>
              <w:jc w:val="both"/>
              <w:rPr>
                <w:rFonts w:ascii="Cambria" w:hAnsi="Cambria"/>
                <w:sz w:val="20"/>
                <w:szCs w:val="20"/>
              </w:rPr>
            </w:pPr>
          </w:p>
        </w:tc>
        <w:tc>
          <w:tcPr>
            <w:tcW w:w="435" w:type="pct"/>
            <w:shd w:val="clear" w:color="auto" w:fill="D9D9D9"/>
            <w:vAlign w:val="center"/>
          </w:tcPr>
          <w:p w14:paraId="5E7DDC8A" w14:textId="77777777" w:rsidR="009571F5" w:rsidRPr="00AB3A52" w:rsidRDefault="009571F5" w:rsidP="009F44A6">
            <w:pPr>
              <w:spacing w:before="40" w:after="40"/>
              <w:jc w:val="both"/>
              <w:rPr>
                <w:rFonts w:ascii="Cambria" w:hAnsi="Cambria"/>
                <w:b/>
                <w:bCs/>
                <w:sz w:val="20"/>
                <w:szCs w:val="20"/>
              </w:rPr>
            </w:pPr>
            <w:r w:rsidRPr="00AB3A52">
              <w:rPr>
                <w:rFonts w:ascii="Cambria" w:hAnsi="Cambria"/>
                <w:b/>
                <w:bCs/>
                <w:sz w:val="20"/>
                <w:szCs w:val="20"/>
              </w:rPr>
              <w:t>continuo</w:t>
            </w:r>
          </w:p>
        </w:tc>
        <w:tc>
          <w:tcPr>
            <w:tcW w:w="1015" w:type="pct"/>
            <w:shd w:val="clear" w:color="auto" w:fill="D9D9D9"/>
            <w:vAlign w:val="center"/>
          </w:tcPr>
          <w:p w14:paraId="1D827BD7" w14:textId="77777777" w:rsidR="009571F5" w:rsidRPr="00AB3A52" w:rsidRDefault="009571F5" w:rsidP="009F44A6">
            <w:pPr>
              <w:spacing w:before="40" w:after="40"/>
              <w:jc w:val="both"/>
              <w:rPr>
                <w:rFonts w:ascii="Cambria" w:hAnsi="Cambria"/>
                <w:b/>
                <w:bCs/>
                <w:sz w:val="20"/>
                <w:szCs w:val="20"/>
              </w:rPr>
            </w:pPr>
            <w:r w:rsidRPr="00AB3A52">
              <w:rPr>
                <w:rFonts w:ascii="Cambria" w:hAnsi="Cambria"/>
                <w:b/>
                <w:bCs/>
                <w:sz w:val="20"/>
                <w:szCs w:val="20"/>
              </w:rPr>
              <w:t>discontinuo</w:t>
            </w:r>
          </w:p>
        </w:tc>
        <w:tc>
          <w:tcPr>
            <w:tcW w:w="1122" w:type="pct"/>
            <w:vMerge/>
            <w:vAlign w:val="center"/>
          </w:tcPr>
          <w:p w14:paraId="31D5BB8D" w14:textId="77777777" w:rsidR="009571F5" w:rsidRPr="00AB3A52" w:rsidRDefault="009571F5" w:rsidP="009F44A6">
            <w:pPr>
              <w:spacing w:before="40" w:after="40"/>
              <w:jc w:val="both"/>
              <w:rPr>
                <w:rFonts w:ascii="Cambria" w:hAnsi="Cambria"/>
                <w:sz w:val="20"/>
                <w:szCs w:val="20"/>
              </w:rPr>
            </w:pPr>
          </w:p>
        </w:tc>
      </w:tr>
      <w:tr w:rsidR="009571F5" w:rsidRPr="00AB3A52" w14:paraId="774DC573" w14:textId="77777777" w:rsidTr="00FA0EFF">
        <w:trPr>
          <w:trHeight w:val="384"/>
          <w:jc w:val="center"/>
        </w:trPr>
        <w:tc>
          <w:tcPr>
            <w:tcW w:w="1775" w:type="pct"/>
            <w:vAlign w:val="center"/>
          </w:tcPr>
          <w:p w14:paraId="70DBECC0" w14:textId="77777777" w:rsidR="009571F5" w:rsidRPr="00AB3A52" w:rsidRDefault="009571F5" w:rsidP="009F44A6">
            <w:pPr>
              <w:spacing w:before="40" w:after="40"/>
              <w:jc w:val="both"/>
              <w:rPr>
                <w:rFonts w:ascii="Cambria" w:eastAsia="Arial Unicode MS" w:hAnsi="Cambria"/>
                <w:sz w:val="20"/>
                <w:szCs w:val="20"/>
              </w:rPr>
            </w:pPr>
            <w:r w:rsidRPr="00AB3A52">
              <w:rPr>
                <w:rFonts w:ascii="Cambria" w:eastAsia="Arial Unicode MS" w:hAnsi="Cambria"/>
                <w:sz w:val="20"/>
                <w:szCs w:val="20"/>
              </w:rPr>
              <w:t>Volume reflui scaricati (m</w:t>
            </w:r>
            <w:r w:rsidRPr="00AB3A52">
              <w:rPr>
                <w:rFonts w:ascii="Cambria" w:eastAsia="Arial Unicode MS" w:hAnsi="Cambria"/>
                <w:sz w:val="20"/>
                <w:szCs w:val="20"/>
                <w:vertAlign w:val="superscript"/>
              </w:rPr>
              <w:t>3</w:t>
            </w:r>
            <w:r w:rsidRPr="00AB3A52">
              <w:rPr>
                <w:rFonts w:ascii="Cambria" w:eastAsia="Arial Unicode MS" w:hAnsi="Cambria"/>
                <w:sz w:val="20"/>
                <w:szCs w:val="20"/>
              </w:rPr>
              <w:t>/anno)</w:t>
            </w:r>
          </w:p>
        </w:tc>
        <w:tc>
          <w:tcPr>
            <w:tcW w:w="290" w:type="pct"/>
            <w:vAlign w:val="center"/>
          </w:tcPr>
          <w:p w14:paraId="401681CE"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X</w:t>
            </w:r>
          </w:p>
        </w:tc>
        <w:tc>
          <w:tcPr>
            <w:tcW w:w="363" w:type="pct"/>
            <w:vAlign w:val="center"/>
          </w:tcPr>
          <w:p w14:paraId="3A7E7FA6"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X</w:t>
            </w:r>
          </w:p>
        </w:tc>
        <w:tc>
          <w:tcPr>
            <w:tcW w:w="435" w:type="pct"/>
            <w:vAlign w:val="center"/>
          </w:tcPr>
          <w:p w14:paraId="21F3C58B" w14:textId="77777777" w:rsidR="009571F5" w:rsidRPr="00AB3A52" w:rsidRDefault="009571F5" w:rsidP="009F44A6">
            <w:pPr>
              <w:spacing w:before="40" w:after="40"/>
              <w:jc w:val="both"/>
              <w:rPr>
                <w:rFonts w:ascii="Cambria" w:hAnsi="Cambria"/>
                <w:bCs/>
                <w:sz w:val="20"/>
                <w:szCs w:val="20"/>
              </w:rPr>
            </w:pPr>
            <w:r w:rsidRPr="00AB3A52">
              <w:rPr>
                <w:rFonts w:ascii="Cambria" w:hAnsi="Cambria"/>
                <w:sz w:val="20"/>
                <w:szCs w:val="20"/>
              </w:rPr>
              <w:t>X</w:t>
            </w:r>
          </w:p>
        </w:tc>
        <w:tc>
          <w:tcPr>
            <w:tcW w:w="1015" w:type="pct"/>
            <w:vAlign w:val="center"/>
          </w:tcPr>
          <w:p w14:paraId="1FEE2EDA"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annuale</w:t>
            </w:r>
          </w:p>
        </w:tc>
        <w:tc>
          <w:tcPr>
            <w:tcW w:w="1122" w:type="pct"/>
            <w:vAlign w:val="center"/>
          </w:tcPr>
          <w:p w14:paraId="0F88345E"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misuratore di portata</w:t>
            </w:r>
          </w:p>
        </w:tc>
      </w:tr>
      <w:tr w:rsidR="009571F5" w:rsidRPr="00AB3A52" w14:paraId="6F35EEA0" w14:textId="77777777" w:rsidTr="00FA0EFF">
        <w:trPr>
          <w:trHeight w:val="321"/>
          <w:jc w:val="center"/>
        </w:trPr>
        <w:tc>
          <w:tcPr>
            <w:tcW w:w="1775" w:type="pct"/>
            <w:vAlign w:val="center"/>
          </w:tcPr>
          <w:p w14:paraId="7D9CBBAB" w14:textId="77777777" w:rsidR="009571F5" w:rsidRPr="00AB3A52" w:rsidRDefault="009571F5" w:rsidP="009F44A6">
            <w:pPr>
              <w:spacing w:before="40" w:after="40"/>
              <w:jc w:val="both"/>
              <w:rPr>
                <w:rFonts w:ascii="Cambria" w:hAnsi="Cambria"/>
                <w:sz w:val="20"/>
                <w:szCs w:val="20"/>
              </w:rPr>
            </w:pPr>
            <w:r w:rsidRPr="00AB3A52">
              <w:rPr>
                <w:rFonts w:ascii="Cambria" w:eastAsia="Arial Unicode MS" w:hAnsi="Cambria"/>
                <w:sz w:val="20"/>
                <w:szCs w:val="20"/>
              </w:rPr>
              <w:t>pH</w:t>
            </w:r>
          </w:p>
        </w:tc>
        <w:tc>
          <w:tcPr>
            <w:tcW w:w="290" w:type="pct"/>
            <w:vAlign w:val="center"/>
          </w:tcPr>
          <w:p w14:paraId="00D888BC"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X</w:t>
            </w:r>
          </w:p>
        </w:tc>
        <w:tc>
          <w:tcPr>
            <w:tcW w:w="363" w:type="pct"/>
            <w:vAlign w:val="center"/>
          </w:tcPr>
          <w:p w14:paraId="0E024048"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X</w:t>
            </w:r>
          </w:p>
        </w:tc>
        <w:tc>
          <w:tcPr>
            <w:tcW w:w="435" w:type="pct"/>
            <w:vAlign w:val="center"/>
          </w:tcPr>
          <w:p w14:paraId="0768D58A" w14:textId="77777777" w:rsidR="009571F5" w:rsidRPr="00AB3A52" w:rsidRDefault="009571F5" w:rsidP="009F44A6">
            <w:pPr>
              <w:spacing w:before="40" w:after="40"/>
              <w:jc w:val="both"/>
              <w:rPr>
                <w:rFonts w:ascii="Cambria" w:hAnsi="Cambria"/>
                <w:bCs/>
                <w:sz w:val="20"/>
                <w:szCs w:val="20"/>
              </w:rPr>
            </w:pPr>
          </w:p>
        </w:tc>
        <w:tc>
          <w:tcPr>
            <w:tcW w:w="1015" w:type="pct"/>
            <w:vAlign w:val="center"/>
          </w:tcPr>
          <w:p w14:paraId="5BD4C3C5" w14:textId="77777777" w:rsidR="009571F5" w:rsidRPr="00AB3A52" w:rsidRDefault="009571F5" w:rsidP="009F44A6">
            <w:pPr>
              <w:spacing w:before="40" w:after="40"/>
              <w:jc w:val="both"/>
              <w:rPr>
                <w:rFonts w:ascii="Cambria" w:hAnsi="Cambria"/>
                <w:bCs/>
                <w:sz w:val="20"/>
                <w:szCs w:val="20"/>
              </w:rPr>
            </w:pPr>
            <w:r w:rsidRPr="00AB3A52">
              <w:rPr>
                <w:rFonts w:ascii="Cambria" w:hAnsi="Cambria"/>
                <w:bCs/>
                <w:sz w:val="20"/>
                <w:szCs w:val="20"/>
              </w:rPr>
              <w:t>semestrale/annuale</w:t>
            </w:r>
          </w:p>
        </w:tc>
        <w:tc>
          <w:tcPr>
            <w:tcW w:w="1122" w:type="pct"/>
            <w:vAlign w:val="center"/>
          </w:tcPr>
          <w:p w14:paraId="0C673A58" w14:textId="77777777" w:rsidR="009571F5" w:rsidRPr="00AB3A52" w:rsidRDefault="009571F5" w:rsidP="009F44A6">
            <w:pPr>
              <w:spacing w:before="40" w:after="40"/>
              <w:jc w:val="both"/>
              <w:rPr>
                <w:rFonts w:ascii="Cambria" w:hAnsi="Cambria"/>
                <w:sz w:val="20"/>
                <w:szCs w:val="20"/>
                <w:highlight w:val="yellow"/>
              </w:rPr>
            </w:pPr>
            <w:r w:rsidRPr="00AB3A52">
              <w:rPr>
                <w:rFonts w:ascii="Cambria" w:hAnsi="Cambria"/>
                <w:sz w:val="20"/>
                <w:szCs w:val="20"/>
              </w:rPr>
              <w:t>EN ISO 10523:2012</w:t>
            </w:r>
          </w:p>
        </w:tc>
      </w:tr>
      <w:tr w:rsidR="009571F5" w:rsidRPr="00AB3A52" w14:paraId="297376EA" w14:textId="77777777" w:rsidTr="00FA0EFF">
        <w:trPr>
          <w:trHeight w:val="321"/>
          <w:jc w:val="center"/>
        </w:trPr>
        <w:tc>
          <w:tcPr>
            <w:tcW w:w="1775" w:type="pct"/>
            <w:vAlign w:val="center"/>
          </w:tcPr>
          <w:p w14:paraId="031053DC"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Temperatura</w:t>
            </w:r>
          </w:p>
        </w:tc>
        <w:tc>
          <w:tcPr>
            <w:tcW w:w="290" w:type="pct"/>
            <w:vAlign w:val="center"/>
          </w:tcPr>
          <w:p w14:paraId="246DC969"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X</w:t>
            </w:r>
          </w:p>
        </w:tc>
        <w:tc>
          <w:tcPr>
            <w:tcW w:w="363" w:type="pct"/>
            <w:vAlign w:val="center"/>
          </w:tcPr>
          <w:p w14:paraId="22D47440" w14:textId="77777777" w:rsidR="009571F5" w:rsidRPr="00AB3A52" w:rsidRDefault="009571F5" w:rsidP="009F44A6">
            <w:pPr>
              <w:spacing w:before="40" w:after="40"/>
              <w:jc w:val="both"/>
              <w:rPr>
                <w:rFonts w:ascii="Cambria" w:hAnsi="Cambria"/>
                <w:sz w:val="20"/>
                <w:szCs w:val="20"/>
              </w:rPr>
            </w:pPr>
          </w:p>
        </w:tc>
        <w:tc>
          <w:tcPr>
            <w:tcW w:w="435" w:type="pct"/>
            <w:vAlign w:val="center"/>
          </w:tcPr>
          <w:p w14:paraId="4B7C8115" w14:textId="77777777" w:rsidR="009571F5" w:rsidRPr="00AB3A52" w:rsidRDefault="009571F5" w:rsidP="009F44A6">
            <w:pPr>
              <w:spacing w:before="40" w:after="40"/>
              <w:jc w:val="both"/>
              <w:rPr>
                <w:rFonts w:ascii="Cambria" w:hAnsi="Cambria"/>
                <w:sz w:val="20"/>
                <w:szCs w:val="20"/>
              </w:rPr>
            </w:pPr>
          </w:p>
        </w:tc>
        <w:tc>
          <w:tcPr>
            <w:tcW w:w="1015" w:type="pct"/>
            <w:vAlign w:val="center"/>
          </w:tcPr>
          <w:p w14:paraId="0270E790" w14:textId="77777777" w:rsidR="009571F5" w:rsidRPr="00AB3A52" w:rsidRDefault="009571F5" w:rsidP="009F44A6">
            <w:pPr>
              <w:spacing w:before="40" w:after="40"/>
              <w:jc w:val="both"/>
              <w:rPr>
                <w:rFonts w:ascii="Cambria" w:hAnsi="Cambria"/>
                <w:sz w:val="20"/>
                <w:szCs w:val="20"/>
              </w:rPr>
            </w:pPr>
            <w:r w:rsidRPr="00AB3A52">
              <w:rPr>
                <w:rFonts w:ascii="Cambria" w:hAnsi="Cambria"/>
                <w:bCs/>
                <w:sz w:val="20"/>
                <w:szCs w:val="20"/>
              </w:rPr>
              <w:t>semestrale/annuale</w:t>
            </w:r>
          </w:p>
        </w:tc>
        <w:tc>
          <w:tcPr>
            <w:tcW w:w="1122" w:type="pct"/>
            <w:vAlign w:val="center"/>
          </w:tcPr>
          <w:p w14:paraId="40702620" w14:textId="77777777" w:rsidR="009571F5" w:rsidRPr="00AB3A52" w:rsidRDefault="009571F5" w:rsidP="009F44A6">
            <w:pPr>
              <w:spacing w:before="40" w:after="40"/>
              <w:jc w:val="both"/>
              <w:rPr>
                <w:rFonts w:ascii="Cambria" w:hAnsi="Cambria"/>
                <w:sz w:val="20"/>
                <w:szCs w:val="20"/>
                <w:highlight w:val="yellow"/>
              </w:rPr>
            </w:pPr>
          </w:p>
        </w:tc>
      </w:tr>
      <w:tr w:rsidR="009571F5" w:rsidRPr="00AB3A52" w14:paraId="423DE10C" w14:textId="77777777" w:rsidTr="00FA0EFF">
        <w:trPr>
          <w:trHeight w:val="321"/>
          <w:jc w:val="center"/>
        </w:trPr>
        <w:tc>
          <w:tcPr>
            <w:tcW w:w="1775" w:type="pct"/>
            <w:vAlign w:val="center"/>
          </w:tcPr>
          <w:p w14:paraId="4DA5BEF5"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Colore</w:t>
            </w:r>
          </w:p>
        </w:tc>
        <w:tc>
          <w:tcPr>
            <w:tcW w:w="290" w:type="pct"/>
            <w:vAlign w:val="center"/>
          </w:tcPr>
          <w:p w14:paraId="6A9B8F93"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X</w:t>
            </w:r>
          </w:p>
        </w:tc>
        <w:tc>
          <w:tcPr>
            <w:tcW w:w="363" w:type="pct"/>
            <w:vAlign w:val="center"/>
          </w:tcPr>
          <w:p w14:paraId="6CDFDAAF" w14:textId="77777777" w:rsidR="009571F5" w:rsidRPr="00AB3A52" w:rsidRDefault="009571F5" w:rsidP="009F44A6">
            <w:pPr>
              <w:spacing w:before="40" w:after="40"/>
              <w:jc w:val="both"/>
              <w:rPr>
                <w:rFonts w:ascii="Cambria" w:hAnsi="Cambria"/>
                <w:sz w:val="20"/>
                <w:szCs w:val="20"/>
              </w:rPr>
            </w:pPr>
          </w:p>
        </w:tc>
        <w:tc>
          <w:tcPr>
            <w:tcW w:w="435" w:type="pct"/>
            <w:vAlign w:val="center"/>
          </w:tcPr>
          <w:p w14:paraId="62D55512" w14:textId="77777777" w:rsidR="009571F5" w:rsidRPr="00AB3A52" w:rsidRDefault="009571F5" w:rsidP="009F44A6">
            <w:pPr>
              <w:spacing w:before="40" w:after="40"/>
              <w:jc w:val="both"/>
              <w:rPr>
                <w:rFonts w:ascii="Cambria" w:hAnsi="Cambria"/>
                <w:sz w:val="20"/>
                <w:szCs w:val="20"/>
              </w:rPr>
            </w:pPr>
          </w:p>
        </w:tc>
        <w:tc>
          <w:tcPr>
            <w:tcW w:w="1015" w:type="pct"/>
            <w:vAlign w:val="center"/>
          </w:tcPr>
          <w:p w14:paraId="2D2D8A27" w14:textId="77777777" w:rsidR="009571F5" w:rsidRPr="00AB3A52" w:rsidRDefault="009571F5" w:rsidP="009F44A6">
            <w:pPr>
              <w:spacing w:before="40" w:after="40"/>
              <w:jc w:val="both"/>
              <w:rPr>
                <w:rFonts w:ascii="Cambria" w:hAnsi="Cambria"/>
                <w:sz w:val="20"/>
                <w:szCs w:val="20"/>
              </w:rPr>
            </w:pPr>
            <w:r w:rsidRPr="00AB3A52">
              <w:rPr>
                <w:rFonts w:ascii="Cambria" w:hAnsi="Cambria"/>
                <w:bCs/>
                <w:sz w:val="20"/>
                <w:szCs w:val="20"/>
              </w:rPr>
              <w:t>semestrale/annuale</w:t>
            </w:r>
          </w:p>
        </w:tc>
        <w:tc>
          <w:tcPr>
            <w:tcW w:w="1122" w:type="pct"/>
            <w:shd w:val="clear" w:color="auto" w:fill="auto"/>
            <w:vAlign w:val="center"/>
          </w:tcPr>
          <w:p w14:paraId="4719C240"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APAT CNR IRSA 2020</w:t>
            </w:r>
          </w:p>
        </w:tc>
      </w:tr>
      <w:tr w:rsidR="009571F5" w:rsidRPr="00AB3A52" w14:paraId="54DC0B99" w14:textId="77777777" w:rsidTr="00FA0EFF">
        <w:trPr>
          <w:trHeight w:val="321"/>
          <w:jc w:val="center"/>
        </w:trPr>
        <w:tc>
          <w:tcPr>
            <w:tcW w:w="1775" w:type="pct"/>
            <w:vAlign w:val="center"/>
          </w:tcPr>
          <w:p w14:paraId="5AEF745B"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Odore</w:t>
            </w:r>
          </w:p>
        </w:tc>
        <w:tc>
          <w:tcPr>
            <w:tcW w:w="290" w:type="pct"/>
            <w:vAlign w:val="center"/>
          </w:tcPr>
          <w:p w14:paraId="2F4FAF96"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X</w:t>
            </w:r>
          </w:p>
        </w:tc>
        <w:tc>
          <w:tcPr>
            <w:tcW w:w="363" w:type="pct"/>
            <w:vAlign w:val="center"/>
          </w:tcPr>
          <w:p w14:paraId="1F0FCFE2" w14:textId="77777777" w:rsidR="009571F5" w:rsidRPr="00AB3A52" w:rsidRDefault="009571F5" w:rsidP="009F44A6">
            <w:pPr>
              <w:spacing w:before="40" w:after="40"/>
              <w:jc w:val="both"/>
              <w:rPr>
                <w:rFonts w:ascii="Cambria" w:hAnsi="Cambria"/>
                <w:sz w:val="20"/>
                <w:szCs w:val="20"/>
              </w:rPr>
            </w:pPr>
          </w:p>
        </w:tc>
        <w:tc>
          <w:tcPr>
            <w:tcW w:w="435" w:type="pct"/>
            <w:vAlign w:val="center"/>
          </w:tcPr>
          <w:p w14:paraId="3CA6C208" w14:textId="77777777" w:rsidR="009571F5" w:rsidRPr="00AB3A52" w:rsidRDefault="009571F5" w:rsidP="009F44A6">
            <w:pPr>
              <w:spacing w:before="40" w:after="40"/>
              <w:jc w:val="both"/>
              <w:rPr>
                <w:rFonts w:ascii="Cambria" w:hAnsi="Cambria"/>
                <w:sz w:val="20"/>
                <w:szCs w:val="20"/>
              </w:rPr>
            </w:pPr>
          </w:p>
        </w:tc>
        <w:tc>
          <w:tcPr>
            <w:tcW w:w="1015" w:type="pct"/>
            <w:vAlign w:val="center"/>
          </w:tcPr>
          <w:p w14:paraId="646E77D5" w14:textId="77777777" w:rsidR="009571F5" w:rsidRPr="00AB3A52" w:rsidRDefault="009571F5" w:rsidP="009F44A6">
            <w:pPr>
              <w:spacing w:before="40" w:after="40"/>
              <w:jc w:val="both"/>
              <w:rPr>
                <w:rFonts w:ascii="Cambria" w:hAnsi="Cambria"/>
                <w:sz w:val="20"/>
                <w:szCs w:val="20"/>
              </w:rPr>
            </w:pPr>
            <w:r w:rsidRPr="00AB3A52">
              <w:rPr>
                <w:rFonts w:ascii="Cambria" w:hAnsi="Cambria"/>
                <w:bCs/>
                <w:sz w:val="20"/>
                <w:szCs w:val="20"/>
              </w:rPr>
              <w:t>semestrale/annuale</w:t>
            </w:r>
          </w:p>
        </w:tc>
        <w:tc>
          <w:tcPr>
            <w:tcW w:w="1122" w:type="pct"/>
            <w:shd w:val="clear" w:color="auto" w:fill="auto"/>
            <w:vAlign w:val="center"/>
          </w:tcPr>
          <w:p w14:paraId="7CF818CA"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APAT CNR IRSA 2050</w:t>
            </w:r>
          </w:p>
        </w:tc>
      </w:tr>
      <w:tr w:rsidR="009571F5" w:rsidRPr="00AB3A52" w14:paraId="4EDA15A4" w14:textId="77777777" w:rsidTr="00FA0EFF">
        <w:trPr>
          <w:trHeight w:val="321"/>
          <w:jc w:val="center"/>
        </w:trPr>
        <w:tc>
          <w:tcPr>
            <w:tcW w:w="1775" w:type="pct"/>
            <w:vAlign w:val="center"/>
          </w:tcPr>
          <w:p w14:paraId="18B5BD22"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Conducibilità elettrica</w:t>
            </w:r>
          </w:p>
        </w:tc>
        <w:tc>
          <w:tcPr>
            <w:tcW w:w="290" w:type="pct"/>
            <w:vAlign w:val="center"/>
          </w:tcPr>
          <w:p w14:paraId="0F257EF2"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X</w:t>
            </w:r>
          </w:p>
        </w:tc>
        <w:tc>
          <w:tcPr>
            <w:tcW w:w="363" w:type="pct"/>
            <w:vAlign w:val="center"/>
          </w:tcPr>
          <w:p w14:paraId="2C83C93B"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X</w:t>
            </w:r>
          </w:p>
        </w:tc>
        <w:tc>
          <w:tcPr>
            <w:tcW w:w="435" w:type="pct"/>
            <w:vAlign w:val="center"/>
          </w:tcPr>
          <w:p w14:paraId="56CBA291" w14:textId="77777777" w:rsidR="009571F5" w:rsidRPr="00AB3A52" w:rsidRDefault="009571F5" w:rsidP="009F44A6">
            <w:pPr>
              <w:spacing w:before="40" w:after="40"/>
              <w:jc w:val="both"/>
              <w:rPr>
                <w:rFonts w:ascii="Cambria" w:hAnsi="Cambria"/>
                <w:sz w:val="20"/>
                <w:szCs w:val="20"/>
              </w:rPr>
            </w:pPr>
          </w:p>
        </w:tc>
        <w:tc>
          <w:tcPr>
            <w:tcW w:w="1015" w:type="pct"/>
            <w:vAlign w:val="center"/>
          </w:tcPr>
          <w:p w14:paraId="5D286F1D" w14:textId="77777777" w:rsidR="009571F5" w:rsidRPr="00AB3A52" w:rsidRDefault="009571F5" w:rsidP="009F44A6">
            <w:pPr>
              <w:spacing w:before="40" w:after="40"/>
              <w:jc w:val="both"/>
              <w:rPr>
                <w:rFonts w:ascii="Cambria" w:hAnsi="Cambria"/>
                <w:sz w:val="20"/>
                <w:szCs w:val="20"/>
              </w:rPr>
            </w:pPr>
            <w:r w:rsidRPr="00AB3A52">
              <w:rPr>
                <w:rFonts w:ascii="Cambria" w:hAnsi="Cambria"/>
                <w:bCs/>
                <w:sz w:val="20"/>
                <w:szCs w:val="20"/>
              </w:rPr>
              <w:t>semestrale/annuale</w:t>
            </w:r>
          </w:p>
        </w:tc>
        <w:tc>
          <w:tcPr>
            <w:tcW w:w="1122" w:type="pct"/>
            <w:shd w:val="clear" w:color="auto" w:fill="auto"/>
            <w:vAlign w:val="center"/>
          </w:tcPr>
          <w:p w14:paraId="733B8E96"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EN 2788; ISO 7888</w:t>
            </w:r>
          </w:p>
        </w:tc>
      </w:tr>
      <w:tr w:rsidR="009571F5" w:rsidRPr="00AB3A52" w14:paraId="4D19CF16" w14:textId="77777777" w:rsidTr="00FA0EFF">
        <w:trPr>
          <w:trHeight w:val="321"/>
          <w:jc w:val="center"/>
        </w:trPr>
        <w:tc>
          <w:tcPr>
            <w:tcW w:w="1775" w:type="pct"/>
            <w:vAlign w:val="center"/>
          </w:tcPr>
          <w:p w14:paraId="1F7D05E1"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Solidi sospesi totali</w:t>
            </w:r>
          </w:p>
        </w:tc>
        <w:tc>
          <w:tcPr>
            <w:tcW w:w="290" w:type="pct"/>
            <w:vAlign w:val="center"/>
          </w:tcPr>
          <w:p w14:paraId="1A573F4A"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X</w:t>
            </w:r>
          </w:p>
        </w:tc>
        <w:tc>
          <w:tcPr>
            <w:tcW w:w="363" w:type="pct"/>
            <w:vAlign w:val="center"/>
          </w:tcPr>
          <w:p w14:paraId="2023B65A" w14:textId="77777777" w:rsidR="009571F5" w:rsidRPr="00AB3A52" w:rsidRDefault="009571F5" w:rsidP="009F44A6">
            <w:pPr>
              <w:spacing w:before="40" w:after="40"/>
              <w:jc w:val="both"/>
              <w:rPr>
                <w:rFonts w:ascii="Cambria" w:hAnsi="Cambria"/>
                <w:sz w:val="20"/>
                <w:szCs w:val="20"/>
              </w:rPr>
            </w:pPr>
          </w:p>
        </w:tc>
        <w:tc>
          <w:tcPr>
            <w:tcW w:w="435" w:type="pct"/>
            <w:vAlign w:val="center"/>
          </w:tcPr>
          <w:p w14:paraId="15176494" w14:textId="77777777" w:rsidR="009571F5" w:rsidRPr="00AB3A52" w:rsidRDefault="009571F5" w:rsidP="009F44A6">
            <w:pPr>
              <w:spacing w:before="40" w:after="40"/>
              <w:jc w:val="both"/>
              <w:rPr>
                <w:rFonts w:ascii="Cambria" w:hAnsi="Cambria"/>
                <w:sz w:val="20"/>
                <w:szCs w:val="20"/>
              </w:rPr>
            </w:pPr>
          </w:p>
        </w:tc>
        <w:tc>
          <w:tcPr>
            <w:tcW w:w="1015" w:type="pct"/>
            <w:vAlign w:val="center"/>
          </w:tcPr>
          <w:p w14:paraId="3D7A38FD" w14:textId="77777777" w:rsidR="009571F5" w:rsidRPr="00AB3A52" w:rsidRDefault="009571F5" w:rsidP="009F44A6">
            <w:pPr>
              <w:spacing w:before="40" w:after="40"/>
              <w:jc w:val="both"/>
              <w:rPr>
                <w:rFonts w:ascii="Cambria" w:hAnsi="Cambria"/>
                <w:sz w:val="20"/>
                <w:szCs w:val="20"/>
              </w:rPr>
            </w:pPr>
            <w:r w:rsidRPr="00AB3A52">
              <w:rPr>
                <w:rFonts w:ascii="Cambria" w:hAnsi="Cambria"/>
                <w:bCs/>
                <w:sz w:val="20"/>
                <w:szCs w:val="20"/>
              </w:rPr>
              <w:t>semestrale/annuale</w:t>
            </w:r>
          </w:p>
        </w:tc>
        <w:tc>
          <w:tcPr>
            <w:tcW w:w="1122" w:type="pct"/>
            <w:shd w:val="clear" w:color="auto" w:fill="auto"/>
            <w:vAlign w:val="center"/>
          </w:tcPr>
          <w:p w14:paraId="14E916BB"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UNI EN 872</w:t>
            </w:r>
          </w:p>
        </w:tc>
      </w:tr>
      <w:tr w:rsidR="009571F5" w:rsidRPr="00AB3A52" w14:paraId="501FEB17" w14:textId="77777777" w:rsidTr="00FA0EFF">
        <w:trPr>
          <w:trHeight w:val="321"/>
          <w:jc w:val="center"/>
        </w:trPr>
        <w:tc>
          <w:tcPr>
            <w:tcW w:w="1775" w:type="pct"/>
            <w:vAlign w:val="center"/>
          </w:tcPr>
          <w:p w14:paraId="722A5FF2"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BOD</w:t>
            </w:r>
            <w:r w:rsidRPr="00AB3A52">
              <w:rPr>
                <w:rFonts w:ascii="Cambria" w:hAnsi="Cambria"/>
                <w:sz w:val="20"/>
                <w:szCs w:val="20"/>
                <w:vertAlign w:val="subscript"/>
              </w:rPr>
              <w:t>5</w:t>
            </w:r>
          </w:p>
        </w:tc>
        <w:tc>
          <w:tcPr>
            <w:tcW w:w="290" w:type="pct"/>
            <w:vAlign w:val="center"/>
          </w:tcPr>
          <w:p w14:paraId="5EAFC8C3"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X</w:t>
            </w:r>
          </w:p>
        </w:tc>
        <w:tc>
          <w:tcPr>
            <w:tcW w:w="363" w:type="pct"/>
            <w:vAlign w:val="center"/>
          </w:tcPr>
          <w:p w14:paraId="18B5D8CE"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X</w:t>
            </w:r>
          </w:p>
        </w:tc>
        <w:tc>
          <w:tcPr>
            <w:tcW w:w="435" w:type="pct"/>
            <w:vAlign w:val="center"/>
          </w:tcPr>
          <w:p w14:paraId="134B02E6" w14:textId="77777777" w:rsidR="009571F5" w:rsidRPr="00AB3A52" w:rsidRDefault="009571F5" w:rsidP="009F44A6">
            <w:pPr>
              <w:spacing w:before="40" w:after="40"/>
              <w:jc w:val="both"/>
              <w:rPr>
                <w:rFonts w:ascii="Cambria" w:hAnsi="Cambria"/>
                <w:sz w:val="20"/>
                <w:szCs w:val="20"/>
              </w:rPr>
            </w:pPr>
          </w:p>
        </w:tc>
        <w:tc>
          <w:tcPr>
            <w:tcW w:w="1015" w:type="pct"/>
            <w:vAlign w:val="center"/>
          </w:tcPr>
          <w:p w14:paraId="3FBADD8A" w14:textId="77777777" w:rsidR="009571F5" w:rsidRPr="00AB3A52" w:rsidRDefault="009571F5" w:rsidP="009F44A6">
            <w:pPr>
              <w:spacing w:before="40" w:after="40"/>
              <w:jc w:val="both"/>
              <w:rPr>
                <w:rFonts w:ascii="Cambria" w:hAnsi="Cambria"/>
                <w:sz w:val="20"/>
                <w:szCs w:val="20"/>
              </w:rPr>
            </w:pPr>
            <w:r w:rsidRPr="00AB3A52">
              <w:rPr>
                <w:rFonts w:ascii="Cambria" w:hAnsi="Cambria"/>
                <w:bCs/>
                <w:sz w:val="20"/>
                <w:szCs w:val="20"/>
              </w:rPr>
              <w:t>semestrale/annuale</w:t>
            </w:r>
          </w:p>
        </w:tc>
        <w:tc>
          <w:tcPr>
            <w:tcW w:w="1122" w:type="pct"/>
            <w:vAlign w:val="center"/>
          </w:tcPr>
          <w:p w14:paraId="7ED1C282" w14:textId="77777777" w:rsidR="009571F5" w:rsidRPr="00AB3A52" w:rsidRDefault="009571F5" w:rsidP="009F44A6">
            <w:pPr>
              <w:spacing w:before="40" w:after="40"/>
              <w:jc w:val="both"/>
              <w:rPr>
                <w:rFonts w:ascii="Cambria" w:hAnsi="Cambria"/>
                <w:sz w:val="20"/>
                <w:szCs w:val="20"/>
                <w:highlight w:val="yellow"/>
              </w:rPr>
            </w:pPr>
            <w:r w:rsidRPr="00AB3A52">
              <w:rPr>
                <w:rFonts w:ascii="Cambria" w:hAnsi="Cambria"/>
                <w:sz w:val="20"/>
                <w:szCs w:val="20"/>
              </w:rPr>
              <w:t>EN 1899</w:t>
            </w:r>
          </w:p>
        </w:tc>
      </w:tr>
      <w:tr w:rsidR="009571F5" w:rsidRPr="00AB3A52" w14:paraId="7F7A9DF9" w14:textId="77777777" w:rsidTr="00FA0EFF">
        <w:trPr>
          <w:trHeight w:val="321"/>
          <w:jc w:val="center"/>
        </w:trPr>
        <w:tc>
          <w:tcPr>
            <w:tcW w:w="1775" w:type="pct"/>
            <w:vAlign w:val="center"/>
          </w:tcPr>
          <w:p w14:paraId="738AA08D"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COD</w:t>
            </w:r>
          </w:p>
        </w:tc>
        <w:tc>
          <w:tcPr>
            <w:tcW w:w="290" w:type="pct"/>
            <w:vAlign w:val="center"/>
          </w:tcPr>
          <w:p w14:paraId="283E4134"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X</w:t>
            </w:r>
          </w:p>
        </w:tc>
        <w:tc>
          <w:tcPr>
            <w:tcW w:w="363" w:type="pct"/>
            <w:vAlign w:val="center"/>
          </w:tcPr>
          <w:p w14:paraId="775824A8"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X</w:t>
            </w:r>
          </w:p>
        </w:tc>
        <w:tc>
          <w:tcPr>
            <w:tcW w:w="435" w:type="pct"/>
            <w:vAlign w:val="center"/>
          </w:tcPr>
          <w:p w14:paraId="0B8326CA" w14:textId="77777777" w:rsidR="009571F5" w:rsidRPr="00AB3A52" w:rsidRDefault="009571F5" w:rsidP="009F44A6">
            <w:pPr>
              <w:spacing w:before="40" w:after="40"/>
              <w:jc w:val="both"/>
              <w:rPr>
                <w:rFonts w:ascii="Cambria" w:hAnsi="Cambria"/>
                <w:sz w:val="20"/>
                <w:szCs w:val="20"/>
              </w:rPr>
            </w:pPr>
          </w:p>
        </w:tc>
        <w:tc>
          <w:tcPr>
            <w:tcW w:w="1015" w:type="pct"/>
            <w:vAlign w:val="center"/>
          </w:tcPr>
          <w:p w14:paraId="4173BA45" w14:textId="77777777" w:rsidR="009571F5" w:rsidRPr="00AB3A52" w:rsidRDefault="009571F5" w:rsidP="009F44A6">
            <w:pPr>
              <w:spacing w:before="40" w:after="40"/>
              <w:jc w:val="both"/>
              <w:rPr>
                <w:rFonts w:ascii="Cambria" w:hAnsi="Cambria"/>
                <w:sz w:val="20"/>
                <w:szCs w:val="20"/>
              </w:rPr>
            </w:pPr>
            <w:r w:rsidRPr="00AB3A52">
              <w:rPr>
                <w:rFonts w:ascii="Cambria" w:hAnsi="Cambria"/>
                <w:bCs/>
                <w:sz w:val="20"/>
                <w:szCs w:val="20"/>
              </w:rPr>
              <w:t>semestrale/annuale</w:t>
            </w:r>
          </w:p>
        </w:tc>
        <w:tc>
          <w:tcPr>
            <w:tcW w:w="1122" w:type="pct"/>
            <w:vAlign w:val="center"/>
          </w:tcPr>
          <w:p w14:paraId="0FBDCD53" w14:textId="77777777" w:rsidR="009571F5" w:rsidRPr="00AB3A52" w:rsidRDefault="009571F5" w:rsidP="009F44A6">
            <w:pPr>
              <w:spacing w:before="40" w:after="40"/>
              <w:jc w:val="both"/>
              <w:rPr>
                <w:rFonts w:ascii="Cambria" w:hAnsi="Cambria"/>
                <w:sz w:val="20"/>
                <w:szCs w:val="20"/>
                <w:highlight w:val="yellow"/>
              </w:rPr>
            </w:pPr>
            <w:r w:rsidRPr="00AB3A52">
              <w:rPr>
                <w:rFonts w:ascii="Cambria" w:hAnsi="Cambria"/>
                <w:sz w:val="20"/>
                <w:szCs w:val="20"/>
              </w:rPr>
              <w:t>ISO 15705</w:t>
            </w:r>
          </w:p>
        </w:tc>
      </w:tr>
      <w:tr w:rsidR="009571F5" w:rsidRPr="00AB3A52" w14:paraId="743827FD" w14:textId="77777777" w:rsidTr="00FA0EFF">
        <w:trPr>
          <w:trHeight w:val="154"/>
          <w:jc w:val="center"/>
        </w:trPr>
        <w:tc>
          <w:tcPr>
            <w:tcW w:w="1775" w:type="pct"/>
            <w:vAlign w:val="center"/>
          </w:tcPr>
          <w:p w14:paraId="1E0B5BD6"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Rame (Cu) e composti</w:t>
            </w:r>
          </w:p>
        </w:tc>
        <w:tc>
          <w:tcPr>
            <w:tcW w:w="290" w:type="pct"/>
            <w:vAlign w:val="center"/>
          </w:tcPr>
          <w:p w14:paraId="34CED651"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X</w:t>
            </w:r>
          </w:p>
        </w:tc>
        <w:tc>
          <w:tcPr>
            <w:tcW w:w="363" w:type="pct"/>
            <w:vAlign w:val="center"/>
          </w:tcPr>
          <w:p w14:paraId="7E00B664" w14:textId="77777777" w:rsidR="009571F5" w:rsidRPr="00AB3A52" w:rsidRDefault="009571F5" w:rsidP="009F44A6">
            <w:pPr>
              <w:spacing w:before="40" w:after="40"/>
              <w:jc w:val="both"/>
              <w:rPr>
                <w:rFonts w:ascii="Cambria" w:hAnsi="Cambria"/>
                <w:sz w:val="20"/>
                <w:szCs w:val="20"/>
              </w:rPr>
            </w:pPr>
          </w:p>
        </w:tc>
        <w:tc>
          <w:tcPr>
            <w:tcW w:w="435" w:type="pct"/>
            <w:vAlign w:val="center"/>
          </w:tcPr>
          <w:p w14:paraId="7C6219C7" w14:textId="77777777" w:rsidR="009571F5" w:rsidRPr="00AB3A52" w:rsidRDefault="009571F5" w:rsidP="009F44A6">
            <w:pPr>
              <w:spacing w:before="40" w:after="40"/>
              <w:jc w:val="both"/>
              <w:rPr>
                <w:rFonts w:ascii="Cambria" w:hAnsi="Cambria"/>
                <w:sz w:val="20"/>
                <w:szCs w:val="20"/>
              </w:rPr>
            </w:pPr>
          </w:p>
        </w:tc>
        <w:tc>
          <w:tcPr>
            <w:tcW w:w="1015" w:type="pct"/>
            <w:vAlign w:val="center"/>
          </w:tcPr>
          <w:p w14:paraId="5A83E672" w14:textId="77777777" w:rsidR="009571F5" w:rsidRPr="00AB3A52" w:rsidRDefault="009571F5" w:rsidP="009F44A6">
            <w:pPr>
              <w:spacing w:before="40" w:after="40"/>
              <w:jc w:val="both"/>
              <w:rPr>
                <w:rFonts w:ascii="Cambria" w:hAnsi="Cambria"/>
                <w:sz w:val="20"/>
                <w:szCs w:val="20"/>
              </w:rPr>
            </w:pPr>
            <w:r w:rsidRPr="00AB3A52">
              <w:rPr>
                <w:rFonts w:ascii="Cambria" w:hAnsi="Cambria"/>
                <w:bCs/>
                <w:sz w:val="20"/>
                <w:szCs w:val="20"/>
              </w:rPr>
              <w:t>semestrale/annuale</w:t>
            </w:r>
          </w:p>
        </w:tc>
        <w:tc>
          <w:tcPr>
            <w:tcW w:w="1122" w:type="pct"/>
            <w:vAlign w:val="center"/>
          </w:tcPr>
          <w:p w14:paraId="112C86B2" w14:textId="77777777" w:rsidR="009571F5" w:rsidRPr="00AB3A52" w:rsidRDefault="009571F5" w:rsidP="009F44A6">
            <w:pPr>
              <w:spacing w:before="40" w:after="40"/>
              <w:jc w:val="both"/>
              <w:rPr>
                <w:rFonts w:ascii="Cambria" w:hAnsi="Cambria"/>
                <w:sz w:val="20"/>
                <w:szCs w:val="20"/>
                <w:highlight w:val="yellow"/>
              </w:rPr>
            </w:pPr>
            <w:r w:rsidRPr="00AB3A52">
              <w:rPr>
                <w:rFonts w:ascii="Cambria" w:hAnsi="Cambria"/>
                <w:sz w:val="20"/>
                <w:szCs w:val="20"/>
              </w:rPr>
              <w:t>UNI EN ISO 15587-2 + UNI EN ISO 11855</w:t>
            </w:r>
          </w:p>
        </w:tc>
      </w:tr>
      <w:tr w:rsidR="009571F5" w:rsidRPr="00AB3A52" w14:paraId="756CBFCF" w14:textId="77777777" w:rsidTr="00FA0EFF">
        <w:trPr>
          <w:trHeight w:val="154"/>
          <w:jc w:val="center"/>
        </w:trPr>
        <w:tc>
          <w:tcPr>
            <w:tcW w:w="1775" w:type="pct"/>
            <w:vAlign w:val="center"/>
          </w:tcPr>
          <w:p w14:paraId="29630022"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Zinco (Zn) e composti</w:t>
            </w:r>
          </w:p>
        </w:tc>
        <w:tc>
          <w:tcPr>
            <w:tcW w:w="290" w:type="pct"/>
            <w:vAlign w:val="center"/>
          </w:tcPr>
          <w:p w14:paraId="5608EF7E"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X</w:t>
            </w:r>
          </w:p>
        </w:tc>
        <w:tc>
          <w:tcPr>
            <w:tcW w:w="363" w:type="pct"/>
            <w:vAlign w:val="center"/>
          </w:tcPr>
          <w:p w14:paraId="2FD89821" w14:textId="77777777" w:rsidR="009571F5" w:rsidRPr="00AB3A52" w:rsidRDefault="009571F5" w:rsidP="009F44A6">
            <w:pPr>
              <w:spacing w:before="40" w:after="40"/>
              <w:jc w:val="both"/>
              <w:rPr>
                <w:rFonts w:ascii="Cambria" w:hAnsi="Cambria"/>
                <w:sz w:val="20"/>
                <w:szCs w:val="20"/>
              </w:rPr>
            </w:pPr>
          </w:p>
        </w:tc>
        <w:tc>
          <w:tcPr>
            <w:tcW w:w="435" w:type="pct"/>
            <w:vAlign w:val="center"/>
          </w:tcPr>
          <w:p w14:paraId="2350FE49" w14:textId="77777777" w:rsidR="009571F5" w:rsidRPr="00AB3A52" w:rsidRDefault="009571F5" w:rsidP="009F44A6">
            <w:pPr>
              <w:spacing w:before="40" w:after="40"/>
              <w:jc w:val="both"/>
              <w:rPr>
                <w:rFonts w:ascii="Cambria" w:hAnsi="Cambria"/>
                <w:sz w:val="20"/>
                <w:szCs w:val="20"/>
              </w:rPr>
            </w:pPr>
          </w:p>
        </w:tc>
        <w:tc>
          <w:tcPr>
            <w:tcW w:w="1015" w:type="pct"/>
            <w:vAlign w:val="center"/>
          </w:tcPr>
          <w:p w14:paraId="7537F741" w14:textId="77777777" w:rsidR="009571F5" w:rsidRPr="00AB3A52" w:rsidRDefault="009571F5" w:rsidP="009F44A6">
            <w:pPr>
              <w:spacing w:before="40" w:after="40"/>
              <w:jc w:val="both"/>
              <w:rPr>
                <w:rFonts w:ascii="Cambria" w:hAnsi="Cambria"/>
                <w:sz w:val="20"/>
                <w:szCs w:val="20"/>
              </w:rPr>
            </w:pPr>
            <w:r w:rsidRPr="00AB3A52">
              <w:rPr>
                <w:rFonts w:ascii="Cambria" w:hAnsi="Cambria"/>
                <w:bCs/>
                <w:sz w:val="20"/>
                <w:szCs w:val="20"/>
              </w:rPr>
              <w:t>semestrale/annuale</w:t>
            </w:r>
          </w:p>
        </w:tc>
        <w:tc>
          <w:tcPr>
            <w:tcW w:w="1122" w:type="pct"/>
            <w:vAlign w:val="center"/>
          </w:tcPr>
          <w:p w14:paraId="7F15766A" w14:textId="77777777" w:rsidR="009571F5" w:rsidRPr="00AB3A52" w:rsidRDefault="009571F5" w:rsidP="009F44A6">
            <w:pPr>
              <w:spacing w:before="40" w:after="40"/>
              <w:jc w:val="both"/>
              <w:rPr>
                <w:rFonts w:ascii="Cambria" w:hAnsi="Cambria"/>
                <w:sz w:val="20"/>
                <w:szCs w:val="20"/>
                <w:highlight w:val="yellow"/>
              </w:rPr>
            </w:pPr>
            <w:r w:rsidRPr="00AB3A52">
              <w:rPr>
                <w:rFonts w:ascii="Cambria" w:hAnsi="Cambria"/>
                <w:sz w:val="20"/>
                <w:szCs w:val="20"/>
              </w:rPr>
              <w:t>UNI EN ISO 15587-2 + UNI EN ISO 11855</w:t>
            </w:r>
          </w:p>
        </w:tc>
      </w:tr>
      <w:tr w:rsidR="009571F5" w:rsidRPr="00AB3A52" w14:paraId="51ABAEB9" w14:textId="77777777" w:rsidTr="00FA0EFF">
        <w:trPr>
          <w:trHeight w:val="154"/>
          <w:jc w:val="center"/>
        </w:trPr>
        <w:tc>
          <w:tcPr>
            <w:tcW w:w="1775" w:type="pct"/>
            <w:vAlign w:val="center"/>
          </w:tcPr>
          <w:p w14:paraId="6807596A"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Cloruri</w:t>
            </w:r>
          </w:p>
        </w:tc>
        <w:tc>
          <w:tcPr>
            <w:tcW w:w="290" w:type="pct"/>
            <w:vAlign w:val="center"/>
          </w:tcPr>
          <w:p w14:paraId="7CFE2307"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X</w:t>
            </w:r>
          </w:p>
        </w:tc>
        <w:tc>
          <w:tcPr>
            <w:tcW w:w="363" w:type="pct"/>
            <w:vAlign w:val="center"/>
          </w:tcPr>
          <w:p w14:paraId="3C92B67C" w14:textId="77777777" w:rsidR="009571F5" w:rsidRPr="00AB3A52" w:rsidRDefault="009571F5" w:rsidP="009F44A6">
            <w:pPr>
              <w:spacing w:before="40" w:after="40"/>
              <w:jc w:val="both"/>
              <w:rPr>
                <w:rFonts w:ascii="Cambria" w:hAnsi="Cambria"/>
                <w:sz w:val="20"/>
                <w:szCs w:val="20"/>
              </w:rPr>
            </w:pPr>
          </w:p>
        </w:tc>
        <w:tc>
          <w:tcPr>
            <w:tcW w:w="435" w:type="pct"/>
            <w:vAlign w:val="center"/>
          </w:tcPr>
          <w:p w14:paraId="636F7F19" w14:textId="77777777" w:rsidR="009571F5" w:rsidRPr="00AB3A52" w:rsidRDefault="009571F5" w:rsidP="009F44A6">
            <w:pPr>
              <w:spacing w:before="40" w:after="40"/>
              <w:jc w:val="both"/>
              <w:rPr>
                <w:rFonts w:ascii="Cambria" w:hAnsi="Cambria"/>
                <w:sz w:val="20"/>
                <w:szCs w:val="20"/>
              </w:rPr>
            </w:pPr>
          </w:p>
        </w:tc>
        <w:tc>
          <w:tcPr>
            <w:tcW w:w="1015" w:type="pct"/>
            <w:vAlign w:val="center"/>
          </w:tcPr>
          <w:p w14:paraId="476BC9EF" w14:textId="77777777" w:rsidR="009571F5" w:rsidRPr="00AB3A52" w:rsidRDefault="009571F5" w:rsidP="009F44A6">
            <w:pPr>
              <w:spacing w:before="40" w:after="40"/>
              <w:jc w:val="both"/>
              <w:rPr>
                <w:rFonts w:ascii="Cambria" w:hAnsi="Cambria"/>
                <w:sz w:val="20"/>
                <w:szCs w:val="20"/>
              </w:rPr>
            </w:pPr>
            <w:r w:rsidRPr="00AB3A52">
              <w:rPr>
                <w:rFonts w:ascii="Cambria" w:hAnsi="Cambria"/>
                <w:bCs/>
                <w:sz w:val="20"/>
                <w:szCs w:val="20"/>
              </w:rPr>
              <w:t>semestrale/annuale</w:t>
            </w:r>
          </w:p>
        </w:tc>
        <w:tc>
          <w:tcPr>
            <w:tcW w:w="1122" w:type="pct"/>
            <w:vAlign w:val="center"/>
          </w:tcPr>
          <w:p w14:paraId="0D2EA63A" w14:textId="77777777" w:rsidR="009571F5" w:rsidRPr="00AB3A52" w:rsidRDefault="009571F5" w:rsidP="009F44A6">
            <w:pPr>
              <w:spacing w:before="40" w:after="40"/>
              <w:jc w:val="both"/>
              <w:rPr>
                <w:rFonts w:ascii="Cambria" w:hAnsi="Cambria"/>
                <w:sz w:val="20"/>
                <w:szCs w:val="20"/>
                <w:highlight w:val="yellow"/>
              </w:rPr>
            </w:pPr>
            <w:r w:rsidRPr="00AB3A52">
              <w:rPr>
                <w:rFonts w:ascii="Cambria" w:hAnsi="Cambria"/>
                <w:sz w:val="20"/>
                <w:szCs w:val="20"/>
              </w:rPr>
              <w:t>UNI EN ISO 10304-1</w:t>
            </w:r>
          </w:p>
        </w:tc>
      </w:tr>
      <w:tr w:rsidR="009571F5" w:rsidRPr="00AB3A52" w14:paraId="46FF93D0" w14:textId="77777777" w:rsidTr="00FA0EFF">
        <w:trPr>
          <w:trHeight w:val="154"/>
          <w:jc w:val="center"/>
        </w:trPr>
        <w:tc>
          <w:tcPr>
            <w:tcW w:w="1775" w:type="pct"/>
            <w:vAlign w:val="center"/>
          </w:tcPr>
          <w:p w14:paraId="425ADD21"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Fosforo totale (P)</w:t>
            </w:r>
          </w:p>
        </w:tc>
        <w:tc>
          <w:tcPr>
            <w:tcW w:w="290" w:type="pct"/>
            <w:vAlign w:val="center"/>
          </w:tcPr>
          <w:p w14:paraId="32E2005F"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X</w:t>
            </w:r>
          </w:p>
        </w:tc>
        <w:tc>
          <w:tcPr>
            <w:tcW w:w="363" w:type="pct"/>
            <w:vAlign w:val="center"/>
          </w:tcPr>
          <w:p w14:paraId="23351DFF"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X</w:t>
            </w:r>
          </w:p>
        </w:tc>
        <w:tc>
          <w:tcPr>
            <w:tcW w:w="435" w:type="pct"/>
            <w:vAlign w:val="center"/>
          </w:tcPr>
          <w:p w14:paraId="47CC7F2D" w14:textId="77777777" w:rsidR="009571F5" w:rsidRPr="00AB3A52" w:rsidRDefault="009571F5" w:rsidP="009F44A6">
            <w:pPr>
              <w:spacing w:before="40" w:after="40"/>
              <w:jc w:val="both"/>
              <w:rPr>
                <w:rFonts w:ascii="Cambria" w:hAnsi="Cambria"/>
                <w:sz w:val="20"/>
                <w:szCs w:val="20"/>
              </w:rPr>
            </w:pPr>
          </w:p>
        </w:tc>
        <w:tc>
          <w:tcPr>
            <w:tcW w:w="1015" w:type="pct"/>
            <w:vAlign w:val="center"/>
          </w:tcPr>
          <w:p w14:paraId="0B37BC64" w14:textId="77777777" w:rsidR="009571F5" w:rsidRPr="00AB3A52" w:rsidRDefault="009571F5" w:rsidP="009F44A6">
            <w:pPr>
              <w:spacing w:before="40" w:after="40"/>
              <w:jc w:val="both"/>
              <w:rPr>
                <w:rFonts w:ascii="Cambria" w:hAnsi="Cambria"/>
                <w:sz w:val="20"/>
                <w:szCs w:val="20"/>
              </w:rPr>
            </w:pPr>
            <w:r w:rsidRPr="00AB3A52">
              <w:rPr>
                <w:rFonts w:ascii="Cambria" w:hAnsi="Cambria"/>
                <w:bCs/>
                <w:sz w:val="20"/>
                <w:szCs w:val="20"/>
              </w:rPr>
              <w:t>semestrale/annuale</w:t>
            </w:r>
          </w:p>
        </w:tc>
        <w:tc>
          <w:tcPr>
            <w:tcW w:w="1122" w:type="pct"/>
            <w:vAlign w:val="center"/>
          </w:tcPr>
          <w:p w14:paraId="7442F00A" w14:textId="77777777" w:rsidR="009571F5" w:rsidRPr="00AB3A52" w:rsidRDefault="009571F5" w:rsidP="009F44A6">
            <w:pPr>
              <w:spacing w:before="40" w:after="40"/>
              <w:jc w:val="both"/>
              <w:rPr>
                <w:rFonts w:ascii="Cambria" w:hAnsi="Cambria"/>
                <w:sz w:val="20"/>
                <w:szCs w:val="20"/>
                <w:highlight w:val="yellow"/>
              </w:rPr>
            </w:pPr>
            <w:r w:rsidRPr="00AB3A52">
              <w:rPr>
                <w:rFonts w:ascii="Cambria" w:hAnsi="Cambria"/>
                <w:sz w:val="20"/>
                <w:szCs w:val="20"/>
              </w:rPr>
              <w:t>UNI EN ISO 15587-2 + UNI EN ISO 11885</w:t>
            </w:r>
          </w:p>
        </w:tc>
      </w:tr>
      <w:tr w:rsidR="009571F5" w:rsidRPr="00AB3A52" w14:paraId="175AC2E1" w14:textId="77777777" w:rsidTr="00FA0EFF">
        <w:trPr>
          <w:trHeight w:val="154"/>
          <w:jc w:val="center"/>
        </w:trPr>
        <w:tc>
          <w:tcPr>
            <w:tcW w:w="1775" w:type="pct"/>
            <w:vAlign w:val="center"/>
          </w:tcPr>
          <w:p w14:paraId="55D666DB"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Azoto ammoniacale (come NH</w:t>
            </w:r>
            <w:r w:rsidRPr="00AB3A52">
              <w:rPr>
                <w:rFonts w:ascii="Cambria" w:hAnsi="Cambria"/>
                <w:sz w:val="20"/>
                <w:szCs w:val="20"/>
                <w:vertAlign w:val="subscript"/>
              </w:rPr>
              <w:t>4</w:t>
            </w:r>
            <w:r w:rsidRPr="00AB3A52">
              <w:rPr>
                <w:rFonts w:ascii="Cambria" w:hAnsi="Cambria"/>
                <w:sz w:val="20"/>
                <w:szCs w:val="20"/>
              </w:rPr>
              <w:t>)</w:t>
            </w:r>
          </w:p>
        </w:tc>
        <w:tc>
          <w:tcPr>
            <w:tcW w:w="290" w:type="pct"/>
            <w:vAlign w:val="center"/>
          </w:tcPr>
          <w:p w14:paraId="1D34C6AA"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X</w:t>
            </w:r>
          </w:p>
        </w:tc>
        <w:tc>
          <w:tcPr>
            <w:tcW w:w="363" w:type="pct"/>
            <w:vAlign w:val="center"/>
          </w:tcPr>
          <w:p w14:paraId="0CB618D7"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X</w:t>
            </w:r>
          </w:p>
        </w:tc>
        <w:tc>
          <w:tcPr>
            <w:tcW w:w="435" w:type="pct"/>
            <w:vAlign w:val="center"/>
          </w:tcPr>
          <w:p w14:paraId="40E3A29B" w14:textId="77777777" w:rsidR="009571F5" w:rsidRPr="00AB3A52" w:rsidRDefault="009571F5" w:rsidP="009F44A6">
            <w:pPr>
              <w:spacing w:before="40" w:after="40"/>
              <w:jc w:val="both"/>
              <w:rPr>
                <w:rFonts w:ascii="Cambria" w:hAnsi="Cambria"/>
                <w:sz w:val="20"/>
                <w:szCs w:val="20"/>
              </w:rPr>
            </w:pPr>
          </w:p>
        </w:tc>
        <w:tc>
          <w:tcPr>
            <w:tcW w:w="1015" w:type="pct"/>
            <w:vAlign w:val="center"/>
          </w:tcPr>
          <w:p w14:paraId="77E1FE7B" w14:textId="77777777" w:rsidR="009571F5" w:rsidRPr="00AB3A52" w:rsidRDefault="009571F5" w:rsidP="009F44A6">
            <w:pPr>
              <w:spacing w:before="40" w:after="40"/>
              <w:jc w:val="both"/>
              <w:rPr>
                <w:rFonts w:ascii="Cambria" w:hAnsi="Cambria"/>
                <w:sz w:val="20"/>
                <w:szCs w:val="20"/>
              </w:rPr>
            </w:pPr>
            <w:r w:rsidRPr="00AB3A52">
              <w:rPr>
                <w:rFonts w:ascii="Cambria" w:hAnsi="Cambria"/>
                <w:bCs/>
                <w:sz w:val="20"/>
                <w:szCs w:val="20"/>
              </w:rPr>
              <w:t>semestrale/annuale</w:t>
            </w:r>
          </w:p>
        </w:tc>
        <w:tc>
          <w:tcPr>
            <w:tcW w:w="1122" w:type="pct"/>
            <w:vAlign w:val="center"/>
          </w:tcPr>
          <w:p w14:paraId="33EC9D49" w14:textId="77777777" w:rsidR="009571F5" w:rsidRPr="00AB3A52" w:rsidRDefault="009571F5" w:rsidP="009F44A6">
            <w:pPr>
              <w:spacing w:before="40" w:after="40"/>
              <w:jc w:val="both"/>
              <w:rPr>
                <w:rFonts w:ascii="Cambria" w:hAnsi="Cambria"/>
                <w:sz w:val="20"/>
                <w:szCs w:val="20"/>
                <w:highlight w:val="yellow"/>
              </w:rPr>
            </w:pPr>
            <w:r w:rsidRPr="00AB3A52">
              <w:rPr>
                <w:rFonts w:ascii="Cambria" w:hAnsi="Cambria"/>
                <w:sz w:val="20"/>
                <w:szCs w:val="20"/>
              </w:rPr>
              <w:t>UNI 11669</w:t>
            </w:r>
          </w:p>
        </w:tc>
      </w:tr>
      <w:tr w:rsidR="009571F5" w:rsidRPr="00AB3A52" w14:paraId="226AB6EA" w14:textId="77777777" w:rsidTr="00FA0EFF">
        <w:trPr>
          <w:trHeight w:val="154"/>
          <w:jc w:val="center"/>
        </w:trPr>
        <w:tc>
          <w:tcPr>
            <w:tcW w:w="1775" w:type="pct"/>
            <w:vAlign w:val="center"/>
          </w:tcPr>
          <w:p w14:paraId="0FF2DE8C"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Azoto nitroso (come N)</w:t>
            </w:r>
          </w:p>
        </w:tc>
        <w:tc>
          <w:tcPr>
            <w:tcW w:w="290" w:type="pct"/>
            <w:vAlign w:val="center"/>
          </w:tcPr>
          <w:p w14:paraId="73506C29"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X</w:t>
            </w:r>
          </w:p>
        </w:tc>
        <w:tc>
          <w:tcPr>
            <w:tcW w:w="363" w:type="pct"/>
            <w:vAlign w:val="center"/>
          </w:tcPr>
          <w:p w14:paraId="6F524FC9"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X</w:t>
            </w:r>
          </w:p>
        </w:tc>
        <w:tc>
          <w:tcPr>
            <w:tcW w:w="435" w:type="pct"/>
            <w:vAlign w:val="center"/>
          </w:tcPr>
          <w:p w14:paraId="43CBCBA1" w14:textId="77777777" w:rsidR="009571F5" w:rsidRPr="00AB3A52" w:rsidRDefault="009571F5" w:rsidP="009F44A6">
            <w:pPr>
              <w:spacing w:before="40" w:after="40"/>
              <w:jc w:val="both"/>
              <w:rPr>
                <w:rFonts w:ascii="Cambria" w:hAnsi="Cambria"/>
                <w:sz w:val="20"/>
                <w:szCs w:val="20"/>
              </w:rPr>
            </w:pPr>
          </w:p>
        </w:tc>
        <w:tc>
          <w:tcPr>
            <w:tcW w:w="1015" w:type="pct"/>
            <w:vAlign w:val="center"/>
          </w:tcPr>
          <w:p w14:paraId="7C4FB1D5" w14:textId="77777777" w:rsidR="009571F5" w:rsidRPr="00AB3A52" w:rsidRDefault="009571F5" w:rsidP="009F44A6">
            <w:pPr>
              <w:spacing w:before="40" w:after="40"/>
              <w:jc w:val="both"/>
              <w:rPr>
                <w:rFonts w:ascii="Cambria" w:hAnsi="Cambria"/>
                <w:sz w:val="20"/>
                <w:szCs w:val="20"/>
              </w:rPr>
            </w:pPr>
            <w:r w:rsidRPr="00AB3A52">
              <w:rPr>
                <w:rFonts w:ascii="Cambria" w:hAnsi="Cambria"/>
                <w:bCs/>
                <w:sz w:val="20"/>
                <w:szCs w:val="20"/>
              </w:rPr>
              <w:t>semestrale/annuale</w:t>
            </w:r>
          </w:p>
        </w:tc>
        <w:tc>
          <w:tcPr>
            <w:tcW w:w="1122" w:type="pct"/>
          </w:tcPr>
          <w:p w14:paraId="18662A1F"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UNI EN ISO 10304 - 1</w:t>
            </w:r>
          </w:p>
        </w:tc>
      </w:tr>
      <w:tr w:rsidR="009571F5" w:rsidRPr="00AB3A52" w14:paraId="7B960483" w14:textId="77777777" w:rsidTr="00FA0EFF">
        <w:trPr>
          <w:trHeight w:val="154"/>
          <w:jc w:val="center"/>
        </w:trPr>
        <w:tc>
          <w:tcPr>
            <w:tcW w:w="1775" w:type="pct"/>
            <w:vAlign w:val="center"/>
          </w:tcPr>
          <w:p w14:paraId="72F7E5B4"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Azoto nitrico (come N)</w:t>
            </w:r>
          </w:p>
        </w:tc>
        <w:tc>
          <w:tcPr>
            <w:tcW w:w="290" w:type="pct"/>
            <w:vAlign w:val="center"/>
          </w:tcPr>
          <w:p w14:paraId="2B341B29"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X</w:t>
            </w:r>
          </w:p>
        </w:tc>
        <w:tc>
          <w:tcPr>
            <w:tcW w:w="363" w:type="pct"/>
            <w:vAlign w:val="center"/>
          </w:tcPr>
          <w:p w14:paraId="0902B59C"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X</w:t>
            </w:r>
          </w:p>
        </w:tc>
        <w:tc>
          <w:tcPr>
            <w:tcW w:w="435" w:type="pct"/>
            <w:vAlign w:val="center"/>
          </w:tcPr>
          <w:p w14:paraId="47FDE09D" w14:textId="77777777" w:rsidR="009571F5" w:rsidRPr="00AB3A52" w:rsidRDefault="009571F5" w:rsidP="009F44A6">
            <w:pPr>
              <w:spacing w:before="40" w:after="40"/>
              <w:jc w:val="both"/>
              <w:rPr>
                <w:rFonts w:ascii="Cambria" w:hAnsi="Cambria"/>
                <w:sz w:val="20"/>
                <w:szCs w:val="20"/>
              </w:rPr>
            </w:pPr>
          </w:p>
        </w:tc>
        <w:tc>
          <w:tcPr>
            <w:tcW w:w="1015" w:type="pct"/>
            <w:vAlign w:val="center"/>
          </w:tcPr>
          <w:p w14:paraId="719EB0B0" w14:textId="77777777" w:rsidR="009571F5" w:rsidRPr="00AB3A52" w:rsidRDefault="009571F5" w:rsidP="009F44A6">
            <w:pPr>
              <w:spacing w:before="40" w:after="40"/>
              <w:jc w:val="both"/>
              <w:rPr>
                <w:rFonts w:ascii="Cambria" w:hAnsi="Cambria"/>
                <w:sz w:val="20"/>
                <w:szCs w:val="20"/>
              </w:rPr>
            </w:pPr>
            <w:r w:rsidRPr="00AB3A52">
              <w:rPr>
                <w:rFonts w:ascii="Cambria" w:hAnsi="Cambria"/>
                <w:bCs/>
                <w:sz w:val="20"/>
                <w:szCs w:val="20"/>
              </w:rPr>
              <w:t>semestrale/annuale</w:t>
            </w:r>
          </w:p>
        </w:tc>
        <w:tc>
          <w:tcPr>
            <w:tcW w:w="1122" w:type="pct"/>
          </w:tcPr>
          <w:p w14:paraId="6FED3EFB"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UNI EN ISO 10304 - 1</w:t>
            </w:r>
          </w:p>
        </w:tc>
      </w:tr>
      <w:tr w:rsidR="009571F5" w:rsidRPr="00AB3A52" w14:paraId="4333C229" w14:textId="77777777" w:rsidTr="00FA0EFF">
        <w:trPr>
          <w:trHeight w:val="154"/>
          <w:jc w:val="center"/>
        </w:trPr>
        <w:tc>
          <w:tcPr>
            <w:tcW w:w="1775" w:type="pct"/>
            <w:vAlign w:val="center"/>
          </w:tcPr>
          <w:p w14:paraId="453813FE" w14:textId="77777777" w:rsidR="009571F5" w:rsidRPr="00AB3A52" w:rsidRDefault="009571F5" w:rsidP="009F44A6">
            <w:pPr>
              <w:spacing w:before="40" w:after="40"/>
              <w:jc w:val="both"/>
              <w:rPr>
                <w:rFonts w:ascii="Cambria" w:hAnsi="Cambria"/>
                <w:sz w:val="20"/>
                <w:szCs w:val="20"/>
                <w:highlight w:val="yellow"/>
              </w:rPr>
            </w:pPr>
            <w:r w:rsidRPr="00AB3A52">
              <w:rPr>
                <w:rFonts w:ascii="Cambria" w:hAnsi="Cambria"/>
                <w:sz w:val="20"/>
                <w:szCs w:val="20"/>
              </w:rPr>
              <w:t>Idrocarburi totali (HOI)</w:t>
            </w:r>
          </w:p>
        </w:tc>
        <w:tc>
          <w:tcPr>
            <w:tcW w:w="290" w:type="pct"/>
            <w:vAlign w:val="center"/>
          </w:tcPr>
          <w:p w14:paraId="1363E19A" w14:textId="77777777" w:rsidR="009571F5" w:rsidRPr="00AB3A52" w:rsidRDefault="009571F5" w:rsidP="009F44A6">
            <w:pPr>
              <w:spacing w:before="40" w:after="40"/>
              <w:jc w:val="both"/>
              <w:rPr>
                <w:rFonts w:ascii="Cambria" w:hAnsi="Cambria"/>
                <w:sz w:val="20"/>
                <w:szCs w:val="20"/>
                <w:highlight w:val="yellow"/>
              </w:rPr>
            </w:pPr>
            <w:r w:rsidRPr="00AB3A52">
              <w:rPr>
                <w:rFonts w:ascii="Cambria" w:hAnsi="Cambria"/>
                <w:sz w:val="20"/>
                <w:szCs w:val="20"/>
              </w:rPr>
              <w:t>X</w:t>
            </w:r>
          </w:p>
        </w:tc>
        <w:tc>
          <w:tcPr>
            <w:tcW w:w="363" w:type="pct"/>
            <w:vAlign w:val="center"/>
          </w:tcPr>
          <w:p w14:paraId="79D27AC1" w14:textId="77777777" w:rsidR="009571F5" w:rsidRPr="00AB3A52" w:rsidRDefault="009571F5" w:rsidP="009F44A6">
            <w:pPr>
              <w:spacing w:before="40" w:after="40"/>
              <w:jc w:val="both"/>
              <w:rPr>
                <w:rFonts w:ascii="Cambria" w:hAnsi="Cambria"/>
                <w:strike/>
                <w:sz w:val="20"/>
                <w:szCs w:val="20"/>
              </w:rPr>
            </w:pPr>
          </w:p>
        </w:tc>
        <w:tc>
          <w:tcPr>
            <w:tcW w:w="435" w:type="pct"/>
            <w:vAlign w:val="center"/>
          </w:tcPr>
          <w:p w14:paraId="1ABC2598" w14:textId="77777777" w:rsidR="009571F5" w:rsidRPr="00AB3A52" w:rsidRDefault="009571F5" w:rsidP="009F44A6">
            <w:pPr>
              <w:spacing w:before="40" w:after="40"/>
              <w:jc w:val="both"/>
              <w:rPr>
                <w:rFonts w:ascii="Cambria" w:hAnsi="Cambria"/>
                <w:strike/>
                <w:sz w:val="20"/>
                <w:szCs w:val="20"/>
              </w:rPr>
            </w:pPr>
          </w:p>
        </w:tc>
        <w:tc>
          <w:tcPr>
            <w:tcW w:w="1015" w:type="pct"/>
            <w:vAlign w:val="center"/>
          </w:tcPr>
          <w:p w14:paraId="3EFAE5DA" w14:textId="77777777" w:rsidR="009571F5" w:rsidRPr="00AB3A52" w:rsidRDefault="009571F5" w:rsidP="009F44A6">
            <w:pPr>
              <w:spacing w:before="40" w:after="40"/>
              <w:jc w:val="both"/>
              <w:rPr>
                <w:rFonts w:ascii="Cambria" w:hAnsi="Cambria"/>
                <w:bCs/>
                <w:sz w:val="20"/>
                <w:szCs w:val="20"/>
              </w:rPr>
            </w:pPr>
            <w:r w:rsidRPr="00AB3A52">
              <w:rPr>
                <w:rFonts w:ascii="Cambria" w:hAnsi="Cambria"/>
                <w:bCs/>
                <w:sz w:val="20"/>
                <w:szCs w:val="20"/>
              </w:rPr>
              <w:t>semestrale</w:t>
            </w:r>
          </w:p>
        </w:tc>
        <w:tc>
          <w:tcPr>
            <w:tcW w:w="1122" w:type="pct"/>
            <w:vAlign w:val="center"/>
          </w:tcPr>
          <w:p w14:paraId="3A50A76D"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 xml:space="preserve">EN ISO 9377-2 </w:t>
            </w:r>
          </w:p>
        </w:tc>
      </w:tr>
      <w:tr w:rsidR="009571F5" w:rsidRPr="00AB3A52" w14:paraId="05C88D54" w14:textId="77777777" w:rsidTr="00FA0EFF">
        <w:trPr>
          <w:trHeight w:val="154"/>
          <w:jc w:val="center"/>
        </w:trPr>
        <w:tc>
          <w:tcPr>
            <w:tcW w:w="1775" w:type="pct"/>
            <w:vAlign w:val="center"/>
          </w:tcPr>
          <w:p w14:paraId="33AC7643"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Tensioattivi totali (ionici e non ionici)</w:t>
            </w:r>
          </w:p>
        </w:tc>
        <w:tc>
          <w:tcPr>
            <w:tcW w:w="290" w:type="pct"/>
            <w:vAlign w:val="center"/>
          </w:tcPr>
          <w:p w14:paraId="7A41BA3C"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X</w:t>
            </w:r>
          </w:p>
        </w:tc>
        <w:tc>
          <w:tcPr>
            <w:tcW w:w="363" w:type="pct"/>
            <w:vAlign w:val="center"/>
          </w:tcPr>
          <w:p w14:paraId="46927E17" w14:textId="77777777" w:rsidR="009571F5" w:rsidRPr="00AB3A52" w:rsidRDefault="009571F5" w:rsidP="009F44A6">
            <w:pPr>
              <w:spacing w:before="40" w:after="40"/>
              <w:jc w:val="both"/>
              <w:rPr>
                <w:rFonts w:ascii="Cambria" w:hAnsi="Cambria"/>
                <w:sz w:val="20"/>
                <w:szCs w:val="20"/>
              </w:rPr>
            </w:pPr>
          </w:p>
        </w:tc>
        <w:tc>
          <w:tcPr>
            <w:tcW w:w="435" w:type="pct"/>
            <w:vAlign w:val="center"/>
          </w:tcPr>
          <w:p w14:paraId="7CFC2094" w14:textId="77777777" w:rsidR="009571F5" w:rsidRPr="00AB3A52" w:rsidRDefault="009571F5" w:rsidP="009F44A6">
            <w:pPr>
              <w:spacing w:before="40" w:after="40"/>
              <w:jc w:val="both"/>
              <w:rPr>
                <w:rFonts w:ascii="Cambria" w:hAnsi="Cambria"/>
                <w:sz w:val="20"/>
                <w:szCs w:val="20"/>
              </w:rPr>
            </w:pPr>
          </w:p>
        </w:tc>
        <w:tc>
          <w:tcPr>
            <w:tcW w:w="1015" w:type="pct"/>
            <w:vAlign w:val="center"/>
          </w:tcPr>
          <w:p w14:paraId="6F7AC101" w14:textId="77777777" w:rsidR="009571F5" w:rsidRPr="00AB3A52" w:rsidRDefault="009571F5" w:rsidP="009F44A6">
            <w:pPr>
              <w:spacing w:before="40" w:after="40"/>
              <w:jc w:val="both"/>
              <w:rPr>
                <w:rFonts w:ascii="Cambria" w:hAnsi="Cambria"/>
                <w:sz w:val="20"/>
                <w:szCs w:val="20"/>
              </w:rPr>
            </w:pPr>
            <w:r w:rsidRPr="00AB3A52">
              <w:rPr>
                <w:rFonts w:ascii="Cambria" w:hAnsi="Cambria"/>
                <w:bCs/>
                <w:sz w:val="20"/>
                <w:szCs w:val="20"/>
              </w:rPr>
              <w:t>semestrale/annuale</w:t>
            </w:r>
          </w:p>
        </w:tc>
        <w:tc>
          <w:tcPr>
            <w:tcW w:w="1122" w:type="pct"/>
            <w:vAlign w:val="center"/>
          </w:tcPr>
          <w:p w14:paraId="534B2B4A" w14:textId="77777777" w:rsidR="009571F5" w:rsidRPr="00AB3A52" w:rsidRDefault="009571F5" w:rsidP="009F44A6">
            <w:pPr>
              <w:spacing w:before="40" w:after="40"/>
              <w:jc w:val="both"/>
              <w:rPr>
                <w:rFonts w:ascii="Cambria" w:hAnsi="Cambria"/>
                <w:sz w:val="20"/>
                <w:szCs w:val="20"/>
                <w:highlight w:val="yellow"/>
              </w:rPr>
            </w:pPr>
            <w:r w:rsidRPr="00AB3A52">
              <w:rPr>
                <w:rFonts w:ascii="Cambria" w:hAnsi="Cambria"/>
                <w:sz w:val="20"/>
                <w:szCs w:val="20"/>
              </w:rPr>
              <w:t>APAT CNR IRSA 5170 + APAT CNR IRSA 5180</w:t>
            </w:r>
          </w:p>
        </w:tc>
      </w:tr>
      <w:tr w:rsidR="009571F5" w:rsidRPr="00AB3A52" w14:paraId="5E27B82B" w14:textId="77777777" w:rsidTr="00FA0EFF">
        <w:trPr>
          <w:trHeight w:val="154"/>
          <w:jc w:val="center"/>
        </w:trPr>
        <w:tc>
          <w:tcPr>
            <w:tcW w:w="1775" w:type="pct"/>
            <w:vAlign w:val="center"/>
          </w:tcPr>
          <w:p w14:paraId="79E28204"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 xml:space="preserve">Altro </w:t>
            </w:r>
          </w:p>
          <w:p w14:paraId="01A2BDA1"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(es. Alluminio e/o Ferro, in funzione dell’utilizzo di specifici reagenti chimici)</w:t>
            </w:r>
          </w:p>
        </w:tc>
        <w:tc>
          <w:tcPr>
            <w:tcW w:w="290" w:type="pct"/>
            <w:vAlign w:val="center"/>
          </w:tcPr>
          <w:p w14:paraId="5B518BCC"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X</w:t>
            </w:r>
          </w:p>
        </w:tc>
        <w:tc>
          <w:tcPr>
            <w:tcW w:w="363" w:type="pct"/>
            <w:vAlign w:val="center"/>
          </w:tcPr>
          <w:p w14:paraId="626D07CC" w14:textId="77777777" w:rsidR="009571F5" w:rsidRPr="00AB3A52" w:rsidRDefault="009571F5" w:rsidP="009F44A6">
            <w:pPr>
              <w:spacing w:before="40" w:after="40"/>
              <w:jc w:val="both"/>
              <w:rPr>
                <w:rFonts w:ascii="Cambria" w:hAnsi="Cambria"/>
                <w:sz w:val="20"/>
                <w:szCs w:val="20"/>
              </w:rPr>
            </w:pPr>
          </w:p>
        </w:tc>
        <w:tc>
          <w:tcPr>
            <w:tcW w:w="435" w:type="pct"/>
            <w:vAlign w:val="center"/>
          </w:tcPr>
          <w:p w14:paraId="0BD0F7A0" w14:textId="77777777" w:rsidR="009571F5" w:rsidRPr="00AB3A52" w:rsidRDefault="009571F5" w:rsidP="009F44A6">
            <w:pPr>
              <w:spacing w:before="40" w:after="40"/>
              <w:jc w:val="both"/>
              <w:rPr>
                <w:rFonts w:ascii="Cambria" w:hAnsi="Cambria"/>
                <w:sz w:val="20"/>
                <w:szCs w:val="20"/>
              </w:rPr>
            </w:pPr>
          </w:p>
        </w:tc>
        <w:tc>
          <w:tcPr>
            <w:tcW w:w="1015" w:type="pct"/>
            <w:vAlign w:val="center"/>
          </w:tcPr>
          <w:p w14:paraId="6AB878C8" w14:textId="77777777" w:rsidR="009571F5" w:rsidRPr="00AB3A52" w:rsidRDefault="009571F5" w:rsidP="009F44A6">
            <w:pPr>
              <w:spacing w:before="40" w:after="40"/>
              <w:jc w:val="both"/>
              <w:rPr>
                <w:rFonts w:ascii="Cambria" w:hAnsi="Cambria"/>
                <w:sz w:val="20"/>
                <w:szCs w:val="20"/>
              </w:rPr>
            </w:pPr>
            <w:r w:rsidRPr="00AB3A52">
              <w:rPr>
                <w:rFonts w:ascii="Cambria" w:hAnsi="Cambria"/>
                <w:bCs/>
                <w:sz w:val="20"/>
                <w:szCs w:val="20"/>
              </w:rPr>
              <w:t>semestrale/annuale</w:t>
            </w:r>
          </w:p>
        </w:tc>
        <w:tc>
          <w:tcPr>
            <w:tcW w:w="1122" w:type="pct"/>
            <w:vAlign w:val="center"/>
          </w:tcPr>
          <w:p w14:paraId="41FE91AF" w14:textId="77777777" w:rsidR="009571F5" w:rsidRPr="00AB3A52" w:rsidRDefault="009571F5" w:rsidP="009F44A6">
            <w:pPr>
              <w:spacing w:before="40" w:after="40"/>
              <w:jc w:val="both"/>
              <w:rPr>
                <w:rFonts w:ascii="Cambria" w:hAnsi="Cambria"/>
                <w:sz w:val="20"/>
                <w:szCs w:val="20"/>
                <w:highlight w:val="yellow"/>
              </w:rPr>
            </w:pPr>
            <w:r w:rsidRPr="00AB3A52">
              <w:rPr>
                <w:rFonts w:ascii="Cambria" w:hAnsi="Cambria"/>
                <w:sz w:val="20"/>
                <w:szCs w:val="20"/>
              </w:rPr>
              <w:t>UNI EN ISO 15587-2 + UNI EN ISO 11855; UNI EN ISO 15587-1 + UNI EN ISO 17294</w:t>
            </w:r>
          </w:p>
        </w:tc>
      </w:tr>
    </w:tbl>
    <w:p w14:paraId="34D14268" w14:textId="77777777" w:rsidR="009571F5" w:rsidRPr="00AB3A52" w:rsidRDefault="009571F5" w:rsidP="00FA0EFF">
      <w:pPr>
        <w:pStyle w:val="Tabelle"/>
        <w:numPr>
          <w:ilvl w:val="0"/>
          <w:numId w:val="20"/>
        </w:numPr>
        <w:spacing w:after="240"/>
        <w:ind w:left="714" w:hanging="357"/>
        <w:jc w:val="both"/>
        <w:rPr>
          <w:rFonts w:ascii="Cambria" w:hAnsi="Cambria"/>
          <w:sz w:val="20"/>
          <w:szCs w:val="20"/>
          <w:lang w:val="it-IT"/>
        </w:rPr>
      </w:pPr>
      <w:r w:rsidRPr="00AB3A52">
        <w:rPr>
          <w:rFonts w:ascii="Cambria" w:hAnsi="Cambria"/>
          <w:sz w:val="20"/>
          <w:szCs w:val="20"/>
          <w:lang w:val="it-IT"/>
        </w:rPr>
        <w:t>Inquinanti monitorati per le acque di scarico</w:t>
      </w:r>
    </w:p>
    <w:p w14:paraId="5AED6220" w14:textId="77777777" w:rsidR="009571F5" w:rsidRPr="00AB3A52" w:rsidRDefault="009571F5" w:rsidP="009F44A6">
      <w:pPr>
        <w:spacing w:before="80" w:after="80"/>
        <w:jc w:val="both"/>
        <w:rPr>
          <w:rFonts w:ascii="Cambria" w:hAnsi="Cambria"/>
          <w:sz w:val="20"/>
          <w:szCs w:val="20"/>
        </w:rPr>
      </w:pPr>
    </w:p>
    <w:p w14:paraId="5FDA575D" w14:textId="77777777" w:rsidR="009571F5" w:rsidRPr="00AB3A52" w:rsidRDefault="009571F5" w:rsidP="00FA0EFF">
      <w:pPr>
        <w:pStyle w:val="Titolo4"/>
        <w:numPr>
          <w:ilvl w:val="3"/>
          <w:numId w:val="19"/>
        </w:numPr>
        <w:suppressAutoHyphens w:val="0"/>
        <w:spacing w:before="120" w:after="120" w:line="264" w:lineRule="auto"/>
        <w:jc w:val="both"/>
        <w:rPr>
          <w:rFonts w:ascii="Cambria" w:hAnsi="Cambria" w:cs="Times New Roman"/>
          <w:sz w:val="20"/>
        </w:rPr>
      </w:pPr>
      <w:bookmarkStart w:id="177" w:name="_Toc354560336"/>
      <w:bookmarkStart w:id="178" w:name="_Toc354560539"/>
      <w:bookmarkStart w:id="179" w:name="_Toc354560825"/>
      <w:bookmarkStart w:id="180" w:name="_Toc394416971"/>
      <w:bookmarkStart w:id="181" w:name="_Toc2154744"/>
      <w:bookmarkStart w:id="182" w:name="_Toc5881071"/>
      <w:r w:rsidRPr="00AB3A52">
        <w:rPr>
          <w:rFonts w:ascii="Cambria" w:hAnsi="Cambria" w:cs="Times New Roman"/>
          <w:sz w:val="20"/>
        </w:rPr>
        <w:t>Acque sotterranee</w:t>
      </w:r>
      <w:bookmarkEnd w:id="177"/>
      <w:bookmarkEnd w:id="178"/>
      <w:bookmarkEnd w:id="179"/>
      <w:bookmarkEnd w:id="180"/>
      <w:bookmarkEnd w:id="181"/>
      <w:bookmarkEnd w:id="182"/>
    </w:p>
    <w:p w14:paraId="565680A5" w14:textId="7CD16B7A" w:rsidR="009571F5" w:rsidRPr="00AB3A52" w:rsidRDefault="009571F5" w:rsidP="009F44A6">
      <w:pPr>
        <w:spacing w:before="120" w:after="120"/>
        <w:jc w:val="both"/>
        <w:rPr>
          <w:rFonts w:ascii="Cambria" w:hAnsi="Cambria"/>
          <w:sz w:val="20"/>
          <w:szCs w:val="20"/>
        </w:rPr>
      </w:pPr>
      <w:r w:rsidRPr="00AB3A52">
        <w:rPr>
          <w:rFonts w:ascii="Cambria" w:hAnsi="Cambria"/>
          <w:sz w:val="20"/>
          <w:szCs w:val="20"/>
        </w:rPr>
        <w:t>Le seguenti tabelle indicano le caratteristiche dei punti di campionamento delle acque sotterranee se prescritt</w:t>
      </w:r>
      <w:r w:rsidR="00661731">
        <w:rPr>
          <w:rFonts w:ascii="Cambria" w:hAnsi="Cambria"/>
          <w:sz w:val="20"/>
          <w:szCs w:val="20"/>
        </w:rPr>
        <w:t>i</w:t>
      </w:r>
      <w:r w:rsidRPr="00AB3A52">
        <w:rPr>
          <w:rFonts w:ascii="Cambria" w:hAnsi="Cambria"/>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7"/>
        <w:gridCol w:w="1301"/>
        <w:gridCol w:w="865"/>
        <w:gridCol w:w="867"/>
        <w:gridCol w:w="1156"/>
        <w:gridCol w:w="1156"/>
        <w:gridCol w:w="1818"/>
        <w:gridCol w:w="1285"/>
      </w:tblGrid>
      <w:tr w:rsidR="009571F5" w:rsidRPr="00AB3A52" w14:paraId="637595A3" w14:textId="77777777" w:rsidTr="00FA0EFF">
        <w:trPr>
          <w:trHeight w:val="447"/>
          <w:jc w:val="center"/>
        </w:trPr>
        <w:tc>
          <w:tcPr>
            <w:tcW w:w="761" w:type="pct"/>
            <w:vMerge w:val="restart"/>
            <w:shd w:val="clear" w:color="auto" w:fill="D9D9D9"/>
            <w:vAlign w:val="center"/>
          </w:tcPr>
          <w:p w14:paraId="4F922F6E" w14:textId="77777777" w:rsidR="009571F5" w:rsidRPr="00AB3A52" w:rsidRDefault="009571F5" w:rsidP="009F44A6">
            <w:pPr>
              <w:spacing w:before="40" w:after="40"/>
              <w:jc w:val="both"/>
              <w:rPr>
                <w:rFonts w:ascii="Cambria" w:hAnsi="Cambria"/>
                <w:b/>
                <w:bCs/>
                <w:sz w:val="20"/>
                <w:szCs w:val="20"/>
              </w:rPr>
            </w:pPr>
            <w:r w:rsidRPr="00AB3A52">
              <w:rPr>
                <w:rFonts w:ascii="Cambria" w:hAnsi="Cambria"/>
                <w:b/>
                <w:bCs/>
                <w:sz w:val="20"/>
                <w:szCs w:val="20"/>
              </w:rPr>
              <w:t>N. Piezometro</w:t>
            </w:r>
          </w:p>
        </w:tc>
        <w:tc>
          <w:tcPr>
            <w:tcW w:w="653" w:type="pct"/>
            <w:vMerge w:val="restart"/>
            <w:shd w:val="clear" w:color="auto" w:fill="D9D9D9"/>
            <w:vAlign w:val="center"/>
          </w:tcPr>
          <w:p w14:paraId="3632619C" w14:textId="77777777" w:rsidR="009571F5" w:rsidRPr="00AB3A52" w:rsidRDefault="009571F5" w:rsidP="009F44A6">
            <w:pPr>
              <w:spacing w:before="40" w:after="40"/>
              <w:jc w:val="both"/>
              <w:rPr>
                <w:rFonts w:ascii="Cambria" w:hAnsi="Cambria"/>
                <w:b/>
                <w:bCs/>
                <w:sz w:val="20"/>
                <w:szCs w:val="20"/>
              </w:rPr>
            </w:pPr>
            <w:r w:rsidRPr="00AB3A52">
              <w:rPr>
                <w:rFonts w:ascii="Cambria" w:hAnsi="Cambria"/>
                <w:b/>
                <w:bCs/>
                <w:sz w:val="20"/>
                <w:szCs w:val="20"/>
              </w:rPr>
              <w:t>posizione piezometro</w:t>
            </w:r>
          </w:p>
        </w:tc>
        <w:tc>
          <w:tcPr>
            <w:tcW w:w="2029" w:type="pct"/>
            <w:gridSpan w:val="4"/>
            <w:shd w:val="clear" w:color="auto" w:fill="D9D9D9"/>
            <w:vAlign w:val="center"/>
          </w:tcPr>
          <w:p w14:paraId="45D75E8F" w14:textId="77777777" w:rsidR="009571F5" w:rsidRPr="00AB3A52" w:rsidDel="0085439E" w:rsidRDefault="009571F5" w:rsidP="009F44A6">
            <w:pPr>
              <w:spacing w:before="40" w:after="40"/>
              <w:jc w:val="both"/>
              <w:rPr>
                <w:rFonts w:ascii="Cambria" w:hAnsi="Cambria"/>
                <w:b/>
                <w:bCs/>
                <w:sz w:val="20"/>
                <w:szCs w:val="20"/>
                <w:lang w:val="en-GB"/>
              </w:rPr>
            </w:pPr>
            <w:r w:rsidRPr="00AB3A52">
              <w:rPr>
                <w:rFonts w:ascii="Cambria" w:hAnsi="Cambria"/>
                <w:b/>
                <w:bCs/>
                <w:sz w:val="20"/>
                <w:szCs w:val="20"/>
                <w:lang w:val="en-GB"/>
              </w:rPr>
              <w:t>coordinate</w:t>
            </w:r>
          </w:p>
        </w:tc>
        <w:tc>
          <w:tcPr>
            <w:tcW w:w="912" w:type="pct"/>
            <w:vMerge w:val="restart"/>
            <w:shd w:val="clear" w:color="auto" w:fill="D9D9D9"/>
            <w:vAlign w:val="center"/>
          </w:tcPr>
          <w:p w14:paraId="72537953" w14:textId="77777777" w:rsidR="009571F5" w:rsidRPr="00AB3A52" w:rsidRDefault="009571F5" w:rsidP="009F44A6">
            <w:pPr>
              <w:spacing w:before="40" w:after="40"/>
              <w:jc w:val="both"/>
              <w:rPr>
                <w:rFonts w:ascii="Cambria" w:hAnsi="Cambria"/>
                <w:b/>
                <w:bCs/>
                <w:sz w:val="20"/>
                <w:szCs w:val="20"/>
              </w:rPr>
            </w:pPr>
            <w:r w:rsidRPr="00AB3A52">
              <w:rPr>
                <w:rFonts w:ascii="Cambria" w:hAnsi="Cambria"/>
                <w:b/>
                <w:bCs/>
                <w:sz w:val="20"/>
                <w:szCs w:val="20"/>
              </w:rPr>
              <w:t>profondità del piezometro (m)</w:t>
            </w:r>
          </w:p>
        </w:tc>
        <w:tc>
          <w:tcPr>
            <w:tcW w:w="645" w:type="pct"/>
            <w:vMerge w:val="restart"/>
            <w:shd w:val="clear" w:color="auto" w:fill="D9D9D9"/>
            <w:vAlign w:val="center"/>
          </w:tcPr>
          <w:p w14:paraId="07625C24" w14:textId="77777777" w:rsidR="009571F5" w:rsidRPr="00AB3A52" w:rsidRDefault="009571F5" w:rsidP="009F44A6">
            <w:pPr>
              <w:spacing w:before="40" w:after="40"/>
              <w:jc w:val="both"/>
              <w:rPr>
                <w:rFonts w:ascii="Cambria" w:hAnsi="Cambria"/>
                <w:b/>
                <w:bCs/>
                <w:sz w:val="20"/>
                <w:szCs w:val="20"/>
              </w:rPr>
            </w:pPr>
            <w:r w:rsidRPr="00AB3A52">
              <w:rPr>
                <w:rFonts w:ascii="Cambria" w:hAnsi="Cambria"/>
                <w:b/>
                <w:bCs/>
                <w:sz w:val="20"/>
                <w:szCs w:val="20"/>
              </w:rPr>
              <w:t>quota m s.l.m.</w:t>
            </w:r>
          </w:p>
        </w:tc>
      </w:tr>
      <w:tr w:rsidR="009571F5" w:rsidRPr="00AB3A52" w14:paraId="363168C7" w14:textId="77777777" w:rsidTr="00FA0EFF">
        <w:trPr>
          <w:trHeight w:val="411"/>
          <w:jc w:val="center"/>
        </w:trPr>
        <w:tc>
          <w:tcPr>
            <w:tcW w:w="761" w:type="pct"/>
            <w:vMerge/>
            <w:shd w:val="clear" w:color="auto" w:fill="D9D9D9"/>
            <w:vAlign w:val="center"/>
          </w:tcPr>
          <w:p w14:paraId="30FA6FC6" w14:textId="77777777" w:rsidR="009571F5" w:rsidRPr="00AB3A52" w:rsidRDefault="009571F5" w:rsidP="009F44A6">
            <w:pPr>
              <w:spacing w:before="40" w:after="40"/>
              <w:jc w:val="both"/>
              <w:rPr>
                <w:rFonts w:ascii="Cambria" w:hAnsi="Cambria"/>
                <w:b/>
                <w:bCs/>
                <w:sz w:val="20"/>
                <w:szCs w:val="20"/>
              </w:rPr>
            </w:pPr>
          </w:p>
        </w:tc>
        <w:tc>
          <w:tcPr>
            <w:tcW w:w="653" w:type="pct"/>
            <w:vMerge/>
            <w:shd w:val="clear" w:color="auto" w:fill="D9D9D9"/>
            <w:vAlign w:val="center"/>
          </w:tcPr>
          <w:p w14:paraId="129EC571" w14:textId="77777777" w:rsidR="009571F5" w:rsidRPr="00AB3A52" w:rsidRDefault="009571F5" w:rsidP="009F44A6">
            <w:pPr>
              <w:spacing w:before="40" w:after="40"/>
              <w:jc w:val="both"/>
              <w:rPr>
                <w:rFonts w:ascii="Cambria" w:hAnsi="Cambria"/>
                <w:b/>
                <w:bCs/>
                <w:sz w:val="20"/>
                <w:szCs w:val="20"/>
              </w:rPr>
            </w:pPr>
          </w:p>
        </w:tc>
        <w:tc>
          <w:tcPr>
            <w:tcW w:w="434" w:type="pct"/>
            <w:shd w:val="clear" w:color="auto" w:fill="D9D9D9"/>
            <w:vAlign w:val="center"/>
          </w:tcPr>
          <w:p w14:paraId="7009309A" w14:textId="77777777" w:rsidR="009571F5" w:rsidRPr="00AB3A52" w:rsidRDefault="009571F5" w:rsidP="009F44A6">
            <w:pPr>
              <w:spacing w:before="40" w:after="40"/>
              <w:jc w:val="both"/>
              <w:rPr>
                <w:rFonts w:ascii="Cambria" w:hAnsi="Cambria"/>
                <w:b/>
                <w:bCs/>
                <w:sz w:val="20"/>
                <w:szCs w:val="20"/>
              </w:rPr>
            </w:pPr>
            <w:r w:rsidRPr="00AB3A52">
              <w:rPr>
                <w:rFonts w:ascii="Cambria" w:hAnsi="Cambria"/>
                <w:b/>
                <w:bCs/>
                <w:sz w:val="20"/>
                <w:szCs w:val="20"/>
              </w:rPr>
              <w:t>GB (E)</w:t>
            </w:r>
          </w:p>
        </w:tc>
        <w:tc>
          <w:tcPr>
            <w:tcW w:w="435" w:type="pct"/>
            <w:shd w:val="clear" w:color="auto" w:fill="D9D9D9"/>
            <w:vAlign w:val="center"/>
          </w:tcPr>
          <w:p w14:paraId="2B9A78C3" w14:textId="77777777" w:rsidR="009571F5" w:rsidRPr="00AB3A52" w:rsidRDefault="009571F5" w:rsidP="009F44A6">
            <w:pPr>
              <w:spacing w:before="40" w:after="40"/>
              <w:jc w:val="both"/>
              <w:rPr>
                <w:rFonts w:ascii="Cambria" w:hAnsi="Cambria"/>
                <w:b/>
                <w:bCs/>
                <w:sz w:val="20"/>
                <w:szCs w:val="20"/>
              </w:rPr>
            </w:pPr>
            <w:r w:rsidRPr="00AB3A52">
              <w:rPr>
                <w:rFonts w:ascii="Cambria" w:hAnsi="Cambria"/>
                <w:b/>
                <w:bCs/>
                <w:sz w:val="20"/>
                <w:szCs w:val="20"/>
              </w:rPr>
              <w:t>GB (N)</w:t>
            </w:r>
          </w:p>
        </w:tc>
        <w:tc>
          <w:tcPr>
            <w:tcW w:w="580" w:type="pct"/>
            <w:shd w:val="clear" w:color="auto" w:fill="D9D9D9"/>
            <w:vAlign w:val="center"/>
          </w:tcPr>
          <w:p w14:paraId="60178B35" w14:textId="77777777" w:rsidR="009571F5" w:rsidRPr="00AB3A52" w:rsidRDefault="009571F5" w:rsidP="009F44A6">
            <w:pPr>
              <w:spacing w:before="40" w:after="40"/>
              <w:jc w:val="both"/>
              <w:rPr>
                <w:rFonts w:ascii="Cambria" w:hAnsi="Cambria"/>
                <w:b/>
                <w:bCs/>
                <w:sz w:val="20"/>
                <w:szCs w:val="20"/>
              </w:rPr>
            </w:pPr>
            <w:r w:rsidRPr="00AB3A52">
              <w:rPr>
                <w:rFonts w:ascii="Cambria" w:hAnsi="Cambria"/>
                <w:b/>
                <w:sz w:val="20"/>
                <w:szCs w:val="20"/>
              </w:rPr>
              <w:t>WGS84 (E)</w:t>
            </w:r>
          </w:p>
        </w:tc>
        <w:tc>
          <w:tcPr>
            <w:tcW w:w="580" w:type="pct"/>
            <w:shd w:val="clear" w:color="auto" w:fill="D9D9D9"/>
            <w:vAlign w:val="center"/>
          </w:tcPr>
          <w:p w14:paraId="02445D34" w14:textId="77777777" w:rsidR="009571F5" w:rsidRPr="00AB3A52" w:rsidRDefault="009571F5" w:rsidP="009F44A6">
            <w:pPr>
              <w:spacing w:before="40" w:after="40"/>
              <w:jc w:val="both"/>
              <w:rPr>
                <w:rFonts w:ascii="Cambria" w:hAnsi="Cambria"/>
                <w:b/>
                <w:bCs/>
                <w:sz w:val="20"/>
                <w:szCs w:val="20"/>
              </w:rPr>
            </w:pPr>
            <w:r w:rsidRPr="00AB3A52">
              <w:rPr>
                <w:rFonts w:ascii="Cambria" w:hAnsi="Cambria"/>
                <w:b/>
                <w:sz w:val="20"/>
                <w:szCs w:val="20"/>
              </w:rPr>
              <w:t>WGS84 (N)</w:t>
            </w:r>
          </w:p>
        </w:tc>
        <w:tc>
          <w:tcPr>
            <w:tcW w:w="912" w:type="pct"/>
            <w:vMerge/>
            <w:shd w:val="clear" w:color="auto" w:fill="D9D9D9"/>
            <w:vAlign w:val="center"/>
          </w:tcPr>
          <w:p w14:paraId="13B84B6A" w14:textId="77777777" w:rsidR="009571F5" w:rsidRPr="00AB3A52" w:rsidRDefault="009571F5" w:rsidP="009F44A6">
            <w:pPr>
              <w:spacing w:before="40" w:after="40"/>
              <w:jc w:val="both"/>
              <w:rPr>
                <w:rFonts w:ascii="Cambria" w:hAnsi="Cambria"/>
                <w:b/>
                <w:bCs/>
                <w:sz w:val="20"/>
                <w:szCs w:val="20"/>
              </w:rPr>
            </w:pPr>
          </w:p>
        </w:tc>
        <w:tc>
          <w:tcPr>
            <w:tcW w:w="645" w:type="pct"/>
            <w:vMerge/>
            <w:shd w:val="clear" w:color="auto" w:fill="D9D9D9"/>
            <w:vAlign w:val="center"/>
          </w:tcPr>
          <w:p w14:paraId="2031EBD7" w14:textId="77777777" w:rsidR="009571F5" w:rsidRPr="00AB3A52" w:rsidDel="005E5573" w:rsidRDefault="009571F5" w:rsidP="009F44A6">
            <w:pPr>
              <w:spacing w:before="40" w:after="40"/>
              <w:jc w:val="both"/>
              <w:rPr>
                <w:rFonts w:ascii="Cambria" w:hAnsi="Cambria"/>
                <w:b/>
                <w:bCs/>
                <w:sz w:val="20"/>
                <w:szCs w:val="20"/>
              </w:rPr>
            </w:pPr>
          </w:p>
        </w:tc>
      </w:tr>
      <w:tr w:rsidR="009571F5" w:rsidRPr="00AB3A52" w14:paraId="75085DEC" w14:textId="77777777" w:rsidTr="00FA0EFF">
        <w:trPr>
          <w:trHeight w:val="442"/>
          <w:jc w:val="center"/>
        </w:trPr>
        <w:tc>
          <w:tcPr>
            <w:tcW w:w="761" w:type="pct"/>
            <w:vAlign w:val="center"/>
          </w:tcPr>
          <w:p w14:paraId="208D73AF" w14:textId="77777777" w:rsidR="009571F5" w:rsidRPr="00AB3A52" w:rsidRDefault="009571F5" w:rsidP="009F44A6">
            <w:pPr>
              <w:spacing w:before="40" w:after="40"/>
              <w:jc w:val="both"/>
              <w:rPr>
                <w:rFonts w:ascii="Cambria" w:hAnsi="Cambria"/>
                <w:sz w:val="20"/>
                <w:szCs w:val="20"/>
              </w:rPr>
            </w:pPr>
          </w:p>
        </w:tc>
        <w:tc>
          <w:tcPr>
            <w:tcW w:w="653" w:type="pct"/>
            <w:vAlign w:val="center"/>
          </w:tcPr>
          <w:p w14:paraId="6D9BCECC"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(es. a monte)</w:t>
            </w:r>
          </w:p>
        </w:tc>
        <w:tc>
          <w:tcPr>
            <w:tcW w:w="434" w:type="pct"/>
          </w:tcPr>
          <w:p w14:paraId="0D595A3B" w14:textId="77777777" w:rsidR="009571F5" w:rsidRPr="00AB3A52" w:rsidRDefault="009571F5" w:rsidP="009F44A6">
            <w:pPr>
              <w:spacing w:before="40" w:after="40"/>
              <w:jc w:val="both"/>
              <w:rPr>
                <w:rFonts w:ascii="Cambria" w:hAnsi="Cambria"/>
                <w:sz w:val="20"/>
                <w:szCs w:val="20"/>
              </w:rPr>
            </w:pPr>
          </w:p>
        </w:tc>
        <w:tc>
          <w:tcPr>
            <w:tcW w:w="435" w:type="pct"/>
          </w:tcPr>
          <w:p w14:paraId="37E72F20" w14:textId="77777777" w:rsidR="009571F5" w:rsidRPr="00AB3A52" w:rsidRDefault="009571F5" w:rsidP="009F44A6">
            <w:pPr>
              <w:spacing w:before="40" w:after="40"/>
              <w:jc w:val="both"/>
              <w:rPr>
                <w:rFonts w:ascii="Cambria" w:hAnsi="Cambria"/>
                <w:sz w:val="20"/>
                <w:szCs w:val="20"/>
              </w:rPr>
            </w:pPr>
          </w:p>
        </w:tc>
        <w:tc>
          <w:tcPr>
            <w:tcW w:w="580" w:type="pct"/>
          </w:tcPr>
          <w:p w14:paraId="3B07A01D" w14:textId="77777777" w:rsidR="009571F5" w:rsidRPr="00AB3A52" w:rsidRDefault="009571F5" w:rsidP="009F44A6">
            <w:pPr>
              <w:spacing w:before="40" w:after="40"/>
              <w:jc w:val="both"/>
              <w:rPr>
                <w:rFonts w:ascii="Cambria" w:hAnsi="Cambria"/>
                <w:sz w:val="20"/>
                <w:szCs w:val="20"/>
              </w:rPr>
            </w:pPr>
          </w:p>
        </w:tc>
        <w:tc>
          <w:tcPr>
            <w:tcW w:w="580" w:type="pct"/>
            <w:vAlign w:val="center"/>
          </w:tcPr>
          <w:p w14:paraId="2E9648EF" w14:textId="77777777" w:rsidR="009571F5" w:rsidRPr="00AB3A52" w:rsidRDefault="009571F5" w:rsidP="009F44A6">
            <w:pPr>
              <w:spacing w:before="40" w:after="40"/>
              <w:jc w:val="both"/>
              <w:rPr>
                <w:rFonts w:ascii="Cambria" w:hAnsi="Cambria"/>
                <w:sz w:val="20"/>
                <w:szCs w:val="20"/>
              </w:rPr>
            </w:pPr>
          </w:p>
        </w:tc>
        <w:tc>
          <w:tcPr>
            <w:tcW w:w="912" w:type="pct"/>
            <w:vAlign w:val="center"/>
          </w:tcPr>
          <w:p w14:paraId="5678CED7" w14:textId="77777777" w:rsidR="009571F5" w:rsidRPr="00AB3A52" w:rsidRDefault="009571F5" w:rsidP="009F44A6">
            <w:pPr>
              <w:spacing w:before="40" w:after="40"/>
              <w:jc w:val="both"/>
              <w:rPr>
                <w:rFonts w:ascii="Cambria" w:hAnsi="Cambria"/>
                <w:sz w:val="20"/>
                <w:szCs w:val="20"/>
              </w:rPr>
            </w:pPr>
          </w:p>
        </w:tc>
        <w:tc>
          <w:tcPr>
            <w:tcW w:w="645" w:type="pct"/>
          </w:tcPr>
          <w:p w14:paraId="73A3FC06" w14:textId="77777777" w:rsidR="009571F5" w:rsidRPr="00AB3A52" w:rsidRDefault="009571F5" w:rsidP="009F44A6">
            <w:pPr>
              <w:spacing w:before="40" w:after="40"/>
              <w:jc w:val="both"/>
              <w:rPr>
                <w:rFonts w:ascii="Cambria" w:hAnsi="Cambria"/>
                <w:sz w:val="20"/>
                <w:szCs w:val="20"/>
              </w:rPr>
            </w:pPr>
          </w:p>
        </w:tc>
      </w:tr>
      <w:tr w:rsidR="009571F5" w:rsidRPr="00AB3A52" w14:paraId="21E3A0A1" w14:textId="77777777" w:rsidTr="00FA0EFF">
        <w:trPr>
          <w:trHeight w:val="421"/>
          <w:jc w:val="center"/>
        </w:trPr>
        <w:tc>
          <w:tcPr>
            <w:tcW w:w="761" w:type="pct"/>
            <w:vAlign w:val="center"/>
          </w:tcPr>
          <w:p w14:paraId="5D082EBA" w14:textId="77777777" w:rsidR="009571F5" w:rsidRPr="00AB3A52" w:rsidRDefault="009571F5" w:rsidP="009F44A6">
            <w:pPr>
              <w:spacing w:before="40" w:after="40"/>
              <w:jc w:val="both"/>
              <w:rPr>
                <w:rFonts w:ascii="Cambria" w:hAnsi="Cambria"/>
                <w:sz w:val="20"/>
                <w:szCs w:val="20"/>
              </w:rPr>
            </w:pPr>
          </w:p>
        </w:tc>
        <w:tc>
          <w:tcPr>
            <w:tcW w:w="653" w:type="pct"/>
            <w:vAlign w:val="center"/>
          </w:tcPr>
          <w:p w14:paraId="1DF5897D"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(es. a valle)</w:t>
            </w:r>
          </w:p>
        </w:tc>
        <w:tc>
          <w:tcPr>
            <w:tcW w:w="434" w:type="pct"/>
          </w:tcPr>
          <w:p w14:paraId="6FA833CF" w14:textId="77777777" w:rsidR="009571F5" w:rsidRPr="00AB3A52" w:rsidRDefault="009571F5" w:rsidP="009F44A6">
            <w:pPr>
              <w:spacing w:before="40" w:after="40"/>
              <w:jc w:val="both"/>
              <w:rPr>
                <w:rFonts w:ascii="Cambria" w:hAnsi="Cambria"/>
                <w:sz w:val="20"/>
                <w:szCs w:val="20"/>
              </w:rPr>
            </w:pPr>
          </w:p>
        </w:tc>
        <w:tc>
          <w:tcPr>
            <w:tcW w:w="435" w:type="pct"/>
          </w:tcPr>
          <w:p w14:paraId="22D87D45" w14:textId="77777777" w:rsidR="009571F5" w:rsidRPr="00AB3A52" w:rsidRDefault="009571F5" w:rsidP="009F44A6">
            <w:pPr>
              <w:spacing w:before="40" w:after="40"/>
              <w:jc w:val="both"/>
              <w:rPr>
                <w:rFonts w:ascii="Cambria" w:hAnsi="Cambria"/>
                <w:sz w:val="20"/>
                <w:szCs w:val="20"/>
              </w:rPr>
            </w:pPr>
          </w:p>
        </w:tc>
        <w:tc>
          <w:tcPr>
            <w:tcW w:w="580" w:type="pct"/>
          </w:tcPr>
          <w:p w14:paraId="664A7749" w14:textId="77777777" w:rsidR="009571F5" w:rsidRPr="00AB3A52" w:rsidRDefault="009571F5" w:rsidP="009F44A6">
            <w:pPr>
              <w:spacing w:before="40" w:after="40"/>
              <w:jc w:val="both"/>
              <w:rPr>
                <w:rFonts w:ascii="Cambria" w:hAnsi="Cambria"/>
                <w:sz w:val="20"/>
                <w:szCs w:val="20"/>
              </w:rPr>
            </w:pPr>
          </w:p>
        </w:tc>
        <w:tc>
          <w:tcPr>
            <w:tcW w:w="580" w:type="pct"/>
            <w:vAlign w:val="center"/>
          </w:tcPr>
          <w:p w14:paraId="51CF26B3" w14:textId="77777777" w:rsidR="009571F5" w:rsidRPr="00AB3A52" w:rsidRDefault="009571F5" w:rsidP="009F44A6">
            <w:pPr>
              <w:spacing w:before="40" w:after="40"/>
              <w:jc w:val="both"/>
              <w:rPr>
                <w:rFonts w:ascii="Cambria" w:hAnsi="Cambria"/>
                <w:sz w:val="20"/>
                <w:szCs w:val="20"/>
              </w:rPr>
            </w:pPr>
          </w:p>
        </w:tc>
        <w:tc>
          <w:tcPr>
            <w:tcW w:w="912" w:type="pct"/>
            <w:vAlign w:val="center"/>
          </w:tcPr>
          <w:p w14:paraId="130C928C" w14:textId="77777777" w:rsidR="009571F5" w:rsidRPr="00AB3A52" w:rsidRDefault="009571F5" w:rsidP="009F44A6">
            <w:pPr>
              <w:spacing w:before="40" w:after="40"/>
              <w:jc w:val="both"/>
              <w:rPr>
                <w:rFonts w:ascii="Cambria" w:hAnsi="Cambria"/>
                <w:sz w:val="20"/>
                <w:szCs w:val="20"/>
              </w:rPr>
            </w:pPr>
          </w:p>
        </w:tc>
        <w:tc>
          <w:tcPr>
            <w:tcW w:w="645" w:type="pct"/>
          </w:tcPr>
          <w:p w14:paraId="645EBF74" w14:textId="77777777" w:rsidR="009571F5" w:rsidRPr="00AB3A52" w:rsidRDefault="009571F5" w:rsidP="009F44A6">
            <w:pPr>
              <w:spacing w:before="40" w:after="40"/>
              <w:jc w:val="both"/>
              <w:rPr>
                <w:rFonts w:ascii="Cambria" w:hAnsi="Cambria"/>
                <w:sz w:val="20"/>
                <w:szCs w:val="20"/>
              </w:rPr>
            </w:pPr>
          </w:p>
        </w:tc>
      </w:tr>
    </w:tbl>
    <w:p w14:paraId="34961203" w14:textId="77777777" w:rsidR="009571F5" w:rsidRPr="00AB3A52" w:rsidRDefault="009571F5" w:rsidP="00FA0EFF">
      <w:pPr>
        <w:pStyle w:val="Tabelle"/>
        <w:numPr>
          <w:ilvl w:val="0"/>
          <w:numId w:val="20"/>
        </w:numPr>
        <w:spacing w:after="240"/>
        <w:ind w:left="714" w:hanging="357"/>
        <w:jc w:val="both"/>
        <w:rPr>
          <w:rFonts w:ascii="Cambria" w:hAnsi="Cambria"/>
          <w:sz w:val="20"/>
          <w:szCs w:val="20"/>
          <w:lang w:val="it-IT"/>
        </w:rPr>
      </w:pPr>
      <w:r w:rsidRPr="00AB3A52">
        <w:rPr>
          <w:rFonts w:ascii="Cambria" w:hAnsi="Cambria"/>
          <w:sz w:val="20"/>
          <w:szCs w:val="20"/>
          <w:lang w:val="it-IT"/>
        </w:rPr>
        <w:t>Piezometri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0"/>
        <w:gridCol w:w="2906"/>
        <w:gridCol w:w="2587"/>
        <w:gridCol w:w="2382"/>
      </w:tblGrid>
      <w:tr w:rsidR="009571F5" w:rsidRPr="00AB3A52" w14:paraId="78F5D5EF" w14:textId="77777777" w:rsidTr="00FA0EFF">
        <w:trPr>
          <w:trHeight w:val="368"/>
          <w:jc w:val="center"/>
        </w:trPr>
        <w:tc>
          <w:tcPr>
            <w:tcW w:w="1049" w:type="pct"/>
            <w:shd w:val="clear" w:color="auto" w:fill="D9D9D9"/>
            <w:vAlign w:val="center"/>
          </w:tcPr>
          <w:p w14:paraId="7C3DC88A" w14:textId="77777777" w:rsidR="009571F5" w:rsidRPr="00AB3A52" w:rsidRDefault="009571F5" w:rsidP="009F44A6">
            <w:pPr>
              <w:jc w:val="both"/>
              <w:rPr>
                <w:rFonts w:ascii="Cambria" w:hAnsi="Cambria"/>
                <w:b/>
                <w:bCs/>
                <w:sz w:val="20"/>
                <w:szCs w:val="20"/>
              </w:rPr>
            </w:pPr>
            <w:r w:rsidRPr="00AB3A52">
              <w:rPr>
                <w:rFonts w:ascii="Cambria" w:hAnsi="Cambria"/>
                <w:b/>
                <w:bCs/>
                <w:sz w:val="20"/>
                <w:szCs w:val="20"/>
              </w:rPr>
              <w:t>N. Piezometro</w:t>
            </w:r>
          </w:p>
        </w:tc>
        <w:tc>
          <w:tcPr>
            <w:tcW w:w="1458" w:type="pct"/>
            <w:shd w:val="clear" w:color="auto" w:fill="D9D9D9"/>
            <w:vAlign w:val="center"/>
          </w:tcPr>
          <w:p w14:paraId="694352F6" w14:textId="77777777" w:rsidR="009571F5" w:rsidRPr="00AB3A52" w:rsidRDefault="009571F5" w:rsidP="009F44A6">
            <w:pPr>
              <w:jc w:val="both"/>
              <w:rPr>
                <w:rFonts w:ascii="Cambria" w:hAnsi="Cambria"/>
                <w:b/>
                <w:bCs/>
                <w:sz w:val="20"/>
                <w:szCs w:val="20"/>
              </w:rPr>
            </w:pPr>
            <w:r w:rsidRPr="00AB3A52">
              <w:rPr>
                <w:rFonts w:ascii="Cambria" w:hAnsi="Cambria"/>
                <w:b/>
                <w:bCs/>
                <w:sz w:val="20"/>
                <w:szCs w:val="20"/>
              </w:rPr>
              <w:t>Posizione piezometro</w:t>
            </w:r>
          </w:p>
        </w:tc>
        <w:tc>
          <w:tcPr>
            <w:tcW w:w="1298" w:type="pct"/>
            <w:shd w:val="clear" w:color="auto" w:fill="D9D9D9"/>
            <w:vAlign w:val="center"/>
          </w:tcPr>
          <w:p w14:paraId="56D298E2" w14:textId="77777777" w:rsidR="009571F5" w:rsidRPr="00AB3A52" w:rsidRDefault="009571F5" w:rsidP="009F44A6">
            <w:pPr>
              <w:jc w:val="both"/>
              <w:rPr>
                <w:rFonts w:ascii="Cambria" w:hAnsi="Cambria"/>
                <w:b/>
                <w:bCs/>
                <w:sz w:val="20"/>
                <w:szCs w:val="20"/>
              </w:rPr>
            </w:pPr>
            <w:r w:rsidRPr="00AB3A52">
              <w:rPr>
                <w:rFonts w:ascii="Cambria" w:hAnsi="Cambria"/>
                <w:b/>
                <w:bCs/>
                <w:sz w:val="20"/>
                <w:szCs w:val="20"/>
              </w:rPr>
              <w:t>Livello statico (m s.l.m.)</w:t>
            </w:r>
          </w:p>
        </w:tc>
        <w:tc>
          <w:tcPr>
            <w:tcW w:w="1195" w:type="pct"/>
            <w:shd w:val="clear" w:color="auto" w:fill="D9D9D9"/>
            <w:vAlign w:val="center"/>
          </w:tcPr>
          <w:p w14:paraId="683FF70F" w14:textId="77777777" w:rsidR="009571F5" w:rsidRPr="00AB3A52" w:rsidRDefault="009571F5" w:rsidP="009F44A6">
            <w:pPr>
              <w:jc w:val="both"/>
              <w:rPr>
                <w:rFonts w:ascii="Cambria" w:hAnsi="Cambria"/>
                <w:b/>
                <w:bCs/>
                <w:sz w:val="20"/>
                <w:szCs w:val="20"/>
              </w:rPr>
            </w:pPr>
            <w:r w:rsidRPr="00AB3A52">
              <w:rPr>
                <w:rFonts w:ascii="Cambria" w:hAnsi="Cambria"/>
                <w:b/>
                <w:bCs/>
                <w:sz w:val="20"/>
                <w:szCs w:val="20"/>
              </w:rPr>
              <w:t xml:space="preserve">Frequenza </w:t>
            </w:r>
          </w:p>
        </w:tc>
      </w:tr>
      <w:tr w:rsidR="009571F5" w:rsidRPr="00AB3A52" w14:paraId="2DED9588" w14:textId="77777777" w:rsidTr="00FA0EFF">
        <w:trPr>
          <w:cantSplit/>
          <w:trHeight w:val="331"/>
          <w:jc w:val="center"/>
        </w:trPr>
        <w:tc>
          <w:tcPr>
            <w:tcW w:w="1049" w:type="pct"/>
            <w:vAlign w:val="center"/>
          </w:tcPr>
          <w:p w14:paraId="0A1D29B7" w14:textId="77777777" w:rsidR="009571F5" w:rsidRPr="00AB3A52" w:rsidRDefault="009571F5" w:rsidP="009F44A6">
            <w:pPr>
              <w:jc w:val="both"/>
              <w:rPr>
                <w:rFonts w:ascii="Cambria" w:hAnsi="Cambria"/>
                <w:sz w:val="20"/>
                <w:szCs w:val="20"/>
              </w:rPr>
            </w:pPr>
          </w:p>
        </w:tc>
        <w:tc>
          <w:tcPr>
            <w:tcW w:w="1458" w:type="pct"/>
            <w:vAlign w:val="center"/>
          </w:tcPr>
          <w:p w14:paraId="1BD5F693" w14:textId="77777777" w:rsidR="009571F5" w:rsidRPr="00AB3A52" w:rsidRDefault="009571F5" w:rsidP="009F44A6">
            <w:pPr>
              <w:jc w:val="both"/>
              <w:rPr>
                <w:rFonts w:ascii="Cambria" w:hAnsi="Cambria"/>
                <w:sz w:val="20"/>
                <w:szCs w:val="20"/>
              </w:rPr>
            </w:pPr>
            <w:r w:rsidRPr="00AB3A52">
              <w:rPr>
                <w:rFonts w:ascii="Cambria" w:hAnsi="Cambria"/>
                <w:sz w:val="20"/>
                <w:szCs w:val="20"/>
              </w:rPr>
              <w:t>(es. a monte)</w:t>
            </w:r>
          </w:p>
        </w:tc>
        <w:tc>
          <w:tcPr>
            <w:tcW w:w="1298" w:type="pct"/>
            <w:vAlign w:val="center"/>
          </w:tcPr>
          <w:p w14:paraId="7A611581" w14:textId="77777777" w:rsidR="009571F5" w:rsidRPr="00AB3A52" w:rsidRDefault="009571F5" w:rsidP="009F44A6">
            <w:pPr>
              <w:jc w:val="both"/>
              <w:rPr>
                <w:rFonts w:ascii="Cambria" w:hAnsi="Cambria"/>
                <w:sz w:val="20"/>
                <w:szCs w:val="20"/>
              </w:rPr>
            </w:pPr>
          </w:p>
        </w:tc>
        <w:tc>
          <w:tcPr>
            <w:tcW w:w="1195" w:type="pct"/>
            <w:vAlign w:val="center"/>
          </w:tcPr>
          <w:p w14:paraId="7982E73A" w14:textId="77777777" w:rsidR="009571F5" w:rsidRPr="00AB3A52" w:rsidRDefault="009571F5" w:rsidP="009F44A6">
            <w:pPr>
              <w:jc w:val="both"/>
              <w:rPr>
                <w:rFonts w:ascii="Cambria" w:hAnsi="Cambria"/>
                <w:sz w:val="20"/>
                <w:szCs w:val="20"/>
              </w:rPr>
            </w:pPr>
          </w:p>
        </w:tc>
      </w:tr>
      <w:tr w:rsidR="009571F5" w:rsidRPr="00AB3A52" w14:paraId="715A7299" w14:textId="77777777" w:rsidTr="00FA0EFF">
        <w:trPr>
          <w:cantSplit/>
          <w:trHeight w:val="331"/>
          <w:jc w:val="center"/>
        </w:trPr>
        <w:tc>
          <w:tcPr>
            <w:tcW w:w="1049" w:type="pct"/>
            <w:vAlign w:val="center"/>
          </w:tcPr>
          <w:p w14:paraId="0E8E46D2" w14:textId="77777777" w:rsidR="009571F5" w:rsidRPr="00AB3A52" w:rsidRDefault="009571F5" w:rsidP="009F44A6">
            <w:pPr>
              <w:jc w:val="both"/>
              <w:rPr>
                <w:rFonts w:ascii="Cambria" w:hAnsi="Cambria"/>
                <w:sz w:val="20"/>
                <w:szCs w:val="20"/>
              </w:rPr>
            </w:pPr>
          </w:p>
        </w:tc>
        <w:tc>
          <w:tcPr>
            <w:tcW w:w="1458" w:type="pct"/>
            <w:vAlign w:val="center"/>
          </w:tcPr>
          <w:p w14:paraId="033F938D" w14:textId="77777777" w:rsidR="009571F5" w:rsidRPr="00AB3A52" w:rsidRDefault="009571F5" w:rsidP="009F44A6">
            <w:pPr>
              <w:jc w:val="both"/>
              <w:rPr>
                <w:rFonts w:ascii="Cambria" w:hAnsi="Cambria"/>
                <w:sz w:val="20"/>
                <w:szCs w:val="20"/>
              </w:rPr>
            </w:pPr>
            <w:r w:rsidRPr="00AB3A52">
              <w:rPr>
                <w:rFonts w:ascii="Cambria" w:hAnsi="Cambria"/>
                <w:sz w:val="20"/>
                <w:szCs w:val="20"/>
              </w:rPr>
              <w:t>(es. a valle)</w:t>
            </w:r>
          </w:p>
        </w:tc>
        <w:tc>
          <w:tcPr>
            <w:tcW w:w="1298" w:type="pct"/>
            <w:vAlign w:val="center"/>
          </w:tcPr>
          <w:p w14:paraId="390C309C" w14:textId="77777777" w:rsidR="009571F5" w:rsidRPr="00AB3A52" w:rsidRDefault="009571F5" w:rsidP="009F44A6">
            <w:pPr>
              <w:jc w:val="both"/>
              <w:rPr>
                <w:rFonts w:ascii="Cambria" w:hAnsi="Cambria"/>
                <w:sz w:val="20"/>
                <w:szCs w:val="20"/>
              </w:rPr>
            </w:pPr>
          </w:p>
        </w:tc>
        <w:tc>
          <w:tcPr>
            <w:tcW w:w="1195" w:type="pct"/>
            <w:vAlign w:val="center"/>
          </w:tcPr>
          <w:p w14:paraId="23B1A6D8" w14:textId="77777777" w:rsidR="009571F5" w:rsidRPr="00AB3A52" w:rsidRDefault="009571F5" w:rsidP="009F44A6">
            <w:pPr>
              <w:jc w:val="both"/>
              <w:rPr>
                <w:rFonts w:ascii="Cambria" w:hAnsi="Cambria"/>
                <w:sz w:val="20"/>
                <w:szCs w:val="20"/>
              </w:rPr>
            </w:pPr>
          </w:p>
        </w:tc>
      </w:tr>
    </w:tbl>
    <w:p w14:paraId="35EB5862" w14:textId="77777777" w:rsidR="009571F5" w:rsidRPr="00AB3A52" w:rsidRDefault="009571F5" w:rsidP="00FA0EFF">
      <w:pPr>
        <w:pStyle w:val="Tabelle"/>
        <w:numPr>
          <w:ilvl w:val="0"/>
          <w:numId w:val="20"/>
        </w:numPr>
        <w:spacing w:after="240"/>
        <w:ind w:left="425" w:hanging="210"/>
        <w:jc w:val="both"/>
        <w:rPr>
          <w:rFonts w:ascii="Cambria" w:hAnsi="Cambria"/>
          <w:sz w:val="20"/>
          <w:szCs w:val="20"/>
        </w:rPr>
      </w:pPr>
      <w:r w:rsidRPr="00AB3A52">
        <w:rPr>
          <w:rFonts w:ascii="Cambria" w:hAnsi="Cambria"/>
          <w:sz w:val="20"/>
          <w:szCs w:val="20"/>
        </w:rPr>
        <w:t>Misure piezometriche quantitative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4"/>
        <w:gridCol w:w="1202"/>
        <w:gridCol w:w="2801"/>
        <w:gridCol w:w="1117"/>
        <w:gridCol w:w="3521"/>
      </w:tblGrid>
      <w:tr w:rsidR="009571F5" w:rsidRPr="00AB3A52" w14:paraId="0F9B2F05" w14:textId="77777777" w:rsidTr="00FA0EFF">
        <w:trPr>
          <w:trHeight w:val="525"/>
          <w:tblHeader/>
        </w:trPr>
        <w:tc>
          <w:tcPr>
            <w:tcW w:w="683" w:type="pct"/>
            <w:shd w:val="clear" w:color="000000" w:fill="D9D9D9"/>
            <w:vAlign w:val="center"/>
            <w:hideMark/>
          </w:tcPr>
          <w:p w14:paraId="20AA8ABC" w14:textId="77777777" w:rsidR="009571F5" w:rsidRPr="00AB3A52" w:rsidRDefault="009571F5" w:rsidP="009F44A6">
            <w:pPr>
              <w:jc w:val="both"/>
              <w:rPr>
                <w:rFonts w:ascii="Cambria" w:hAnsi="Cambria"/>
                <w:b/>
                <w:bCs/>
                <w:sz w:val="20"/>
                <w:szCs w:val="20"/>
              </w:rPr>
            </w:pPr>
            <w:bookmarkStart w:id="183" w:name="RANGE!A1"/>
            <w:r w:rsidRPr="00AB3A52">
              <w:rPr>
                <w:rFonts w:ascii="Cambria" w:hAnsi="Cambria"/>
                <w:b/>
                <w:bCs/>
                <w:sz w:val="20"/>
                <w:szCs w:val="20"/>
              </w:rPr>
              <w:t>N. Piezometro</w:t>
            </w:r>
            <w:bookmarkEnd w:id="183"/>
          </w:p>
        </w:tc>
        <w:tc>
          <w:tcPr>
            <w:tcW w:w="594" w:type="pct"/>
            <w:shd w:val="clear" w:color="000000" w:fill="D9D9D9"/>
            <w:vAlign w:val="center"/>
            <w:hideMark/>
          </w:tcPr>
          <w:p w14:paraId="49990DB0" w14:textId="77777777" w:rsidR="009571F5" w:rsidRPr="00AB3A52" w:rsidRDefault="009571F5" w:rsidP="009F44A6">
            <w:pPr>
              <w:jc w:val="both"/>
              <w:rPr>
                <w:rFonts w:ascii="Cambria" w:hAnsi="Cambria"/>
                <w:b/>
                <w:bCs/>
                <w:sz w:val="20"/>
                <w:szCs w:val="20"/>
              </w:rPr>
            </w:pPr>
            <w:r w:rsidRPr="00AB3A52">
              <w:rPr>
                <w:rFonts w:ascii="Cambria" w:hAnsi="Cambria"/>
                <w:b/>
                <w:bCs/>
                <w:sz w:val="20"/>
                <w:szCs w:val="20"/>
              </w:rPr>
              <w:t>Posizione piezometro</w:t>
            </w:r>
          </w:p>
        </w:tc>
        <w:tc>
          <w:tcPr>
            <w:tcW w:w="1424" w:type="pct"/>
            <w:shd w:val="clear" w:color="000000" w:fill="D9D9D9"/>
            <w:vAlign w:val="center"/>
            <w:hideMark/>
          </w:tcPr>
          <w:p w14:paraId="0FAEE60B" w14:textId="77777777" w:rsidR="009571F5" w:rsidRPr="00AB3A52" w:rsidRDefault="009571F5" w:rsidP="009F44A6">
            <w:pPr>
              <w:jc w:val="both"/>
              <w:rPr>
                <w:rFonts w:ascii="Cambria" w:hAnsi="Cambria"/>
                <w:b/>
                <w:bCs/>
                <w:sz w:val="20"/>
                <w:szCs w:val="20"/>
              </w:rPr>
            </w:pPr>
            <w:r w:rsidRPr="00AB3A52">
              <w:rPr>
                <w:rFonts w:ascii="Cambria" w:hAnsi="Cambria"/>
                <w:b/>
                <w:bCs/>
                <w:sz w:val="20"/>
                <w:szCs w:val="20"/>
              </w:rPr>
              <w:t>Parametri</w:t>
            </w:r>
          </w:p>
        </w:tc>
        <w:tc>
          <w:tcPr>
            <w:tcW w:w="514" w:type="pct"/>
            <w:shd w:val="clear" w:color="000000" w:fill="D9D9D9"/>
            <w:vAlign w:val="center"/>
            <w:hideMark/>
          </w:tcPr>
          <w:p w14:paraId="43BBE3F3" w14:textId="77777777" w:rsidR="009571F5" w:rsidRPr="00AB3A52" w:rsidRDefault="009571F5" w:rsidP="009F44A6">
            <w:pPr>
              <w:jc w:val="both"/>
              <w:rPr>
                <w:rFonts w:ascii="Cambria" w:hAnsi="Cambria"/>
                <w:b/>
                <w:bCs/>
                <w:sz w:val="20"/>
                <w:szCs w:val="20"/>
              </w:rPr>
            </w:pPr>
            <w:r w:rsidRPr="00AB3A52">
              <w:rPr>
                <w:rFonts w:ascii="Cambria" w:hAnsi="Cambria"/>
                <w:b/>
                <w:bCs/>
                <w:sz w:val="20"/>
                <w:szCs w:val="20"/>
              </w:rPr>
              <w:t>Frequenza (*)</w:t>
            </w:r>
          </w:p>
        </w:tc>
        <w:tc>
          <w:tcPr>
            <w:tcW w:w="1785" w:type="pct"/>
            <w:shd w:val="clear" w:color="000000" w:fill="D9D9D9"/>
            <w:vAlign w:val="center"/>
            <w:hideMark/>
          </w:tcPr>
          <w:p w14:paraId="1A24C4B6" w14:textId="77777777" w:rsidR="009571F5" w:rsidRPr="00AB3A52" w:rsidRDefault="009571F5" w:rsidP="009F44A6">
            <w:pPr>
              <w:jc w:val="both"/>
              <w:rPr>
                <w:rFonts w:ascii="Cambria" w:hAnsi="Cambria"/>
                <w:b/>
                <w:bCs/>
                <w:sz w:val="20"/>
                <w:szCs w:val="20"/>
              </w:rPr>
            </w:pPr>
            <w:r w:rsidRPr="00AB3A52">
              <w:rPr>
                <w:rFonts w:ascii="Cambria" w:hAnsi="Cambria"/>
                <w:b/>
                <w:bCs/>
                <w:sz w:val="20"/>
                <w:szCs w:val="20"/>
              </w:rPr>
              <w:t xml:space="preserve">Metodi </w:t>
            </w:r>
          </w:p>
        </w:tc>
      </w:tr>
      <w:tr w:rsidR="009571F5" w:rsidRPr="00AB3A52" w14:paraId="39883F06" w14:textId="77777777" w:rsidTr="00FA0EFF">
        <w:trPr>
          <w:cantSplit/>
          <w:trHeight w:val="300"/>
        </w:trPr>
        <w:tc>
          <w:tcPr>
            <w:tcW w:w="683" w:type="pct"/>
            <w:vMerge w:val="restart"/>
            <w:shd w:val="clear" w:color="auto" w:fill="auto"/>
            <w:vAlign w:val="center"/>
            <w:hideMark/>
          </w:tcPr>
          <w:p w14:paraId="4F678F6F" w14:textId="77777777" w:rsidR="009571F5" w:rsidRPr="00AB3A52" w:rsidRDefault="009571F5" w:rsidP="009F44A6">
            <w:pPr>
              <w:jc w:val="both"/>
              <w:rPr>
                <w:rFonts w:ascii="Cambria" w:hAnsi="Cambria"/>
                <w:sz w:val="20"/>
                <w:szCs w:val="20"/>
              </w:rPr>
            </w:pPr>
            <w:r w:rsidRPr="00AB3A52">
              <w:rPr>
                <w:rFonts w:ascii="Cambria" w:hAnsi="Cambria"/>
                <w:sz w:val="20"/>
                <w:szCs w:val="20"/>
              </w:rPr>
              <w:t> </w:t>
            </w:r>
          </w:p>
        </w:tc>
        <w:tc>
          <w:tcPr>
            <w:tcW w:w="594" w:type="pct"/>
            <w:vMerge w:val="restart"/>
            <w:shd w:val="clear" w:color="auto" w:fill="auto"/>
            <w:vAlign w:val="center"/>
            <w:hideMark/>
          </w:tcPr>
          <w:p w14:paraId="52F66D24" w14:textId="77777777" w:rsidR="009571F5" w:rsidRPr="00AB3A52" w:rsidRDefault="009571F5" w:rsidP="009F44A6">
            <w:pPr>
              <w:jc w:val="both"/>
              <w:rPr>
                <w:rFonts w:ascii="Cambria" w:hAnsi="Cambria"/>
                <w:sz w:val="20"/>
                <w:szCs w:val="20"/>
              </w:rPr>
            </w:pPr>
            <w:r w:rsidRPr="00AB3A52">
              <w:rPr>
                <w:rFonts w:ascii="Cambria" w:hAnsi="Cambria"/>
                <w:sz w:val="20"/>
                <w:szCs w:val="20"/>
              </w:rPr>
              <w:t>(es. a monte o valle)</w:t>
            </w:r>
          </w:p>
        </w:tc>
        <w:tc>
          <w:tcPr>
            <w:tcW w:w="1424" w:type="pct"/>
            <w:shd w:val="clear" w:color="auto" w:fill="auto"/>
            <w:vAlign w:val="center"/>
            <w:hideMark/>
          </w:tcPr>
          <w:p w14:paraId="52C5D36C" w14:textId="77777777" w:rsidR="009571F5" w:rsidRPr="00AB3A52" w:rsidRDefault="009571F5" w:rsidP="009F44A6">
            <w:pPr>
              <w:jc w:val="both"/>
              <w:rPr>
                <w:rFonts w:ascii="Cambria" w:hAnsi="Cambria"/>
                <w:sz w:val="20"/>
                <w:szCs w:val="20"/>
              </w:rPr>
            </w:pPr>
            <w:r w:rsidRPr="00AB3A52">
              <w:rPr>
                <w:rFonts w:ascii="Cambria" w:hAnsi="Cambria"/>
                <w:sz w:val="20"/>
                <w:szCs w:val="20"/>
              </w:rPr>
              <w:t>pH</w:t>
            </w:r>
          </w:p>
        </w:tc>
        <w:tc>
          <w:tcPr>
            <w:tcW w:w="514" w:type="pct"/>
            <w:vMerge w:val="restart"/>
            <w:shd w:val="clear" w:color="auto" w:fill="auto"/>
            <w:vAlign w:val="center"/>
            <w:hideMark/>
          </w:tcPr>
          <w:p w14:paraId="0A4CABCE" w14:textId="77777777" w:rsidR="009571F5" w:rsidRPr="00AB3A52" w:rsidRDefault="009571F5" w:rsidP="009F44A6">
            <w:pPr>
              <w:jc w:val="both"/>
              <w:rPr>
                <w:rFonts w:ascii="Cambria" w:hAnsi="Cambria"/>
                <w:sz w:val="20"/>
                <w:szCs w:val="20"/>
              </w:rPr>
            </w:pPr>
            <w:r w:rsidRPr="00AB3A52">
              <w:rPr>
                <w:rFonts w:ascii="Cambria" w:hAnsi="Cambria"/>
                <w:sz w:val="20"/>
                <w:szCs w:val="20"/>
              </w:rPr>
              <w:t> </w:t>
            </w:r>
          </w:p>
        </w:tc>
        <w:tc>
          <w:tcPr>
            <w:tcW w:w="1785" w:type="pct"/>
            <w:shd w:val="clear" w:color="auto" w:fill="auto"/>
            <w:vAlign w:val="center"/>
            <w:hideMark/>
          </w:tcPr>
          <w:p w14:paraId="3A67C1F2" w14:textId="77777777" w:rsidR="009571F5" w:rsidRPr="00AB3A52" w:rsidRDefault="009571F5" w:rsidP="009F44A6">
            <w:pPr>
              <w:jc w:val="both"/>
              <w:rPr>
                <w:rFonts w:ascii="Cambria" w:hAnsi="Cambria"/>
                <w:sz w:val="20"/>
                <w:szCs w:val="20"/>
              </w:rPr>
            </w:pPr>
            <w:r w:rsidRPr="00AB3A52">
              <w:rPr>
                <w:rFonts w:ascii="Cambria" w:hAnsi="Cambria"/>
                <w:sz w:val="20"/>
                <w:szCs w:val="20"/>
              </w:rPr>
              <w:t>EN ISO 10523:2012</w:t>
            </w:r>
          </w:p>
        </w:tc>
      </w:tr>
      <w:tr w:rsidR="009571F5" w:rsidRPr="00AB3A52" w14:paraId="33C15DE6" w14:textId="77777777" w:rsidTr="00FA0EFF">
        <w:trPr>
          <w:trHeight w:val="300"/>
        </w:trPr>
        <w:tc>
          <w:tcPr>
            <w:tcW w:w="683" w:type="pct"/>
            <w:vMerge/>
            <w:vAlign w:val="center"/>
            <w:hideMark/>
          </w:tcPr>
          <w:p w14:paraId="3AE6A86A" w14:textId="77777777" w:rsidR="009571F5" w:rsidRPr="00AB3A52" w:rsidRDefault="009571F5" w:rsidP="009F44A6">
            <w:pPr>
              <w:jc w:val="both"/>
              <w:rPr>
                <w:rFonts w:ascii="Cambria" w:hAnsi="Cambria"/>
                <w:sz w:val="20"/>
                <w:szCs w:val="20"/>
              </w:rPr>
            </w:pPr>
          </w:p>
        </w:tc>
        <w:tc>
          <w:tcPr>
            <w:tcW w:w="594" w:type="pct"/>
            <w:vMerge/>
            <w:vAlign w:val="center"/>
            <w:hideMark/>
          </w:tcPr>
          <w:p w14:paraId="3DD7BF2D" w14:textId="77777777" w:rsidR="009571F5" w:rsidRPr="00AB3A52" w:rsidRDefault="009571F5" w:rsidP="009F44A6">
            <w:pPr>
              <w:jc w:val="both"/>
              <w:rPr>
                <w:rFonts w:ascii="Cambria" w:hAnsi="Cambria"/>
                <w:sz w:val="20"/>
                <w:szCs w:val="20"/>
              </w:rPr>
            </w:pPr>
          </w:p>
        </w:tc>
        <w:tc>
          <w:tcPr>
            <w:tcW w:w="1424" w:type="pct"/>
            <w:shd w:val="clear" w:color="auto" w:fill="auto"/>
            <w:vAlign w:val="center"/>
            <w:hideMark/>
          </w:tcPr>
          <w:p w14:paraId="18CE04EE" w14:textId="77777777" w:rsidR="009571F5" w:rsidRPr="00AB3A52" w:rsidRDefault="009571F5" w:rsidP="009F44A6">
            <w:pPr>
              <w:jc w:val="both"/>
              <w:rPr>
                <w:rFonts w:ascii="Cambria" w:hAnsi="Cambria"/>
                <w:sz w:val="20"/>
                <w:szCs w:val="20"/>
              </w:rPr>
            </w:pPr>
            <w:r w:rsidRPr="00AB3A52">
              <w:rPr>
                <w:rFonts w:ascii="Cambria" w:hAnsi="Cambria"/>
                <w:sz w:val="20"/>
                <w:szCs w:val="20"/>
              </w:rPr>
              <w:t>conducibilità</w:t>
            </w:r>
          </w:p>
        </w:tc>
        <w:tc>
          <w:tcPr>
            <w:tcW w:w="514" w:type="pct"/>
            <w:vMerge/>
            <w:vAlign w:val="center"/>
            <w:hideMark/>
          </w:tcPr>
          <w:p w14:paraId="329FE14C" w14:textId="77777777" w:rsidR="009571F5" w:rsidRPr="00AB3A52" w:rsidRDefault="009571F5" w:rsidP="009F44A6">
            <w:pPr>
              <w:jc w:val="both"/>
              <w:rPr>
                <w:rFonts w:ascii="Cambria" w:hAnsi="Cambria"/>
                <w:sz w:val="20"/>
                <w:szCs w:val="20"/>
              </w:rPr>
            </w:pPr>
          </w:p>
        </w:tc>
        <w:tc>
          <w:tcPr>
            <w:tcW w:w="1785" w:type="pct"/>
            <w:shd w:val="clear" w:color="auto" w:fill="auto"/>
            <w:vAlign w:val="center"/>
            <w:hideMark/>
          </w:tcPr>
          <w:p w14:paraId="3A92FB59" w14:textId="77777777" w:rsidR="009571F5" w:rsidRPr="00AB3A52" w:rsidRDefault="009571F5" w:rsidP="009F44A6">
            <w:pPr>
              <w:jc w:val="both"/>
              <w:rPr>
                <w:rFonts w:ascii="Cambria" w:hAnsi="Cambria"/>
                <w:sz w:val="20"/>
                <w:szCs w:val="20"/>
              </w:rPr>
            </w:pPr>
            <w:r w:rsidRPr="00AB3A52">
              <w:rPr>
                <w:rFonts w:ascii="Cambria" w:hAnsi="Cambria"/>
                <w:sz w:val="20"/>
                <w:szCs w:val="20"/>
              </w:rPr>
              <w:t>EN 2788; ISO 7888</w:t>
            </w:r>
          </w:p>
        </w:tc>
      </w:tr>
      <w:tr w:rsidR="009571F5" w:rsidRPr="00AB3A52" w14:paraId="2C8450EB" w14:textId="77777777" w:rsidTr="00FA0EFF">
        <w:trPr>
          <w:trHeight w:val="300"/>
        </w:trPr>
        <w:tc>
          <w:tcPr>
            <w:tcW w:w="683" w:type="pct"/>
            <w:vMerge/>
            <w:vAlign w:val="center"/>
            <w:hideMark/>
          </w:tcPr>
          <w:p w14:paraId="1C3C0EDB" w14:textId="77777777" w:rsidR="009571F5" w:rsidRPr="00AB3A52" w:rsidRDefault="009571F5" w:rsidP="009F44A6">
            <w:pPr>
              <w:jc w:val="both"/>
              <w:rPr>
                <w:rFonts w:ascii="Cambria" w:hAnsi="Cambria"/>
                <w:sz w:val="20"/>
                <w:szCs w:val="20"/>
              </w:rPr>
            </w:pPr>
          </w:p>
        </w:tc>
        <w:tc>
          <w:tcPr>
            <w:tcW w:w="594" w:type="pct"/>
            <w:vMerge/>
            <w:vAlign w:val="center"/>
            <w:hideMark/>
          </w:tcPr>
          <w:p w14:paraId="4712BA48" w14:textId="77777777" w:rsidR="009571F5" w:rsidRPr="00AB3A52" w:rsidRDefault="009571F5" w:rsidP="009F44A6">
            <w:pPr>
              <w:jc w:val="both"/>
              <w:rPr>
                <w:rFonts w:ascii="Cambria" w:hAnsi="Cambria"/>
                <w:sz w:val="20"/>
                <w:szCs w:val="20"/>
              </w:rPr>
            </w:pPr>
          </w:p>
        </w:tc>
        <w:tc>
          <w:tcPr>
            <w:tcW w:w="1424" w:type="pct"/>
            <w:shd w:val="clear" w:color="auto" w:fill="auto"/>
            <w:vAlign w:val="center"/>
            <w:hideMark/>
          </w:tcPr>
          <w:p w14:paraId="34812403" w14:textId="77777777" w:rsidR="009571F5" w:rsidRPr="00AB3A52" w:rsidRDefault="009571F5" w:rsidP="009F44A6">
            <w:pPr>
              <w:jc w:val="both"/>
              <w:rPr>
                <w:rFonts w:ascii="Cambria" w:hAnsi="Cambria"/>
                <w:sz w:val="20"/>
                <w:szCs w:val="20"/>
              </w:rPr>
            </w:pPr>
            <w:r w:rsidRPr="00AB3A52">
              <w:rPr>
                <w:rFonts w:ascii="Cambria" w:hAnsi="Cambria"/>
                <w:sz w:val="20"/>
                <w:szCs w:val="20"/>
              </w:rPr>
              <w:t>ossidabilità</w:t>
            </w:r>
          </w:p>
        </w:tc>
        <w:tc>
          <w:tcPr>
            <w:tcW w:w="514" w:type="pct"/>
            <w:vMerge/>
            <w:vAlign w:val="center"/>
            <w:hideMark/>
          </w:tcPr>
          <w:p w14:paraId="594F6858" w14:textId="77777777" w:rsidR="009571F5" w:rsidRPr="00AB3A52" w:rsidRDefault="009571F5" w:rsidP="009F44A6">
            <w:pPr>
              <w:jc w:val="both"/>
              <w:rPr>
                <w:rFonts w:ascii="Cambria" w:hAnsi="Cambria"/>
                <w:sz w:val="20"/>
                <w:szCs w:val="20"/>
              </w:rPr>
            </w:pPr>
          </w:p>
        </w:tc>
        <w:tc>
          <w:tcPr>
            <w:tcW w:w="1785" w:type="pct"/>
            <w:shd w:val="clear" w:color="auto" w:fill="auto"/>
            <w:vAlign w:val="center"/>
            <w:hideMark/>
          </w:tcPr>
          <w:p w14:paraId="5662EF54" w14:textId="77777777" w:rsidR="009571F5" w:rsidRPr="00AB3A52" w:rsidRDefault="009571F5" w:rsidP="009F44A6">
            <w:pPr>
              <w:jc w:val="both"/>
              <w:rPr>
                <w:rFonts w:ascii="Cambria" w:hAnsi="Cambria"/>
                <w:sz w:val="20"/>
                <w:szCs w:val="20"/>
              </w:rPr>
            </w:pPr>
            <w:r w:rsidRPr="00AB3A52">
              <w:rPr>
                <w:rFonts w:ascii="Cambria" w:hAnsi="Cambria"/>
                <w:iCs/>
                <w:sz w:val="20"/>
                <w:szCs w:val="20"/>
              </w:rPr>
              <w:t>UNI EN ISO 8467</w:t>
            </w:r>
          </w:p>
        </w:tc>
      </w:tr>
      <w:tr w:rsidR="009571F5" w:rsidRPr="00AB3A52" w14:paraId="78497262" w14:textId="77777777" w:rsidTr="00FA0EFF">
        <w:trPr>
          <w:trHeight w:val="300"/>
        </w:trPr>
        <w:tc>
          <w:tcPr>
            <w:tcW w:w="683" w:type="pct"/>
            <w:vMerge/>
            <w:vAlign w:val="center"/>
            <w:hideMark/>
          </w:tcPr>
          <w:p w14:paraId="6B211452" w14:textId="77777777" w:rsidR="009571F5" w:rsidRPr="00AB3A52" w:rsidRDefault="009571F5" w:rsidP="009F44A6">
            <w:pPr>
              <w:jc w:val="both"/>
              <w:rPr>
                <w:rFonts w:ascii="Cambria" w:hAnsi="Cambria"/>
                <w:sz w:val="20"/>
                <w:szCs w:val="20"/>
              </w:rPr>
            </w:pPr>
          </w:p>
        </w:tc>
        <w:tc>
          <w:tcPr>
            <w:tcW w:w="594" w:type="pct"/>
            <w:vMerge/>
            <w:vAlign w:val="center"/>
            <w:hideMark/>
          </w:tcPr>
          <w:p w14:paraId="6F157C88" w14:textId="77777777" w:rsidR="009571F5" w:rsidRPr="00AB3A52" w:rsidRDefault="009571F5" w:rsidP="009F44A6">
            <w:pPr>
              <w:jc w:val="both"/>
              <w:rPr>
                <w:rFonts w:ascii="Cambria" w:hAnsi="Cambria"/>
                <w:sz w:val="20"/>
                <w:szCs w:val="20"/>
              </w:rPr>
            </w:pPr>
          </w:p>
        </w:tc>
        <w:tc>
          <w:tcPr>
            <w:tcW w:w="1424" w:type="pct"/>
            <w:shd w:val="clear" w:color="auto" w:fill="auto"/>
            <w:vAlign w:val="center"/>
            <w:hideMark/>
          </w:tcPr>
          <w:p w14:paraId="2657593B" w14:textId="77777777" w:rsidR="009571F5" w:rsidRPr="00AB3A52" w:rsidRDefault="009571F5" w:rsidP="009F44A6">
            <w:pPr>
              <w:jc w:val="both"/>
              <w:rPr>
                <w:rFonts w:ascii="Cambria" w:hAnsi="Cambria"/>
                <w:strike/>
                <w:sz w:val="20"/>
                <w:szCs w:val="20"/>
              </w:rPr>
            </w:pPr>
            <w:r w:rsidRPr="00AB3A52">
              <w:rPr>
                <w:rFonts w:ascii="Cambria" w:hAnsi="Cambria"/>
                <w:sz w:val="20"/>
                <w:szCs w:val="20"/>
              </w:rPr>
              <w:t>Azoto ammoniacale (come NH</w:t>
            </w:r>
            <w:r w:rsidRPr="00AB3A52">
              <w:rPr>
                <w:rFonts w:ascii="Cambria" w:hAnsi="Cambria"/>
                <w:sz w:val="20"/>
                <w:szCs w:val="20"/>
                <w:vertAlign w:val="subscript"/>
              </w:rPr>
              <w:t>4</w:t>
            </w:r>
            <w:r w:rsidRPr="00AB3A52">
              <w:rPr>
                <w:rFonts w:ascii="Cambria" w:hAnsi="Cambria"/>
                <w:sz w:val="20"/>
                <w:szCs w:val="20"/>
              </w:rPr>
              <w:t>)</w:t>
            </w:r>
          </w:p>
        </w:tc>
        <w:tc>
          <w:tcPr>
            <w:tcW w:w="514" w:type="pct"/>
            <w:vMerge/>
            <w:vAlign w:val="center"/>
            <w:hideMark/>
          </w:tcPr>
          <w:p w14:paraId="0006EE99" w14:textId="77777777" w:rsidR="009571F5" w:rsidRPr="00AB3A52" w:rsidRDefault="009571F5" w:rsidP="009F44A6">
            <w:pPr>
              <w:jc w:val="both"/>
              <w:rPr>
                <w:rFonts w:ascii="Cambria" w:hAnsi="Cambria"/>
                <w:sz w:val="20"/>
                <w:szCs w:val="20"/>
              </w:rPr>
            </w:pPr>
          </w:p>
        </w:tc>
        <w:tc>
          <w:tcPr>
            <w:tcW w:w="1785" w:type="pct"/>
            <w:shd w:val="clear" w:color="auto" w:fill="auto"/>
            <w:vAlign w:val="center"/>
            <w:hideMark/>
          </w:tcPr>
          <w:p w14:paraId="24FC25F8" w14:textId="77777777" w:rsidR="009571F5" w:rsidRPr="00AB3A52" w:rsidRDefault="009571F5" w:rsidP="009F44A6">
            <w:pPr>
              <w:jc w:val="both"/>
              <w:rPr>
                <w:rFonts w:ascii="Cambria" w:hAnsi="Cambria"/>
                <w:sz w:val="20"/>
                <w:szCs w:val="20"/>
              </w:rPr>
            </w:pPr>
            <w:r w:rsidRPr="00AB3A52">
              <w:rPr>
                <w:rFonts w:ascii="Cambria" w:hAnsi="Cambria"/>
                <w:sz w:val="20"/>
                <w:szCs w:val="20"/>
              </w:rPr>
              <w:t>UNI 11669</w:t>
            </w:r>
          </w:p>
        </w:tc>
      </w:tr>
      <w:tr w:rsidR="009571F5" w:rsidRPr="00AB3A52" w14:paraId="7B605E0A" w14:textId="77777777" w:rsidTr="00FA0EFF">
        <w:trPr>
          <w:trHeight w:val="300"/>
        </w:trPr>
        <w:tc>
          <w:tcPr>
            <w:tcW w:w="683" w:type="pct"/>
            <w:vMerge/>
            <w:vAlign w:val="center"/>
            <w:hideMark/>
          </w:tcPr>
          <w:p w14:paraId="34B61888" w14:textId="77777777" w:rsidR="009571F5" w:rsidRPr="00AB3A52" w:rsidRDefault="009571F5" w:rsidP="009F44A6">
            <w:pPr>
              <w:jc w:val="both"/>
              <w:rPr>
                <w:rFonts w:ascii="Cambria" w:hAnsi="Cambria"/>
                <w:sz w:val="20"/>
                <w:szCs w:val="20"/>
              </w:rPr>
            </w:pPr>
          </w:p>
        </w:tc>
        <w:tc>
          <w:tcPr>
            <w:tcW w:w="594" w:type="pct"/>
            <w:vMerge/>
            <w:vAlign w:val="center"/>
            <w:hideMark/>
          </w:tcPr>
          <w:p w14:paraId="48D7E7DB" w14:textId="77777777" w:rsidR="009571F5" w:rsidRPr="00AB3A52" w:rsidRDefault="009571F5" w:rsidP="009F44A6">
            <w:pPr>
              <w:jc w:val="both"/>
              <w:rPr>
                <w:rFonts w:ascii="Cambria" w:hAnsi="Cambria"/>
                <w:sz w:val="20"/>
                <w:szCs w:val="20"/>
              </w:rPr>
            </w:pPr>
          </w:p>
        </w:tc>
        <w:tc>
          <w:tcPr>
            <w:tcW w:w="1424" w:type="pct"/>
            <w:shd w:val="clear" w:color="auto" w:fill="auto"/>
            <w:vAlign w:val="center"/>
            <w:hideMark/>
          </w:tcPr>
          <w:p w14:paraId="1DE69D38" w14:textId="77777777" w:rsidR="009571F5" w:rsidRPr="00AB3A52" w:rsidRDefault="009571F5" w:rsidP="009F44A6">
            <w:pPr>
              <w:jc w:val="both"/>
              <w:rPr>
                <w:rFonts w:ascii="Cambria" w:hAnsi="Cambria"/>
                <w:strike/>
                <w:sz w:val="20"/>
                <w:szCs w:val="20"/>
              </w:rPr>
            </w:pPr>
            <w:r w:rsidRPr="00AB3A52">
              <w:rPr>
                <w:rFonts w:ascii="Cambria" w:hAnsi="Cambria"/>
                <w:sz w:val="20"/>
                <w:szCs w:val="20"/>
              </w:rPr>
              <w:t>zinco</w:t>
            </w:r>
          </w:p>
        </w:tc>
        <w:tc>
          <w:tcPr>
            <w:tcW w:w="514" w:type="pct"/>
            <w:vMerge/>
            <w:vAlign w:val="center"/>
            <w:hideMark/>
          </w:tcPr>
          <w:p w14:paraId="332A2CF5" w14:textId="77777777" w:rsidR="009571F5" w:rsidRPr="00AB3A52" w:rsidRDefault="009571F5" w:rsidP="009F44A6">
            <w:pPr>
              <w:jc w:val="both"/>
              <w:rPr>
                <w:rFonts w:ascii="Cambria" w:hAnsi="Cambria"/>
                <w:sz w:val="20"/>
                <w:szCs w:val="20"/>
              </w:rPr>
            </w:pPr>
          </w:p>
        </w:tc>
        <w:tc>
          <w:tcPr>
            <w:tcW w:w="1785" w:type="pct"/>
            <w:shd w:val="clear" w:color="auto" w:fill="auto"/>
            <w:vAlign w:val="center"/>
            <w:hideMark/>
          </w:tcPr>
          <w:p w14:paraId="740B9502" w14:textId="77777777" w:rsidR="009571F5" w:rsidRPr="00AB3A52" w:rsidRDefault="009571F5" w:rsidP="009F44A6">
            <w:pPr>
              <w:jc w:val="both"/>
              <w:rPr>
                <w:rFonts w:ascii="Cambria" w:hAnsi="Cambria"/>
                <w:sz w:val="20"/>
                <w:szCs w:val="20"/>
              </w:rPr>
            </w:pPr>
            <w:r w:rsidRPr="00AB3A52">
              <w:rPr>
                <w:rFonts w:ascii="Cambria" w:hAnsi="Cambria"/>
                <w:sz w:val="20"/>
                <w:szCs w:val="20"/>
              </w:rPr>
              <w:t>UNI EN ISO 15587-2 + UNI EN ISO 11855</w:t>
            </w:r>
          </w:p>
        </w:tc>
      </w:tr>
      <w:tr w:rsidR="009571F5" w:rsidRPr="00AB3A52" w14:paraId="380D1E05" w14:textId="77777777" w:rsidTr="00FA0EFF">
        <w:trPr>
          <w:trHeight w:val="300"/>
        </w:trPr>
        <w:tc>
          <w:tcPr>
            <w:tcW w:w="683" w:type="pct"/>
            <w:vMerge/>
            <w:vAlign w:val="center"/>
            <w:hideMark/>
          </w:tcPr>
          <w:p w14:paraId="3B04B0A0" w14:textId="77777777" w:rsidR="009571F5" w:rsidRPr="00AB3A52" w:rsidRDefault="009571F5" w:rsidP="009F44A6">
            <w:pPr>
              <w:jc w:val="both"/>
              <w:rPr>
                <w:rFonts w:ascii="Cambria" w:hAnsi="Cambria"/>
                <w:sz w:val="20"/>
                <w:szCs w:val="20"/>
              </w:rPr>
            </w:pPr>
          </w:p>
        </w:tc>
        <w:tc>
          <w:tcPr>
            <w:tcW w:w="594" w:type="pct"/>
            <w:vMerge/>
            <w:vAlign w:val="center"/>
            <w:hideMark/>
          </w:tcPr>
          <w:p w14:paraId="3DF8C1DE" w14:textId="77777777" w:rsidR="009571F5" w:rsidRPr="00AB3A52" w:rsidRDefault="009571F5" w:rsidP="009F44A6">
            <w:pPr>
              <w:jc w:val="both"/>
              <w:rPr>
                <w:rFonts w:ascii="Cambria" w:hAnsi="Cambria"/>
                <w:sz w:val="20"/>
                <w:szCs w:val="20"/>
              </w:rPr>
            </w:pPr>
          </w:p>
        </w:tc>
        <w:tc>
          <w:tcPr>
            <w:tcW w:w="1424" w:type="pct"/>
            <w:shd w:val="clear" w:color="auto" w:fill="auto"/>
            <w:vAlign w:val="center"/>
            <w:hideMark/>
          </w:tcPr>
          <w:p w14:paraId="0B323007" w14:textId="77777777" w:rsidR="009571F5" w:rsidRPr="00AB3A52" w:rsidRDefault="009571F5" w:rsidP="009F44A6">
            <w:pPr>
              <w:jc w:val="both"/>
              <w:rPr>
                <w:rFonts w:ascii="Cambria" w:hAnsi="Cambria"/>
                <w:strike/>
                <w:sz w:val="20"/>
                <w:szCs w:val="20"/>
              </w:rPr>
            </w:pPr>
            <w:r w:rsidRPr="00AB3A52">
              <w:rPr>
                <w:rFonts w:ascii="Cambria" w:hAnsi="Cambria"/>
                <w:sz w:val="20"/>
                <w:szCs w:val="20"/>
              </w:rPr>
              <w:t>rame</w:t>
            </w:r>
          </w:p>
        </w:tc>
        <w:tc>
          <w:tcPr>
            <w:tcW w:w="514" w:type="pct"/>
            <w:vMerge/>
            <w:vAlign w:val="center"/>
            <w:hideMark/>
          </w:tcPr>
          <w:p w14:paraId="1F692FDF" w14:textId="77777777" w:rsidR="009571F5" w:rsidRPr="00AB3A52" w:rsidRDefault="009571F5" w:rsidP="009F44A6">
            <w:pPr>
              <w:jc w:val="both"/>
              <w:rPr>
                <w:rFonts w:ascii="Cambria" w:hAnsi="Cambria"/>
                <w:sz w:val="20"/>
                <w:szCs w:val="20"/>
              </w:rPr>
            </w:pPr>
          </w:p>
        </w:tc>
        <w:tc>
          <w:tcPr>
            <w:tcW w:w="1785" w:type="pct"/>
            <w:shd w:val="clear" w:color="auto" w:fill="auto"/>
            <w:vAlign w:val="center"/>
            <w:hideMark/>
          </w:tcPr>
          <w:p w14:paraId="215E41C0" w14:textId="77777777" w:rsidR="009571F5" w:rsidRPr="00AB3A52" w:rsidRDefault="009571F5" w:rsidP="009F44A6">
            <w:pPr>
              <w:jc w:val="both"/>
              <w:rPr>
                <w:rFonts w:ascii="Cambria" w:hAnsi="Cambria"/>
                <w:sz w:val="20"/>
                <w:szCs w:val="20"/>
              </w:rPr>
            </w:pPr>
            <w:r w:rsidRPr="00AB3A52">
              <w:rPr>
                <w:rFonts w:ascii="Cambria" w:hAnsi="Cambria"/>
                <w:sz w:val="20"/>
                <w:szCs w:val="20"/>
              </w:rPr>
              <w:t>UNI EN ISO 15587-2 + UNI EN ISO 11855</w:t>
            </w:r>
          </w:p>
        </w:tc>
      </w:tr>
      <w:tr w:rsidR="009571F5" w:rsidRPr="00AB3A52" w14:paraId="0BB963FA" w14:textId="77777777" w:rsidTr="00FA0EFF">
        <w:trPr>
          <w:trHeight w:val="300"/>
        </w:trPr>
        <w:tc>
          <w:tcPr>
            <w:tcW w:w="683" w:type="pct"/>
            <w:vMerge/>
            <w:vAlign w:val="center"/>
            <w:hideMark/>
          </w:tcPr>
          <w:p w14:paraId="6A45734A" w14:textId="77777777" w:rsidR="009571F5" w:rsidRPr="00AB3A52" w:rsidRDefault="009571F5" w:rsidP="009F44A6">
            <w:pPr>
              <w:jc w:val="both"/>
              <w:rPr>
                <w:rFonts w:ascii="Cambria" w:hAnsi="Cambria"/>
                <w:sz w:val="20"/>
                <w:szCs w:val="20"/>
              </w:rPr>
            </w:pPr>
          </w:p>
        </w:tc>
        <w:tc>
          <w:tcPr>
            <w:tcW w:w="594" w:type="pct"/>
            <w:vMerge/>
            <w:vAlign w:val="center"/>
            <w:hideMark/>
          </w:tcPr>
          <w:p w14:paraId="0564D70C" w14:textId="77777777" w:rsidR="009571F5" w:rsidRPr="00AB3A52" w:rsidRDefault="009571F5" w:rsidP="009F44A6">
            <w:pPr>
              <w:jc w:val="both"/>
              <w:rPr>
                <w:rFonts w:ascii="Cambria" w:hAnsi="Cambria"/>
                <w:sz w:val="20"/>
                <w:szCs w:val="20"/>
              </w:rPr>
            </w:pPr>
          </w:p>
        </w:tc>
        <w:tc>
          <w:tcPr>
            <w:tcW w:w="1424" w:type="pct"/>
            <w:shd w:val="clear" w:color="auto" w:fill="auto"/>
            <w:vAlign w:val="center"/>
            <w:hideMark/>
          </w:tcPr>
          <w:p w14:paraId="089A8FD3" w14:textId="77777777" w:rsidR="009571F5" w:rsidRPr="00AB3A52" w:rsidRDefault="009571F5" w:rsidP="009F44A6">
            <w:pPr>
              <w:jc w:val="both"/>
              <w:rPr>
                <w:rFonts w:ascii="Cambria" w:hAnsi="Cambria"/>
                <w:sz w:val="20"/>
                <w:szCs w:val="20"/>
              </w:rPr>
            </w:pPr>
            <w:r w:rsidRPr="00AB3A52">
              <w:rPr>
                <w:rFonts w:ascii="Cambria" w:hAnsi="Cambria"/>
                <w:sz w:val="20"/>
                <w:szCs w:val="20"/>
              </w:rPr>
              <w:t>fosforo totale (P)</w:t>
            </w:r>
          </w:p>
        </w:tc>
        <w:tc>
          <w:tcPr>
            <w:tcW w:w="514" w:type="pct"/>
            <w:vMerge/>
            <w:vAlign w:val="center"/>
            <w:hideMark/>
          </w:tcPr>
          <w:p w14:paraId="2C8C486D" w14:textId="77777777" w:rsidR="009571F5" w:rsidRPr="00AB3A52" w:rsidRDefault="009571F5" w:rsidP="009F44A6">
            <w:pPr>
              <w:jc w:val="both"/>
              <w:rPr>
                <w:rFonts w:ascii="Cambria" w:hAnsi="Cambria"/>
                <w:sz w:val="20"/>
                <w:szCs w:val="20"/>
              </w:rPr>
            </w:pPr>
          </w:p>
        </w:tc>
        <w:tc>
          <w:tcPr>
            <w:tcW w:w="1785" w:type="pct"/>
            <w:shd w:val="clear" w:color="auto" w:fill="auto"/>
            <w:vAlign w:val="center"/>
            <w:hideMark/>
          </w:tcPr>
          <w:p w14:paraId="1CC34EF9" w14:textId="77777777" w:rsidR="009571F5" w:rsidRPr="00AB3A52" w:rsidRDefault="009571F5" w:rsidP="009F44A6">
            <w:pPr>
              <w:jc w:val="both"/>
              <w:rPr>
                <w:rFonts w:ascii="Cambria" w:hAnsi="Cambria"/>
                <w:sz w:val="20"/>
                <w:szCs w:val="20"/>
              </w:rPr>
            </w:pPr>
            <w:r w:rsidRPr="00AB3A52">
              <w:rPr>
                <w:rFonts w:ascii="Cambria" w:hAnsi="Cambria"/>
                <w:sz w:val="20"/>
                <w:szCs w:val="20"/>
              </w:rPr>
              <w:t>UNI EN ISO 15587-2 + UNI EN ISO 11885</w:t>
            </w:r>
          </w:p>
        </w:tc>
      </w:tr>
    </w:tbl>
    <w:p w14:paraId="623D262A" w14:textId="77777777" w:rsidR="009571F5" w:rsidRPr="00AB3A52" w:rsidRDefault="009571F5" w:rsidP="00FA0EFF">
      <w:pPr>
        <w:pStyle w:val="Tabelle"/>
        <w:numPr>
          <w:ilvl w:val="0"/>
          <w:numId w:val="20"/>
        </w:numPr>
        <w:spacing w:after="240"/>
        <w:ind w:left="425" w:hanging="210"/>
        <w:jc w:val="both"/>
        <w:rPr>
          <w:rFonts w:ascii="Cambria" w:hAnsi="Cambria"/>
          <w:sz w:val="20"/>
          <w:szCs w:val="20"/>
        </w:rPr>
      </w:pPr>
      <w:r w:rsidRPr="00AB3A52">
        <w:rPr>
          <w:rFonts w:ascii="Cambria" w:hAnsi="Cambria"/>
          <w:sz w:val="20"/>
          <w:szCs w:val="20"/>
        </w:rPr>
        <w:t>Misure piezometriche qualitative</w:t>
      </w:r>
    </w:p>
    <w:p w14:paraId="5EEE09E0" w14:textId="77777777" w:rsidR="009571F5" w:rsidRPr="00AB3A52" w:rsidRDefault="009571F5" w:rsidP="009F44A6">
      <w:pPr>
        <w:widowControl w:val="0"/>
        <w:spacing w:before="120" w:after="120"/>
        <w:ind w:left="284" w:right="282"/>
        <w:jc w:val="both"/>
        <w:rPr>
          <w:rFonts w:ascii="Cambria" w:hAnsi="Cambria"/>
          <w:i/>
          <w:sz w:val="20"/>
          <w:szCs w:val="20"/>
        </w:rPr>
      </w:pPr>
      <w:bookmarkStart w:id="184" w:name="_Toc126433533"/>
      <w:r w:rsidRPr="00AB3A52">
        <w:rPr>
          <w:rFonts w:ascii="Cambria" w:hAnsi="Cambria"/>
          <w:i/>
          <w:sz w:val="20"/>
          <w:szCs w:val="20"/>
        </w:rPr>
        <w:t>(*) la frequenza è normalmente semestrale per la prima campagna di misura e successivamente annuale. Sono comunque fatte salve eventuali diverse frequenze stabilite nel quadro prescrittivo</w:t>
      </w:r>
    </w:p>
    <w:bookmarkEnd w:id="184"/>
    <w:p w14:paraId="6CFDB070" w14:textId="77777777" w:rsidR="009571F5" w:rsidRPr="00AB3A52" w:rsidRDefault="009571F5" w:rsidP="009F44A6">
      <w:pPr>
        <w:spacing w:before="80" w:after="80"/>
        <w:jc w:val="both"/>
        <w:rPr>
          <w:rFonts w:ascii="Cambria" w:hAnsi="Cambria"/>
          <w:sz w:val="20"/>
          <w:szCs w:val="20"/>
        </w:rPr>
      </w:pPr>
    </w:p>
    <w:p w14:paraId="5B669F43" w14:textId="77777777" w:rsidR="009571F5" w:rsidRPr="00AB3A52" w:rsidRDefault="009571F5" w:rsidP="009F44A6">
      <w:pPr>
        <w:spacing w:before="80" w:after="80"/>
        <w:jc w:val="both"/>
        <w:rPr>
          <w:rFonts w:ascii="Cambria" w:hAnsi="Cambria"/>
          <w:sz w:val="20"/>
          <w:szCs w:val="20"/>
        </w:rPr>
      </w:pPr>
    </w:p>
    <w:p w14:paraId="0AF8C0CF" w14:textId="77777777" w:rsidR="009571F5" w:rsidRPr="00AB3A52" w:rsidRDefault="009571F5" w:rsidP="00FA0EFF">
      <w:pPr>
        <w:pStyle w:val="Titolo3"/>
        <w:numPr>
          <w:ilvl w:val="2"/>
          <w:numId w:val="19"/>
        </w:numPr>
        <w:suppressAutoHyphens w:val="0"/>
        <w:spacing w:before="120" w:after="120" w:line="264" w:lineRule="auto"/>
        <w:ind w:left="1134" w:hanging="709"/>
        <w:jc w:val="both"/>
        <w:rPr>
          <w:rFonts w:ascii="Cambria" w:hAnsi="Cambria" w:cs="Times New Roman"/>
          <w:sz w:val="20"/>
        </w:rPr>
      </w:pPr>
      <w:bookmarkStart w:id="185" w:name="_Toc434957425"/>
      <w:bookmarkStart w:id="186" w:name="_Toc2154745"/>
      <w:bookmarkStart w:id="187" w:name="_Toc2155194"/>
      <w:r w:rsidRPr="00AB3A52">
        <w:rPr>
          <w:rFonts w:ascii="Cambria" w:hAnsi="Cambria" w:cs="Times New Roman"/>
          <w:sz w:val="20"/>
        </w:rPr>
        <w:t xml:space="preserve"> </w:t>
      </w:r>
      <w:bookmarkStart w:id="188" w:name="_Toc5881072"/>
      <w:r w:rsidRPr="00AB3A52">
        <w:rPr>
          <w:rFonts w:ascii="Cambria" w:hAnsi="Cambria" w:cs="Times New Roman"/>
          <w:sz w:val="20"/>
        </w:rPr>
        <w:t>Rifiuti</w:t>
      </w:r>
      <w:bookmarkEnd w:id="185"/>
      <w:bookmarkEnd w:id="186"/>
      <w:bookmarkEnd w:id="187"/>
      <w:bookmarkEnd w:id="188"/>
    </w:p>
    <w:p w14:paraId="04097528" w14:textId="09152115" w:rsidR="009571F5" w:rsidRPr="00AB3A52" w:rsidRDefault="009571F5" w:rsidP="009F44A6">
      <w:pPr>
        <w:spacing w:before="120" w:after="120"/>
        <w:jc w:val="both"/>
        <w:rPr>
          <w:rFonts w:ascii="Cambria" w:hAnsi="Cambria"/>
          <w:sz w:val="20"/>
          <w:szCs w:val="20"/>
        </w:rPr>
      </w:pPr>
      <w:r w:rsidRPr="00AB3A52">
        <w:rPr>
          <w:rFonts w:ascii="Cambria" w:hAnsi="Cambria"/>
          <w:sz w:val="20"/>
          <w:szCs w:val="20"/>
        </w:rPr>
        <w:t>Le tabelle seguenti riportano il monitoraggio delle quantità e le procedure di controllo sui rifiuti prodotti dal</w:t>
      </w:r>
      <w:r w:rsidR="00661731">
        <w:rPr>
          <w:rFonts w:ascii="Cambria" w:hAnsi="Cambria"/>
          <w:sz w:val="20"/>
          <w:szCs w:val="20"/>
        </w:rPr>
        <w:t>l’installazione</w:t>
      </w:r>
      <w:r w:rsidRPr="00AB3A52">
        <w:rPr>
          <w:rFonts w:ascii="Cambria" w:hAnsi="Cambria"/>
          <w:sz w:val="20"/>
          <w:szCs w:val="20"/>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048"/>
        <w:gridCol w:w="1151"/>
        <w:gridCol w:w="1418"/>
        <w:gridCol w:w="1418"/>
        <w:gridCol w:w="1396"/>
        <w:gridCol w:w="1193"/>
        <w:gridCol w:w="1705"/>
      </w:tblGrid>
      <w:tr w:rsidR="009571F5" w:rsidRPr="00AB3A52" w14:paraId="5D62EF43" w14:textId="77777777" w:rsidTr="00FA0EFF">
        <w:trPr>
          <w:tblHeader/>
        </w:trPr>
        <w:tc>
          <w:tcPr>
            <w:tcW w:w="0" w:type="auto"/>
            <w:shd w:val="clear" w:color="auto" w:fill="D9D9D9"/>
            <w:vAlign w:val="center"/>
          </w:tcPr>
          <w:p w14:paraId="79E03C98" w14:textId="77777777" w:rsidR="009571F5" w:rsidRPr="00AB3A52" w:rsidRDefault="009571F5" w:rsidP="009F44A6">
            <w:pPr>
              <w:spacing w:before="40" w:after="40"/>
              <w:jc w:val="both"/>
              <w:rPr>
                <w:rFonts w:ascii="Cambria" w:hAnsi="Cambria"/>
                <w:b/>
                <w:sz w:val="20"/>
                <w:szCs w:val="20"/>
              </w:rPr>
            </w:pPr>
            <w:r w:rsidRPr="00AB3A52">
              <w:rPr>
                <w:rFonts w:ascii="Cambria" w:hAnsi="Cambria"/>
                <w:b/>
                <w:sz w:val="20"/>
                <w:szCs w:val="20"/>
              </w:rPr>
              <w:t>Anno</w:t>
            </w:r>
          </w:p>
        </w:tc>
        <w:tc>
          <w:tcPr>
            <w:tcW w:w="1052" w:type="dxa"/>
            <w:shd w:val="clear" w:color="auto" w:fill="D9D9D9"/>
            <w:vAlign w:val="center"/>
          </w:tcPr>
          <w:p w14:paraId="2A8194D9" w14:textId="77777777" w:rsidR="009571F5" w:rsidRPr="00AB3A52" w:rsidRDefault="009571F5" w:rsidP="009F44A6">
            <w:pPr>
              <w:spacing w:before="40" w:after="40"/>
              <w:jc w:val="both"/>
              <w:rPr>
                <w:rFonts w:ascii="Cambria" w:hAnsi="Cambria"/>
                <w:b/>
                <w:sz w:val="20"/>
                <w:szCs w:val="20"/>
              </w:rPr>
            </w:pPr>
            <w:r w:rsidRPr="00AB3A52">
              <w:rPr>
                <w:rFonts w:ascii="Cambria" w:hAnsi="Cambria"/>
                <w:b/>
                <w:sz w:val="20"/>
                <w:szCs w:val="20"/>
              </w:rPr>
              <w:t>Codice EER/CER</w:t>
            </w:r>
          </w:p>
        </w:tc>
        <w:tc>
          <w:tcPr>
            <w:tcW w:w="1216" w:type="dxa"/>
            <w:shd w:val="clear" w:color="auto" w:fill="D9D9D9"/>
            <w:vAlign w:val="center"/>
          </w:tcPr>
          <w:p w14:paraId="48380599" w14:textId="77777777" w:rsidR="009571F5" w:rsidRPr="00AB3A52" w:rsidRDefault="009571F5" w:rsidP="009F44A6">
            <w:pPr>
              <w:spacing w:before="40" w:after="40"/>
              <w:jc w:val="both"/>
              <w:rPr>
                <w:rFonts w:ascii="Cambria" w:hAnsi="Cambria"/>
                <w:b/>
                <w:sz w:val="20"/>
                <w:szCs w:val="20"/>
              </w:rPr>
            </w:pPr>
            <w:r w:rsidRPr="00AB3A52">
              <w:rPr>
                <w:rFonts w:ascii="Cambria" w:hAnsi="Cambria"/>
                <w:b/>
                <w:sz w:val="20"/>
                <w:szCs w:val="20"/>
              </w:rPr>
              <w:t>Quantità annua prodotta (t)</w:t>
            </w:r>
          </w:p>
        </w:tc>
        <w:tc>
          <w:tcPr>
            <w:tcW w:w="1193" w:type="dxa"/>
            <w:shd w:val="clear" w:color="auto" w:fill="D9D9D9"/>
            <w:vAlign w:val="center"/>
          </w:tcPr>
          <w:p w14:paraId="283BA456" w14:textId="77777777" w:rsidR="009571F5" w:rsidRPr="00AB3A52" w:rsidRDefault="009571F5" w:rsidP="009F44A6">
            <w:pPr>
              <w:spacing w:before="40" w:after="40"/>
              <w:jc w:val="both"/>
              <w:rPr>
                <w:rFonts w:ascii="Cambria" w:hAnsi="Cambria"/>
                <w:b/>
                <w:sz w:val="20"/>
                <w:szCs w:val="20"/>
              </w:rPr>
            </w:pPr>
            <w:r w:rsidRPr="00AB3A52">
              <w:rPr>
                <w:rFonts w:ascii="Cambria" w:hAnsi="Cambria"/>
                <w:b/>
                <w:sz w:val="20"/>
                <w:szCs w:val="20"/>
              </w:rPr>
              <w:t>Destinazione (D e/o R)</w:t>
            </w:r>
          </w:p>
        </w:tc>
        <w:tc>
          <w:tcPr>
            <w:tcW w:w="1418" w:type="dxa"/>
            <w:shd w:val="clear" w:color="auto" w:fill="D9D9D9"/>
            <w:vAlign w:val="center"/>
          </w:tcPr>
          <w:p w14:paraId="131C4459" w14:textId="77777777" w:rsidR="009571F5" w:rsidRPr="00AB3A52" w:rsidRDefault="009571F5" w:rsidP="009F44A6">
            <w:pPr>
              <w:spacing w:before="40" w:after="40"/>
              <w:jc w:val="both"/>
              <w:rPr>
                <w:rFonts w:ascii="Cambria" w:hAnsi="Cambria"/>
                <w:b/>
                <w:sz w:val="20"/>
                <w:szCs w:val="20"/>
              </w:rPr>
            </w:pPr>
            <w:r w:rsidRPr="00AB3A52">
              <w:rPr>
                <w:rFonts w:ascii="Cambria" w:hAnsi="Cambria"/>
                <w:b/>
                <w:sz w:val="20"/>
                <w:szCs w:val="20"/>
              </w:rPr>
              <w:t>Destinazione Italia e/o estero</w:t>
            </w:r>
          </w:p>
        </w:tc>
        <w:tc>
          <w:tcPr>
            <w:tcW w:w="1559" w:type="dxa"/>
            <w:shd w:val="clear" w:color="auto" w:fill="D9D9D9"/>
            <w:vAlign w:val="center"/>
          </w:tcPr>
          <w:p w14:paraId="3E76BA49" w14:textId="77777777" w:rsidR="009571F5" w:rsidRPr="00AB3A52" w:rsidRDefault="009571F5" w:rsidP="009F44A6">
            <w:pPr>
              <w:spacing w:before="40" w:after="40"/>
              <w:jc w:val="both"/>
              <w:rPr>
                <w:rFonts w:ascii="Cambria" w:hAnsi="Cambria"/>
                <w:b/>
                <w:sz w:val="20"/>
                <w:szCs w:val="20"/>
              </w:rPr>
            </w:pPr>
            <w:r w:rsidRPr="00AB3A52">
              <w:rPr>
                <w:rFonts w:ascii="Cambria" w:hAnsi="Cambria"/>
                <w:b/>
                <w:sz w:val="20"/>
                <w:szCs w:val="20"/>
              </w:rPr>
              <w:t>Eventuali controlli effettuati (*)</w:t>
            </w:r>
          </w:p>
        </w:tc>
        <w:tc>
          <w:tcPr>
            <w:tcW w:w="1134" w:type="dxa"/>
            <w:shd w:val="clear" w:color="auto" w:fill="D9D9D9"/>
            <w:vAlign w:val="center"/>
          </w:tcPr>
          <w:p w14:paraId="6BD565F2" w14:textId="77777777" w:rsidR="009571F5" w:rsidRPr="00AB3A52" w:rsidRDefault="009571F5" w:rsidP="009F44A6">
            <w:pPr>
              <w:spacing w:before="40" w:after="40"/>
              <w:jc w:val="both"/>
              <w:rPr>
                <w:rFonts w:ascii="Cambria" w:hAnsi="Cambria"/>
                <w:b/>
                <w:sz w:val="20"/>
                <w:szCs w:val="20"/>
              </w:rPr>
            </w:pPr>
            <w:r w:rsidRPr="00AB3A52">
              <w:rPr>
                <w:rFonts w:ascii="Cambria" w:hAnsi="Cambria"/>
                <w:b/>
                <w:sz w:val="20"/>
                <w:szCs w:val="20"/>
              </w:rPr>
              <w:t>Frequenza controllo (*)</w:t>
            </w:r>
          </w:p>
        </w:tc>
        <w:tc>
          <w:tcPr>
            <w:tcW w:w="1843" w:type="dxa"/>
            <w:shd w:val="clear" w:color="auto" w:fill="D9D9D9"/>
            <w:vAlign w:val="center"/>
          </w:tcPr>
          <w:p w14:paraId="74B4F68A" w14:textId="77777777" w:rsidR="009571F5" w:rsidRPr="00AB3A52" w:rsidRDefault="009571F5" w:rsidP="009F44A6">
            <w:pPr>
              <w:spacing w:before="40" w:after="40"/>
              <w:jc w:val="both"/>
              <w:rPr>
                <w:rFonts w:ascii="Cambria" w:hAnsi="Cambria"/>
                <w:b/>
                <w:sz w:val="20"/>
                <w:szCs w:val="20"/>
              </w:rPr>
            </w:pPr>
            <w:r w:rsidRPr="00AB3A52">
              <w:rPr>
                <w:rFonts w:ascii="Cambria" w:hAnsi="Cambria"/>
                <w:b/>
                <w:sz w:val="20"/>
                <w:szCs w:val="20"/>
              </w:rPr>
              <w:t>Modalità registrazione dei controlli effettuati (*)</w:t>
            </w:r>
          </w:p>
        </w:tc>
      </w:tr>
      <w:tr w:rsidR="009571F5" w:rsidRPr="00AB3A52" w14:paraId="478D77F3" w14:textId="77777777" w:rsidTr="00FA0EFF">
        <w:trPr>
          <w:trHeight w:val="309"/>
        </w:trPr>
        <w:tc>
          <w:tcPr>
            <w:tcW w:w="0" w:type="auto"/>
            <w:shd w:val="clear" w:color="auto" w:fill="auto"/>
            <w:vAlign w:val="center"/>
          </w:tcPr>
          <w:p w14:paraId="3781C32B" w14:textId="77777777" w:rsidR="009571F5" w:rsidRPr="00AB3A52" w:rsidRDefault="009571F5" w:rsidP="009F44A6">
            <w:pPr>
              <w:spacing w:before="40" w:after="40"/>
              <w:jc w:val="both"/>
              <w:rPr>
                <w:rFonts w:ascii="Cambria" w:hAnsi="Cambria"/>
                <w:sz w:val="20"/>
                <w:szCs w:val="20"/>
              </w:rPr>
            </w:pPr>
          </w:p>
        </w:tc>
        <w:tc>
          <w:tcPr>
            <w:tcW w:w="1052" w:type="dxa"/>
            <w:shd w:val="clear" w:color="auto" w:fill="auto"/>
            <w:vAlign w:val="center"/>
          </w:tcPr>
          <w:p w14:paraId="08291CB2" w14:textId="77777777" w:rsidR="009571F5" w:rsidRPr="00AB3A52" w:rsidRDefault="009571F5" w:rsidP="009F44A6">
            <w:pPr>
              <w:spacing w:before="40" w:after="40"/>
              <w:jc w:val="both"/>
              <w:rPr>
                <w:rFonts w:ascii="Cambria" w:hAnsi="Cambria"/>
                <w:sz w:val="20"/>
                <w:szCs w:val="20"/>
              </w:rPr>
            </w:pPr>
          </w:p>
        </w:tc>
        <w:tc>
          <w:tcPr>
            <w:tcW w:w="1216" w:type="dxa"/>
            <w:shd w:val="clear" w:color="auto" w:fill="auto"/>
            <w:vAlign w:val="center"/>
          </w:tcPr>
          <w:p w14:paraId="2C3E8480" w14:textId="77777777" w:rsidR="009571F5" w:rsidRPr="00AB3A52" w:rsidRDefault="009571F5" w:rsidP="009F44A6">
            <w:pPr>
              <w:spacing w:before="40" w:after="40"/>
              <w:jc w:val="both"/>
              <w:rPr>
                <w:rFonts w:ascii="Cambria" w:hAnsi="Cambria"/>
                <w:sz w:val="20"/>
                <w:szCs w:val="20"/>
              </w:rPr>
            </w:pPr>
          </w:p>
        </w:tc>
        <w:tc>
          <w:tcPr>
            <w:tcW w:w="1193" w:type="dxa"/>
            <w:shd w:val="clear" w:color="auto" w:fill="auto"/>
            <w:vAlign w:val="center"/>
          </w:tcPr>
          <w:p w14:paraId="756DDFF0" w14:textId="77777777" w:rsidR="009571F5" w:rsidRPr="00AB3A52" w:rsidRDefault="009571F5" w:rsidP="009F44A6">
            <w:pPr>
              <w:spacing w:before="40" w:after="40"/>
              <w:jc w:val="both"/>
              <w:rPr>
                <w:rFonts w:ascii="Cambria" w:hAnsi="Cambria"/>
                <w:sz w:val="20"/>
                <w:szCs w:val="20"/>
              </w:rPr>
            </w:pPr>
          </w:p>
        </w:tc>
        <w:tc>
          <w:tcPr>
            <w:tcW w:w="1418" w:type="dxa"/>
            <w:shd w:val="clear" w:color="auto" w:fill="auto"/>
            <w:vAlign w:val="center"/>
          </w:tcPr>
          <w:p w14:paraId="1334F84B" w14:textId="77777777" w:rsidR="009571F5" w:rsidRPr="00AB3A52" w:rsidRDefault="009571F5" w:rsidP="009F44A6">
            <w:pPr>
              <w:spacing w:before="40" w:after="40"/>
              <w:jc w:val="both"/>
              <w:rPr>
                <w:rFonts w:ascii="Cambria" w:hAnsi="Cambria"/>
                <w:sz w:val="20"/>
                <w:szCs w:val="20"/>
              </w:rPr>
            </w:pPr>
          </w:p>
        </w:tc>
        <w:tc>
          <w:tcPr>
            <w:tcW w:w="1559" w:type="dxa"/>
            <w:shd w:val="clear" w:color="auto" w:fill="auto"/>
            <w:vAlign w:val="center"/>
          </w:tcPr>
          <w:p w14:paraId="722623B1" w14:textId="77777777" w:rsidR="009571F5" w:rsidRPr="00AB3A52" w:rsidRDefault="009571F5" w:rsidP="009F44A6">
            <w:pPr>
              <w:spacing w:before="40" w:after="40"/>
              <w:jc w:val="both"/>
              <w:rPr>
                <w:rFonts w:ascii="Cambria" w:hAnsi="Cambria"/>
                <w:sz w:val="20"/>
                <w:szCs w:val="20"/>
              </w:rPr>
            </w:pPr>
          </w:p>
        </w:tc>
        <w:tc>
          <w:tcPr>
            <w:tcW w:w="1134" w:type="dxa"/>
            <w:shd w:val="clear" w:color="auto" w:fill="auto"/>
            <w:vAlign w:val="center"/>
          </w:tcPr>
          <w:p w14:paraId="3C344452" w14:textId="77777777" w:rsidR="009571F5" w:rsidRPr="00AB3A52" w:rsidRDefault="009571F5" w:rsidP="009F44A6">
            <w:pPr>
              <w:spacing w:before="40" w:after="40"/>
              <w:jc w:val="both"/>
              <w:rPr>
                <w:rFonts w:ascii="Cambria" w:hAnsi="Cambria"/>
                <w:sz w:val="20"/>
                <w:szCs w:val="20"/>
              </w:rPr>
            </w:pPr>
          </w:p>
        </w:tc>
        <w:tc>
          <w:tcPr>
            <w:tcW w:w="1843" w:type="dxa"/>
            <w:shd w:val="clear" w:color="auto" w:fill="auto"/>
            <w:vAlign w:val="center"/>
          </w:tcPr>
          <w:p w14:paraId="3C2DE3EB" w14:textId="77777777" w:rsidR="009571F5" w:rsidRPr="00AB3A52" w:rsidRDefault="009571F5" w:rsidP="009F44A6">
            <w:pPr>
              <w:spacing w:before="40" w:after="40"/>
              <w:jc w:val="both"/>
              <w:rPr>
                <w:rFonts w:ascii="Cambria" w:hAnsi="Cambria"/>
                <w:sz w:val="20"/>
                <w:szCs w:val="20"/>
              </w:rPr>
            </w:pPr>
          </w:p>
        </w:tc>
      </w:tr>
      <w:tr w:rsidR="009571F5" w:rsidRPr="00AB3A52" w14:paraId="4A9B93E1" w14:textId="77777777" w:rsidTr="00FA0EFF">
        <w:trPr>
          <w:trHeight w:val="229"/>
        </w:trPr>
        <w:tc>
          <w:tcPr>
            <w:tcW w:w="0" w:type="auto"/>
            <w:shd w:val="clear" w:color="auto" w:fill="auto"/>
            <w:vAlign w:val="center"/>
          </w:tcPr>
          <w:p w14:paraId="193F8D5B" w14:textId="77777777" w:rsidR="009571F5" w:rsidRPr="00AB3A52" w:rsidRDefault="009571F5" w:rsidP="009F44A6">
            <w:pPr>
              <w:spacing w:before="40" w:after="40"/>
              <w:jc w:val="both"/>
              <w:rPr>
                <w:rFonts w:ascii="Cambria" w:hAnsi="Cambria"/>
                <w:sz w:val="20"/>
                <w:szCs w:val="20"/>
              </w:rPr>
            </w:pPr>
          </w:p>
        </w:tc>
        <w:tc>
          <w:tcPr>
            <w:tcW w:w="1052" w:type="dxa"/>
            <w:shd w:val="clear" w:color="auto" w:fill="auto"/>
            <w:vAlign w:val="center"/>
          </w:tcPr>
          <w:p w14:paraId="361E9B00" w14:textId="77777777" w:rsidR="009571F5" w:rsidRPr="00AB3A52" w:rsidRDefault="009571F5" w:rsidP="009F44A6">
            <w:pPr>
              <w:spacing w:before="40" w:after="40"/>
              <w:jc w:val="both"/>
              <w:rPr>
                <w:rFonts w:ascii="Cambria" w:hAnsi="Cambria"/>
                <w:sz w:val="20"/>
                <w:szCs w:val="20"/>
              </w:rPr>
            </w:pPr>
          </w:p>
        </w:tc>
        <w:tc>
          <w:tcPr>
            <w:tcW w:w="1216" w:type="dxa"/>
            <w:shd w:val="clear" w:color="auto" w:fill="auto"/>
            <w:vAlign w:val="center"/>
          </w:tcPr>
          <w:p w14:paraId="4F2D18A7" w14:textId="77777777" w:rsidR="009571F5" w:rsidRPr="00AB3A52" w:rsidRDefault="009571F5" w:rsidP="009F44A6">
            <w:pPr>
              <w:spacing w:before="40" w:after="40"/>
              <w:jc w:val="both"/>
              <w:rPr>
                <w:rFonts w:ascii="Cambria" w:hAnsi="Cambria"/>
                <w:sz w:val="20"/>
                <w:szCs w:val="20"/>
              </w:rPr>
            </w:pPr>
          </w:p>
        </w:tc>
        <w:tc>
          <w:tcPr>
            <w:tcW w:w="1193" w:type="dxa"/>
            <w:shd w:val="clear" w:color="auto" w:fill="auto"/>
            <w:vAlign w:val="center"/>
          </w:tcPr>
          <w:p w14:paraId="1017ADB7" w14:textId="77777777" w:rsidR="009571F5" w:rsidRPr="00AB3A52" w:rsidRDefault="009571F5" w:rsidP="009F44A6">
            <w:pPr>
              <w:spacing w:before="40" w:after="40"/>
              <w:jc w:val="both"/>
              <w:rPr>
                <w:rFonts w:ascii="Cambria" w:hAnsi="Cambria"/>
                <w:sz w:val="20"/>
                <w:szCs w:val="20"/>
              </w:rPr>
            </w:pPr>
          </w:p>
        </w:tc>
        <w:tc>
          <w:tcPr>
            <w:tcW w:w="1418" w:type="dxa"/>
            <w:shd w:val="clear" w:color="auto" w:fill="auto"/>
            <w:vAlign w:val="center"/>
          </w:tcPr>
          <w:p w14:paraId="7770004C" w14:textId="77777777" w:rsidR="009571F5" w:rsidRPr="00AB3A52" w:rsidRDefault="009571F5" w:rsidP="009F44A6">
            <w:pPr>
              <w:spacing w:before="40" w:after="40"/>
              <w:jc w:val="both"/>
              <w:rPr>
                <w:rFonts w:ascii="Cambria" w:hAnsi="Cambria"/>
                <w:sz w:val="20"/>
                <w:szCs w:val="20"/>
              </w:rPr>
            </w:pPr>
          </w:p>
        </w:tc>
        <w:tc>
          <w:tcPr>
            <w:tcW w:w="1559" w:type="dxa"/>
            <w:shd w:val="clear" w:color="auto" w:fill="auto"/>
            <w:vAlign w:val="center"/>
          </w:tcPr>
          <w:p w14:paraId="1EC85401" w14:textId="77777777" w:rsidR="009571F5" w:rsidRPr="00AB3A52" w:rsidRDefault="009571F5" w:rsidP="009F44A6">
            <w:pPr>
              <w:spacing w:before="40" w:after="40"/>
              <w:jc w:val="both"/>
              <w:rPr>
                <w:rFonts w:ascii="Cambria" w:hAnsi="Cambria"/>
                <w:sz w:val="20"/>
                <w:szCs w:val="20"/>
              </w:rPr>
            </w:pPr>
          </w:p>
        </w:tc>
        <w:tc>
          <w:tcPr>
            <w:tcW w:w="1134" w:type="dxa"/>
            <w:shd w:val="clear" w:color="auto" w:fill="auto"/>
            <w:vAlign w:val="center"/>
          </w:tcPr>
          <w:p w14:paraId="064B6F87" w14:textId="77777777" w:rsidR="009571F5" w:rsidRPr="00AB3A52" w:rsidRDefault="009571F5" w:rsidP="009F44A6">
            <w:pPr>
              <w:spacing w:before="40" w:after="40"/>
              <w:jc w:val="both"/>
              <w:rPr>
                <w:rFonts w:ascii="Cambria" w:hAnsi="Cambria"/>
                <w:sz w:val="20"/>
                <w:szCs w:val="20"/>
              </w:rPr>
            </w:pPr>
          </w:p>
        </w:tc>
        <w:tc>
          <w:tcPr>
            <w:tcW w:w="1843" w:type="dxa"/>
            <w:shd w:val="clear" w:color="auto" w:fill="auto"/>
            <w:vAlign w:val="center"/>
          </w:tcPr>
          <w:p w14:paraId="17023442" w14:textId="77777777" w:rsidR="009571F5" w:rsidRPr="00AB3A52" w:rsidRDefault="009571F5" w:rsidP="009F44A6">
            <w:pPr>
              <w:spacing w:before="40" w:after="40"/>
              <w:jc w:val="both"/>
              <w:rPr>
                <w:rFonts w:ascii="Cambria" w:hAnsi="Cambria"/>
                <w:sz w:val="20"/>
                <w:szCs w:val="20"/>
              </w:rPr>
            </w:pPr>
          </w:p>
        </w:tc>
      </w:tr>
    </w:tbl>
    <w:p w14:paraId="4D84F8A7" w14:textId="77777777" w:rsidR="009571F5" w:rsidRPr="00AB3A52" w:rsidRDefault="009571F5" w:rsidP="00FA0EFF">
      <w:pPr>
        <w:pStyle w:val="Tabelle"/>
        <w:numPr>
          <w:ilvl w:val="0"/>
          <w:numId w:val="20"/>
        </w:numPr>
        <w:spacing w:after="240"/>
        <w:ind w:left="425" w:hanging="210"/>
        <w:jc w:val="both"/>
        <w:rPr>
          <w:rFonts w:ascii="Cambria" w:hAnsi="Cambria"/>
          <w:sz w:val="20"/>
          <w:szCs w:val="20"/>
        </w:rPr>
      </w:pPr>
      <w:r w:rsidRPr="00AB3A52">
        <w:rPr>
          <w:rFonts w:ascii="Cambria" w:hAnsi="Cambria"/>
          <w:sz w:val="20"/>
          <w:szCs w:val="20"/>
        </w:rPr>
        <w:t>Controllo sui rifiuti prodotti</w:t>
      </w:r>
    </w:p>
    <w:p w14:paraId="0143F750" w14:textId="77777777" w:rsidR="009571F5" w:rsidRPr="00AB3A52" w:rsidRDefault="009571F5" w:rsidP="009F44A6">
      <w:pPr>
        <w:spacing w:before="120" w:after="120"/>
        <w:ind w:left="284"/>
        <w:jc w:val="both"/>
        <w:rPr>
          <w:rFonts w:ascii="Cambria" w:hAnsi="Cambria"/>
          <w:i/>
          <w:sz w:val="20"/>
          <w:szCs w:val="20"/>
        </w:rPr>
      </w:pPr>
      <w:r w:rsidRPr="00AB3A52">
        <w:rPr>
          <w:rFonts w:ascii="Cambria" w:hAnsi="Cambria"/>
          <w:i/>
          <w:sz w:val="20"/>
          <w:szCs w:val="20"/>
        </w:rPr>
        <w:t>(*) come da indicazione normativa di settore in caso di codici a specchio</w:t>
      </w:r>
    </w:p>
    <w:p w14:paraId="277366F8" w14:textId="77777777" w:rsidR="009571F5" w:rsidRPr="00AB3A52" w:rsidRDefault="009571F5" w:rsidP="009F44A6">
      <w:pPr>
        <w:spacing w:before="80" w:after="80"/>
        <w:jc w:val="both"/>
        <w:rPr>
          <w:rFonts w:ascii="Cambria" w:hAnsi="Cambria"/>
          <w:sz w:val="20"/>
          <w:szCs w:val="20"/>
        </w:rPr>
      </w:pPr>
    </w:p>
    <w:p w14:paraId="114206B3" w14:textId="77777777" w:rsidR="009571F5" w:rsidRPr="00AB3A52" w:rsidRDefault="009571F5" w:rsidP="009F44A6">
      <w:pPr>
        <w:spacing w:before="80" w:after="80"/>
        <w:jc w:val="both"/>
        <w:rPr>
          <w:rFonts w:ascii="Cambria" w:hAnsi="Cambria"/>
          <w:sz w:val="20"/>
          <w:szCs w:val="20"/>
        </w:rPr>
      </w:pPr>
    </w:p>
    <w:p w14:paraId="2D07AE66" w14:textId="77777777" w:rsidR="009571F5" w:rsidRPr="00AB3A52" w:rsidRDefault="009571F5" w:rsidP="00FA0EFF">
      <w:pPr>
        <w:pStyle w:val="Titolo3"/>
        <w:numPr>
          <w:ilvl w:val="2"/>
          <w:numId w:val="19"/>
        </w:numPr>
        <w:suppressAutoHyphens w:val="0"/>
        <w:spacing w:before="120" w:after="120" w:line="264" w:lineRule="auto"/>
        <w:ind w:left="1134" w:hanging="709"/>
        <w:jc w:val="both"/>
        <w:rPr>
          <w:rFonts w:ascii="Cambria" w:hAnsi="Cambria" w:cs="Times New Roman"/>
          <w:sz w:val="20"/>
        </w:rPr>
      </w:pPr>
      <w:bookmarkStart w:id="189" w:name="_Toc434957426"/>
      <w:bookmarkStart w:id="190" w:name="_Toc2154746"/>
      <w:bookmarkStart w:id="191" w:name="_Toc2155195"/>
      <w:bookmarkStart w:id="192" w:name="_Toc5881073"/>
      <w:r w:rsidRPr="00AB3A52">
        <w:rPr>
          <w:rFonts w:ascii="Cambria" w:hAnsi="Cambria" w:cs="Times New Roman"/>
          <w:sz w:val="20"/>
        </w:rPr>
        <w:t>Effluenti di allevamento</w:t>
      </w:r>
      <w:bookmarkEnd w:id="189"/>
      <w:bookmarkEnd w:id="190"/>
      <w:bookmarkEnd w:id="191"/>
      <w:bookmarkEnd w:id="192"/>
    </w:p>
    <w:p w14:paraId="1ABA4514" w14:textId="77777777" w:rsidR="009571F5" w:rsidRPr="00AB3A52" w:rsidRDefault="009571F5" w:rsidP="00FA0EFF">
      <w:pPr>
        <w:pStyle w:val="Titolo4"/>
        <w:numPr>
          <w:ilvl w:val="3"/>
          <w:numId w:val="19"/>
        </w:numPr>
        <w:suppressAutoHyphens w:val="0"/>
        <w:spacing w:before="120" w:after="120" w:line="264" w:lineRule="auto"/>
        <w:jc w:val="both"/>
        <w:rPr>
          <w:rFonts w:ascii="Cambria" w:hAnsi="Cambria" w:cs="Times New Roman"/>
          <w:sz w:val="20"/>
        </w:rPr>
      </w:pPr>
      <w:bookmarkStart w:id="193" w:name="_Toc5881074"/>
      <w:r w:rsidRPr="00AB3A52">
        <w:rPr>
          <w:rFonts w:ascii="Cambria" w:hAnsi="Cambria" w:cs="Times New Roman"/>
          <w:sz w:val="20"/>
        </w:rPr>
        <w:t>Generazione di effluenti di allevamento</w:t>
      </w:r>
      <w:bookmarkEnd w:id="193"/>
    </w:p>
    <w:p w14:paraId="76F8CD11" w14:textId="0AA2DC8D" w:rsidR="009571F5" w:rsidRPr="00AB3A52" w:rsidRDefault="009571F5" w:rsidP="009F44A6">
      <w:pPr>
        <w:jc w:val="both"/>
        <w:rPr>
          <w:rFonts w:ascii="Cambria" w:hAnsi="Cambria"/>
          <w:sz w:val="20"/>
          <w:szCs w:val="20"/>
        </w:rPr>
      </w:pPr>
      <w:r w:rsidRPr="00AB3A52">
        <w:rPr>
          <w:rFonts w:ascii="Cambria" w:hAnsi="Cambria"/>
          <w:sz w:val="20"/>
          <w:szCs w:val="20"/>
        </w:rPr>
        <w:t xml:space="preserve">Il gestore dovrà monitorare la generazione di effluenti di allevamento mediante ad esempio registri esistenti </w:t>
      </w:r>
      <w:r w:rsidRPr="00AB3A52">
        <w:rPr>
          <w:rFonts w:ascii="Cambria" w:hAnsi="Cambria"/>
          <w:i/>
          <w:sz w:val="20"/>
          <w:szCs w:val="20"/>
        </w:rPr>
        <w:t>(BAT 29f)</w:t>
      </w:r>
      <w:r w:rsidRPr="00AB3A52">
        <w:rPr>
          <w:rFonts w:ascii="Cambria" w:hAnsi="Cambria"/>
          <w:sz w:val="20"/>
          <w:szCs w:val="20"/>
        </w:rPr>
        <w:t xml:space="preserve"> e provvedere all’inserimento del dato </w:t>
      </w:r>
      <w:r w:rsidR="00896392" w:rsidRPr="00AB3A52">
        <w:rPr>
          <w:rFonts w:ascii="Cambria" w:hAnsi="Cambria"/>
          <w:sz w:val="20"/>
          <w:szCs w:val="20"/>
        </w:rPr>
        <w:t xml:space="preserve">annuale </w:t>
      </w:r>
      <w:r w:rsidRPr="00AB3A52">
        <w:rPr>
          <w:rFonts w:ascii="Cambria" w:hAnsi="Cambria"/>
          <w:sz w:val="20"/>
          <w:szCs w:val="20"/>
        </w:rPr>
        <w:t>in AIDA.</w:t>
      </w:r>
    </w:p>
    <w:p w14:paraId="41E00198" w14:textId="77777777" w:rsidR="009571F5" w:rsidRPr="00AB3A52" w:rsidRDefault="009571F5" w:rsidP="009F44A6">
      <w:pPr>
        <w:spacing w:after="120"/>
        <w:jc w:val="both"/>
        <w:rPr>
          <w:rFonts w:ascii="Cambria" w:hAnsi="Cambria"/>
          <w:sz w:val="20"/>
          <w:szCs w:val="20"/>
        </w:rPr>
      </w:pPr>
      <w:r w:rsidRPr="00AB3A52">
        <w:rPr>
          <w:rFonts w:ascii="Cambria" w:hAnsi="Cambria"/>
          <w:sz w:val="20"/>
          <w:szCs w:val="20"/>
        </w:rPr>
        <w:t>L’applicazione di sistemi per la misurazione diretta degli E.A. in presenza di impianti per l’abbattimento dell’azoto è indispensabile per la valutazione dell’effettivo volume di reflui avviati al trattamento e per poter valutare il bilancio dell’azoto.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387"/>
        <w:gridCol w:w="2392"/>
        <w:gridCol w:w="2242"/>
        <w:gridCol w:w="3007"/>
      </w:tblGrid>
      <w:tr w:rsidR="009571F5" w:rsidRPr="00AB3A52" w14:paraId="5B78DB5A" w14:textId="77777777" w:rsidTr="00FA0EFF">
        <w:tc>
          <w:tcPr>
            <w:tcW w:w="470" w:type="pct"/>
            <w:shd w:val="clear" w:color="auto" w:fill="D9D9D9"/>
            <w:vAlign w:val="center"/>
          </w:tcPr>
          <w:p w14:paraId="49AA028E" w14:textId="77777777" w:rsidR="009571F5" w:rsidRPr="00AB3A52" w:rsidRDefault="009571F5" w:rsidP="009F44A6">
            <w:pPr>
              <w:spacing w:after="120"/>
              <w:jc w:val="both"/>
              <w:rPr>
                <w:rFonts w:ascii="Cambria" w:hAnsi="Cambria"/>
                <w:b/>
                <w:sz w:val="20"/>
                <w:szCs w:val="20"/>
              </w:rPr>
            </w:pPr>
            <w:r w:rsidRPr="00AB3A52">
              <w:rPr>
                <w:rFonts w:ascii="Cambria" w:hAnsi="Cambria"/>
                <w:b/>
                <w:sz w:val="20"/>
                <w:szCs w:val="20"/>
              </w:rPr>
              <w:lastRenderedPageBreak/>
              <w:t>anno</w:t>
            </w:r>
          </w:p>
        </w:tc>
        <w:tc>
          <w:tcPr>
            <w:tcW w:w="696" w:type="pct"/>
            <w:shd w:val="clear" w:color="auto" w:fill="D9D9D9"/>
            <w:vAlign w:val="center"/>
          </w:tcPr>
          <w:p w14:paraId="1A30CF5D" w14:textId="77777777" w:rsidR="009571F5" w:rsidRPr="00AB3A52" w:rsidRDefault="009571F5" w:rsidP="009F44A6">
            <w:pPr>
              <w:spacing w:after="120"/>
              <w:jc w:val="both"/>
              <w:rPr>
                <w:rFonts w:ascii="Cambria" w:hAnsi="Cambria"/>
                <w:b/>
                <w:sz w:val="20"/>
                <w:szCs w:val="20"/>
              </w:rPr>
            </w:pPr>
            <w:r w:rsidRPr="00AB3A52">
              <w:rPr>
                <w:rFonts w:ascii="Cambria" w:hAnsi="Cambria"/>
                <w:b/>
                <w:sz w:val="20"/>
                <w:szCs w:val="20"/>
              </w:rPr>
              <w:t>t palabili</w:t>
            </w:r>
          </w:p>
        </w:tc>
        <w:tc>
          <w:tcPr>
            <w:tcW w:w="1200" w:type="pct"/>
            <w:shd w:val="clear" w:color="auto" w:fill="D9D9D9"/>
            <w:vAlign w:val="center"/>
          </w:tcPr>
          <w:p w14:paraId="5D8FEB17" w14:textId="77777777" w:rsidR="009571F5" w:rsidRPr="00AB3A52" w:rsidRDefault="009571F5" w:rsidP="009F44A6">
            <w:pPr>
              <w:spacing w:after="120"/>
              <w:jc w:val="both"/>
              <w:rPr>
                <w:rFonts w:ascii="Cambria" w:hAnsi="Cambria"/>
                <w:b/>
                <w:sz w:val="20"/>
                <w:szCs w:val="20"/>
              </w:rPr>
            </w:pPr>
            <w:r w:rsidRPr="00AB3A52">
              <w:rPr>
                <w:rFonts w:ascii="Cambria" w:hAnsi="Cambria"/>
                <w:b/>
                <w:sz w:val="20"/>
                <w:szCs w:val="20"/>
              </w:rPr>
              <w:t>kg azoto palabili</w:t>
            </w:r>
          </w:p>
        </w:tc>
        <w:tc>
          <w:tcPr>
            <w:tcW w:w="1125" w:type="pct"/>
            <w:shd w:val="clear" w:color="auto" w:fill="D9D9D9"/>
            <w:vAlign w:val="center"/>
          </w:tcPr>
          <w:p w14:paraId="753AB60E" w14:textId="77777777" w:rsidR="009571F5" w:rsidRPr="00AB3A52" w:rsidRDefault="009571F5" w:rsidP="009F44A6">
            <w:pPr>
              <w:spacing w:after="120"/>
              <w:jc w:val="both"/>
              <w:rPr>
                <w:rFonts w:ascii="Cambria" w:hAnsi="Cambria"/>
                <w:b/>
                <w:sz w:val="20"/>
                <w:szCs w:val="20"/>
              </w:rPr>
            </w:pPr>
            <w:r w:rsidRPr="00AB3A52">
              <w:rPr>
                <w:rFonts w:ascii="Cambria" w:hAnsi="Cambria"/>
                <w:b/>
                <w:sz w:val="20"/>
                <w:szCs w:val="20"/>
              </w:rPr>
              <w:t>m</w:t>
            </w:r>
            <w:r w:rsidRPr="00AB3A52">
              <w:rPr>
                <w:rFonts w:ascii="Cambria" w:hAnsi="Cambria"/>
                <w:b/>
                <w:sz w:val="20"/>
                <w:szCs w:val="20"/>
                <w:vertAlign w:val="superscript"/>
              </w:rPr>
              <w:t>3</w:t>
            </w:r>
            <w:r w:rsidRPr="00AB3A52">
              <w:rPr>
                <w:rFonts w:ascii="Cambria" w:hAnsi="Cambria"/>
                <w:b/>
                <w:sz w:val="20"/>
                <w:szCs w:val="20"/>
              </w:rPr>
              <w:t xml:space="preserve"> non palabili</w:t>
            </w:r>
          </w:p>
        </w:tc>
        <w:tc>
          <w:tcPr>
            <w:tcW w:w="1509" w:type="pct"/>
            <w:shd w:val="clear" w:color="auto" w:fill="D9D9D9"/>
            <w:vAlign w:val="center"/>
          </w:tcPr>
          <w:p w14:paraId="68673C15" w14:textId="24F3D05C" w:rsidR="009571F5" w:rsidRPr="00AB3A52" w:rsidRDefault="00896392" w:rsidP="009F44A6">
            <w:pPr>
              <w:spacing w:after="120"/>
              <w:jc w:val="both"/>
              <w:rPr>
                <w:rFonts w:ascii="Cambria" w:hAnsi="Cambria"/>
                <w:b/>
                <w:sz w:val="20"/>
                <w:szCs w:val="20"/>
              </w:rPr>
            </w:pPr>
            <w:r>
              <w:rPr>
                <w:rFonts w:ascii="Cambria" w:hAnsi="Cambria"/>
                <w:b/>
                <w:sz w:val="20"/>
                <w:szCs w:val="20"/>
              </w:rPr>
              <w:t>k</w:t>
            </w:r>
            <w:r w:rsidR="009571F5" w:rsidRPr="00AB3A52">
              <w:rPr>
                <w:rFonts w:ascii="Cambria" w:hAnsi="Cambria"/>
                <w:b/>
                <w:sz w:val="20"/>
                <w:szCs w:val="20"/>
              </w:rPr>
              <w:t>g azoto non palabili</w:t>
            </w:r>
          </w:p>
        </w:tc>
      </w:tr>
      <w:tr w:rsidR="009571F5" w:rsidRPr="00AB3A52" w14:paraId="027787B7" w14:textId="77777777" w:rsidTr="00FA0EFF">
        <w:tc>
          <w:tcPr>
            <w:tcW w:w="470" w:type="pct"/>
            <w:shd w:val="clear" w:color="auto" w:fill="auto"/>
            <w:vAlign w:val="center"/>
          </w:tcPr>
          <w:p w14:paraId="4683F0D9" w14:textId="77777777" w:rsidR="009571F5" w:rsidRPr="00AB3A52" w:rsidRDefault="009571F5" w:rsidP="009F44A6">
            <w:pPr>
              <w:spacing w:after="120"/>
              <w:jc w:val="both"/>
              <w:rPr>
                <w:rFonts w:ascii="Cambria" w:hAnsi="Cambria"/>
                <w:sz w:val="20"/>
                <w:szCs w:val="20"/>
              </w:rPr>
            </w:pPr>
          </w:p>
        </w:tc>
        <w:tc>
          <w:tcPr>
            <w:tcW w:w="696" w:type="pct"/>
            <w:shd w:val="clear" w:color="auto" w:fill="auto"/>
            <w:vAlign w:val="center"/>
          </w:tcPr>
          <w:p w14:paraId="4EBB96EA" w14:textId="77777777" w:rsidR="009571F5" w:rsidRPr="00AB3A52" w:rsidRDefault="009571F5" w:rsidP="009F44A6">
            <w:pPr>
              <w:spacing w:after="120"/>
              <w:jc w:val="both"/>
              <w:rPr>
                <w:rFonts w:ascii="Cambria" w:hAnsi="Cambria"/>
                <w:sz w:val="20"/>
                <w:szCs w:val="20"/>
              </w:rPr>
            </w:pPr>
          </w:p>
        </w:tc>
        <w:tc>
          <w:tcPr>
            <w:tcW w:w="1200" w:type="pct"/>
            <w:shd w:val="clear" w:color="auto" w:fill="auto"/>
            <w:vAlign w:val="center"/>
          </w:tcPr>
          <w:p w14:paraId="0D995FEF" w14:textId="77777777" w:rsidR="009571F5" w:rsidRPr="00AB3A52" w:rsidRDefault="009571F5" w:rsidP="009F44A6">
            <w:pPr>
              <w:spacing w:after="120"/>
              <w:jc w:val="both"/>
              <w:rPr>
                <w:rFonts w:ascii="Cambria" w:hAnsi="Cambria"/>
                <w:sz w:val="20"/>
                <w:szCs w:val="20"/>
              </w:rPr>
            </w:pPr>
          </w:p>
        </w:tc>
        <w:tc>
          <w:tcPr>
            <w:tcW w:w="1125" w:type="pct"/>
            <w:shd w:val="clear" w:color="auto" w:fill="auto"/>
            <w:vAlign w:val="center"/>
          </w:tcPr>
          <w:p w14:paraId="50020DE5" w14:textId="77777777" w:rsidR="009571F5" w:rsidRPr="00AB3A52" w:rsidRDefault="009571F5" w:rsidP="009F44A6">
            <w:pPr>
              <w:spacing w:after="120"/>
              <w:jc w:val="both"/>
              <w:rPr>
                <w:rFonts w:ascii="Cambria" w:hAnsi="Cambria"/>
                <w:sz w:val="20"/>
                <w:szCs w:val="20"/>
              </w:rPr>
            </w:pPr>
          </w:p>
        </w:tc>
        <w:tc>
          <w:tcPr>
            <w:tcW w:w="1509" w:type="pct"/>
            <w:shd w:val="clear" w:color="auto" w:fill="auto"/>
            <w:vAlign w:val="center"/>
          </w:tcPr>
          <w:p w14:paraId="79DBDB43" w14:textId="77777777" w:rsidR="009571F5" w:rsidRPr="00AB3A52" w:rsidRDefault="009571F5" w:rsidP="009F44A6">
            <w:pPr>
              <w:spacing w:after="120"/>
              <w:jc w:val="both"/>
              <w:rPr>
                <w:rFonts w:ascii="Cambria" w:hAnsi="Cambria"/>
                <w:sz w:val="20"/>
                <w:szCs w:val="20"/>
              </w:rPr>
            </w:pPr>
          </w:p>
        </w:tc>
      </w:tr>
    </w:tbl>
    <w:p w14:paraId="3E9E1A06" w14:textId="77777777" w:rsidR="009571F5" w:rsidRPr="00AB3A52" w:rsidRDefault="009571F5" w:rsidP="00FA0EFF">
      <w:pPr>
        <w:pStyle w:val="Tabelle"/>
        <w:numPr>
          <w:ilvl w:val="0"/>
          <w:numId w:val="20"/>
        </w:numPr>
        <w:spacing w:after="240"/>
        <w:ind w:left="425" w:hanging="210"/>
        <w:jc w:val="both"/>
        <w:rPr>
          <w:rFonts w:ascii="Cambria" w:hAnsi="Cambria"/>
          <w:sz w:val="20"/>
          <w:szCs w:val="20"/>
        </w:rPr>
      </w:pPr>
      <w:r w:rsidRPr="00AB3A52">
        <w:rPr>
          <w:rFonts w:ascii="Cambria" w:hAnsi="Cambria"/>
          <w:sz w:val="20"/>
          <w:szCs w:val="20"/>
        </w:rPr>
        <w:t>Produzione di E.A</w:t>
      </w:r>
    </w:p>
    <w:p w14:paraId="525927E8" w14:textId="77777777" w:rsidR="009571F5" w:rsidRPr="00AB3A52" w:rsidRDefault="009571F5" w:rsidP="009F44A6">
      <w:pPr>
        <w:jc w:val="both"/>
        <w:rPr>
          <w:rFonts w:ascii="Cambria" w:hAnsi="Cambria"/>
          <w:sz w:val="20"/>
          <w:szCs w:val="20"/>
        </w:rPr>
      </w:pPr>
    </w:p>
    <w:p w14:paraId="415CC3F3" w14:textId="77777777" w:rsidR="009571F5" w:rsidRPr="00AB3A52" w:rsidRDefault="009571F5" w:rsidP="009F44A6">
      <w:pPr>
        <w:jc w:val="both"/>
        <w:rPr>
          <w:rFonts w:ascii="Cambria" w:hAnsi="Cambria"/>
          <w:sz w:val="20"/>
          <w:szCs w:val="20"/>
        </w:rPr>
      </w:pPr>
    </w:p>
    <w:p w14:paraId="1ED624DC" w14:textId="77777777" w:rsidR="009571F5" w:rsidRPr="00AB3A52" w:rsidRDefault="009571F5" w:rsidP="00FA0EFF">
      <w:pPr>
        <w:pStyle w:val="Titolo3"/>
        <w:numPr>
          <w:ilvl w:val="2"/>
          <w:numId w:val="19"/>
        </w:numPr>
        <w:suppressAutoHyphens w:val="0"/>
        <w:spacing w:before="120" w:after="120" w:line="264" w:lineRule="auto"/>
        <w:ind w:left="1134" w:hanging="709"/>
        <w:jc w:val="both"/>
        <w:rPr>
          <w:rFonts w:ascii="Cambria" w:hAnsi="Cambria" w:cs="Times New Roman"/>
          <w:sz w:val="20"/>
        </w:rPr>
      </w:pPr>
      <w:bookmarkStart w:id="194" w:name="_Toc354560339"/>
      <w:bookmarkStart w:id="195" w:name="_Toc354560542"/>
      <w:bookmarkStart w:id="196" w:name="_Toc354560828"/>
      <w:bookmarkStart w:id="197" w:name="_Toc394416973"/>
      <w:bookmarkStart w:id="198" w:name="_Toc434957427"/>
      <w:bookmarkStart w:id="199" w:name="_Toc2154747"/>
      <w:bookmarkStart w:id="200" w:name="_Toc2155196"/>
      <w:r w:rsidRPr="00AB3A52">
        <w:rPr>
          <w:rFonts w:ascii="Cambria" w:hAnsi="Cambria" w:cs="Times New Roman"/>
          <w:sz w:val="20"/>
        </w:rPr>
        <w:t xml:space="preserve"> </w:t>
      </w:r>
      <w:bookmarkStart w:id="201" w:name="_Toc5881075"/>
      <w:r w:rsidRPr="00AB3A52">
        <w:rPr>
          <w:rFonts w:ascii="Cambria" w:hAnsi="Cambria" w:cs="Times New Roman"/>
          <w:sz w:val="20"/>
        </w:rPr>
        <w:t>Trattamenti effluenti zootecnici e gestione dei prodotti derivati</w:t>
      </w:r>
      <w:bookmarkEnd w:id="194"/>
      <w:bookmarkEnd w:id="195"/>
      <w:bookmarkEnd w:id="196"/>
      <w:bookmarkEnd w:id="197"/>
      <w:bookmarkEnd w:id="198"/>
      <w:bookmarkEnd w:id="199"/>
      <w:bookmarkEnd w:id="200"/>
      <w:bookmarkEnd w:id="201"/>
    </w:p>
    <w:p w14:paraId="1850CEC3" w14:textId="77777777" w:rsidR="009571F5" w:rsidRPr="00AB3A52" w:rsidRDefault="009571F5" w:rsidP="009F44A6">
      <w:pPr>
        <w:spacing w:after="120"/>
        <w:jc w:val="both"/>
        <w:rPr>
          <w:rFonts w:ascii="Cambria" w:hAnsi="Cambria"/>
          <w:sz w:val="20"/>
          <w:szCs w:val="20"/>
        </w:rPr>
      </w:pPr>
      <w:r w:rsidRPr="00AB3A52">
        <w:rPr>
          <w:rFonts w:ascii="Cambria" w:hAnsi="Cambria"/>
          <w:sz w:val="20"/>
          <w:szCs w:val="20"/>
        </w:rPr>
        <w:t>Se l’azienda ha un impianto di separazione degli effluenti di allevamento o del digestato e non utilizza i valori riportati nella scheda tecnica dell’impianto, dovrà monitorare i seguenti parametri: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6"/>
        <w:gridCol w:w="2868"/>
        <w:gridCol w:w="1720"/>
        <w:gridCol w:w="1971"/>
      </w:tblGrid>
      <w:tr w:rsidR="009571F5" w:rsidRPr="00AB3A52" w14:paraId="0070760A" w14:textId="77777777" w:rsidTr="00FA0EFF">
        <w:trPr>
          <w:trHeight w:val="387"/>
          <w:jc w:val="center"/>
        </w:trPr>
        <w:tc>
          <w:tcPr>
            <w:tcW w:w="1709" w:type="pct"/>
            <w:shd w:val="clear" w:color="auto" w:fill="D9D9D9"/>
            <w:vAlign w:val="center"/>
          </w:tcPr>
          <w:p w14:paraId="6F18C336" w14:textId="77777777" w:rsidR="009571F5" w:rsidRPr="00AB3A52" w:rsidRDefault="009571F5" w:rsidP="009F44A6">
            <w:pPr>
              <w:spacing w:before="40" w:after="40"/>
              <w:jc w:val="both"/>
              <w:rPr>
                <w:rFonts w:ascii="Cambria" w:hAnsi="Cambria"/>
                <w:b/>
                <w:sz w:val="20"/>
                <w:szCs w:val="20"/>
              </w:rPr>
            </w:pPr>
            <w:r w:rsidRPr="00AB3A52">
              <w:rPr>
                <w:rFonts w:ascii="Cambria" w:hAnsi="Cambria"/>
                <w:b/>
                <w:sz w:val="20"/>
                <w:szCs w:val="20"/>
              </w:rPr>
              <w:t>Impianto</w:t>
            </w:r>
          </w:p>
        </w:tc>
        <w:tc>
          <w:tcPr>
            <w:tcW w:w="1439" w:type="pct"/>
            <w:shd w:val="clear" w:color="auto" w:fill="D9D9D9"/>
            <w:vAlign w:val="center"/>
          </w:tcPr>
          <w:p w14:paraId="2405ED8C" w14:textId="77777777" w:rsidR="009571F5" w:rsidRPr="00AB3A52" w:rsidRDefault="009571F5" w:rsidP="009F44A6">
            <w:pPr>
              <w:spacing w:before="40" w:after="40"/>
              <w:jc w:val="both"/>
              <w:rPr>
                <w:rFonts w:ascii="Cambria" w:hAnsi="Cambria"/>
                <w:b/>
                <w:sz w:val="20"/>
                <w:szCs w:val="20"/>
              </w:rPr>
            </w:pPr>
            <w:r w:rsidRPr="00AB3A52">
              <w:rPr>
                <w:rFonts w:ascii="Cambria" w:hAnsi="Cambria"/>
                <w:b/>
                <w:sz w:val="20"/>
                <w:szCs w:val="20"/>
              </w:rPr>
              <w:t>Matrice</w:t>
            </w:r>
          </w:p>
        </w:tc>
        <w:tc>
          <w:tcPr>
            <w:tcW w:w="863" w:type="pct"/>
            <w:shd w:val="clear" w:color="auto" w:fill="D9D9D9"/>
            <w:vAlign w:val="center"/>
          </w:tcPr>
          <w:p w14:paraId="1276E250" w14:textId="77777777" w:rsidR="009571F5" w:rsidRPr="00AB3A52" w:rsidRDefault="009571F5" w:rsidP="009F44A6">
            <w:pPr>
              <w:spacing w:before="40" w:after="40"/>
              <w:jc w:val="both"/>
              <w:rPr>
                <w:rFonts w:ascii="Cambria" w:hAnsi="Cambria"/>
                <w:b/>
                <w:sz w:val="20"/>
                <w:szCs w:val="20"/>
              </w:rPr>
            </w:pPr>
            <w:r w:rsidRPr="00AB3A52">
              <w:rPr>
                <w:rFonts w:ascii="Cambria" w:hAnsi="Cambria"/>
                <w:b/>
                <w:sz w:val="20"/>
                <w:szCs w:val="20"/>
              </w:rPr>
              <w:t>Frequenza</w:t>
            </w:r>
          </w:p>
        </w:tc>
        <w:tc>
          <w:tcPr>
            <w:tcW w:w="989" w:type="pct"/>
            <w:shd w:val="clear" w:color="auto" w:fill="D9D9D9"/>
            <w:vAlign w:val="center"/>
          </w:tcPr>
          <w:p w14:paraId="75D4D15B" w14:textId="77777777" w:rsidR="009571F5" w:rsidRPr="00AB3A52" w:rsidRDefault="009571F5" w:rsidP="009F44A6">
            <w:pPr>
              <w:spacing w:before="40" w:after="40"/>
              <w:jc w:val="both"/>
              <w:rPr>
                <w:rFonts w:ascii="Cambria" w:hAnsi="Cambria"/>
                <w:b/>
                <w:sz w:val="20"/>
                <w:szCs w:val="20"/>
              </w:rPr>
            </w:pPr>
            <w:r w:rsidRPr="00AB3A52">
              <w:rPr>
                <w:rFonts w:ascii="Cambria" w:hAnsi="Cambria"/>
                <w:b/>
                <w:bCs/>
                <w:sz w:val="20"/>
                <w:szCs w:val="20"/>
              </w:rPr>
              <w:t>Metodi</w:t>
            </w:r>
          </w:p>
        </w:tc>
      </w:tr>
      <w:tr w:rsidR="009571F5" w:rsidRPr="00AB3A52" w14:paraId="613CA82E" w14:textId="77777777" w:rsidTr="00FA0EFF">
        <w:trPr>
          <w:jc w:val="center"/>
        </w:trPr>
        <w:tc>
          <w:tcPr>
            <w:tcW w:w="1709" w:type="pct"/>
            <w:vAlign w:val="center"/>
          </w:tcPr>
          <w:p w14:paraId="756D1959"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Volume trattato in m</w:t>
            </w:r>
            <w:r w:rsidRPr="00AB3A52">
              <w:rPr>
                <w:rFonts w:ascii="Cambria" w:hAnsi="Cambria"/>
                <w:sz w:val="20"/>
                <w:szCs w:val="20"/>
                <w:vertAlign w:val="superscript"/>
              </w:rPr>
              <w:t>3</w:t>
            </w:r>
          </w:p>
        </w:tc>
        <w:tc>
          <w:tcPr>
            <w:tcW w:w="1439" w:type="pct"/>
            <w:vAlign w:val="center"/>
          </w:tcPr>
          <w:p w14:paraId="7572629E"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Refluo in ingresso</w:t>
            </w:r>
          </w:p>
        </w:tc>
        <w:tc>
          <w:tcPr>
            <w:tcW w:w="863" w:type="pct"/>
            <w:vAlign w:val="center"/>
          </w:tcPr>
          <w:p w14:paraId="403E335F"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continuo</w:t>
            </w:r>
          </w:p>
        </w:tc>
        <w:tc>
          <w:tcPr>
            <w:tcW w:w="989" w:type="pct"/>
            <w:vAlign w:val="center"/>
          </w:tcPr>
          <w:p w14:paraId="2D45939D"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lettura contatori annuale</w:t>
            </w:r>
          </w:p>
        </w:tc>
      </w:tr>
      <w:tr w:rsidR="009571F5" w:rsidRPr="00AB3A52" w14:paraId="7B3DC5BC" w14:textId="77777777" w:rsidTr="00FA0EFF">
        <w:trPr>
          <w:trHeight w:val="393"/>
          <w:jc w:val="center"/>
        </w:trPr>
        <w:tc>
          <w:tcPr>
            <w:tcW w:w="1709" w:type="pct"/>
            <w:vAlign w:val="center"/>
          </w:tcPr>
          <w:p w14:paraId="6F0CC4C0"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Massa trattata in t</w:t>
            </w:r>
          </w:p>
        </w:tc>
        <w:tc>
          <w:tcPr>
            <w:tcW w:w="1439" w:type="pct"/>
            <w:vAlign w:val="center"/>
          </w:tcPr>
          <w:p w14:paraId="57E4E3FF"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Refluo in ingresso</w:t>
            </w:r>
          </w:p>
        </w:tc>
        <w:tc>
          <w:tcPr>
            <w:tcW w:w="863" w:type="pct"/>
            <w:vAlign w:val="center"/>
          </w:tcPr>
          <w:p w14:paraId="030B9D5C"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giornaliera</w:t>
            </w:r>
          </w:p>
        </w:tc>
        <w:tc>
          <w:tcPr>
            <w:tcW w:w="989" w:type="pct"/>
            <w:vAlign w:val="center"/>
          </w:tcPr>
          <w:p w14:paraId="6FA07F3A"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pesata/calcolata</w:t>
            </w:r>
          </w:p>
        </w:tc>
      </w:tr>
      <w:tr w:rsidR="009571F5" w:rsidRPr="00AB3A52" w14:paraId="03C68431" w14:textId="77777777" w:rsidTr="00FA0EFF">
        <w:trPr>
          <w:trHeight w:val="355"/>
          <w:jc w:val="center"/>
        </w:trPr>
        <w:tc>
          <w:tcPr>
            <w:tcW w:w="1709" w:type="pct"/>
            <w:vAlign w:val="center"/>
          </w:tcPr>
          <w:p w14:paraId="0BD7C332"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Azoto totale sul tal quale in g/kg</w:t>
            </w:r>
          </w:p>
        </w:tc>
        <w:tc>
          <w:tcPr>
            <w:tcW w:w="1439" w:type="pct"/>
            <w:vAlign w:val="center"/>
          </w:tcPr>
          <w:p w14:paraId="6F681F6A"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Refluo in ingresso e separato solido</w:t>
            </w:r>
          </w:p>
        </w:tc>
        <w:tc>
          <w:tcPr>
            <w:tcW w:w="863" w:type="pct"/>
            <w:vAlign w:val="center"/>
          </w:tcPr>
          <w:p w14:paraId="088A25F0"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annuale</w:t>
            </w:r>
          </w:p>
        </w:tc>
        <w:tc>
          <w:tcPr>
            <w:tcW w:w="989" w:type="pct"/>
            <w:vAlign w:val="center"/>
          </w:tcPr>
          <w:p w14:paraId="36DE288D"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EN 25663; ISO 5663</w:t>
            </w:r>
          </w:p>
        </w:tc>
      </w:tr>
      <w:tr w:rsidR="009571F5" w:rsidRPr="00AB3A52" w14:paraId="0740F691" w14:textId="77777777" w:rsidTr="00FA0EFF">
        <w:trPr>
          <w:trHeight w:val="473"/>
          <w:jc w:val="center"/>
        </w:trPr>
        <w:tc>
          <w:tcPr>
            <w:tcW w:w="1709" w:type="pct"/>
            <w:vAlign w:val="center"/>
          </w:tcPr>
          <w:p w14:paraId="71C9EC8B"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Massa separata in t</w:t>
            </w:r>
          </w:p>
        </w:tc>
        <w:tc>
          <w:tcPr>
            <w:tcW w:w="1439" w:type="pct"/>
            <w:vAlign w:val="center"/>
          </w:tcPr>
          <w:p w14:paraId="6A8478CB"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Separato solido</w:t>
            </w:r>
          </w:p>
        </w:tc>
        <w:tc>
          <w:tcPr>
            <w:tcW w:w="863" w:type="pct"/>
            <w:vAlign w:val="center"/>
          </w:tcPr>
          <w:p w14:paraId="771AFDF3"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annuale</w:t>
            </w:r>
          </w:p>
        </w:tc>
        <w:tc>
          <w:tcPr>
            <w:tcW w:w="989" w:type="pct"/>
            <w:vAlign w:val="center"/>
          </w:tcPr>
          <w:p w14:paraId="618D5D4B" w14:textId="77777777" w:rsidR="009571F5" w:rsidRPr="00AB3A52" w:rsidRDefault="009571F5" w:rsidP="009F44A6">
            <w:pPr>
              <w:spacing w:before="40" w:after="40"/>
              <w:jc w:val="both"/>
              <w:rPr>
                <w:rFonts w:ascii="Cambria" w:hAnsi="Cambria"/>
                <w:sz w:val="20"/>
                <w:szCs w:val="20"/>
              </w:rPr>
            </w:pPr>
            <w:r w:rsidRPr="00AB3A52">
              <w:rPr>
                <w:rFonts w:ascii="Cambria" w:hAnsi="Cambria"/>
                <w:sz w:val="20"/>
                <w:szCs w:val="20"/>
              </w:rPr>
              <w:t>pesata/calcolata</w:t>
            </w:r>
          </w:p>
        </w:tc>
      </w:tr>
    </w:tbl>
    <w:p w14:paraId="623FD6DD" w14:textId="77777777" w:rsidR="009571F5" w:rsidRPr="00AB3A52" w:rsidRDefault="009571F5" w:rsidP="00FA0EFF">
      <w:pPr>
        <w:pStyle w:val="Tabelle"/>
        <w:numPr>
          <w:ilvl w:val="0"/>
          <w:numId w:val="20"/>
        </w:numPr>
        <w:spacing w:after="240"/>
        <w:ind w:left="425" w:hanging="210"/>
        <w:jc w:val="both"/>
        <w:rPr>
          <w:rFonts w:ascii="Cambria" w:hAnsi="Cambria"/>
          <w:sz w:val="20"/>
          <w:szCs w:val="20"/>
        </w:rPr>
      </w:pPr>
      <w:r w:rsidRPr="00AB3A52">
        <w:rPr>
          <w:rFonts w:ascii="Cambria" w:hAnsi="Cambria"/>
          <w:sz w:val="20"/>
          <w:szCs w:val="20"/>
        </w:rPr>
        <w:t xml:space="preserve"> Monitoraggio effluenti di allevamento trattati</w:t>
      </w:r>
    </w:p>
    <w:p w14:paraId="4622D359" w14:textId="77777777" w:rsidR="009571F5" w:rsidRPr="00AB3A52" w:rsidRDefault="009571F5" w:rsidP="009F44A6">
      <w:pPr>
        <w:widowControl w:val="0"/>
        <w:spacing w:before="120" w:after="120"/>
        <w:jc w:val="both"/>
        <w:rPr>
          <w:rFonts w:ascii="Cambria" w:hAnsi="Cambria"/>
          <w:sz w:val="20"/>
          <w:szCs w:val="20"/>
        </w:rPr>
      </w:pPr>
    </w:p>
    <w:p w14:paraId="4112C8DC" w14:textId="77777777" w:rsidR="009571F5" w:rsidRPr="00AB3A52" w:rsidRDefault="009571F5" w:rsidP="009F44A6">
      <w:pPr>
        <w:widowControl w:val="0"/>
        <w:spacing w:before="120" w:after="120"/>
        <w:jc w:val="both"/>
        <w:rPr>
          <w:rFonts w:ascii="Cambria" w:hAnsi="Cambria"/>
          <w:sz w:val="20"/>
          <w:szCs w:val="20"/>
        </w:rPr>
      </w:pPr>
    </w:p>
    <w:p w14:paraId="08B07D5C" w14:textId="77777777" w:rsidR="009571F5" w:rsidRPr="00AB3A52" w:rsidRDefault="009571F5" w:rsidP="009F44A6">
      <w:pPr>
        <w:widowControl w:val="0"/>
        <w:spacing w:before="120" w:after="120"/>
        <w:jc w:val="both"/>
        <w:rPr>
          <w:rFonts w:ascii="Cambria" w:hAnsi="Cambria"/>
          <w:sz w:val="20"/>
          <w:szCs w:val="20"/>
        </w:rPr>
      </w:pPr>
    </w:p>
    <w:p w14:paraId="75C5F94D" w14:textId="4E357A17" w:rsidR="009571F5" w:rsidRPr="00896392" w:rsidRDefault="009571F5" w:rsidP="009F44A6">
      <w:pPr>
        <w:widowControl w:val="0"/>
        <w:spacing w:before="120" w:after="120"/>
        <w:jc w:val="both"/>
        <w:rPr>
          <w:rFonts w:ascii="Cambria" w:hAnsi="Cambria"/>
          <w:sz w:val="20"/>
          <w:szCs w:val="20"/>
        </w:rPr>
      </w:pPr>
      <w:r w:rsidRPr="00AB3A52">
        <w:rPr>
          <w:rFonts w:ascii="Cambria" w:hAnsi="Cambria"/>
          <w:sz w:val="20"/>
          <w:szCs w:val="20"/>
        </w:rPr>
        <w:t xml:space="preserve">Se l’azienda ha un impianto di abbattimento dell’azoto autorizzato (ad esempio, strippaggi, nitro-denitro), dovrà monitorare i seguenti parametri: </w:t>
      </w:r>
      <w:r w:rsidRPr="00AB3A52">
        <w:rPr>
          <w:rFonts w:ascii="Cambria" w:hAnsi="Cambria"/>
          <w:i/>
          <w:sz w:val="20"/>
          <w:szCs w:val="20"/>
        </w:rPr>
        <w:t>(monitoraggio solo per parametri pertinenti)</w:t>
      </w:r>
      <w:r w:rsidR="00896392">
        <w:rPr>
          <w:rFonts w:ascii="Cambria" w:hAnsi="Cambria"/>
          <w:i/>
          <w:sz w:val="20"/>
          <w:szCs w:val="20"/>
        </w:rPr>
        <w:t xml:space="preserve"> </w:t>
      </w:r>
      <w:r w:rsidR="00896392" w:rsidRPr="00252CF1">
        <w:rPr>
          <w:rFonts w:ascii="Cambria" w:hAnsi="Cambria"/>
          <w:sz w:val="20"/>
          <w:szCs w:val="20"/>
        </w:rPr>
        <w:t>utilizzando il metodo analitico riportato, ove specificato.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19"/>
        <w:gridCol w:w="1373"/>
        <w:gridCol w:w="1034"/>
        <w:gridCol w:w="1375"/>
        <w:gridCol w:w="1718"/>
        <w:gridCol w:w="2146"/>
      </w:tblGrid>
      <w:tr w:rsidR="009571F5" w:rsidRPr="00AB3A52" w14:paraId="3C0E9B15" w14:textId="77777777" w:rsidTr="00FA0EFF">
        <w:trPr>
          <w:cantSplit/>
          <w:trHeight w:val="363"/>
          <w:tblHeader/>
          <w:jc w:val="center"/>
        </w:trPr>
        <w:tc>
          <w:tcPr>
            <w:tcW w:w="1163"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6F9F8BB"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Parametri</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EC7FE37"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Refluo in ingresso impianto</w:t>
            </w:r>
          </w:p>
        </w:tc>
        <w:tc>
          <w:tcPr>
            <w:tcW w:w="519"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9706D7A"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Refluo in uscita impianto</w:t>
            </w:r>
          </w:p>
        </w:tc>
        <w:tc>
          <w:tcPr>
            <w:tcW w:w="155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924D7EE" w14:textId="77777777" w:rsidR="009571F5" w:rsidRPr="00AB3A52" w:rsidRDefault="009571F5" w:rsidP="009F44A6">
            <w:pPr>
              <w:spacing w:before="20" w:after="20"/>
              <w:jc w:val="both"/>
              <w:rPr>
                <w:rFonts w:ascii="Cambria" w:hAnsi="Cambria"/>
                <w:sz w:val="20"/>
                <w:szCs w:val="20"/>
              </w:rPr>
            </w:pPr>
            <w:r w:rsidRPr="00AB3A52">
              <w:rPr>
                <w:rFonts w:ascii="Cambria" w:hAnsi="Cambria"/>
                <w:b/>
                <w:bCs/>
                <w:sz w:val="20"/>
                <w:szCs w:val="20"/>
              </w:rPr>
              <w:t>Modalità di controllo</w:t>
            </w:r>
          </w:p>
        </w:tc>
        <w:tc>
          <w:tcPr>
            <w:tcW w:w="1077"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57CB3E8" w14:textId="77777777" w:rsidR="009571F5" w:rsidRPr="00AB3A52" w:rsidRDefault="009571F5" w:rsidP="009F44A6">
            <w:pPr>
              <w:spacing w:before="20" w:after="20"/>
              <w:jc w:val="both"/>
              <w:rPr>
                <w:rFonts w:ascii="Cambria" w:hAnsi="Cambria"/>
                <w:b/>
                <w:bCs/>
                <w:sz w:val="20"/>
                <w:szCs w:val="20"/>
                <w:vertAlign w:val="superscript"/>
              </w:rPr>
            </w:pPr>
            <w:r w:rsidRPr="00AB3A52">
              <w:rPr>
                <w:rFonts w:ascii="Cambria" w:hAnsi="Cambria"/>
                <w:b/>
                <w:bCs/>
                <w:sz w:val="20"/>
                <w:szCs w:val="20"/>
              </w:rPr>
              <w:t>Metodi</w:t>
            </w:r>
          </w:p>
        </w:tc>
      </w:tr>
      <w:tr w:rsidR="009571F5" w:rsidRPr="00AB3A52" w14:paraId="0863C655" w14:textId="77777777" w:rsidTr="00FA0EFF">
        <w:trPr>
          <w:cantSplit/>
          <w:trHeight w:val="269"/>
          <w:tblHeader/>
          <w:jc w:val="center"/>
        </w:trPr>
        <w:tc>
          <w:tcPr>
            <w:tcW w:w="1163" w:type="pct"/>
            <w:vMerge/>
            <w:tcBorders>
              <w:top w:val="single" w:sz="4" w:space="0" w:color="auto"/>
              <w:left w:val="single" w:sz="4" w:space="0" w:color="auto"/>
              <w:bottom w:val="single" w:sz="4" w:space="0" w:color="auto"/>
              <w:right w:val="single" w:sz="4" w:space="0" w:color="auto"/>
            </w:tcBorders>
            <w:vAlign w:val="center"/>
          </w:tcPr>
          <w:p w14:paraId="17603944" w14:textId="77777777" w:rsidR="009571F5" w:rsidRPr="00AB3A52" w:rsidRDefault="009571F5" w:rsidP="009F44A6">
            <w:pPr>
              <w:spacing w:before="20" w:after="20"/>
              <w:jc w:val="both"/>
              <w:rPr>
                <w:rFonts w:ascii="Cambria" w:hAnsi="Cambria"/>
                <w:b/>
                <w:bCs/>
                <w:sz w:val="20"/>
                <w:szCs w:val="20"/>
              </w:rPr>
            </w:pPr>
          </w:p>
        </w:tc>
        <w:tc>
          <w:tcPr>
            <w:tcW w:w="689" w:type="pct"/>
            <w:vMerge/>
            <w:tcBorders>
              <w:top w:val="single" w:sz="4" w:space="0" w:color="auto"/>
              <w:left w:val="single" w:sz="4" w:space="0" w:color="auto"/>
              <w:bottom w:val="single" w:sz="4" w:space="0" w:color="auto"/>
              <w:right w:val="single" w:sz="4" w:space="0" w:color="auto"/>
            </w:tcBorders>
            <w:vAlign w:val="center"/>
          </w:tcPr>
          <w:p w14:paraId="6181A7DD" w14:textId="77777777" w:rsidR="009571F5" w:rsidRPr="00AB3A52" w:rsidRDefault="009571F5" w:rsidP="009F44A6">
            <w:pPr>
              <w:spacing w:before="20" w:after="20"/>
              <w:jc w:val="both"/>
              <w:rPr>
                <w:rFonts w:ascii="Cambria" w:hAnsi="Cambria"/>
                <w:b/>
                <w:bCs/>
                <w:sz w:val="20"/>
                <w:szCs w:val="20"/>
              </w:rPr>
            </w:pPr>
          </w:p>
        </w:tc>
        <w:tc>
          <w:tcPr>
            <w:tcW w:w="519" w:type="pct"/>
            <w:vMerge/>
            <w:tcBorders>
              <w:top w:val="single" w:sz="4" w:space="0" w:color="auto"/>
              <w:left w:val="single" w:sz="4" w:space="0" w:color="auto"/>
              <w:bottom w:val="single" w:sz="4" w:space="0" w:color="auto"/>
              <w:right w:val="single" w:sz="4" w:space="0" w:color="auto"/>
            </w:tcBorders>
            <w:vAlign w:val="center"/>
          </w:tcPr>
          <w:p w14:paraId="4611B209" w14:textId="77777777" w:rsidR="009571F5" w:rsidRPr="00AB3A52" w:rsidRDefault="009571F5" w:rsidP="009F44A6">
            <w:pPr>
              <w:spacing w:before="20" w:after="20"/>
              <w:jc w:val="both"/>
              <w:rPr>
                <w:rFonts w:ascii="Cambria" w:hAnsi="Cambria"/>
                <w:b/>
                <w:bCs/>
                <w:sz w:val="20"/>
                <w:szCs w:val="20"/>
              </w:rPr>
            </w:pPr>
          </w:p>
        </w:tc>
        <w:tc>
          <w:tcPr>
            <w:tcW w:w="690" w:type="pct"/>
            <w:tcBorders>
              <w:top w:val="single" w:sz="4" w:space="0" w:color="auto"/>
              <w:left w:val="single" w:sz="4" w:space="0" w:color="auto"/>
              <w:bottom w:val="single" w:sz="4" w:space="0" w:color="auto"/>
              <w:right w:val="single" w:sz="4" w:space="0" w:color="auto"/>
            </w:tcBorders>
            <w:shd w:val="clear" w:color="auto" w:fill="D9D9D9"/>
            <w:vAlign w:val="center"/>
          </w:tcPr>
          <w:p w14:paraId="2FE7DA90" w14:textId="77777777" w:rsidR="009571F5" w:rsidRPr="00AB3A52" w:rsidRDefault="009571F5" w:rsidP="009F44A6">
            <w:pPr>
              <w:spacing w:before="20" w:after="20"/>
              <w:jc w:val="both"/>
              <w:rPr>
                <w:rFonts w:ascii="Cambria" w:hAnsi="Cambria"/>
                <w:sz w:val="20"/>
                <w:szCs w:val="20"/>
              </w:rPr>
            </w:pPr>
            <w:r w:rsidRPr="00AB3A52">
              <w:rPr>
                <w:rFonts w:ascii="Cambria" w:hAnsi="Cambria"/>
                <w:b/>
                <w:bCs/>
                <w:sz w:val="20"/>
                <w:szCs w:val="20"/>
              </w:rPr>
              <w:t>continuo</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tcPr>
          <w:p w14:paraId="6CB8913D"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discontinuo</w:t>
            </w:r>
          </w:p>
        </w:tc>
        <w:tc>
          <w:tcPr>
            <w:tcW w:w="1077" w:type="pct"/>
            <w:vMerge/>
            <w:tcBorders>
              <w:top w:val="single" w:sz="4" w:space="0" w:color="auto"/>
              <w:left w:val="single" w:sz="4" w:space="0" w:color="auto"/>
              <w:bottom w:val="single" w:sz="4" w:space="0" w:color="auto"/>
              <w:right w:val="single" w:sz="4" w:space="0" w:color="auto"/>
            </w:tcBorders>
            <w:vAlign w:val="center"/>
          </w:tcPr>
          <w:p w14:paraId="7FA8C392" w14:textId="77777777" w:rsidR="009571F5" w:rsidRPr="00AB3A52" w:rsidRDefault="009571F5" w:rsidP="009F44A6">
            <w:pPr>
              <w:spacing w:before="20" w:after="20"/>
              <w:jc w:val="both"/>
              <w:rPr>
                <w:rFonts w:ascii="Cambria" w:hAnsi="Cambria"/>
                <w:b/>
                <w:bCs/>
                <w:sz w:val="20"/>
                <w:szCs w:val="20"/>
                <w:vertAlign w:val="superscript"/>
              </w:rPr>
            </w:pPr>
          </w:p>
        </w:tc>
      </w:tr>
      <w:tr w:rsidR="009571F5" w:rsidRPr="00AB3A52" w14:paraId="04D5B8CD" w14:textId="77777777" w:rsidTr="00FA0EFF">
        <w:trPr>
          <w:cantSplit/>
          <w:trHeight w:val="435"/>
          <w:jc w:val="center"/>
        </w:trPr>
        <w:tc>
          <w:tcPr>
            <w:tcW w:w="1163" w:type="pct"/>
            <w:tcBorders>
              <w:top w:val="single" w:sz="4" w:space="0" w:color="auto"/>
              <w:left w:val="single" w:sz="4" w:space="0" w:color="auto"/>
              <w:bottom w:val="single" w:sz="4" w:space="0" w:color="auto"/>
              <w:right w:val="single" w:sz="4" w:space="0" w:color="auto"/>
            </w:tcBorders>
            <w:vAlign w:val="center"/>
          </w:tcPr>
          <w:p w14:paraId="76BC5BF4"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Ore funzionamento</w:t>
            </w:r>
          </w:p>
        </w:tc>
        <w:tc>
          <w:tcPr>
            <w:tcW w:w="689" w:type="pct"/>
            <w:tcBorders>
              <w:top w:val="single" w:sz="4" w:space="0" w:color="auto"/>
              <w:left w:val="single" w:sz="4" w:space="0" w:color="auto"/>
              <w:bottom w:val="single" w:sz="4" w:space="0" w:color="auto"/>
              <w:right w:val="single" w:sz="4" w:space="0" w:color="auto"/>
            </w:tcBorders>
            <w:vAlign w:val="center"/>
          </w:tcPr>
          <w:p w14:paraId="33209EDF"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n.a.</w:t>
            </w:r>
          </w:p>
        </w:tc>
        <w:tc>
          <w:tcPr>
            <w:tcW w:w="519" w:type="pct"/>
            <w:tcBorders>
              <w:top w:val="single" w:sz="4" w:space="0" w:color="auto"/>
              <w:left w:val="single" w:sz="4" w:space="0" w:color="auto"/>
              <w:bottom w:val="single" w:sz="4" w:space="0" w:color="auto"/>
              <w:right w:val="single" w:sz="4" w:space="0" w:color="auto"/>
            </w:tcBorders>
            <w:vAlign w:val="center"/>
          </w:tcPr>
          <w:p w14:paraId="057B94FA"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n.a.</w:t>
            </w:r>
          </w:p>
        </w:tc>
        <w:tc>
          <w:tcPr>
            <w:tcW w:w="690" w:type="pct"/>
            <w:tcBorders>
              <w:top w:val="single" w:sz="4" w:space="0" w:color="auto"/>
              <w:left w:val="single" w:sz="4" w:space="0" w:color="auto"/>
              <w:bottom w:val="single" w:sz="4" w:space="0" w:color="auto"/>
              <w:right w:val="single" w:sz="4" w:space="0" w:color="auto"/>
            </w:tcBorders>
            <w:vAlign w:val="center"/>
          </w:tcPr>
          <w:p w14:paraId="710EE4A1"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X</w:t>
            </w:r>
          </w:p>
        </w:tc>
        <w:tc>
          <w:tcPr>
            <w:tcW w:w="862" w:type="pct"/>
            <w:tcBorders>
              <w:top w:val="single" w:sz="4" w:space="0" w:color="auto"/>
              <w:left w:val="single" w:sz="4" w:space="0" w:color="auto"/>
              <w:bottom w:val="single" w:sz="4" w:space="0" w:color="auto"/>
              <w:right w:val="single" w:sz="4" w:space="0" w:color="auto"/>
            </w:tcBorders>
            <w:vAlign w:val="center"/>
          </w:tcPr>
          <w:p w14:paraId="6365DBF6" w14:textId="77777777" w:rsidR="009571F5" w:rsidRPr="00AB3A52" w:rsidRDefault="009571F5" w:rsidP="009F44A6">
            <w:pPr>
              <w:spacing w:before="20" w:after="20"/>
              <w:jc w:val="both"/>
              <w:rPr>
                <w:rFonts w:ascii="Cambria" w:hAnsi="Cambria"/>
                <w:bCs/>
                <w:sz w:val="20"/>
                <w:szCs w:val="20"/>
              </w:rPr>
            </w:pPr>
          </w:p>
        </w:tc>
        <w:tc>
          <w:tcPr>
            <w:tcW w:w="1077" w:type="pct"/>
            <w:tcBorders>
              <w:top w:val="single" w:sz="4" w:space="0" w:color="auto"/>
              <w:left w:val="single" w:sz="4" w:space="0" w:color="auto"/>
              <w:bottom w:val="single" w:sz="4" w:space="0" w:color="auto"/>
              <w:right w:val="single" w:sz="4" w:space="0" w:color="auto"/>
            </w:tcBorders>
            <w:vAlign w:val="center"/>
          </w:tcPr>
          <w:p w14:paraId="55B466B9"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registrazione</w:t>
            </w:r>
          </w:p>
        </w:tc>
      </w:tr>
      <w:tr w:rsidR="009571F5" w:rsidRPr="00AB3A52" w14:paraId="10924F05" w14:textId="77777777" w:rsidTr="00FA0EFF">
        <w:trPr>
          <w:cantSplit/>
          <w:trHeight w:val="463"/>
          <w:jc w:val="center"/>
        </w:trPr>
        <w:tc>
          <w:tcPr>
            <w:tcW w:w="1163" w:type="pct"/>
            <w:tcBorders>
              <w:top w:val="single" w:sz="4" w:space="0" w:color="auto"/>
              <w:left w:val="single" w:sz="4" w:space="0" w:color="auto"/>
              <w:bottom w:val="single" w:sz="4" w:space="0" w:color="auto"/>
              <w:right w:val="single" w:sz="4" w:space="0" w:color="auto"/>
            </w:tcBorders>
            <w:vAlign w:val="center"/>
          </w:tcPr>
          <w:p w14:paraId="161F520A"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Consumi energia elettrica</w:t>
            </w:r>
          </w:p>
        </w:tc>
        <w:tc>
          <w:tcPr>
            <w:tcW w:w="689" w:type="pct"/>
            <w:tcBorders>
              <w:top w:val="single" w:sz="4" w:space="0" w:color="auto"/>
              <w:left w:val="single" w:sz="4" w:space="0" w:color="auto"/>
              <w:bottom w:val="single" w:sz="4" w:space="0" w:color="auto"/>
              <w:right w:val="single" w:sz="4" w:space="0" w:color="auto"/>
            </w:tcBorders>
            <w:vAlign w:val="center"/>
          </w:tcPr>
          <w:p w14:paraId="4A9AFAA3"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n.a.</w:t>
            </w:r>
          </w:p>
        </w:tc>
        <w:tc>
          <w:tcPr>
            <w:tcW w:w="519" w:type="pct"/>
            <w:tcBorders>
              <w:top w:val="single" w:sz="4" w:space="0" w:color="auto"/>
              <w:left w:val="single" w:sz="4" w:space="0" w:color="auto"/>
              <w:bottom w:val="single" w:sz="4" w:space="0" w:color="auto"/>
              <w:right w:val="single" w:sz="4" w:space="0" w:color="auto"/>
            </w:tcBorders>
            <w:vAlign w:val="center"/>
          </w:tcPr>
          <w:p w14:paraId="368E111D"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n.a.</w:t>
            </w:r>
          </w:p>
        </w:tc>
        <w:tc>
          <w:tcPr>
            <w:tcW w:w="690" w:type="pct"/>
            <w:tcBorders>
              <w:top w:val="single" w:sz="4" w:space="0" w:color="auto"/>
              <w:left w:val="single" w:sz="4" w:space="0" w:color="auto"/>
              <w:bottom w:val="single" w:sz="4" w:space="0" w:color="auto"/>
              <w:right w:val="single" w:sz="4" w:space="0" w:color="auto"/>
            </w:tcBorders>
            <w:vAlign w:val="center"/>
          </w:tcPr>
          <w:p w14:paraId="03334D78" w14:textId="77777777" w:rsidR="009571F5" w:rsidRPr="00AB3A52" w:rsidRDefault="009571F5" w:rsidP="009F44A6">
            <w:pPr>
              <w:spacing w:before="20" w:after="20"/>
              <w:jc w:val="both"/>
              <w:rPr>
                <w:rFonts w:ascii="Cambria" w:hAnsi="Cambria"/>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14:paraId="622FB674"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mensile</w:t>
            </w:r>
          </w:p>
        </w:tc>
        <w:tc>
          <w:tcPr>
            <w:tcW w:w="1077" w:type="pct"/>
            <w:tcBorders>
              <w:top w:val="single" w:sz="4" w:space="0" w:color="auto"/>
              <w:left w:val="single" w:sz="4" w:space="0" w:color="auto"/>
              <w:bottom w:val="single" w:sz="4" w:space="0" w:color="auto"/>
              <w:right w:val="single" w:sz="4" w:space="0" w:color="auto"/>
            </w:tcBorders>
            <w:vAlign w:val="center"/>
          </w:tcPr>
          <w:p w14:paraId="5B777362"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lettura contatori impianto</w:t>
            </w:r>
          </w:p>
        </w:tc>
      </w:tr>
      <w:tr w:rsidR="009571F5" w:rsidRPr="00AB3A52" w14:paraId="1C19D024" w14:textId="77777777" w:rsidTr="00FA0EFF">
        <w:trPr>
          <w:cantSplit/>
          <w:trHeight w:val="321"/>
          <w:jc w:val="center"/>
        </w:trPr>
        <w:tc>
          <w:tcPr>
            <w:tcW w:w="1163" w:type="pct"/>
            <w:tcBorders>
              <w:top w:val="single" w:sz="4" w:space="0" w:color="auto"/>
              <w:left w:val="single" w:sz="4" w:space="0" w:color="auto"/>
              <w:bottom w:val="single" w:sz="4" w:space="0" w:color="auto"/>
              <w:right w:val="single" w:sz="4" w:space="0" w:color="auto"/>
            </w:tcBorders>
            <w:vAlign w:val="center"/>
          </w:tcPr>
          <w:p w14:paraId="57EE332E"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Consumi di acqua</w:t>
            </w:r>
          </w:p>
        </w:tc>
        <w:tc>
          <w:tcPr>
            <w:tcW w:w="689" w:type="pct"/>
            <w:tcBorders>
              <w:top w:val="single" w:sz="4" w:space="0" w:color="auto"/>
              <w:left w:val="single" w:sz="4" w:space="0" w:color="auto"/>
              <w:bottom w:val="single" w:sz="4" w:space="0" w:color="auto"/>
              <w:right w:val="single" w:sz="4" w:space="0" w:color="auto"/>
            </w:tcBorders>
            <w:vAlign w:val="center"/>
          </w:tcPr>
          <w:p w14:paraId="682E46AC"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n.a.</w:t>
            </w:r>
          </w:p>
        </w:tc>
        <w:tc>
          <w:tcPr>
            <w:tcW w:w="519" w:type="pct"/>
            <w:tcBorders>
              <w:top w:val="single" w:sz="4" w:space="0" w:color="auto"/>
              <w:left w:val="single" w:sz="4" w:space="0" w:color="auto"/>
              <w:bottom w:val="single" w:sz="4" w:space="0" w:color="auto"/>
              <w:right w:val="single" w:sz="4" w:space="0" w:color="auto"/>
            </w:tcBorders>
            <w:vAlign w:val="center"/>
          </w:tcPr>
          <w:p w14:paraId="525A21F4"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n.a.</w:t>
            </w:r>
          </w:p>
        </w:tc>
        <w:tc>
          <w:tcPr>
            <w:tcW w:w="690" w:type="pct"/>
            <w:tcBorders>
              <w:top w:val="single" w:sz="4" w:space="0" w:color="auto"/>
              <w:left w:val="single" w:sz="4" w:space="0" w:color="auto"/>
              <w:bottom w:val="single" w:sz="4" w:space="0" w:color="auto"/>
              <w:right w:val="single" w:sz="4" w:space="0" w:color="auto"/>
            </w:tcBorders>
            <w:vAlign w:val="center"/>
          </w:tcPr>
          <w:p w14:paraId="66D575F0" w14:textId="77777777" w:rsidR="009571F5" w:rsidRPr="00AB3A52" w:rsidRDefault="009571F5" w:rsidP="009F44A6">
            <w:pPr>
              <w:spacing w:before="20" w:after="20"/>
              <w:jc w:val="both"/>
              <w:rPr>
                <w:rFonts w:ascii="Cambria" w:hAnsi="Cambria"/>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14:paraId="261A7266"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mensile</w:t>
            </w:r>
          </w:p>
        </w:tc>
        <w:tc>
          <w:tcPr>
            <w:tcW w:w="1077" w:type="pct"/>
            <w:tcBorders>
              <w:top w:val="single" w:sz="4" w:space="0" w:color="auto"/>
              <w:left w:val="single" w:sz="4" w:space="0" w:color="auto"/>
              <w:bottom w:val="single" w:sz="4" w:space="0" w:color="auto"/>
              <w:right w:val="single" w:sz="4" w:space="0" w:color="auto"/>
            </w:tcBorders>
            <w:vAlign w:val="center"/>
          </w:tcPr>
          <w:p w14:paraId="5FA37058"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lettura contatori impianto</w:t>
            </w:r>
          </w:p>
        </w:tc>
      </w:tr>
      <w:tr w:rsidR="009571F5" w:rsidRPr="00AB3A52" w14:paraId="0DBB37E1" w14:textId="77777777" w:rsidTr="00FA0EFF">
        <w:trPr>
          <w:cantSplit/>
          <w:trHeight w:val="154"/>
          <w:jc w:val="center"/>
        </w:trPr>
        <w:tc>
          <w:tcPr>
            <w:tcW w:w="1163" w:type="pct"/>
            <w:tcBorders>
              <w:top w:val="single" w:sz="4" w:space="0" w:color="auto"/>
              <w:left w:val="single" w:sz="4" w:space="0" w:color="auto"/>
              <w:bottom w:val="single" w:sz="4" w:space="0" w:color="auto"/>
              <w:right w:val="single" w:sz="4" w:space="0" w:color="auto"/>
            </w:tcBorders>
            <w:vAlign w:val="center"/>
          </w:tcPr>
          <w:p w14:paraId="2552A555" w14:textId="77777777" w:rsidR="009571F5" w:rsidRPr="00AB3A52" w:rsidRDefault="009571F5" w:rsidP="009F44A6">
            <w:pPr>
              <w:spacing w:before="20" w:after="20"/>
              <w:jc w:val="both"/>
              <w:rPr>
                <w:rFonts w:ascii="Cambria" w:hAnsi="Cambria"/>
                <w:sz w:val="20"/>
                <w:szCs w:val="20"/>
              </w:rPr>
            </w:pPr>
            <w:bookmarkStart w:id="202" w:name="_Hlk4501321"/>
            <w:r w:rsidRPr="00AB3A52">
              <w:rPr>
                <w:rFonts w:ascii="Cambria" w:hAnsi="Cambria"/>
                <w:sz w:val="20"/>
                <w:szCs w:val="20"/>
              </w:rPr>
              <w:t>pH</w:t>
            </w:r>
          </w:p>
        </w:tc>
        <w:tc>
          <w:tcPr>
            <w:tcW w:w="689" w:type="pct"/>
            <w:tcBorders>
              <w:top w:val="single" w:sz="4" w:space="0" w:color="auto"/>
              <w:left w:val="single" w:sz="4" w:space="0" w:color="auto"/>
              <w:bottom w:val="single" w:sz="4" w:space="0" w:color="auto"/>
              <w:right w:val="single" w:sz="4" w:space="0" w:color="auto"/>
            </w:tcBorders>
            <w:vAlign w:val="center"/>
          </w:tcPr>
          <w:p w14:paraId="6E9D86D1"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X</w:t>
            </w:r>
          </w:p>
        </w:tc>
        <w:tc>
          <w:tcPr>
            <w:tcW w:w="519" w:type="pct"/>
            <w:tcBorders>
              <w:top w:val="single" w:sz="4" w:space="0" w:color="auto"/>
              <w:left w:val="single" w:sz="4" w:space="0" w:color="auto"/>
              <w:bottom w:val="single" w:sz="4" w:space="0" w:color="auto"/>
              <w:right w:val="single" w:sz="4" w:space="0" w:color="auto"/>
            </w:tcBorders>
            <w:vAlign w:val="center"/>
          </w:tcPr>
          <w:p w14:paraId="2C49F112" w14:textId="77777777" w:rsidR="009571F5" w:rsidRPr="00AB3A52" w:rsidRDefault="009571F5" w:rsidP="009F44A6">
            <w:pPr>
              <w:spacing w:before="20" w:after="20"/>
              <w:jc w:val="both"/>
              <w:rPr>
                <w:rFonts w:ascii="Cambria" w:hAnsi="Cambria"/>
                <w:sz w:val="20"/>
                <w:szCs w:val="20"/>
              </w:rPr>
            </w:pPr>
          </w:p>
        </w:tc>
        <w:tc>
          <w:tcPr>
            <w:tcW w:w="690" w:type="pct"/>
            <w:tcBorders>
              <w:top w:val="single" w:sz="4" w:space="0" w:color="auto"/>
              <w:left w:val="single" w:sz="4" w:space="0" w:color="auto"/>
              <w:bottom w:val="single" w:sz="4" w:space="0" w:color="auto"/>
              <w:right w:val="single" w:sz="4" w:space="0" w:color="auto"/>
            </w:tcBorders>
            <w:vAlign w:val="center"/>
          </w:tcPr>
          <w:p w14:paraId="2BB1FDCE" w14:textId="77777777" w:rsidR="009571F5" w:rsidRPr="00AB3A52" w:rsidRDefault="009571F5" w:rsidP="009F44A6">
            <w:pPr>
              <w:spacing w:before="20" w:after="20"/>
              <w:jc w:val="both"/>
              <w:rPr>
                <w:rFonts w:ascii="Cambria" w:hAnsi="Cambria"/>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14:paraId="66629F80" w14:textId="77777777" w:rsidR="009571F5" w:rsidRPr="00AB3A52" w:rsidRDefault="009571F5" w:rsidP="009F44A6">
            <w:pPr>
              <w:spacing w:before="20" w:after="20"/>
              <w:jc w:val="both"/>
              <w:rPr>
                <w:rFonts w:ascii="Cambria" w:hAnsi="Cambria"/>
                <w:bCs/>
                <w:sz w:val="20"/>
                <w:szCs w:val="20"/>
              </w:rPr>
            </w:pPr>
            <w:r w:rsidRPr="00AB3A52">
              <w:rPr>
                <w:rFonts w:ascii="Cambria" w:hAnsi="Cambria"/>
                <w:bCs/>
                <w:sz w:val="20"/>
                <w:szCs w:val="20"/>
              </w:rPr>
              <w:t>primavera e autunno</w:t>
            </w:r>
          </w:p>
        </w:tc>
        <w:tc>
          <w:tcPr>
            <w:tcW w:w="1077" w:type="pct"/>
            <w:tcBorders>
              <w:top w:val="single" w:sz="4" w:space="0" w:color="auto"/>
              <w:left w:val="single" w:sz="4" w:space="0" w:color="auto"/>
              <w:bottom w:val="single" w:sz="4" w:space="0" w:color="auto"/>
              <w:right w:val="single" w:sz="4" w:space="0" w:color="auto"/>
            </w:tcBorders>
            <w:vAlign w:val="center"/>
          </w:tcPr>
          <w:p w14:paraId="708DDF44"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EN ISO 10523:2012</w:t>
            </w:r>
          </w:p>
        </w:tc>
      </w:tr>
      <w:tr w:rsidR="009571F5" w:rsidRPr="00AB3A52" w14:paraId="658ED45C" w14:textId="77777777" w:rsidTr="00FA0EFF">
        <w:trPr>
          <w:cantSplit/>
          <w:trHeight w:val="287"/>
          <w:jc w:val="center"/>
        </w:trPr>
        <w:tc>
          <w:tcPr>
            <w:tcW w:w="1163" w:type="pct"/>
            <w:tcBorders>
              <w:top w:val="single" w:sz="4" w:space="0" w:color="auto"/>
              <w:left w:val="single" w:sz="4" w:space="0" w:color="auto"/>
              <w:bottom w:val="single" w:sz="4" w:space="0" w:color="auto"/>
              <w:right w:val="single" w:sz="4" w:space="0" w:color="auto"/>
            </w:tcBorders>
            <w:vAlign w:val="center"/>
          </w:tcPr>
          <w:p w14:paraId="625B7619"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alcalinità</w:t>
            </w:r>
          </w:p>
        </w:tc>
        <w:tc>
          <w:tcPr>
            <w:tcW w:w="689" w:type="pct"/>
            <w:tcBorders>
              <w:top w:val="single" w:sz="4" w:space="0" w:color="auto"/>
              <w:left w:val="single" w:sz="4" w:space="0" w:color="auto"/>
              <w:bottom w:val="single" w:sz="4" w:space="0" w:color="auto"/>
              <w:right w:val="single" w:sz="4" w:space="0" w:color="auto"/>
            </w:tcBorders>
            <w:vAlign w:val="center"/>
          </w:tcPr>
          <w:p w14:paraId="69CE823C"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X</w:t>
            </w:r>
          </w:p>
        </w:tc>
        <w:tc>
          <w:tcPr>
            <w:tcW w:w="519" w:type="pct"/>
            <w:tcBorders>
              <w:top w:val="single" w:sz="4" w:space="0" w:color="auto"/>
              <w:left w:val="single" w:sz="4" w:space="0" w:color="auto"/>
              <w:bottom w:val="single" w:sz="4" w:space="0" w:color="auto"/>
              <w:right w:val="single" w:sz="4" w:space="0" w:color="auto"/>
            </w:tcBorders>
            <w:vAlign w:val="center"/>
          </w:tcPr>
          <w:p w14:paraId="326719E1" w14:textId="77777777" w:rsidR="009571F5" w:rsidRPr="00AB3A52" w:rsidRDefault="009571F5" w:rsidP="009F44A6">
            <w:pPr>
              <w:spacing w:before="20" w:after="20"/>
              <w:jc w:val="both"/>
              <w:rPr>
                <w:rFonts w:ascii="Cambria" w:hAnsi="Cambria"/>
                <w:sz w:val="20"/>
                <w:szCs w:val="20"/>
              </w:rPr>
            </w:pPr>
          </w:p>
        </w:tc>
        <w:tc>
          <w:tcPr>
            <w:tcW w:w="690" w:type="pct"/>
            <w:tcBorders>
              <w:top w:val="single" w:sz="4" w:space="0" w:color="auto"/>
              <w:left w:val="single" w:sz="4" w:space="0" w:color="auto"/>
              <w:bottom w:val="single" w:sz="4" w:space="0" w:color="auto"/>
              <w:right w:val="single" w:sz="4" w:space="0" w:color="auto"/>
            </w:tcBorders>
            <w:vAlign w:val="center"/>
          </w:tcPr>
          <w:p w14:paraId="38589DA9" w14:textId="77777777" w:rsidR="009571F5" w:rsidRPr="00AB3A52" w:rsidRDefault="009571F5" w:rsidP="009F44A6">
            <w:pPr>
              <w:spacing w:before="20" w:after="20"/>
              <w:jc w:val="both"/>
              <w:rPr>
                <w:rFonts w:ascii="Cambria" w:hAnsi="Cambria"/>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14:paraId="3AA53CD4" w14:textId="77777777" w:rsidR="009571F5" w:rsidRPr="00AB3A52" w:rsidRDefault="009571F5" w:rsidP="009F44A6">
            <w:pPr>
              <w:spacing w:before="20" w:after="20"/>
              <w:jc w:val="both"/>
              <w:rPr>
                <w:rFonts w:ascii="Cambria" w:hAnsi="Cambria"/>
                <w:bCs/>
                <w:sz w:val="20"/>
                <w:szCs w:val="20"/>
              </w:rPr>
            </w:pPr>
          </w:p>
        </w:tc>
        <w:tc>
          <w:tcPr>
            <w:tcW w:w="1077" w:type="pct"/>
            <w:tcBorders>
              <w:top w:val="single" w:sz="4" w:space="0" w:color="auto"/>
              <w:left w:val="single" w:sz="4" w:space="0" w:color="auto"/>
              <w:bottom w:val="single" w:sz="4" w:space="0" w:color="auto"/>
              <w:right w:val="single" w:sz="4" w:space="0" w:color="auto"/>
            </w:tcBorders>
            <w:vAlign w:val="center"/>
          </w:tcPr>
          <w:p w14:paraId="701B6216"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APAT CNR IRSA 2010</w:t>
            </w:r>
          </w:p>
        </w:tc>
      </w:tr>
      <w:tr w:rsidR="009571F5" w:rsidRPr="00AB3A52" w14:paraId="153759D6" w14:textId="77777777" w:rsidTr="00FA0EFF">
        <w:trPr>
          <w:cantSplit/>
          <w:trHeight w:val="154"/>
          <w:jc w:val="center"/>
        </w:trPr>
        <w:tc>
          <w:tcPr>
            <w:tcW w:w="1163" w:type="pct"/>
            <w:tcBorders>
              <w:top w:val="single" w:sz="4" w:space="0" w:color="auto"/>
              <w:left w:val="single" w:sz="4" w:space="0" w:color="auto"/>
              <w:bottom w:val="single" w:sz="4" w:space="0" w:color="auto"/>
              <w:right w:val="single" w:sz="4" w:space="0" w:color="auto"/>
            </w:tcBorders>
            <w:vAlign w:val="center"/>
          </w:tcPr>
          <w:p w14:paraId="3375BCB1"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Azoto ammoniacale (come NH</w:t>
            </w:r>
            <w:r w:rsidRPr="00AB3A52">
              <w:rPr>
                <w:rFonts w:ascii="Cambria" w:hAnsi="Cambria"/>
                <w:sz w:val="20"/>
                <w:szCs w:val="20"/>
                <w:vertAlign w:val="subscript"/>
              </w:rPr>
              <w:t>4</w:t>
            </w:r>
            <w:r w:rsidRPr="00AB3A52">
              <w:rPr>
                <w:rFonts w:ascii="Cambria" w:hAnsi="Cambria"/>
                <w:sz w:val="20"/>
                <w:szCs w:val="20"/>
              </w:rPr>
              <w:t>) - g/kg sul tal quale</w:t>
            </w:r>
          </w:p>
        </w:tc>
        <w:tc>
          <w:tcPr>
            <w:tcW w:w="689" w:type="pct"/>
            <w:tcBorders>
              <w:top w:val="single" w:sz="4" w:space="0" w:color="auto"/>
              <w:left w:val="single" w:sz="4" w:space="0" w:color="auto"/>
              <w:bottom w:val="single" w:sz="4" w:space="0" w:color="auto"/>
              <w:right w:val="single" w:sz="4" w:space="0" w:color="auto"/>
            </w:tcBorders>
            <w:vAlign w:val="center"/>
          </w:tcPr>
          <w:p w14:paraId="46D4A206"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X</w:t>
            </w:r>
          </w:p>
        </w:tc>
        <w:tc>
          <w:tcPr>
            <w:tcW w:w="519" w:type="pct"/>
            <w:tcBorders>
              <w:top w:val="single" w:sz="4" w:space="0" w:color="auto"/>
              <w:left w:val="single" w:sz="4" w:space="0" w:color="auto"/>
              <w:bottom w:val="single" w:sz="4" w:space="0" w:color="auto"/>
              <w:right w:val="single" w:sz="4" w:space="0" w:color="auto"/>
            </w:tcBorders>
            <w:vAlign w:val="center"/>
          </w:tcPr>
          <w:p w14:paraId="6658A435"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X</w:t>
            </w:r>
          </w:p>
        </w:tc>
        <w:tc>
          <w:tcPr>
            <w:tcW w:w="690" w:type="pct"/>
            <w:tcBorders>
              <w:top w:val="single" w:sz="4" w:space="0" w:color="auto"/>
              <w:left w:val="single" w:sz="4" w:space="0" w:color="auto"/>
              <w:bottom w:val="single" w:sz="4" w:space="0" w:color="auto"/>
              <w:right w:val="single" w:sz="4" w:space="0" w:color="auto"/>
            </w:tcBorders>
            <w:vAlign w:val="center"/>
          </w:tcPr>
          <w:p w14:paraId="71A071E6" w14:textId="77777777" w:rsidR="009571F5" w:rsidRPr="00AB3A52" w:rsidRDefault="009571F5" w:rsidP="009F44A6">
            <w:pPr>
              <w:spacing w:before="20" w:after="20"/>
              <w:jc w:val="both"/>
              <w:rPr>
                <w:rFonts w:ascii="Cambria" w:hAnsi="Cambria"/>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14:paraId="333E6CEE" w14:textId="77777777" w:rsidR="009571F5" w:rsidRPr="00AB3A52" w:rsidRDefault="009571F5" w:rsidP="009F44A6">
            <w:pPr>
              <w:spacing w:before="20" w:after="20"/>
              <w:jc w:val="both"/>
              <w:rPr>
                <w:rFonts w:ascii="Cambria" w:hAnsi="Cambria"/>
                <w:sz w:val="20"/>
                <w:szCs w:val="20"/>
              </w:rPr>
            </w:pPr>
            <w:r w:rsidRPr="00AB3A52">
              <w:rPr>
                <w:rFonts w:ascii="Cambria" w:hAnsi="Cambria"/>
                <w:bCs/>
                <w:sz w:val="20"/>
                <w:szCs w:val="20"/>
              </w:rPr>
              <w:t>primavera e autunno</w:t>
            </w:r>
          </w:p>
        </w:tc>
        <w:tc>
          <w:tcPr>
            <w:tcW w:w="1077" w:type="pct"/>
            <w:tcBorders>
              <w:top w:val="single" w:sz="4" w:space="0" w:color="auto"/>
              <w:left w:val="single" w:sz="4" w:space="0" w:color="auto"/>
              <w:bottom w:val="single" w:sz="4" w:space="0" w:color="auto"/>
              <w:right w:val="single" w:sz="4" w:space="0" w:color="auto"/>
            </w:tcBorders>
            <w:vAlign w:val="center"/>
          </w:tcPr>
          <w:p w14:paraId="7CE5C158" w14:textId="77777777" w:rsidR="009571F5" w:rsidRPr="00AB3A52" w:rsidRDefault="009571F5" w:rsidP="009F44A6">
            <w:pPr>
              <w:spacing w:before="20" w:after="20"/>
              <w:jc w:val="both"/>
              <w:rPr>
                <w:rFonts w:ascii="Cambria" w:hAnsi="Cambria"/>
                <w:sz w:val="20"/>
                <w:szCs w:val="20"/>
                <w:highlight w:val="yellow"/>
              </w:rPr>
            </w:pPr>
            <w:r w:rsidRPr="00AB3A52">
              <w:rPr>
                <w:rFonts w:ascii="Cambria" w:hAnsi="Cambria"/>
                <w:sz w:val="20"/>
                <w:szCs w:val="20"/>
              </w:rPr>
              <w:t>UNI 11669</w:t>
            </w:r>
          </w:p>
        </w:tc>
      </w:tr>
      <w:tr w:rsidR="009571F5" w:rsidRPr="00AB3A52" w14:paraId="57A61DE4" w14:textId="77777777" w:rsidTr="00FA0EFF">
        <w:trPr>
          <w:cantSplit/>
          <w:trHeight w:val="322"/>
          <w:jc w:val="center"/>
        </w:trPr>
        <w:tc>
          <w:tcPr>
            <w:tcW w:w="1163" w:type="pct"/>
            <w:tcBorders>
              <w:top w:val="single" w:sz="4" w:space="0" w:color="auto"/>
              <w:left w:val="single" w:sz="4" w:space="0" w:color="auto"/>
              <w:bottom w:val="single" w:sz="4" w:space="0" w:color="auto"/>
              <w:right w:val="single" w:sz="4" w:space="0" w:color="auto"/>
            </w:tcBorders>
            <w:vAlign w:val="center"/>
          </w:tcPr>
          <w:p w14:paraId="077E2CCE"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Azoto nitroso (come N) - g/kg sul tal quale</w:t>
            </w:r>
          </w:p>
        </w:tc>
        <w:tc>
          <w:tcPr>
            <w:tcW w:w="689" w:type="pct"/>
            <w:tcBorders>
              <w:top w:val="single" w:sz="4" w:space="0" w:color="auto"/>
              <w:left w:val="single" w:sz="4" w:space="0" w:color="auto"/>
              <w:bottom w:val="single" w:sz="4" w:space="0" w:color="auto"/>
              <w:right w:val="single" w:sz="4" w:space="0" w:color="auto"/>
            </w:tcBorders>
            <w:vAlign w:val="center"/>
          </w:tcPr>
          <w:p w14:paraId="0E8987F2"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X</w:t>
            </w:r>
          </w:p>
        </w:tc>
        <w:tc>
          <w:tcPr>
            <w:tcW w:w="519" w:type="pct"/>
            <w:tcBorders>
              <w:top w:val="single" w:sz="4" w:space="0" w:color="auto"/>
              <w:left w:val="single" w:sz="4" w:space="0" w:color="auto"/>
              <w:bottom w:val="single" w:sz="4" w:space="0" w:color="auto"/>
              <w:right w:val="single" w:sz="4" w:space="0" w:color="auto"/>
            </w:tcBorders>
            <w:vAlign w:val="center"/>
          </w:tcPr>
          <w:p w14:paraId="4D310FBA"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X</w:t>
            </w:r>
          </w:p>
        </w:tc>
        <w:tc>
          <w:tcPr>
            <w:tcW w:w="690" w:type="pct"/>
            <w:tcBorders>
              <w:top w:val="single" w:sz="4" w:space="0" w:color="auto"/>
              <w:left w:val="single" w:sz="4" w:space="0" w:color="auto"/>
              <w:bottom w:val="single" w:sz="4" w:space="0" w:color="auto"/>
              <w:right w:val="single" w:sz="4" w:space="0" w:color="auto"/>
            </w:tcBorders>
            <w:vAlign w:val="center"/>
          </w:tcPr>
          <w:p w14:paraId="6E3530FA" w14:textId="77777777" w:rsidR="009571F5" w:rsidRPr="00AB3A52" w:rsidRDefault="009571F5" w:rsidP="009F44A6">
            <w:pPr>
              <w:spacing w:before="20" w:after="20"/>
              <w:jc w:val="both"/>
              <w:rPr>
                <w:rFonts w:ascii="Cambria" w:hAnsi="Cambria"/>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14:paraId="09A4E1EE" w14:textId="77777777" w:rsidR="009571F5" w:rsidRPr="00AB3A52" w:rsidRDefault="009571F5" w:rsidP="009F44A6">
            <w:pPr>
              <w:spacing w:before="20" w:after="20"/>
              <w:jc w:val="both"/>
              <w:rPr>
                <w:rFonts w:ascii="Cambria" w:hAnsi="Cambria"/>
                <w:sz w:val="20"/>
                <w:szCs w:val="20"/>
              </w:rPr>
            </w:pPr>
            <w:r w:rsidRPr="00AB3A52">
              <w:rPr>
                <w:rFonts w:ascii="Cambria" w:hAnsi="Cambria"/>
                <w:bCs/>
                <w:sz w:val="20"/>
                <w:szCs w:val="20"/>
              </w:rPr>
              <w:t>primavera e autunno</w:t>
            </w:r>
          </w:p>
        </w:tc>
        <w:tc>
          <w:tcPr>
            <w:tcW w:w="1077" w:type="pct"/>
            <w:tcBorders>
              <w:top w:val="single" w:sz="4" w:space="0" w:color="auto"/>
              <w:left w:val="single" w:sz="4" w:space="0" w:color="auto"/>
              <w:bottom w:val="single" w:sz="4" w:space="0" w:color="auto"/>
              <w:right w:val="single" w:sz="4" w:space="0" w:color="auto"/>
            </w:tcBorders>
            <w:vAlign w:val="center"/>
          </w:tcPr>
          <w:p w14:paraId="157C2BB9"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ISO 6777</w:t>
            </w:r>
          </w:p>
        </w:tc>
      </w:tr>
      <w:tr w:rsidR="009571F5" w:rsidRPr="00AB3A52" w14:paraId="668E27F2" w14:textId="77777777" w:rsidTr="00FA0EFF">
        <w:trPr>
          <w:cantSplit/>
          <w:trHeight w:val="495"/>
          <w:jc w:val="center"/>
        </w:trPr>
        <w:tc>
          <w:tcPr>
            <w:tcW w:w="1163" w:type="pct"/>
            <w:tcBorders>
              <w:top w:val="single" w:sz="4" w:space="0" w:color="auto"/>
              <w:left w:val="single" w:sz="4" w:space="0" w:color="auto"/>
              <w:bottom w:val="single" w:sz="4" w:space="0" w:color="auto"/>
              <w:right w:val="single" w:sz="4" w:space="0" w:color="auto"/>
            </w:tcBorders>
            <w:vAlign w:val="center"/>
          </w:tcPr>
          <w:p w14:paraId="1AD58AD3"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Azoto nitrico (come N) - g/kg sul tal quale</w:t>
            </w:r>
          </w:p>
        </w:tc>
        <w:tc>
          <w:tcPr>
            <w:tcW w:w="689" w:type="pct"/>
            <w:tcBorders>
              <w:top w:val="single" w:sz="4" w:space="0" w:color="auto"/>
              <w:left w:val="single" w:sz="4" w:space="0" w:color="auto"/>
              <w:bottom w:val="single" w:sz="4" w:space="0" w:color="auto"/>
              <w:right w:val="single" w:sz="4" w:space="0" w:color="auto"/>
            </w:tcBorders>
            <w:vAlign w:val="center"/>
          </w:tcPr>
          <w:p w14:paraId="0D3B6FB6"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X</w:t>
            </w:r>
          </w:p>
        </w:tc>
        <w:tc>
          <w:tcPr>
            <w:tcW w:w="519" w:type="pct"/>
            <w:tcBorders>
              <w:top w:val="single" w:sz="4" w:space="0" w:color="auto"/>
              <w:left w:val="single" w:sz="4" w:space="0" w:color="auto"/>
              <w:bottom w:val="single" w:sz="4" w:space="0" w:color="auto"/>
              <w:right w:val="single" w:sz="4" w:space="0" w:color="auto"/>
            </w:tcBorders>
            <w:vAlign w:val="center"/>
          </w:tcPr>
          <w:p w14:paraId="3C394F4A"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X</w:t>
            </w:r>
          </w:p>
        </w:tc>
        <w:tc>
          <w:tcPr>
            <w:tcW w:w="690" w:type="pct"/>
            <w:tcBorders>
              <w:top w:val="single" w:sz="4" w:space="0" w:color="auto"/>
              <w:left w:val="single" w:sz="4" w:space="0" w:color="auto"/>
              <w:bottom w:val="single" w:sz="4" w:space="0" w:color="auto"/>
              <w:right w:val="single" w:sz="4" w:space="0" w:color="auto"/>
            </w:tcBorders>
            <w:vAlign w:val="center"/>
          </w:tcPr>
          <w:p w14:paraId="7DA3B03B" w14:textId="77777777" w:rsidR="009571F5" w:rsidRPr="00AB3A52" w:rsidRDefault="009571F5" w:rsidP="009F44A6">
            <w:pPr>
              <w:spacing w:before="20" w:after="20"/>
              <w:jc w:val="both"/>
              <w:rPr>
                <w:rFonts w:ascii="Cambria" w:hAnsi="Cambria"/>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14:paraId="0BACCC49" w14:textId="77777777" w:rsidR="009571F5" w:rsidRPr="00AB3A52" w:rsidRDefault="009571F5" w:rsidP="009F44A6">
            <w:pPr>
              <w:spacing w:before="20" w:after="20"/>
              <w:jc w:val="both"/>
              <w:rPr>
                <w:rFonts w:ascii="Cambria" w:hAnsi="Cambria"/>
                <w:sz w:val="20"/>
                <w:szCs w:val="20"/>
              </w:rPr>
            </w:pPr>
            <w:r w:rsidRPr="00AB3A52">
              <w:rPr>
                <w:rFonts w:ascii="Cambria" w:hAnsi="Cambria"/>
                <w:bCs/>
                <w:sz w:val="20"/>
                <w:szCs w:val="20"/>
              </w:rPr>
              <w:t>primavera e autunno</w:t>
            </w:r>
          </w:p>
        </w:tc>
        <w:tc>
          <w:tcPr>
            <w:tcW w:w="1077" w:type="pct"/>
            <w:tcBorders>
              <w:top w:val="single" w:sz="4" w:space="0" w:color="auto"/>
              <w:left w:val="single" w:sz="4" w:space="0" w:color="auto"/>
              <w:bottom w:val="single" w:sz="4" w:space="0" w:color="auto"/>
              <w:right w:val="single" w:sz="4" w:space="0" w:color="auto"/>
            </w:tcBorders>
            <w:vAlign w:val="center"/>
          </w:tcPr>
          <w:p w14:paraId="7F25C1F1"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ISO 7890-3</w:t>
            </w:r>
          </w:p>
        </w:tc>
      </w:tr>
      <w:tr w:rsidR="009571F5" w:rsidRPr="00AB3A52" w14:paraId="661FB146" w14:textId="77777777" w:rsidTr="00FA0EFF">
        <w:trPr>
          <w:cantSplit/>
          <w:trHeight w:val="529"/>
          <w:jc w:val="center"/>
        </w:trPr>
        <w:tc>
          <w:tcPr>
            <w:tcW w:w="1163" w:type="pct"/>
            <w:tcBorders>
              <w:top w:val="single" w:sz="4" w:space="0" w:color="auto"/>
              <w:left w:val="single" w:sz="4" w:space="0" w:color="auto"/>
              <w:bottom w:val="single" w:sz="4" w:space="0" w:color="auto"/>
              <w:right w:val="single" w:sz="4" w:space="0" w:color="auto"/>
            </w:tcBorders>
            <w:vAlign w:val="center"/>
          </w:tcPr>
          <w:p w14:paraId="769F503E"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 xml:space="preserve">Azoto totale </w:t>
            </w:r>
            <w:proofErr w:type="spellStart"/>
            <w:r w:rsidRPr="00AB3A52">
              <w:rPr>
                <w:rFonts w:ascii="Cambria" w:hAnsi="Cambria"/>
                <w:sz w:val="20"/>
                <w:szCs w:val="20"/>
              </w:rPr>
              <w:t>Kyeldahl</w:t>
            </w:r>
            <w:proofErr w:type="spellEnd"/>
            <w:r w:rsidRPr="00AB3A52">
              <w:rPr>
                <w:rFonts w:ascii="Cambria" w:hAnsi="Cambria"/>
                <w:sz w:val="20"/>
                <w:szCs w:val="20"/>
              </w:rPr>
              <w:t xml:space="preserve"> - g/kg sul tal quale</w:t>
            </w:r>
          </w:p>
        </w:tc>
        <w:tc>
          <w:tcPr>
            <w:tcW w:w="689" w:type="pct"/>
            <w:tcBorders>
              <w:top w:val="single" w:sz="4" w:space="0" w:color="auto"/>
              <w:left w:val="single" w:sz="4" w:space="0" w:color="auto"/>
              <w:bottom w:val="single" w:sz="4" w:space="0" w:color="auto"/>
              <w:right w:val="single" w:sz="4" w:space="0" w:color="auto"/>
            </w:tcBorders>
            <w:vAlign w:val="center"/>
          </w:tcPr>
          <w:p w14:paraId="58D658DA"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X</w:t>
            </w:r>
          </w:p>
        </w:tc>
        <w:tc>
          <w:tcPr>
            <w:tcW w:w="519" w:type="pct"/>
            <w:tcBorders>
              <w:top w:val="single" w:sz="4" w:space="0" w:color="auto"/>
              <w:left w:val="single" w:sz="4" w:space="0" w:color="auto"/>
              <w:bottom w:val="single" w:sz="4" w:space="0" w:color="auto"/>
              <w:right w:val="single" w:sz="4" w:space="0" w:color="auto"/>
            </w:tcBorders>
            <w:vAlign w:val="center"/>
          </w:tcPr>
          <w:p w14:paraId="321B86A0"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X</w:t>
            </w:r>
          </w:p>
        </w:tc>
        <w:tc>
          <w:tcPr>
            <w:tcW w:w="690" w:type="pct"/>
            <w:tcBorders>
              <w:top w:val="single" w:sz="4" w:space="0" w:color="auto"/>
              <w:left w:val="single" w:sz="4" w:space="0" w:color="auto"/>
              <w:bottom w:val="single" w:sz="4" w:space="0" w:color="auto"/>
              <w:right w:val="single" w:sz="4" w:space="0" w:color="auto"/>
            </w:tcBorders>
            <w:vAlign w:val="center"/>
          </w:tcPr>
          <w:p w14:paraId="65088363" w14:textId="77777777" w:rsidR="009571F5" w:rsidRPr="00AB3A52" w:rsidRDefault="009571F5" w:rsidP="009F44A6">
            <w:pPr>
              <w:spacing w:before="20" w:after="20"/>
              <w:jc w:val="both"/>
              <w:rPr>
                <w:rFonts w:ascii="Cambria" w:hAnsi="Cambria"/>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14:paraId="12A54FF3" w14:textId="77777777" w:rsidR="009571F5" w:rsidRPr="00AB3A52" w:rsidRDefault="009571F5" w:rsidP="009F44A6">
            <w:pPr>
              <w:spacing w:before="20" w:after="20"/>
              <w:jc w:val="both"/>
              <w:rPr>
                <w:rFonts w:ascii="Cambria" w:hAnsi="Cambria"/>
                <w:sz w:val="20"/>
                <w:szCs w:val="20"/>
              </w:rPr>
            </w:pPr>
            <w:r w:rsidRPr="00AB3A52">
              <w:rPr>
                <w:rFonts w:ascii="Cambria" w:hAnsi="Cambria"/>
                <w:bCs/>
                <w:sz w:val="20"/>
                <w:szCs w:val="20"/>
              </w:rPr>
              <w:t>primavera e autunno</w:t>
            </w:r>
          </w:p>
        </w:tc>
        <w:tc>
          <w:tcPr>
            <w:tcW w:w="1077" w:type="pct"/>
            <w:tcBorders>
              <w:top w:val="single" w:sz="4" w:space="0" w:color="auto"/>
              <w:left w:val="single" w:sz="4" w:space="0" w:color="auto"/>
              <w:bottom w:val="single" w:sz="4" w:space="0" w:color="auto"/>
              <w:right w:val="single" w:sz="4" w:space="0" w:color="auto"/>
            </w:tcBorders>
            <w:vAlign w:val="center"/>
          </w:tcPr>
          <w:p w14:paraId="6AF8CEBA" w14:textId="77777777" w:rsidR="009571F5" w:rsidRPr="00AB3A52" w:rsidRDefault="009571F5" w:rsidP="009F44A6">
            <w:pPr>
              <w:spacing w:before="20" w:after="20"/>
              <w:jc w:val="both"/>
              <w:rPr>
                <w:rFonts w:ascii="Cambria" w:hAnsi="Cambria"/>
                <w:sz w:val="20"/>
                <w:szCs w:val="20"/>
                <w:highlight w:val="yellow"/>
              </w:rPr>
            </w:pPr>
            <w:r w:rsidRPr="00AB3A52">
              <w:rPr>
                <w:rFonts w:ascii="Cambria" w:hAnsi="Cambria"/>
                <w:sz w:val="20"/>
                <w:szCs w:val="20"/>
              </w:rPr>
              <w:t>EN 25663; ISO 5663</w:t>
            </w:r>
          </w:p>
        </w:tc>
      </w:tr>
    </w:tbl>
    <w:bookmarkEnd w:id="202"/>
    <w:p w14:paraId="68E0C66F" w14:textId="77777777" w:rsidR="009571F5" w:rsidRPr="00AB3A52" w:rsidRDefault="009571F5" w:rsidP="00FA0EFF">
      <w:pPr>
        <w:pStyle w:val="Tabelle"/>
        <w:numPr>
          <w:ilvl w:val="0"/>
          <w:numId w:val="20"/>
        </w:numPr>
        <w:spacing w:after="240"/>
        <w:ind w:left="567" w:hanging="357"/>
        <w:jc w:val="both"/>
        <w:rPr>
          <w:rFonts w:ascii="Cambria" w:hAnsi="Cambria"/>
          <w:i w:val="0"/>
          <w:sz w:val="20"/>
          <w:szCs w:val="20"/>
        </w:rPr>
      </w:pPr>
      <w:r w:rsidRPr="00AB3A52">
        <w:rPr>
          <w:rFonts w:ascii="Cambria" w:hAnsi="Cambria"/>
          <w:i w:val="0"/>
          <w:sz w:val="20"/>
          <w:szCs w:val="20"/>
        </w:rPr>
        <w:t xml:space="preserve">Monitoraggio effluenti di allevamento trattati </w:t>
      </w:r>
    </w:p>
    <w:p w14:paraId="122981C5" w14:textId="77777777" w:rsidR="009571F5" w:rsidRPr="00AB3A52" w:rsidRDefault="009571F5" w:rsidP="009F44A6">
      <w:pPr>
        <w:widowControl w:val="0"/>
        <w:spacing w:before="80" w:after="80"/>
        <w:ind w:right="-1"/>
        <w:jc w:val="both"/>
        <w:rPr>
          <w:rFonts w:ascii="Cambria" w:hAnsi="Cambria"/>
          <w:sz w:val="20"/>
          <w:szCs w:val="20"/>
        </w:rPr>
      </w:pPr>
      <w:r w:rsidRPr="00AB3A52">
        <w:rPr>
          <w:rFonts w:ascii="Cambria" w:hAnsi="Cambria"/>
          <w:sz w:val="20"/>
          <w:szCs w:val="20"/>
        </w:rPr>
        <w:t xml:space="preserve">Se il Gestore </w:t>
      </w:r>
      <w:r w:rsidRPr="00AB3A52">
        <w:rPr>
          <w:rFonts w:ascii="Cambria" w:hAnsi="Cambria"/>
          <w:b/>
          <w:sz w:val="20"/>
          <w:szCs w:val="20"/>
        </w:rPr>
        <w:t>ritiene utile valutare</w:t>
      </w:r>
      <w:r w:rsidRPr="00AB3A52">
        <w:rPr>
          <w:rFonts w:ascii="Cambria" w:hAnsi="Cambria"/>
          <w:sz w:val="20"/>
          <w:szCs w:val="20"/>
        </w:rPr>
        <w:t xml:space="preserve"> le perdite derivanti dalla fase di stoccaggio ha la facoltà di effettuare anche il monitoraggio nel periodo immediatamente antecedente alla distribuzione.</w:t>
      </w:r>
    </w:p>
    <w:p w14:paraId="5D641631" w14:textId="77777777" w:rsidR="009571F5" w:rsidRPr="00AB3A52" w:rsidRDefault="009571F5" w:rsidP="009F44A6">
      <w:pPr>
        <w:widowControl w:val="0"/>
        <w:spacing w:before="80" w:after="80"/>
        <w:ind w:right="-1"/>
        <w:jc w:val="both"/>
        <w:rPr>
          <w:rFonts w:ascii="Cambria" w:hAnsi="Cambria"/>
          <w:sz w:val="20"/>
          <w:szCs w:val="20"/>
        </w:rPr>
      </w:pPr>
    </w:p>
    <w:p w14:paraId="63B43568" w14:textId="77777777" w:rsidR="009571F5" w:rsidRPr="00AB3A52" w:rsidRDefault="009571F5" w:rsidP="00FA0EFF">
      <w:pPr>
        <w:pStyle w:val="Titolo4"/>
        <w:numPr>
          <w:ilvl w:val="3"/>
          <w:numId w:val="19"/>
        </w:numPr>
        <w:suppressAutoHyphens w:val="0"/>
        <w:spacing w:before="120" w:after="120" w:line="264" w:lineRule="auto"/>
        <w:jc w:val="both"/>
        <w:rPr>
          <w:rFonts w:ascii="Cambria" w:hAnsi="Cambria" w:cs="Times New Roman"/>
          <w:sz w:val="20"/>
        </w:rPr>
      </w:pPr>
      <w:bookmarkStart w:id="203" w:name="_Toc354560341"/>
      <w:bookmarkStart w:id="204" w:name="_Toc354560544"/>
      <w:bookmarkStart w:id="205" w:name="_Toc354560830"/>
      <w:bookmarkStart w:id="206" w:name="_Toc394416976"/>
      <w:bookmarkStart w:id="207" w:name="_Toc2154749"/>
      <w:bookmarkStart w:id="208" w:name="_Toc5881076"/>
      <w:r w:rsidRPr="00AB3A52">
        <w:rPr>
          <w:rFonts w:ascii="Cambria" w:hAnsi="Cambria" w:cs="Times New Roman"/>
          <w:sz w:val="20"/>
        </w:rPr>
        <w:lastRenderedPageBreak/>
        <w:t>Controlli gestionali su impianto di produzione biogas</w:t>
      </w:r>
      <w:bookmarkEnd w:id="203"/>
      <w:bookmarkEnd w:id="204"/>
      <w:bookmarkEnd w:id="205"/>
      <w:bookmarkEnd w:id="206"/>
      <w:bookmarkEnd w:id="207"/>
      <w:bookmarkEnd w:id="208"/>
    </w:p>
    <w:p w14:paraId="1371CE4B" w14:textId="77777777" w:rsidR="009571F5" w:rsidRPr="00AB3A52" w:rsidRDefault="009571F5" w:rsidP="009F44A6">
      <w:pPr>
        <w:spacing w:before="80" w:after="80"/>
        <w:jc w:val="both"/>
        <w:rPr>
          <w:rFonts w:ascii="Cambria" w:hAnsi="Cambria"/>
          <w:sz w:val="20"/>
          <w:szCs w:val="20"/>
        </w:rPr>
      </w:pPr>
      <w:r w:rsidRPr="00AB3A52">
        <w:rPr>
          <w:rFonts w:ascii="Cambria" w:hAnsi="Cambria"/>
          <w:sz w:val="20"/>
          <w:szCs w:val="20"/>
        </w:rPr>
        <w:t>Nella tabella che segue dovranno essere riportati i quantitativi di materiali in ingresso all’impianto: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9"/>
        <w:gridCol w:w="571"/>
        <w:gridCol w:w="571"/>
        <w:gridCol w:w="573"/>
        <w:gridCol w:w="570"/>
        <w:gridCol w:w="572"/>
        <w:gridCol w:w="570"/>
        <w:gridCol w:w="570"/>
        <w:gridCol w:w="572"/>
        <w:gridCol w:w="570"/>
        <w:gridCol w:w="572"/>
        <w:gridCol w:w="570"/>
        <w:gridCol w:w="572"/>
        <w:gridCol w:w="883"/>
      </w:tblGrid>
      <w:tr w:rsidR="009571F5" w:rsidRPr="00AB3A52" w14:paraId="18604A1F" w14:textId="77777777" w:rsidTr="00FA0EFF">
        <w:trPr>
          <w:trHeight w:val="767"/>
          <w:tblHeader/>
        </w:trPr>
        <w:tc>
          <w:tcPr>
            <w:tcW w:w="1118" w:type="pct"/>
            <w:shd w:val="clear" w:color="auto" w:fill="D9D9D9"/>
            <w:vAlign w:val="center"/>
            <w:hideMark/>
          </w:tcPr>
          <w:p w14:paraId="1003E239" w14:textId="77777777" w:rsidR="009571F5" w:rsidRPr="00AB3A52" w:rsidRDefault="009571F5" w:rsidP="009F44A6">
            <w:pPr>
              <w:spacing w:before="20" w:after="20"/>
              <w:jc w:val="both"/>
              <w:rPr>
                <w:rFonts w:ascii="Cambria" w:eastAsia="SimSun" w:hAnsi="Cambria"/>
                <w:b/>
                <w:sz w:val="20"/>
                <w:szCs w:val="20"/>
                <w:lang w:eastAsia="zh-CN"/>
              </w:rPr>
            </w:pPr>
            <w:r w:rsidRPr="00AB3A52">
              <w:rPr>
                <w:rFonts w:ascii="Cambria" w:hAnsi="Cambria"/>
                <w:b/>
                <w:sz w:val="20"/>
                <w:szCs w:val="20"/>
              </w:rPr>
              <w:t>Materiali (*) in ingresso all'impianto di biogas (t)</w:t>
            </w:r>
          </w:p>
        </w:tc>
        <w:tc>
          <w:tcPr>
            <w:tcW w:w="286" w:type="pct"/>
            <w:shd w:val="clear" w:color="auto" w:fill="D9D9D9"/>
            <w:noWrap/>
            <w:vAlign w:val="center"/>
            <w:hideMark/>
          </w:tcPr>
          <w:p w14:paraId="000A696C" w14:textId="77777777" w:rsidR="009571F5" w:rsidRPr="00AB3A52" w:rsidRDefault="009571F5" w:rsidP="009F44A6">
            <w:pPr>
              <w:spacing w:before="20" w:after="20"/>
              <w:jc w:val="both"/>
              <w:rPr>
                <w:rFonts w:ascii="Cambria" w:eastAsia="SimSun" w:hAnsi="Cambria"/>
                <w:b/>
                <w:sz w:val="20"/>
                <w:szCs w:val="20"/>
                <w:lang w:eastAsia="zh-CN"/>
              </w:rPr>
            </w:pPr>
            <w:proofErr w:type="spellStart"/>
            <w:r w:rsidRPr="00AB3A52">
              <w:rPr>
                <w:rFonts w:ascii="Cambria" w:hAnsi="Cambria"/>
                <w:b/>
                <w:sz w:val="20"/>
                <w:szCs w:val="20"/>
              </w:rPr>
              <w:t>gen</w:t>
            </w:r>
            <w:proofErr w:type="spellEnd"/>
          </w:p>
        </w:tc>
        <w:tc>
          <w:tcPr>
            <w:tcW w:w="286" w:type="pct"/>
            <w:shd w:val="clear" w:color="auto" w:fill="D9D9D9"/>
            <w:noWrap/>
            <w:vAlign w:val="center"/>
            <w:hideMark/>
          </w:tcPr>
          <w:p w14:paraId="2A7AF701" w14:textId="77777777" w:rsidR="009571F5" w:rsidRPr="00AB3A52" w:rsidRDefault="009571F5" w:rsidP="009F44A6">
            <w:pPr>
              <w:spacing w:before="20" w:after="20"/>
              <w:jc w:val="both"/>
              <w:rPr>
                <w:rFonts w:ascii="Cambria" w:eastAsia="SimSun" w:hAnsi="Cambria"/>
                <w:b/>
                <w:sz w:val="20"/>
                <w:szCs w:val="20"/>
                <w:lang w:eastAsia="zh-CN"/>
              </w:rPr>
            </w:pPr>
            <w:proofErr w:type="spellStart"/>
            <w:r w:rsidRPr="00AB3A52">
              <w:rPr>
                <w:rFonts w:ascii="Cambria" w:hAnsi="Cambria"/>
                <w:b/>
                <w:sz w:val="20"/>
                <w:szCs w:val="20"/>
              </w:rPr>
              <w:t>feb</w:t>
            </w:r>
            <w:proofErr w:type="spellEnd"/>
          </w:p>
        </w:tc>
        <w:tc>
          <w:tcPr>
            <w:tcW w:w="287" w:type="pct"/>
            <w:shd w:val="clear" w:color="auto" w:fill="D9D9D9"/>
            <w:noWrap/>
            <w:vAlign w:val="center"/>
            <w:hideMark/>
          </w:tcPr>
          <w:p w14:paraId="4A629FA1" w14:textId="77777777" w:rsidR="009571F5" w:rsidRPr="00AB3A52" w:rsidRDefault="009571F5" w:rsidP="009F44A6">
            <w:pPr>
              <w:spacing w:before="20" w:after="20"/>
              <w:jc w:val="both"/>
              <w:rPr>
                <w:rFonts w:ascii="Cambria" w:eastAsia="SimSun" w:hAnsi="Cambria"/>
                <w:b/>
                <w:sz w:val="20"/>
                <w:szCs w:val="20"/>
                <w:lang w:eastAsia="zh-CN"/>
              </w:rPr>
            </w:pPr>
            <w:r w:rsidRPr="00AB3A52">
              <w:rPr>
                <w:rFonts w:ascii="Cambria" w:hAnsi="Cambria"/>
                <w:b/>
                <w:sz w:val="20"/>
                <w:szCs w:val="20"/>
              </w:rPr>
              <w:t>mar</w:t>
            </w:r>
          </w:p>
        </w:tc>
        <w:tc>
          <w:tcPr>
            <w:tcW w:w="286" w:type="pct"/>
            <w:shd w:val="clear" w:color="auto" w:fill="D9D9D9"/>
            <w:noWrap/>
            <w:vAlign w:val="center"/>
            <w:hideMark/>
          </w:tcPr>
          <w:p w14:paraId="4492C8CB" w14:textId="77777777" w:rsidR="009571F5" w:rsidRPr="00AB3A52" w:rsidRDefault="009571F5" w:rsidP="009F44A6">
            <w:pPr>
              <w:spacing w:before="20" w:after="20"/>
              <w:jc w:val="both"/>
              <w:rPr>
                <w:rFonts w:ascii="Cambria" w:eastAsia="SimSun" w:hAnsi="Cambria"/>
                <w:b/>
                <w:sz w:val="20"/>
                <w:szCs w:val="20"/>
                <w:lang w:eastAsia="zh-CN"/>
              </w:rPr>
            </w:pPr>
            <w:proofErr w:type="spellStart"/>
            <w:r w:rsidRPr="00AB3A52">
              <w:rPr>
                <w:rFonts w:ascii="Cambria" w:hAnsi="Cambria"/>
                <w:b/>
                <w:sz w:val="20"/>
                <w:szCs w:val="20"/>
              </w:rPr>
              <w:t>apr</w:t>
            </w:r>
            <w:proofErr w:type="spellEnd"/>
          </w:p>
        </w:tc>
        <w:tc>
          <w:tcPr>
            <w:tcW w:w="287" w:type="pct"/>
            <w:shd w:val="clear" w:color="auto" w:fill="D9D9D9"/>
            <w:noWrap/>
            <w:vAlign w:val="center"/>
            <w:hideMark/>
          </w:tcPr>
          <w:p w14:paraId="4E2DDD66" w14:textId="77777777" w:rsidR="009571F5" w:rsidRPr="00AB3A52" w:rsidRDefault="009571F5" w:rsidP="009F44A6">
            <w:pPr>
              <w:spacing w:before="20" w:after="20"/>
              <w:jc w:val="both"/>
              <w:rPr>
                <w:rFonts w:ascii="Cambria" w:eastAsia="SimSun" w:hAnsi="Cambria"/>
                <w:b/>
                <w:sz w:val="20"/>
                <w:szCs w:val="20"/>
                <w:lang w:eastAsia="zh-CN"/>
              </w:rPr>
            </w:pPr>
            <w:r w:rsidRPr="00AB3A52">
              <w:rPr>
                <w:rFonts w:ascii="Cambria" w:hAnsi="Cambria"/>
                <w:b/>
                <w:sz w:val="20"/>
                <w:szCs w:val="20"/>
              </w:rPr>
              <w:t>mag</w:t>
            </w:r>
          </w:p>
        </w:tc>
        <w:tc>
          <w:tcPr>
            <w:tcW w:w="286" w:type="pct"/>
            <w:shd w:val="clear" w:color="auto" w:fill="D9D9D9"/>
            <w:noWrap/>
            <w:vAlign w:val="center"/>
            <w:hideMark/>
          </w:tcPr>
          <w:p w14:paraId="50938119" w14:textId="77777777" w:rsidR="009571F5" w:rsidRPr="00AB3A52" w:rsidRDefault="009571F5" w:rsidP="009F44A6">
            <w:pPr>
              <w:spacing w:before="20" w:after="20"/>
              <w:jc w:val="both"/>
              <w:rPr>
                <w:rFonts w:ascii="Cambria" w:eastAsia="SimSun" w:hAnsi="Cambria"/>
                <w:b/>
                <w:sz w:val="20"/>
                <w:szCs w:val="20"/>
                <w:lang w:eastAsia="zh-CN"/>
              </w:rPr>
            </w:pPr>
            <w:proofErr w:type="spellStart"/>
            <w:r w:rsidRPr="00AB3A52">
              <w:rPr>
                <w:rFonts w:ascii="Cambria" w:hAnsi="Cambria"/>
                <w:b/>
                <w:sz w:val="20"/>
                <w:szCs w:val="20"/>
              </w:rPr>
              <w:t>giu</w:t>
            </w:r>
            <w:proofErr w:type="spellEnd"/>
          </w:p>
        </w:tc>
        <w:tc>
          <w:tcPr>
            <w:tcW w:w="286" w:type="pct"/>
            <w:shd w:val="clear" w:color="auto" w:fill="D9D9D9"/>
            <w:noWrap/>
            <w:vAlign w:val="center"/>
            <w:hideMark/>
          </w:tcPr>
          <w:p w14:paraId="45CC7D44" w14:textId="77777777" w:rsidR="009571F5" w:rsidRPr="00AB3A52" w:rsidRDefault="009571F5" w:rsidP="009F44A6">
            <w:pPr>
              <w:spacing w:before="20" w:after="20"/>
              <w:jc w:val="both"/>
              <w:rPr>
                <w:rFonts w:ascii="Cambria" w:eastAsia="SimSun" w:hAnsi="Cambria"/>
                <w:b/>
                <w:sz w:val="20"/>
                <w:szCs w:val="20"/>
                <w:lang w:eastAsia="zh-CN"/>
              </w:rPr>
            </w:pPr>
            <w:proofErr w:type="spellStart"/>
            <w:r w:rsidRPr="00AB3A52">
              <w:rPr>
                <w:rFonts w:ascii="Cambria" w:hAnsi="Cambria"/>
                <w:b/>
                <w:sz w:val="20"/>
                <w:szCs w:val="20"/>
              </w:rPr>
              <w:t>lug</w:t>
            </w:r>
            <w:proofErr w:type="spellEnd"/>
          </w:p>
        </w:tc>
        <w:tc>
          <w:tcPr>
            <w:tcW w:w="287" w:type="pct"/>
            <w:shd w:val="clear" w:color="auto" w:fill="D9D9D9"/>
            <w:noWrap/>
            <w:vAlign w:val="center"/>
            <w:hideMark/>
          </w:tcPr>
          <w:p w14:paraId="50EE63BB" w14:textId="77777777" w:rsidR="009571F5" w:rsidRPr="00AB3A52" w:rsidRDefault="009571F5" w:rsidP="009F44A6">
            <w:pPr>
              <w:spacing w:before="20" w:after="20"/>
              <w:jc w:val="both"/>
              <w:rPr>
                <w:rFonts w:ascii="Cambria" w:eastAsia="SimSun" w:hAnsi="Cambria"/>
                <w:b/>
                <w:sz w:val="20"/>
                <w:szCs w:val="20"/>
                <w:lang w:eastAsia="zh-CN"/>
              </w:rPr>
            </w:pPr>
            <w:r w:rsidRPr="00AB3A52">
              <w:rPr>
                <w:rFonts w:ascii="Cambria" w:hAnsi="Cambria"/>
                <w:b/>
                <w:sz w:val="20"/>
                <w:szCs w:val="20"/>
              </w:rPr>
              <w:t>ago</w:t>
            </w:r>
          </w:p>
        </w:tc>
        <w:tc>
          <w:tcPr>
            <w:tcW w:w="286" w:type="pct"/>
            <w:shd w:val="clear" w:color="auto" w:fill="D9D9D9"/>
            <w:noWrap/>
            <w:vAlign w:val="center"/>
            <w:hideMark/>
          </w:tcPr>
          <w:p w14:paraId="6474E874" w14:textId="77777777" w:rsidR="009571F5" w:rsidRPr="00AB3A52" w:rsidRDefault="009571F5" w:rsidP="009F44A6">
            <w:pPr>
              <w:spacing w:before="20" w:after="20"/>
              <w:jc w:val="both"/>
              <w:rPr>
                <w:rFonts w:ascii="Cambria" w:eastAsia="SimSun" w:hAnsi="Cambria"/>
                <w:b/>
                <w:sz w:val="20"/>
                <w:szCs w:val="20"/>
                <w:lang w:eastAsia="zh-CN"/>
              </w:rPr>
            </w:pPr>
            <w:r w:rsidRPr="00AB3A52">
              <w:rPr>
                <w:rFonts w:ascii="Cambria" w:hAnsi="Cambria"/>
                <w:b/>
                <w:sz w:val="20"/>
                <w:szCs w:val="20"/>
              </w:rPr>
              <w:t>set</w:t>
            </w:r>
          </w:p>
        </w:tc>
        <w:tc>
          <w:tcPr>
            <w:tcW w:w="287" w:type="pct"/>
            <w:shd w:val="clear" w:color="auto" w:fill="D9D9D9"/>
            <w:noWrap/>
            <w:vAlign w:val="center"/>
            <w:hideMark/>
          </w:tcPr>
          <w:p w14:paraId="74069D14" w14:textId="77777777" w:rsidR="009571F5" w:rsidRPr="00AB3A52" w:rsidRDefault="009571F5" w:rsidP="009F44A6">
            <w:pPr>
              <w:spacing w:before="20" w:after="20"/>
              <w:jc w:val="both"/>
              <w:rPr>
                <w:rFonts w:ascii="Cambria" w:eastAsia="SimSun" w:hAnsi="Cambria"/>
                <w:b/>
                <w:sz w:val="20"/>
                <w:szCs w:val="20"/>
                <w:lang w:eastAsia="zh-CN"/>
              </w:rPr>
            </w:pPr>
            <w:proofErr w:type="spellStart"/>
            <w:r w:rsidRPr="00AB3A52">
              <w:rPr>
                <w:rFonts w:ascii="Cambria" w:hAnsi="Cambria"/>
                <w:b/>
                <w:sz w:val="20"/>
                <w:szCs w:val="20"/>
              </w:rPr>
              <w:t>ott</w:t>
            </w:r>
            <w:proofErr w:type="spellEnd"/>
          </w:p>
        </w:tc>
        <w:tc>
          <w:tcPr>
            <w:tcW w:w="286" w:type="pct"/>
            <w:shd w:val="clear" w:color="auto" w:fill="D9D9D9"/>
            <w:noWrap/>
            <w:vAlign w:val="center"/>
            <w:hideMark/>
          </w:tcPr>
          <w:p w14:paraId="3CC4FA88" w14:textId="77777777" w:rsidR="009571F5" w:rsidRPr="00AB3A52" w:rsidRDefault="009571F5" w:rsidP="009F44A6">
            <w:pPr>
              <w:spacing w:before="20" w:after="20"/>
              <w:jc w:val="both"/>
              <w:rPr>
                <w:rFonts w:ascii="Cambria" w:eastAsia="SimSun" w:hAnsi="Cambria"/>
                <w:b/>
                <w:sz w:val="20"/>
                <w:szCs w:val="20"/>
                <w:lang w:eastAsia="zh-CN"/>
              </w:rPr>
            </w:pPr>
            <w:proofErr w:type="spellStart"/>
            <w:r w:rsidRPr="00AB3A52">
              <w:rPr>
                <w:rFonts w:ascii="Cambria" w:hAnsi="Cambria"/>
                <w:b/>
                <w:sz w:val="20"/>
                <w:szCs w:val="20"/>
              </w:rPr>
              <w:t>nov</w:t>
            </w:r>
            <w:proofErr w:type="spellEnd"/>
          </w:p>
        </w:tc>
        <w:tc>
          <w:tcPr>
            <w:tcW w:w="287" w:type="pct"/>
            <w:shd w:val="clear" w:color="auto" w:fill="D9D9D9"/>
            <w:noWrap/>
            <w:vAlign w:val="center"/>
            <w:hideMark/>
          </w:tcPr>
          <w:p w14:paraId="6BCC0D65" w14:textId="77777777" w:rsidR="009571F5" w:rsidRPr="00AB3A52" w:rsidRDefault="009571F5" w:rsidP="009F44A6">
            <w:pPr>
              <w:spacing w:before="20" w:after="20"/>
              <w:jc w:val="both"/>
              <w:rPr>
                <w:rFonts w:ascii="Cambria" w:eastAsia="SimSun" w:hAnsi="Cambria"/>
                <w:b/>
                <w:sz w:val="20"/>
                <w:szCs w:val="20"/>
                <w:lang w:eastAsia="zh-CN"/>
              </w:rPr>
            </w:pPr>
            <w:proofErr w:type="spellStart"/>
            <w:r w:rsidRPr="00AB3A52">
              <w:rPr>
                <w:rFonts w:ascii="Cambria" w:hAnsi="Cambria"/>
                <w:b/>
                <w:sz w:val="20"/>
                <w:szCs w:val="20"/>
              </w:rPr>
              <w:t>dic</w:t>
            </w:r>
            <w:proofErr w:type="spellEnd"/>
          </w:p>
        </w:tc>
        <w:tc>
          <w:tcPr>
            <w:tcW w:w="443" w:type="pct"/>
            <w:shd w:val="clear" w:color="auto" w:fill="D9D9D9"/>
            <w:vAlign w:val="center"/>
          </w:tcPr>
          <w:p w14:paraId="0E2ABB4E" w14:textId="77777777" w:rsidR="009571F5" w:rsidRPr="00AB3A52" w:rsidRDefault="009571F5" w:rsidP="009F44A6">
            <w:pPr>
              <w:spacing w:before="20" w:after="20"/>
              <w:jc w:val="both"/>
              <w:rPr>
                <w:rFonts w:ascii="Cambria" w:hAnsi="Cambria"/>
                <w:b/>
                <w:sz w:val="20"/>
                <w:szCs w:val="20"/>
              </w:rPr>
            </w:pPr>
            <w:r w:rsidRPr="00AB3A52">
              <w:rPr>
                <w:rFonts w:ascii="Cambria" w:hAnsi="Cambria"/>
                <w:b/>
                <w:sz w:val="20"/>
                <w:szCs w:val="20"/>
              </w:rPr>
              <w:t>Totale (**)</w:t>
            </w:r>
          </w:p>
        </w:tc>
      </w:tr>
      <w:tr w:rsidR="009571F5" w:rsidRPr="00AB3A52" w14:paraId="6CDB2BF2" w14:textId="77777777" w:rsidTr="00FA0EFF">
        <w:trPr>
          <w:trHeight w:val="363"/>
        </w:trPr>
        <w:tc>
          <w:tcPr>
            <w:tcW w:w="1118" w:type="pct"/>
            <w:noWrap/>
            <w:vAlign w:val="center"/>
          </w:tcPr>
          <w:p w14:paraId="4108563D" w14:textId="77777777" w:rsidR="009571F5" w:rsidRPr="00AB3A52" w:rsidRDefault="009571F5" w:rsidP="009F44A6">
            <w:pPr>
              <w:spacing w:before="20" w:after="20"/>
              <w:jc w:val="both"/>
              <w:rPr>
                <w:rFonts w:ascii="Cambria" w:eastAsia="SimSun" w:hAnsi="Cambria"/>
                <w:sz w:val="20"/>
                <w:szCs w:val="20"/>
                <w:lang w:eastAsia="zh-CN"/>
              </w:rPr>
            </w:pPr>
            <w:r w:rsidRPr="00AB3A52">
              <w:rPr>
                <w:rFonts w:ascii="Cambria" w:hAnsi="Cambria"/>
                <w:sz w:val="20"/>
                <w:szCs w:val="20"/>
              </w:rPr>
              <w:t xml:space="preserve">effluenti di allevamento  </w:t>
            </w:r>
          </w:p>
        </w:tc>
        <w:tc>
          <w:tcPr>
            <w:tcW w:w="286" w:type="pct"/>
            <w:noWrap/>
            <w:vAlign w:val="center"/>
          </w:tcPr>
          <w:p w14:paraId="77E126DE" w14:textId="77777777" w:rsidR="009571F5" w:rsidRPr="00AB3A52" w:rsidRDefault="009571F5" w:rsidP="009F44A6">
            <w:pPr>
              <w:spacing w:before="20" w:after="20"/>
              <w:jc w:val="both"/>
              <w:rPr>
                <w:rFonts w:ascii="Cambria" w:eastAsia="SimSun" w:hAnsi="Cambria"/>
                <w:sz w:val="20"/>
                <w:szCs w:val="20"/>
                <w:lang w:eastAsia="zh-CN"/>
              </w:rPr>
            </w:pPr>
          </w:p>
        </w:tc>
        <w:tc>
          <w:tcPr>
            <w:tcW w:w="286" w:type="pct"/>
            <w:noWrap/>
            <w:vAlign w:val="center"/>
          </w:tcPr>
          <w:p w14:paraId="139D0225" w14:textId="77777777" w:rsidR="009571F5" w:rsidRPr="00AB3A52" w:rsidRDefault="009571F5" w:rsidP="009F44A6">
            <w:pPr>
              <w:spacing w:before="20" w:after="20"/>
              <w:jc w:val="both"/>
              <w:rPr>
                <w:rFonts w:ascii="Cambria" w:eastAsia="SimSun" w:hAnsi="Cambria"/>
                <w:sz w:val="20"/>
                <w:szCs w:val="20"/>
                <w:lang w:eastAsia="zh-CN"/>
              </w:rPr>
            </w:pPr>
          </w:p>
        </w:tc>
        <w:tc>
          <w:tcPr>
            <w:tcW w:w="287" w:type="pct"/>
            <w:noWrap/>
            <w:vAlign w:val="center"/>
          </w:tcPr>
          <w:p w14:paraId="096803B6" w14:textId="77777777" w:rsidR="009571F5" w:rsidRPr="00AB3A52" w:rsidRDefault="009571F5" w:rsidP="009F44A6">
            <w:pPr>
              <w:spacing w:before="20" w:after="20"/>
              <w:jc w:val="both"/>
              <w:rPr>
                <w:rFonts w:ascii="Cambria" w:eastAsia="SimSun" w:hAnsi="Cambria"/>
                <w:sz w:val="20"/>
                <w:szCs w:val="20"/>
                <w:lang w:eastAsia="zh-CN"/>
              </w:rPr>
            </w:pPr>
          </w:p>
        </w:tc>
        <w:tc>
          <w:tcPr>
            <w:tcW w:w="286" w:type="pct"/>
            <w:noWrap/>
            <w:vAlign w:val="center"/>
          </w:tcPr>
          <w:p w14:paraId="76630E6B" w14:textId="77777777" w:rsidR="009571F5" w:rsidRPr="00AB3A52" w:rsidRDefault="009571F5" w:rsidP="009F44A6">
            <w:pPr>
              <w:spacing w:before="20" w:after="20"/>
              <w:jc w:val="both"/>
              <w:rPr>
                <w:rFonts w:ascii="Cambria" w:eastAsia="SimSun" w:hAnsi="Cambria"/>
                <w:sz w:val="20"/>
                <w:szCs w:val="20"/>
                <w:lang w:eastAsia="zh-CN"/>
              </w:rPr>
            </w:pPr>
          </w:p>
        </w:tc>
        <w:tc>
          <w:tcPr>
            <w:tcW w:w="287" w:type="pct"/>
            <w:noWrap/>
            <w:vAlign w:val="center"/>
          </w:tcPr>
          <w:p w14:paraId="512D0CA4" w14:textId="77777777" w:rsidR="009571F5" w:rsidRPr="00AB3A52" w:rsidRDefault="009571F5" w:rsidP="009F44A6">
            <w:pPr>
              <w:spacing w:before="20" w:after="20"/>
              <w:jc w:val="both"/>
              <w:rPr>
                <w:rFonts w:ascii="Cambria" w:eastAsia="SimSun" w:hAnsi="Cambria"/>
                <w:sz w:val="20"/>
                <w:szCs w:val="20"/>
                <w:lang w:eastAsia="zh-CN"/>
              </w:rPr>
            </w:pPr>
          </w:p>
        </w:tc>
        <w:tc>
          <w:tcPr>
            <w:tcW w:w="286" w:type="pct"/>
            <w:noWrap/>
            <w:vAlign w:val="center"/>
          </w:tcPr>
          <w:p w14:paraId="484ACD77" w14:textId="77777777" w:rsidR="009571F5" w:rsidRPr="00AB3A52" w:rsidRDefault="009571F5" w:rsidP="009F44A6">
            <w:pPr>
              <w:spacing w:before="20" w:after="20"/>
              <w:jc w:val="both"/>
              <w:rPr>
                <w:rFonts w:ascii="Cambria" w:eastAsia="SimSun" w:hAnsi="Cambria"/>
                <w:sz w:val="20"/>
                <w:szCs w:val="20"/>
                <w:lang w:eastAsia="zh-CN"/>
              </w:rPr>
            </w:pPr>
          </w:p>
        </w:tc>
        <w:tc>
          <w:tcPr>
            <w:tcW w:w="286" w:type="pct"/>
            <w:noWrap/>
            <w:vAlign w:val="center"/>
          </w:tcPr>
          <w:p w14:paraId="78B9188E" w14:textId="77777777" w:rsidR="009571F5" w:rsidRPr="00AB3A52" w:rsidRDefault="009571F5" w:rsidP="009F44A6">
            <w:pPr>
              <w:spacing w:before="20" w:after="20"/>
              <w:jc w:val="both"/>
              <w:rPr>
                <w:rFonts w:ascii="Cambria" w:eastAsia="SimSun" w:hAnsi="Cambria"/>
                <w:sz w:val="20"/>
                <w:szCs w:val="20"/>
                <w:lang w:eastAsia="zh-CN"/>
              </w:rPr>
            </w:pPr>
          </w:p>
        </w:tc>
        <w:tc>
          <w:tcPr>
            <w:tcW w:w="287" w:type="pct"/>
            <w:noWrap/>
            <w:vAlign w:val="center"/>
          </w:tcPr>
          <w:p w14:paraId="6FF006FB" w14:textId="77777777" w:rsidR="009571F5" w:rsidRPr="00AB3A52" w:rsidRDefault="009571F5" w:rsidP="009F44A6">
            <w:pPr>
              <w:spacing w:before="20" w:after="20"/>
              <w:jc w:val="both"/>
              <w:rPr>
                <w:rFonts w:ascii="Cambria" w:eastAsia="SimSun" w:hAnsi="Cambria"/>
                <w:sz w:val="20"/>
                <w:szCs w:val="20"/>
                <w:lang w:eastAsia="zh-CN"/>
              </w:rPr>
            </w:pPr>
          </w:p>
        </w:tc>
        <w:tc>
          <w:tcPr>
            <w:tcW w:w="286" w:type="pct"/>
            <w:noWrap/>
            <w:vAlign w:val="center"/>
          </w:tcPr>
          <w:p w14:paraId="6648ADB6" w14:textId="77777777" w:rsidR="009571F5" w:rsidRPr="00AB3A52" w:rsidRDefault="009571F5" w:rsidP="009F44A6">
            <w:pPr>
              <w:spacing w:before="20" w:after="20"/>
              <w:jc w:val="both"/>
              <w:rPr>
                <w:rFonts w:ascii="Cambria" w:eastAsia="SimSun" w:hAnsi="Cambria"/>
                <w:sz w:val="20"/>
                <w:szCs w:val="20"/>
                <w:lang w:eastAsia="zh-CN"/>
              </w:rPr>
            </w:pPr>
          </w:p>
        </w:tc>
        <w:tc>
          <w:tcPr>
            <w:tcW w:w="287" w:type="pct"/>
            <w:noWrap/>
            <w:vAlign w:val="center"/>
          </w:tcPr>
          <w:p w14:paraId="0D3D19EE" w14:textId="77777777" w:rsidR="009571F5" w:rsidRPr="00AB3A52" w:rsidRDefault="009571F5" w:rsidP="009F44A6">
            <w:pPr>
              <w:spacing w:before="20" w:after="20"/>
              <w:jc w:val="both"/>
              <w:rPr>
                <w:rFonts w:ascii="Cambria" w:eastAsia="SimSun" w:hAnsi="Cambria"/>
                <w:sz w:val="20"/>
                <w:szCs w:val="20"/>
                <w:lang w:eastAsia="zh-CN"/>
              </w:rPr>
            </w:pPr>
          </w:p>
        </w:tc>
        <w:tc>
          <w:tcPr>
            <w:tcW w:w="286" w:type="pct"/>
            <w:noWrap/>
            <w:vAlign w:val="center"/>
          </w:tcPr>
          <w:p w14:paraId="7C1867C5" w14:textId="77777777" w:rsidR="009571F5" w:rsidRPr="00AB3A52" w:rsidRDefault="009571F5" w:rsidP="009F44A6">
            <w:pPr>
              <w:spacing w:before="20" w:after="20"/>
              <w:jc w:val="both"/>
              <w:rPr>
                <w:rFonts w:ascii="Cambria" w:eastAsia="SimSun" w:hAnsi="Cambria"/>
                <w:sz w:val="20"/>
                <w:szCs w:val="20"/>
                <w:lang w:eastAsia="zh-CN"/>
              </w:rPr>
            </w:pPr>
          </w:p>
        </w:tc>
        <w:tc>
          <w:tcPr>
            <w:tcW w:w="287" w:type="pct"/>
            <w:noWrap/>
            <w:vAlign w:val="center"/>
          </w:tcPr>
          <w:p w14:paraId="4F51E621" w14:textId="77777777" w:rsidR="009571F5" w:rsidRPr="00AB3A52" w:rsidRDefault="009571F5" w:rsidP="009F44A6">
            <w:pPr>
              <w:spacing w:before="20" w:after="20"/>
              <w:jc w:val="both"/>
              <w:rPr>
                <w:rFonts w:ascii="Cambria" w:eastAsia="SimSun" w:hAnsi="Cambria"/>
                <w:sz w:val="20"/>
                <w:szCs w:val="20"/>
                <w:lang w:eastAsia="zh-CN"/>
              </w:rPr>
            </w:pPr>
          </w:p>
        </w:tc>
        <w:tc>
          <w:tcPr>
            <w:tcW w:w="443" w:type="pct"/>
          </w:tcPr>
          <w:p w14:paraId="13F659AE" w14:textId="77777777" w:rsidR="009571F5" w:rsidRPr="00AB3A52" w:rsidRDefault="009571F5" w:rsidP="009F44A6">
            <w:pPr>
              <w:spacing w:before="20" w:after="20"/>
              <w:jc w:val="both"/>
              <w:rPr>
                <w:rFonts w:ascii="Cambria" w:eastAsia="SimSun" w:hAnsi="Cambria"/>
                <w:sz w:val="20"/>
                <w:szCs w:val="20"/>
                <w:lang w:eastAsia="zh-CN"/>
              </w:rPr>
            </w:pPr>
          </w:p>
        </w:tc>
      </w:tr>
      <w:tr w:rsidR="009571F5" w:rsidRPr="00AB3A52" w14:paraId="1BBFE62A" w14:textId="77777777" w:rsidTr="00FA0EFF">
        <w:trPr>
          <w:trHeight w:val="363"/>
        </w:trPr>
        <w:tc>
          <w:tcPr>
            <w:tcW w:w="1118" w:type="pct"/>
            <w:noWrap/>
            <w:vAlign w:val="center"/>
          </w:tcPr>
          <w:p w14:paraId="2F31C48C" w14:textId="77777777" w:rsidR="009571F5" w:rsidRPr="00AB3A52" w:rsidRDefault="009571F5" w:rsidP="009F44A6">
            <w:pPr>
              <w:spacing w:before="20" w:after="20"/>
              <w:jc w:val="both"/>
              <w:rPr>
                <w:rFonts w:ascii="Cambria" w:eastAsia="SimSun" w:hAnsi="Cambria"/>
                <w:sz w:val="20"/>
                <w:szCs w:val="20"/>
                <w:lang w:eastAsia="zh-CN"/>
              </w:rPr>
            </w:pPr>
            <w:r w:rsidRPr="00AB3A52">
              <w:rPr>
                <w:rFonts w:ascii="Cambria" w:hAnsi="Cambria"/>
                <w:sz w:val="20"/>
                <w:szCs w:val="20"/>
              </w:rPr>
              <w:t>biomasse vegetali</w:t>
            </w:r>
          </w:p>
        </w:tc>
        <w:tc>
          <w:tcPr>
            <w:tcW w:w="286" w:type="pct"/>
            <w:noWrap/>
            <w:vAlign w:val="center"/>
          </w:tcPr>
          <w:p w14:paraId="234DFC6A" w14:textId="77777777" w:rsidR="009571F5" w:rsidRPr="00AB3A52" w:rsidRDefault="009571F5" w:rsidP="009F44A6">
            <w:pPr>
              <w:spacing w:before="20" w:after="20"/>
              <w:jc w:val="both"/>
              <w:rPr>
                <w:rFonts w:ascii="Cambria" w:eastAsia="SimSun" w:hAnsi="Cambria"/>
                <w:sz w:val="20"/>
                <w:szCs w:val="20"/>
                <w:lang w:eastAsia="zh-CN"/>
              </w:rPr>
            </w:pPr>
          </w:p>
        </w:tc>
        <w:tc>
          <w:tcPr>
            <w:tcW w:w="286" w:type="pct"/>
            <w:noWrap/>
            <w:vAlign w:val="center"/>
          </w:tcPr>
          <w:p w14:paraId="01D921EA" w14:textId="77777777" w:rsidR="009571F5" w:rsidRPr="00AB3A52" w:rsidRDefault="009571F5" w:rsidP="009F44A6">
            <w:pPr>
              <w:spacing w:before="20" w:after="20"/>
              <w:jc w:val="both"/>
              <w:rPr>
                <w:rFonts w:ascii="Cambria" w:eastAsia="SimSun" w:hAnsi="Cambria"/>
                <w:sz w:val="20"/>
                <w:szCs w:val="20"/>
                <w:lang w:eastAsia="zh-CN"/>
              </w:rPr>
            </w:pPr>
          </w:p>
        </w:tc>
        <w:tc>
          <w:tcPr>
            <w:tcW w:w="287" w:type="pct"/>
            <w:noWrap/>
            <w:vAlign w:val="center"/>
          </w:tcPr>
          <w:p w14:paraId="01F6B25A" w14:textId="77777777" w:rsidR="009571F5" w:rsidRPr="00AB3A52" w:rsidRDefault="009571F5" w:rsidP="009F44A6">
            <w:pPr>
              <w:spacing w:before="20" w:after="20"/>
              <w:jc w:val="both"/>
              <w:rPr>
                <w:rFonts w:ascii="Cambria" w:eastAsia="SimSun" w:hAnsi="Cambria"/>
                <w:sz w:val="20"/>
                <w:szCs w:val="20"/>
                <w:lang w:eastAsia="zh-CN"/>
              </w:rPr>
            </w:pPr>
          </w:p>
        </w:tc>
        <w:tc>
          <w:tcPr>
            <w:tcW w:w="286" w:type="pct"/>
            <w:noWrap/>
            <w:vAlign w:val="center"/>
          </w:tcPr>
          <w:p w14:paraId="7024DDD8" w14:textId="77777777" w:rsidR="009571F5" w:rsidRPr="00AB3A52" w:rsidRDefault="009571F5" w:rsidP="009F44A6">
            <w:pPr>
              <w:spacing w:before="20" w:after="20"/>
              <w:jc w:val="both"/>
              <w:rPr>
                <w:rFonts w:ascii="Cambria" w:eastAsia="SimSun" w:hAnsi="Cambria"/>
                <w:sz w:val="20"/>
                <w:szCs w:val="20"/>
                <w:lang w:eastAsia="zh-CN"/>
              </w:rPr>
            </w:pPr>
          </w:p>
        </w:tc>
        <w:tc>
          <w:tcPr>
            <w:tcW w:w="287" w:type="pct"/>
            <w:noWrap/>
            <w:vAlign w:val="center"/>
          </w:tcPr>
          <w:p w14:paraId="515F8C51" w14:textId="77777777" w:rsidR="009571F5" w:rsidRPr="00AB3A52" w:rsidRDefault="009571F5" w:rsidP="009F44A6">
            <w:pPr>
              <w:spacing w:before="20" w:after="20"/>
              <w:jc w:val="both"/>
              <w:rPr>
                <w:rFonts w:ascii="Cambria" w:eastAsia="SimSun" w:hAnsi="Cambria"/>
                <w:sz w:val="20"/>
                <w:szCs w:val="20"/>
                <w:lang w:eastAsia="zh-CN"/>
              </w:rPr>
            </w:pPr>
          </w:p>
        </w:tc>
        <w:tc>
          <w:tcPr>
            <w:tcW w:w="286" w:type="pct"/>
            <w:noWrap/>
            <w:vAlign w:val="center"/>
          </w:tcPr>
          <w:p w14:paraId="5996E481" w14:textId="77777777" w:rsidR="009571F5" w:rsidRPr="00AB3A52" w:rsidRDefault="009571F5" w:rsidP="009F44A6">
            <w:pPr>
              <w:spacing w:before="20" w:after="20"/>
              <w:jc w:val="both"/>
              <w:rPr>
                <w:rFonts w:ascii="Cambria" w:eastAsia="SimSun" w:hAnsi="Cambria"/>
                <w:sz w:val="20"/>
                <w:szCs w:val="20"/>
                <w:lang w:eastAsia="zh-CN"/>
              </w:rPr>
            </w:pPr>
          </w:p>
        </w:tc>
        <w:tc>
          <w:tcPr>
            <w:tcW w:w="286" w:type="pct"/>
            <w:noWrap/>
            <w:vAlign w:val="center"/>
          </w:tcPr>
          <w:p w14:paraId="0CC903FB" w14:textId="77777777" w:rsidR="009571F5" w:rsidRPr="00AB3A52" w:rsidRDefault="009571F5" w:rsidP="009F44A6">
            <w:pPr>
              <w:spacing w:before="20" w:after="20"/>
              <w:jc w:val="both"/>
              <w:rPr>
                <w:rFonts w:ascii="Cambria" w:eastAsia="SimSun" w:hAnsi="Cambria"/>
                <w:sz w:val="20"/>
                <w:szCs w:val="20"/>
                <w:lang w:eastAsia="zh-CN"/>
              </w:rPr>
            </w:pPr>
          </w:p>
        </w:tc>
        <w:tc>
          <w:tcPr>
            <w:tcW w:w="287" w:type="pct"/>
            <w:noWrap/>
            <w:vAlign w:val="center"/>
          </w:tcPr>
          <w:p w14:paraId="16AA62DE" w14:textId="77777777" w:rsidR="009571F5" w:rsidRPr="00AB3A52" w:rsidRDefault="009571F5" w:rsidP="009F44A6">
            <w:pPr>
              <w:spacing w:before="20" w:after="20"/>
              <w:jc w:val="both"/>
              <w:rPr>
                <w:rFonts w:ascii="Cambria" w:eastAsia="SimSun" w:hAnsi="Cambria"/>
                <w:sz w:val="20"/>
                <w:szCs w:val="20"/>
                <w:lang w:eastAsia="zh-CN"/>
              </w:rPr>
            </w:pPr>
          </w:p>
        </w:tc>
        <w:tc>
          <w:tcPr>
            <w:tcW w:w="286" w:type="pct"/>
            <w:noWrap/>
            <w:vAlign w:val="center"/>
          </w:tcPr>
          <w:p w14:paraId="219F9858" w14:textId="77777777" w:rsidR="009571F5" w:rsidRPr="00AB3A52" w:rsidRDefault="009571F5" w:rsidP="009F44A6">
            <w:pPr>
              <w:spacing w:before="20" w:after="20"/>
              <w:jc w:val="both"/>
              <w:rPr>
                <w:rFonts w:ascii="Cambria" w:eastAsia="SimSun" w:hAnsi="Cambria"/>
                <w:sz w:val="20"/>
                <w:szCs w:val="20"/>
                <w:lang w:eastAsia="zh-CN"/>
              </w:rPr>
            </w:pPr>
          </w:p>
        </w:tc>
        <w:tc>
          <w:tcPr>
            <w:tcW w:w="287" w:type="pct"/>
            <w:noWrap/>
            <w:vAlign w:val="center"/>
          </w:tcPr>
          <w:p w14:paraId="02A43C91" w14:textId="77777777" w:rsidR="009571F5" w:rsidRPr="00AB3A52" w:rsidRDefault="009571F5" w:rsidP="009F44A6">
            <w:pPr>
              <w:spacing w:before="20" w:after="20"/>
              <w:jc w:val="both"/>
              <w:rPr>
                <w:rFonts w:ascii="Cambria" w:eastAsia="SimSun" w:hAnsi="Cambria"/>
                <w:sz w:val="20"/>
                <w:szCs w:val="20"/>
                <w:lang w:eastAsia="zh-CN"/>
              </w:rPr>
            </w:pPr>
          </w:p>
        </w:tc>
        <w:tc>
          <w:tcPr>
            <w:tcW w:w="286" w:type="pct"/>
            <w:noWrap/>
            <w:vAlign w:val="center"/>
          </w:tcPr>
          <w:p w14:paraId="71B43CEC" w14:textId="77777777" w:rsidR="009571F5" w:rsidRPr="00AB3A52" w:rsidRDefault="009571F5" w:rsidP="009F44A6">
            <w:pPr>
              <w:spacing w:before="20" w:after="20"/>
              <w:jc w:val="both"/>
              <w:rPr>
                <w:rFonts w:ascii="Cambria" w:eastAsia="SimSun" w:hAnsi="Cambria"/>
                <w:sz w:val="20"/>
                <w:szCs w:val="20"/>
                <w:lang w:eastAsia="zh-CN"/>
              </w:rPr>
            </w:pPr>
          </w:p>
        </w:tc>
        <w:tc>
          <w:tcPr>
            <w:tcW w:w="287" w:type="pct"/>
            <w:noWrap/>
            <w:vAlign w:val="center"/>
          </w:tcPr>
          <w:p w14:paraId="2A92170F" w14:textId="77777777" w:rsidR="009571F5" w:rsidRPr="00AB3A52" w:rsidRDefault="009571F5" w:rsidP="009F44A6">
            <w:pPr>
              <w:spacing w:before="20" w:after="20"/>
              <w:jc w:val="both"/>
              <w:rPr>
                <w:rFonts w:ascii="Cambria" w:eastAsia="SimSun" w:hAnsi="Cambria"/>
                <w:sz w:val="20"/>
                <w:szCs w:val="20"/>
                <w:lang w:eastAsia="zh-CN"/>
              </w:rPr>
            </w:pPr>
          </w:p>
        </w:tc>
        <w:tc>
          <w:tcPr>
            <w:tcW w:w="443" w:type="pct"/>
          </w:tcPr>
          <w:p w14:paraId="418B6574" w14:textId="77777777" w:rsidR="009571F5" w:rsidRPr="00AB3A52" w:rsidRDefault="009571F5" w:rsidP="009F44A6">
            <w:pPr>
              <w:spacing w:before="20" w:after="20"/>
              <w:jc w:val="both"/>
              <w:rPr>
                <w:rFonts w:ascii="Cambria" w:eastAsia="SimSun" w:hAnsi="Cambria"/>
                <w:sz w:val="20"/>
                <w:szCs w:val="20"/>
                <w:lang w:eastAsia="zh-CN"/>
              </w:rPr>
            </w:pPr>
          </w:p>
        </w:tc>
      </w:tr>
      <w:tr w:rsidR="009571F5" w:rsidRPr="00AB3A52" w14:paraId="7612AFEC" w14:textId="77777777" w:rsidTr="00FA0EFF">
        <w:trPr>
          <w:trHeight w:val="363"/>
        </w:trPr>
        <w:tc>
          <w:tcPr>
            <w:tcW w:w="1118" w:type="pct"/>
            <w:noWrap/>
            <w:vAlign w:val="center"/>
          </w:tcPr>
          <w:p w14:paraId="2BED96A0" w14:textId="77777777" w:rsidR="009571F5" w:rsidRPr="00AB3A52" w:rsidRDefault="009571F5" w:rsidP="009F44A6">
            <w:pPr>
              <w:spacing w:before="20" w:after="20"/>
              <w:jc w:val="both"/>
              <w:rPr>
                <w:rFonts w:ascii="Cambria" w:eastAsia="SimSun" w:hAnsi="Cambria"/>
                <w:sz w:val="20"/>
                <w:szCs w:val="20"/>
                <w:lang w:eastAsia="zh-CN"/>
              </w:rPr>
            </w:pPr>
            <w:r w:rsidRPr="00AB3A52">
              <w:rPr>
                <w:rFonts w:ascii="Cambria" w:hAnsi="Cambria"/>
                <w:sz w:val="20"/>
                <w:szCs w:val="20"/>
              </w:rPr>
              <w:t>sottoprodotti</w:t>
            </w:r>
          </w:p>
        </w:tc>
        <w:tc>
          <w:tcPr>
            <w:tcW w:w="286" w:type="pct"/>
            <w:noWrap/>
            <w:vAlign w:val="center"/>
          </w:tcPr>
          <w:p w14:paraId="54B848E6" w14:textId="77777777" w:rsidR="009571F5" w:rsidRPr="00AB3A52" w:rsidRDefault="009571F5" w:rsidP="009F44A6">
            <w:pPr>
              <w:spacing w:before="20" w:after="20"/>
              <w:jc w:val="both"/>
              <w:rPr>
                <w:rFonts w:ascii="Cambria" w:eastAsia="SimSun" w:hAnsi="Cambria"/>
                <w:sz w:val="20"/>
                <w:szCs w:val="20"/>
                <w:lang w:eastAsia="zh-CN"/>
              </w:rPr>
            </w:pPr>
          </w:p>
        </w:tc>
        <w:tc>
          <w:tcPr>
            <w:tcW w:w="286" w:type="pct"/>
            <w:noWrap/>
            <w:vAlign w:val="center"/>
          </w:tcPr>
          <w:p w14:paraId="3CD1720D" w14:textId="77777777" w:rsidR="009571F5" w:rsidRPr="00AB3A52" w:rsidRDefault="009571F5" w:rsidP="009F44A6">
            <w:pPr>
              <w:spacing w:before="20" w:after="20"/>
              <w:jc w:val="both"/>
              <w:rPr>
                <w:rFonts w:ascii="Cambria" w:eastAsia="SimSun" w:hAnsi="Cambria"/>
                <w:sz w:val="20"/>
                <w:szCs w:val="20"/>
                <w:lang w:eastAsia="zh-CN"/>
              </w:rPr>
            </w:pPr>
          </w:p>
        </w:tc>
        <w:tc>
          <w:tcPr>
            <w:tcW w:w="287" w:type="pct"/>
            <w:noWrap/>
            <w:vAlign w:val="center"/>
          </w:tcPr>
          <w:p w14:paraId="4A113609" w14:textId="77777777" w:rsidR="009571F5" w:rsidRPr="00AB3A52" w:rsidRDefault="009571F5" w:rsidP="009F44A6">
            <w:pPr>
              <w:spacing w:before="20" w:after="20"/>
              <w:jc w:val="both"/>
              <w:rPr>
                <w:rFonts w:ascii="Cambria" w:eastAsia="SimSun" w:hAnsi="Cambria"/>
                <w:sz w:val="20"/>
                <w:szCs w:val="20"/>
                <w:lang w:eastAsia="zh-CN"/>
              </w:rPr>
            </w:pPr>
          </w:p>
        </w:tc>
        <w:tc>
          <w:tcPr>
            <w:tcW w:w="286" w:type="pct"/>
            <w:noWrap/>
            <w:vAlign w:val="center"/>
          </w:tcPr>
          <w:p w14:paraId="1152E4E5" w14:textId="77777777" w:rsidR="009571F5" w:rsidRPr="00AB3A52" w:rsidRDefault="009571F5" w:rsidP="009F44A6">
            <w:pPr>
              <w:spacing w:before="20" w:after="20"/>
              <w:jc w:val="both"/>
              <w:rPr>
                <w:rFonts w:ascii="Cambria" w:eastAsia="SimSun" w:hAnsi="Cambria"/>
                <w:sz w:val="20"/>
                <w:szCs w:val="20"/>
                <w:lang w:eastAsia="zh-CN"/>
              </w:rPr>
            </w:pPr>
          </w:p>
        </w:tc>
        <w:tc>
          <w:tcPr>
            <w:tcW w:w="287" w:type="pct"/>
            <w:noWrap/>
            <w:vAlign w:val="center"/>
          </w:tcPr>
          <w:p w14:paraId="3423CEB4" w14:textId="77777777" w:rsidR="009571F5" w:rsidRPr="00AB3A52" w:rsidRDefault="009571F5" w:rsidP="009F44A6">
            <w:pPr>
              <w:spacing w:before="20" w:after="20"/>
              <w:jc w:val="both"/>
              <w:rPr>
                <w:rFonts w:ascii="Cambria" w:eastAsia="SimSun" w:hAnsi="Cambria"/>
                <w:sz w:val="20"/>
                <w:szCs w:val="20"/>
                <w:lang w:eastAsia="zh-CN"/>
              </w:rPr>
            </w:pPr>
          </w:p>
        </w:tc>
        <w:tc>
          <w:tcPr>
            <w:tcW w:w="286" w:type="pct"/>
            <w:noWrap/>
            <w:vAlign w:val="center"/>
          </w:tcPr>
          <w:p w14:paraId="5CBD9AFE" w14:textId="77777777" w:rsidR="009571F5" w:rsidRPr="00AB3A52" w:rsidRDefault="009571F5" w:rsidP="009F44A6">
            <w:pPr>
              <w:spacing w:before="20" w:after="20"/>
              <w:jc w:val="both"/>
              <w:rPr>
                <w:rFonts w:ascii="Cambria" w:eastAsia="SimSun" w:hAnsi="Cambria"/>
                <w:sz w:val="20"/>
                <w:szCs w:val="20"/>
                <w:lang w:eastAsia="zh-CN"/>
              </w:rPr>
            </w:pPr>
          </w:p>
        </w:tc>
        <w:tc>
          <w:tcPr>
            <w:tcW w:w="286" w:type="pct"/>
            <w:noWrap/>
            <w:vAlign w:val="center"/>
          </w:tcPr>
          <w:p w14:paraId="70EFE6AD" w14:textId="77777777" w:rsidR="009571F5" w:rsidRPr="00AB3A52" w:rsidRDefault="009571F5" w:rsidP="009F44A6">
            <w:pPr>
              <w:spacing w:before="20" w:after="20"/>
              <w:jc w:val="both"/>
              <w:rPr>
                <w:rFonts w:ascii="Cambria" w:eastAsia="SimSun" w:hAnsi="Cambria"/>
                <w:sz w:val="20"/>
                <w:szCs w:val="20"/>
                <w:lang w:eastAsia="zh-CN"/>
              </w:rPr>
            </w:pPr>
          </w:p>
        </w:tc>
        <w:tc>
          <w:tcPr>
            <w:tcW w:w="287" w:type="pct"/>
            <w:noWrap/>
            <w:vAlign w:val="center"/>
          </w:tcPr>
          <w:p w14:paraId="3E7163F9" w14:textId="77777777" w:rsidR="009571F5" w:rsidRPr="00AB3A52" w:rsidRDefault="009571F5" w:rsidP="009F44A6">
            <w:pPr>
              <w:spacing w:before="20" w:after="20"/>
              <w:jc w:val="both"/>
              <w:rPr>
                <w:rFonts w:ascii="Cambria" w:eastAsia="SimSun" w:hAnsi="Cambria"/>
                <w:sz w:val="20"/>
                <w:szCs w:val="20"/>
                <w:lang w:eastAsia="zh-CN"/>
              </w:rPr>
            </w:pPr>
          </w:p>
        </w:tc>
        <w:tc>
          <w:tcPr>
            <w:tcW w:w="286" w:type="pct"/>
            <w:noWrap/>
            <w:vAlign w:val="center"/>
          </w:tcPr>
          <w:p w14:paraId="1F151B4E" w14:textId="77777777" w:rsidR="009571F5" w:rsidRPr="00AB3A52" w:rsidRDefault="009571F5" w:rsidP="009F44A6">
            <w:pPr>
              <w:spacing w:before="20" w:after="20"/>
              <w:jc w:val="both"/>
              <w:rPr>
                <w:rFonts w:ascii="Cambria" w:eastAsia="SimSun" w:hAnsi="Cambria"/>
                <w:sz w:val="20"/>
                <w:szCs w:val="20"/>
                <w:lang w:eastAsia="zh-CN"/>
              </w:rPr>
            </w:pPr>
          </w:p>
        </w:tc>
        <w:tc>
          <w:tcPr>
            <w:tcW w:w="287" w:type="pct"/>
            <w:noWrap/>
            <w:vAlign w:val="center"/>
          </w:tcPr>
          <w:p w14:paraId="07C53CA2" w14:textId="77777777" w:rsidR="009571F5" w:rsidRPr="00AB3A52" w:rsidRDefault="009571F5" w:rsidP="009F44A6">
            <w:pPr>
              <w:spacing w:before="20" w:after="20"/>
              <w:jc w:val="both"/>
              <w:rPr>
                <w:rFonts w:ascii="Cambria" w:eastAsia="SimSun" w:hAnsi="Cambria"/>
                <w:sz w:val="20"/>
                <w:szCs w:val="20"/>
                <w:lang w:eastAsia="zh-CN"/>
              </w:rPr>
            </w:pPr>
          </w:p>
        </w:tc>
        <w:tc>
          <w:tcPr>
            <w:tcW w:w="286" w:type="pct"/>
            <w:noWrap/>
            <w:vAlign w:val="center"/>
          </w:tcPr>
          <w:p w14:paraId="34B3B64B" w14:textId="77777777" w:rsidR="009571F5" w:rsidRPr="00AB3A52" w:rsidRDefault="009571F5" w:rsidP="009F44A6">
            <w:pPr>
              <w:spacing w:before="20" w:after="20"/>
              <w:jc w:val="both"/>
              <w:rPr>
                <w:rFonts w:ascii="Cambria" w:eastAsia="SimSun" w:hAnsi="Cambria"/>
                <w:sz w:val="20"/>
                <w:szCs w:val="20"/>
                <w:lang w:eastAsia="zh-CN"/>
              </w:rPr>
            </w:pPr>
          </w:p>
        </w:tc>
        <w:tc>
          <w:tcPr>
            <w:tcW w:w="287" w:type="pct"/>
            <w:noWrap/>
            <w:vAlign w:val="center"/>
          </w:tcPr>
          <w:p w14:paraId="6D6531DC" w14:textId="77777777" w:rsidR="009571F5" w:rsidRPr="00AB3A52" w:rsidRDefault="009571F5" w:rsidP="009F44A6">
            <w:pPr>
              <w:spacing w:before="20" w:after="20"/>
              <w:jc w:val="both"/>
              <w:rPr>
                <w:rFonts w:ascii="Cambria" w:eastAsia="SimSun" w:hAnsi="Cambria"/>
                <w:sz w:val="20"/>
                <w:szCs w:val="20"/>
                <w:lang w:eastAsia="zh-CN"/>
              </w:rPr>
            </w:pPr>
          </w:p>
        </w:tc>
        <w:tc>
          <w:tcPr>
            <w:tcW w:w="443" w:type="pct"/>
          </w:tcPr>
          <w:p w14:paraId="5E36C439" w14:textId="77777777" w:rsidR="009571F5" w:rsidRPr="00AB3A52" w:rsidRDefault="009571F5" w:rsidP="009F44A6">
            <w:pPr>
              <w:spacing w:before="20" w:after="20"/>
              <w:jc w:val="both"/>
              <w:rPr>
                <w:rFonts w:ascii="Cambria" w:eastAsia="SimSun" w:hAnsi="Cambria"/>
                <w:sz w:val="20"/>
                <w:szCs w:val="20"/>
                <w:lang w:eastAsia="zh-CN"/>
              </w:rPr>
            </w:pPr>
          </w:p>
        </w:tc>
      </w:tr>
      <w:tr w:rsidR="009571F5" w:rsidRPr="00AB3A52" w14:paraId="549F70F9" w14:textId="77777777" w:rsidTr="00FA0EFF">
        <w:trPr>
          <w:trHeight w:val="363"/>
        </w:trPr>
        <w:tc>
          <w:tcPr>
            <w:tcW w:w="1118" w:type="pct"/>
            <w:noWrap/>
            <w:vAlign w:val="center"/>
          </w:tcPr>
          <w:p w14:paraId="45F3DC2E" w14:textId="77777777" w:rsidR="009571F5" w:rsidRPr="00AB3A52" w:rsidRDefault="009571F5" w:rsidP="009F44A6">
            <w:pPr>
              <w:spacing w:before="20" w:after="20"/>
              <w:jc w:val="both"/>
              <w:rPr>
                <w:rFonts w:ascii="Cambria" w:hAnsi="Cambria"/>
                <w:sz w:val="20"/>
                <w:szCs w:val="20"/>
              </w:rPr>
            </w:pPr>
            <w:proofErr w:type="spellStart"/>
            <w:r w:rsidRPr="00AB3A52">
              <w:rPr>
                <w:rFonts w:ascii="Cambria" w:hAnsi="Cambria"/>
                <w:sz w:val="20"/>
                <w:szCs w:val="20"/>
              </w:rPr>
              <w:t>ecc</w:t>
            </w:r>
            <w:proofErr w:type="spellEnd"/>
            <w:r w:rsidRPr="00AB3A52">
              <w:rPr>
                <w:rFonts w:ascii="Cambria" w:hAnsi="Cambria"/>
                <w:sz w:val="20"/>
                <w:szCs w:val="20"/>
              </w:rPr>
              <w:t>…</w:t>
            </w:r>
          </w:p>
        </w:tc>
        <w:tc>
          <w:tcPr>
            <w:tcW w:w="286" w:type="pct"/>
            <w:noWrap/>
            <w:vAlign w:val="center"/>
          </w:tcPr>
          <w:p w14:paraId="3752BCD5" w14:textId="77777777" w:rsidR="009571F5" w:rsidRPr="00AB3A52" w:rsidRDefault="009571F5" w:rsidP="009F44A6">
            <w:pPr>
              <w:spacing w:before="20" w:after="20"/>
              <w:jc w:val="both"/>
              <w:rPr>
                <w:rFonts w:ascii="Cambria" w:eastAsia="SimSun" w:hAnsi="Cambria"/>
                <w:sz w:val="20"/>
                <w:szCs w:val="20"/>
                <w:lang w:eastAsia="zh-CN"/>
              </w:rPr>
            </w:pPr>
          </w:p>
        </w:tc>
        <w:tc>
          <w:tcPr>
            <w:tcW w:w="286" w:type="pct"/>
            <w:noWrap/>
            <w:vAlign w:val="center"/>
          </w:tcPr>
          <w:p w14:paraId="7C231556" w14:textId="77777777" w:rsidR="009571F5" w:rsidRPr="00AB3A52" w:rsidRDefault="009571F5" w:rsidP="009F44A6">
            <w:pPr>
              <w:spacing w:before="20" w:after="20"/>
              <w:jc w:val="both"/>
              <w:rPr>
                <w:rFonts w:ascii="Cambria" w:eastAsia="SimSun" w:hAnsi="Cambria"/>
                <w:sz w:val="20"/>
                <w:szCs w:val="20"/>
                <w:lang w:eastAsia="zh-CN"/>
              </w:rPr>
            </w:pPr>
          </w:p>
        </w:tc>
        <w:tc>
          <w:tcPr>
            <w:tcW w:w="287" w:type="pct"/>
            <w:noWrap/>
            <w:vAlign w:val="center"/>
          </w:tcPr>
          <w:p w14:paraId="68F67BE7" w14:textId="77777777" w:rsidR="009571F5" w:rsidRPr="00AB3A52" w:rsidRDefault="009571F5" w:rsidP="009F44A6">
            <w:pPr>
              <w:spacing w:before="20" w:after="20"/>
              <w:jc w:val="both"/>
              <w:rPr>
                <w:rFonts w:ascii="Cambria" w:eastAsia="SimSun" w:hAnsi="Cambria"/>
                <w:sz w:val="20"/>
                <w:szCs w:val="20"/>
                <w:lang w:eastAsia="zh-CN"/>
              </w:rPr>
            </w:pPr>
          </w:p>
        </w:tc>
        <w:tc>
          <w:tcPr>
            <w:tcW w:w="286" w:type="pct"/>
            <w:noWrap/>
            <w:vAlign w:val="center"/>
          </w:tcPr>
          <w:p w14:paraId="52FC29E7" w14:textId="77777777" w:rsidR="009571F5" w:rsidRPr="00AB3A52" w:rsidRDefault="009571F5" w:rsidP="009F44A6">
            <w:pPr>
              <w:spacing w:before="20" w:after="20"/>
              <w:jc w:val="both"/>
              <w:rPr>
                <w:rFonts w:ascii="Cambria" w:eastAsia="SimSun" w:hAnsi="Cambria"/>
                <w:sz w:val="20"/>
                <w:szCs w:val="20"/>
                <w:lang w:eastAsia="zh-CN"/>
              </w:rPr>
            </w:pPr>
          </w:p>
        </w:tc>
        <w:tc>
          <w:tcPr>
            <w:tcW w:w="287" w:type="pct"/>
            <w:noWrap/>
            <w:vAlign w:val="center"/>
          </w:tcPr>
          <w:p w14:paraId="2EE06CB8" w14:textId="77777777" w:rsidR="009571F5" w:rsidRPr="00AB3A52" w:rsidRDefault="009571F5" w:rsidP="009F44A6">
            <w:pPr>
              <w:spacing w:before="20" w:after="20"/>
              <w:jc w:val="both"/>
              <w:rPr>
                <w:rFonts w:ascii="Cambria" w:eastAsia="SimSun" w:hAnsi="Cambria"/>
                <w:sz w:val="20"/>
                <w:szCs w:val="20"/>
                <w:lang w:eastAsia="zh-CN"/>
              </w:rPr>
            </w:pPr>
          </w:p>
        </w:tc>
        <w:tc>
          <w:tcPr>
            <w:tcW w:w="286" w:type="pct"/>
            <w:noWrap/>
            <w:vAlign w:val="center"/>
          </w:tcPr>
          <w:p w14:paraId="72B79499" w14:textId="77777777" w:rsidR="009571F5" w:rsidRPr="00AB3A52" w:rsidRDefault="009571F5" w:rsidP="009F44A6">
            <w:pPr>
              <w:spacing w:before="20" w:after="20"/>
              <w:jc w:val="both"/>
              <w:rPr>
                <w:rFonts w:ascii="Cambria" w:eastAsia="SimSun" w:hAnsi="Cambria"/>
                <w:sz w:val="20"/>
                <w:szCs w:val="20"/>
                <w:lang w:eastAsia="zh-CN"/>
              </w:rPr>
            </w:pPr>
          </w:p>
        </w:tc>
        <w:tc>
          <w:tcPr>
            <w:tcW w:w="286" w:type="pct"/>
            <w:noWrap/>
            <w:vAlign w:val="center"/>
          </w:tcPr>
          <w:p w14:paraId="07CCB5E9" w14:textId="77777777" w:rsidR="009571F5" w:rsidRPr="00AB3A52" w:rsidRDefault="009571F5" w:rsidP="009F44A6">
            <w:pPr>
              <w:spacing w:before="20" w:after="20"/>
              <w:jc w:val="both"/>
              <w:rPr>
                <w:rFonts w:ascii="Cambria" w:eastAsia="SimSun" w:hAnsi="Cambria"/>
                <w:sz w:val="20"/>
                <w:szCs w:val="20"/>
                <w:lang w:eastAsia="zh-CN"/>
              </w:rPr>
            </w:pPr>
          </w:p>
        </w:tc>
        <w:tc>
          <w:tcPr>
            <w:tcW w:w="287" w:type="pct"/>
            <w:noWrap/>
            <w:vAlign w:val="center"/>
          </w:tcPr>
          <w:p w14:paraId="536B56BA" w14:textId="77777777" w:rsidR="009571F5" w:rsidRPr="00AB3A52" w:rsidRDefault="009571F5" w:rsidP="009F44A6">
            <w:pPr>
              <w:spacing w:before="20" w:after="20"/>
              <w:jc w:val="both"/>
              <w:rPr>
                <w:rFonts w:ascii="Cambria" w:eastAsia="SimSun" w:hAnsi="Cambria"/>
                <w:sz w:val="20"/>
                <w:szCs w:val="20"/>
                <w:lang w:eastAsia="zh-CN"/>
              </w:rPr>
            </w:pPr>
          </w:p>
        </w:tc>
        <w:tc>
          <w:tcPr>
            <w:tcW w:w="286" w:type="pct"/>
            <w:noWrap/>
            <w:vAlign w:val="center"/>
          </w:tcPr>
          <w:p w14:paraId="57EB086B" w14:textId="77777777" w:rsidR="009571F5" w:rsidRPr="00AB3A52" w:rsidRDefault="009571F5" w:rsidP="009F44A6">
            <w:pPr>
              <w:spacing w:before="20" w:after="20"/>
              <w:jc w:val="both"/>
              <w:rPr>
                <w:rFonts w:ascii="Cambria" w:eastAsia="SimSun" w:hAnsi="Cambria"/>
                <w:sz w:val="20"/>
                <w:szCs w:val="20"/>
                <w:lang w:eastAsia="zh-CN"/>
              </w:rPr>
            </w:pPr>
          </w:p>
        </w:tc>
        <w:tc>
          <w:tcPr>
            <w:tcW w:w="287" w:type="pct"/>
            <w:noWrap/>
            <w:vAlign w:val="center"/>
          </w:tcPr>
          <w:p w14:paraId="6EAECB75" w14:textId="77777777" w:rsidR="009571F5" w:rsidRPr="00AB3A52" w:rsidRDefault="009571F5" w:rsidP="009F44A6">
            <w:pPr>
              <w:spacing w:before="20" w:after="20"/>
              <w:jc w:val="both"/>
              <w:rPr>
                <w:rFonts w:ascii="Cambria" w:eastAsia="SimSun" w:hAnsi="Cambria"/>
                <w:sz w:val="20"/>
                <w:szCs w:val="20"/>
                <w:lang w:eastAsia="zh-CN"/>
              </w:rPr>
            </w:pPr>
          </w:p>
        </w:tc>
        <w:tc>
          <w:tcPr>
            <w:tcW w:w="286" w:type="pct"/>
            <w:noWrap/>
            <w:vAlign w:val="center"/>
          </w:tcPr>
          <w:p w14:paraId="42C0387F" w14:textId="77777777" w:rsidR="009571F5" w:rsidRPr="00AB3A52" w:rsidRDefault="009571F5" w:rsidP="009F44A6">
            <w:pPr>
              <w:spacing w:before="20" w:after="20"/>
              <w:jc w:val="both"/>
              <w:rPr>
                <w:rFonts w:ascii="Cambria" w:eastAsia="SimSun" w:hAnsi="Cambria"/>
                <w:sz w:val="20"/>
                <w:szCs w:val="20"/>
                <w:lang w:eastAsia="zh-CN"/>
              </w:rPr>
            </w:pPr>
          </w:p>
        </w:tc>
        <w:tc>
          <w:tcPr>
            <w:tcW w:w="287" w:type="pct"/>
            <w:noWrap/>
            <w:vAlign w:val="center"/>
          </w:tcPr>
          <w:p w14:paraId="634436AD" w14:textId="77777777" w:rsidR="009571F5" w:rsidRPr="00AB3A52" w:rsidRDefault="009571F5" w:rsidP="009F44A6">
            <w:pPr>
              <w:spacing w:before="20" w:after="20"/>
              <w:jc w:val="both"/>
              <w:rPr>
                <w:rFonts w:ascii="Cambria" w:eastAsia="SimSun" w:hAnsi="Cambria"/>
                <w:sz w:val="20"/>
                <w:szCs w:val="20"/>
                <w:lang w:eastAsia="zh-CN"/>
              </w:rPr>
            </w:pPr>
          </w:p>
        </w:tc>
        <w:tc>
          <w:tcPr>
            <w:tcW w:w="443" w:type="pct"/>
          </w:tcPr>
          <w:p w14:paraId="4AF2832F" w14:textId="77777777" w:rsidR="009571F5" w:rsidRPr="00AB3A52" w:rsidRDefault="009571F5" w:rsidP="009F44A6">
            <w:pPr>
              <w:spacing w:before="20" w:after="20"/>
              <w:jc w:val="both"/>
              <w:rPr>
                <w:rFonts w:ascii="Cambria" w:eastAsia="SimSun" w:hAnsi="Cambria"/>
                <w:sz w:val="20"/>
                <w:szCs w:val="20"/>
                <w:lang w:eastAsia="zh-CN"/>
              </w:rPr>
            </w:pPr>
          </w:p>
        </w:tc>
      </w:tr>
    </w:tbl>
    <w:p w14:paraId="03BDE491" w14:textId="77777777" w:rsidR="009571F5" w:rsidRPr="00AB3A52" w:rsidRDefault="009571F5" w:rsidP="00FA0EFF">
      <w:pPr>
        <w:pStyle w:val="Tabelle"/>
        <w:numPr>
          <w:ilvl w:val="0"/>
          <w:numId w:val="20"/>
        </w:numPr>
        <w:spacing w:after="240"/>
        <w:ind w:left="567" w:hanging="357"/>
        <w:jc w:val="both"/>
        <w:rPr>
          <w:rFonts w:ascii="Cambria" w:hAnsi="Cambria"/>
          <w:sz w:val="20"/>
          <w:szCs w:val="20"/>
        </w:rPr>
      </w:pPr>
      <w:r w:rsidRPr="00AB3A52">
        <w:rPr>
          <w:rFonts w:ascii="Cambria" w:hAnsi="Cambria"/>
          <w:sz w:val="20"/>
          <w:szCs w:val="20"/>
        </w:rPr>
        <w:t>Monitoraggio su impianto produzione biogas</w:t>
      </w:r>
    </w:p>
    <w:p w14:paraId="26F63591" w14:textId="77777777" w:rsidR="009571F5" w:rsidRPr="00AB3A52" w:rsidRDefault="009571F5" w:rsidP="009F44A6">
      <w:pPr>
        <w:widowControl w:val="0"/>
        <w:spacing w:before="80" w:after="80"/>
        <w:ind w:left="426" w:right="282"/>
        <w:jc w:val="both"/>
        <w:rPr>
          <w:rFonts w:ascii="Cambria" w:hAnsi="Cambria"/>
          <w:i/>
          <w:sz w:val="20"/>
          <w:szCs w:val="20"/>
        </w:rPr>
      </w:pPr>
      <w:r w:rsidRPr="00AB3A52">
        <w:rPr>
          <w:rFonts w:ascii="Cambria" w:hAnsi="Cambria"/>
          <w:i/>
          <w:sz w:val="20"/>
          <w:szCs w:val="20"/>
        </w:rPr>
        <w:t>(*) come definiti nelle specifiche autorizzazioni.</w:t>
      </w:r>
    </w:p>
    <w:p w14:paraId="4E71B991" w14:textId="77777777" w:rsidR="009571F5" w:rsidRPr="00AB3A52" w:rsidRDefault="009571F5" w:rsidP="009F44A6">
      <w:pPr>
        <w:widowControl w:val="0"/>
        <w:spacing w:before="80" w:after="80"/>
        <w:ind w:left="426" w:right="282"/>
        <w:jc w:val="both"/>
        <w:rPr>
          <w:rFonts w:ascii="Cambria" w:hAnsi="Cambria"/>
          <w:i/>
          <w:sz w:val="20"/>
          <w:szCs w:val="20"/>
        </w:rPr>
      </w:pPr>
      <w:r w:rsidRPr="00AB3A52">
        <w:rPr>
          <w:rFonts w:ascii="Cambria" w:hAnsi="Cambria"/>
          <w:i/>
          <w:sz w:val="20"/>
          <w:szCs w:val="20"/>
        </w:rPr>
        <w:t>(**) per gli impianti con potenza elettrica inferiore a 1MWe il dato potrà essere comunicato come totale annuale, senza dover esplicitare il dettaglio mensile</w:t>
      </w:r>
    </w:p>
    <w:p w14:paraId="7BE8CADC" w14:textId="77777777" w:rsidR="009571F5" w:rsidRPr="00AB3A52" w:rsidRDefault="009571F5" w:rsidP="009F44A6">
      <w:pPr>
        <w:spacing w:before="120" w:after="120"/>
        <w:jc w:val="both"/>
        <w:rPr>
          <w:rFonts w:ascii="Cambria" w:hAnsi="Cambria"/>
          <w:sz w:val="20"/>
          <w:szCs w:val="20"/>
        </w:rPr>
      </w:pPr>
      <w:r w:rsidRPr="00AB3A52">
        <w:rPr>
          <w:rFonts w:ascii="Cambria" w:hAnsi="Cambria"/>
          <w:sz w:val="20"/>
          <w:szCs w:val="20"/>
        </w:rPr>
        <w:t xml:space="preserve">Nel caso l’autorizzazione preveda la caratterizzazione del materiale in ingresso dovranno essere tenuti a disposizione i certificati di analisi (ad esempio </w:t>
      </w:r>
      <w:proofErr w:type="spellStart"/>
      <w:r w:rsidRPr="00AB3A52">
        <w:rPr>
          <w:rFonts w:ascii="Cambria" w:hAnsi="Cambria"/>
          <w:sz w:val="20"/>
          <w:szCs w:val="20"/>
        </w:rPr>
        <w:t>s.s.</w:t>
      </w:r>
      <w:proofErr w:type="spellEnd"/>
      <w:r w:rsidRPr="00AB3A52">
        <w:rPr>
          <w:rFonts w:ascii="Cambria" w:hAnsi="Cambria"/>
          <w:sz w:val="20"/>
          <w:szCs w:val="20"/>
        </w:rPr>
        <w:t xml:space="preserve"> e azoto) delle matrici avviate al trattamento di digestione anaerobica e la relativa documentazione attestante la qualifica di sottoprodotto ai sensi della normativa vigente. Nella tabella che segue si riportano le caratteristiche del materiale in ingresso.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30"/>
        <w:gridCol w:w="2166"/>
        <w:gridCol w:w="2557"/>
        <w:gridCol w:w="2712"/>
      </w:tblGrid>
      <w:tr w:rsidR="009571F5" w:rsidRPr="00AB3A52" w14:paraId="1AC42887" w14:textId="77777777" w:rsidTr="00FA0EFF">
        <w:trPr>
          <w:trHeight w:val="469"/>
          <w:tblHeader/>
        </w:trPr>
        <w:tc>
          <w:tcPr>
            <w:tcW w:w="1269" w:type="pct"/>
            <w:shd w:val="clear" w:color="auto" w:fill="D9D9D9"/>
            <w:vAlign w:val="center"/>
            <w:hideMark/>
          </w:tcPr>
          <w:p w14:paraId="2CBB5C4C" w14:textId="77777777" w:rsidR="009571F5" w:rsidRPr="00AB3A52" w:rsidRDefault="009571F5" w:rsidP="009F44A6">
            <w:pPr>
              <w:spacing w:before="80" w:after="80"/>
              <w:jc w:val="both"/>
              <w:rPr>
                <w:rFonts w:ascii="Cambria" w:eastAsia="SimSun" w:hAnsi="Cambria"/>
                <w:b/>
                <w:sz w:val="20"/>
                <w:szCs w:val="20"/>
                <w:lang w:eastAsia="zh-CN"/>
              </w:rPr>
            </w:pPr>
            <w:r w:rsidRPr="00AB3A52">
              <w:rPr>
                <w:rFonts w:ascii="Cambria" w:eastAsia="SimSun" w:hAnsi="Cambria"/>
                <w:b/>
                <w:sz w:val="20"/>
                <w:szCs w:val="20"/>
                <w:lang w:eastAsia="zh-CN"/>
              </w:rPr>
              <w:t>materiali</w:t>
            </w:r>
          </w:p>
        </w:tc>
        <w:tc>
          <w:tcPr>
            <w:tcW w:w="1087" w:type="pct"/>
            <w:shd w:val="clear" w:color="auto" w:fill="D9D9D9"/>
            <w:noWrap/>
            <w:vAlign w:val="center"/>
            <w:hideMark/>
          </w:tcPr>
          <w:p w14:paraId="2AD0AB8C" w14:textId="77777777" w:rsidR="009571F5" w:rsidRPr="00AB3A52" w:rsidRDefault="009571F5" w:rsidP="009F44A6">
            <w:pPr>
              <w:spacing w:before="80" w:after="80"/>
              <w:jc w:val="both"/>
              <w:rPr>
                <w:rFonts w:ascii="Cambria" w:eastAsia="SimSun" w:hAnsi="Cambria"/>
                <w:b/>
                <w:sz w:val="20"/>
                <w:szCs w:val="20"/>
                <w:lang w:eastAsia="zh-CN"/>
              </w:rPr>
            </w:pPr>
            <w:r w:rsidRPr="00AB3A52">
              <w:rPr>
                <w:rFonts w:ascii="Cambria" w:eastAsia="SimSun" w:hAnsi="Cambria"/>
                <w:b/>
                <w:sz w:val="20"/>
                <w:szCs w:val="20"/>
                <w:lang w:eastAsia="zh-CN"/>
              </w:rPr>
              <w:t>Azoto totale (kg/t)</w:t>
            </w:r>
          </w:p>
        </w:tc>
        <w:tc>
          <w:tcPr>
            <w:tcW w:w="1283" w:type="pct"/>
            <w:shd w:val="clear" w:color="auto" w:fill="D9D9D9"/>
            <w:noWrap/>
            <w:vAlign w:val="center"/>
            <w:hideMark/>
          </w:tcPr>
          <w:p w14:paraId="2251EED5" w14:textId="77777777" w:rsidR="009571F5" w:rsidRPr="00AB3A52" w:rsidRDefault="009571F5" w:rsidP="009F44A6">
            <w:pPr>
              <w:spacing w:before="80" w:after="80"/>
              <w:jc w:val="both"/>
              <w:rPr>
                <w:rFonts w:ascii="Cambria" w:eastAsia="SimSun" w:hAnsi="Cambria"/>
                <w:b/>
                <w:sz w:val="20"/>
                <w:szCs w:val="20"/>
                <w:lang w:eastAsia="zh-CN"/>
              </w:rPr>
            </w:pPr>
            <w:r w:rsidRPr="00AB3A52">
              <w:rPr>
                <w:rFonts w:ascii="Cambria" w:eastAsia="SimSun" w:hAnsi="Cambria"/>
                <w:b/>
                <w:sz w:val="20"/>
                <w:szCs w:val="20"/>
                <w:lang w:eastAsia="zh-CN"/>
              </w:rPr>
              <w:t>Fosforo totale (kg/t)</w:t>
            </w:r>
          </w:p>
        </w:tc>
        <w:tc>
          <w:tcPr>
            <w:tcW w:w="1361" w:type="pct"/>
            <w:shd w:val="clear" w:color="auto" w:fill="D9D9D9"/>
            <w:vAlign w:val="center"/>
          </w:tcPr>
          <w:p w14:paraId="3C44141B" w14:textId="77777777" w:rsidR="009571F5" w:rsidRPr="00AB3A52" w:rsidRDefault="009571F5" w:rsidP="009F44A6">
            <w:pPr>
              <w:spacing w:before="80" w:after="80"/>
              <w:jc w:val="both"/>
              <w:rPr>
                <w:rFonts w:ascii="Cambria" w:eastAsia="SimSun" w:hAnsi="Cambria"/>
                <w:b/>
                <w:sz w:val="20"/>
                <w:szCs w:val="20"/>
                <w:lang w:eastAsia="zh-CN"/>
              </w:rPr>
            </w:pPr>
            <w:r w:rsidRPr="00AB3A52">
              <w:rPr>
                <w:rFonts w:ascii="Cambria" w:hAnsi="Cambria"/>
                <w:b/>
                <w:sz w:val="20"/>
                <w:szCs w:val="20"/>
              </w:rPr>
              <w:t>sostanza secca</w:t>
            </w:r>
            <w:r w:rsidRPr="00AB3A52">
              <w:rPr>
                <w:rFonts w:ascii="Cambria" w:eastAsia="SimSun" w:hAnsi="Cambria"/>
                <w:b/>
                <w:sz w:val="20"/>
                <w:szCs w:val="20"/>
                <w:lang w:eastAsia="zh-CN"/>
              </w:rPr>
              <w:t xml:space="preserve"> (kg/t)</w:t>
            </w:r>
          </w:p>
        </w:tc>
      </w:tr>
      <w:tr w:rsidR="009571F5" w:rsidRPr="00AB3A52" w14:paraId="46EF53DE" w14:textId="77777777" w:rsidTr="00FA0EFF">
        <w:trPr>
          <w:trHeight w:val="263"/>
        </w:trPr>
        <w:tc>
          <w:tcPr>
            <w:tcW w:w="1269" w:type="pct"/>
            <w:vAlign w:val="center"/>
          </w:tcPr>
          <w:p w14:paraId="725378EA" w14:textId="77777777" w:rsidR="009571F5" w:rsidRPr="00AB3A52" w:rsidRDefault="009571F5" w:rsidP="009F44A6">
            <w:pPr>
              <w:spacing w:before="40" w:after="40"/>
              <w:jc w:val="both"/>
              <w:rPr>
                <w:rFonts w:ascii="Cambria" w:eastAsia="SimSun" w:hAnsi="Cambria"/>
                <w:sz w:val="20"/>
                <w:szCs w:val="20"/>
                <w:lang w:eastAsia="zh-CN"/>
              </w:rPr>
            </w:pPr>
            <w:r w:rsidRPr="00AB3A52">
              <w:rPr>
                <w:rFonts w:ascii="Cambria" w:hAnsi="Cambria"/>
                <w:sz w:val="20"/>
                <w:szCs w:val="20"/>
              </w:rPr>
              <w:t>effluenti di allevamento</w:t>
            </w:r>
          </w:p>
        </w:tc>
        <w:tc>
          <w:tcPr>
            <w:tcW w:w="1087" w:type="pct"/>
            <w:noWrap/>
            <w:vAlign w:val="center"/>
          </w:tcPr>
          <w:p w14:paraId="075299DB" w14:textId="77777777" w:rsidR="009571F5" w:rsidRPr="00AB3A52" w:rsidRDefault="009571F5" w:rsidP="009F44A6">
            <w:pPr>
              <w:spacing w:before="40" w:after="40"/>
              <w:jc w:val="both"/>
              <w:rPr>
                <w:rFonts w:ascii="Cambria" w:eastAsia="SimSun" w:hAnsi="Cambria"/>
                <w:sz w:val="20"/>
                <w:szCs w:val="20"/>
                <w:lang w:eastAsia="zh-CN"/>
              </w:rPr>
            </w:pPr>
          </w:p>
        </w:tc>
        <w:tc>
          <w:tcPr>
            <w:tcW w:w="1283" w:type="pct"/>
            <w:noWrap/>
            <w:vAlign w:val="center"/>
          </w:tcPr>
          <w:p w14:paraId="06E508F4" w14:textId="77777777" w:rsidR="009571F5" w:rsidRPr="00AB3A52" w:rsidRDefault="009571F5" w:rsidP="009F44A6">
            <w:pPr>
              <w:spacing w:before="40" w:after="40"/>
              <w:jc w:val="both"/>
              <w:rPr>
                <w:rFonts w:ascii="Cambria" w:eastAsia="SimSun" w:hAnsi="Cambria"/>
                <w:sz w:val="20"/>
                <w:szCs w:val="20"/>
                <w:lang w:eastAsia="zh-CN"/>
              </w:rPr>
            </w:pPr>
          </w:p>
        </w:tc>
        <w:tc>
          <w:tcPr>
            <w:tcW w:w="1361" w:type="pct"/>
            <w:vAlign w:val="center"/>
          </w:tcPr>
          <w:p w14:paraId="1B953A6E" w14:textId="77777777" w:rsidR="009571F5" w:rsidRPr="00AB3A52" w:rsidRDefault="009571F5" w:rsidP="009F44A6">
            <w:pPr>
              <w:spacing w:before="40" w:after="40"/>
              <w:jc w:val="both"/>
              <w:rPr>
                <w:rFonts w:ascii="Cambria" w:eastAsia="SimSun" w:hAnsi="Cambria"/>
                <w:sz w:val="20"/>
                <w:szCs w:val="20"/>
                <w:lang w:eastAsia="zh-CN"/>
              </w:rPr>
            </w:pPr>
          </w:p>
        </w:tc>
      </w:tr>
      <w:tr w:rsidR="009571F5" w:rsidRPr="00AB3A52" w14:paraId="394E14C1" w14:textId="77777777" w:rsidTr="00FA0EFF">
        <w:trPr>
          <w:trHeight w:val="357"/>
        </w:trPr>
        <w:tc>
          <w:tcPr>
            <w:tcW w:w="1269" w:type="pct"/>
            <w:vAlign w:val="center"/>
          </w:tcPr>
          <w:p w14:paraId="6671578B" w14:textId="77777777" w:rsidR="009571F5" w:rsidRPr="00AB3A52" w:rsidRDefault="009571F5" w:rsidP="009F44A6">
            <w:pPr>
              <w:spacing w:before="40" w:after="40"/>
              <w:jc w:val="both"/>
              <w:rPr>
                <w:rFonts w:ascii="Cambria" w:eastAsia="SimSun" w:hAnsi="Cambria"/>
                <w:sz w:val="20"/>
                <w:szCs w:val="20"/>
                <w:lang w:eastAsia="zh-CN"/>
              </w:rPr>
            </w:pPr>
            <w:r w:rsidRPr="00AB3A52">
              <w:rPr>
                <w:rFonts w:ascii="Cambria" w:hAnsi="Cambria"/>
                <w:sz w:val="20"/>
                <w:szCs w:val="20"/>
              </w:rPr>
              <w:t>biomasse vegetali</w:t>
            </w:r>
          </w:p>
        </w:tc>
        <w:tc>
          <w:tcPr>
            <w:tcW w:w="1087" w:type="pct"/>
            <w:noWrap/>
            <w:vAlign w:val="center"/>
          </w:tcPr>
          <w:p w14:paraId="25385EEB" w14:textId="77777777" w:rsidR="009571F5" w:rsidRPr="00AB3A52" w:rsidRDefault="009571F5" w:rsidP="009F44A6">
            <w:pPr>
              <w:spacing w:before="40" w:after="40"/>
              <w:jc w:val="both"/>
              <w:rPr>
                <w:rFonts w:ascii="Cambria" w:eastAsia="SimSun" w:hAnsi="Cambria"/>
                <w:sz w:val="20"/>
                <w:szCs w:val="20"/>
                <w:lang w:eastAsia="zh-CN"/>
              </w:rPr>
            </w:pPr>
          </w:p>
        </w:tc>
        <w:tc>
          <w:tcPr>
            <w:tcW w:w="1283" w:type="pct"/>
            <w:noWrap/>
            <w:vAlign w:val="center"/>
          </w:tcPr>
          <w:p w14:paraId="7E9E14AA" w14:textId="77777777" w:rsidR="009571F5" w:rsidRPr="00AB3A52" w:rsidRDefault="009571F5" w:rsidP="009F44A6">
            <w:pPr>
              <w:spacing w:before="40" w:after="40"/>
              <w:jc w:val="both"/>
              <w:rPr>
                <w:rFonts w:ascii="Cambria" w:eastAsia="SimSun" w:hAnsi="Cambria"/>
                <w:sz w:val="20"/>
                <w:szCs w:val="20"/>
                <w:lang w:eastAsia="zh-CN"/>
              </w:rPr>
            </w:pPr>
          </w:p>
        </w:tc>
        <w:tc>
          <w:tcPr>
            <w:tcW w:w="1361" w:type="pct"/>
            <w:vAlign w:val="center"/>
          </w:tcPr>
          <w:p w14:paraId="118BBFE9" w14:textId="77777777" w:rsidR="009571F5" w:rsidRPr="00AB3A52" w:rsidRDefault="009571F5" w:rsidP="009F44A6">
            <w:pPr>
              <w:spacing w:before="40" w:after="40"/>
              <w:jc w:val="both"/>
              <w:rPr>
                <w:rFonts w:ascii="Cambria" w:eastAsia="SimSun" w:hAnsi="Cambria"/>
                <w:sz w:val="20"/>
                <w:szCs w:val="20"/>
                <w:lang w:eastAsia="zh-CN"/>
              </w:rPr>
            </w:pPr>
          </w:p>
        </w:tc>
      </w:tr>
      <w:tr w:rsidR="009571F5" w:rsidRPr="00AB3A52" w14:paraId="6E203C30" w14:textId="77777777" w:rsidTr="00FA0EFF">
        <w:trPr>
          <w:trHeight w:val="357"/>
        </w:trPr>
        <w:tc>
          <w:tcPr>
            <w:tcW w:w="1269" w:type="pct"/>
            <w:vAlign w:val="center"/>
          </w:tcPr>
          <w:p w14:paraId="037EF20E" w14:textId="77777777" w:rsidR="009571F5" w:rsidRPr="00AB3A52" w:rsidRDefault="009571F5" w:rsidP="009F44A6">
            <w:pPr>
              <w:spacing w:before="40" w:after="40"/>
              <w:jc w:val="both"/>
              <w:rPr>
                <w:rFonts w:ascii="Cambria" w:eastAsia="SimSun" w:hAnsi="Cambria"/>
                <w:sz w:val="20"/>
                <w:szCs w:val="20"/>
                <w:lang w:eastAsia="zh-CN"/>
              </w:rPr>
            </w:pPr>
            <w:r w:rsidRPr="00AB3A52">
              <w:rPr>
                <w:rFonts w:ascii="Cambria" w:hAnsi="Cambria"/>
                <w:sz w:val="20"/>
                <w:szCs w:val="20"/>
              </w:rPr>
              <w:t>sottoprodotti</w:t>
            </w:r>
          </w:p>
        </w:tc>
        <w:tc>
          <w:tcPr>
            <w:tcW w:w="1087" w:type="pct"/>
            <w:noWrap/>
            <w:vAlign w:val="center"/>
          </w:tcPr>
          <w:p w14:paraId="3818B091" w14:textId="77777777" w:rsidR="009571F5" w:rsidRPr="00AB3A52" w:rsidRDefault="009571F5" w:rsidP="009F44A6">
            <w:pPr>
              <w:spacing w:before="40" w:after="40"/>
              <w:jc w:val="both"/>
              <w:rPr>
                <w:rFonts w:ascii="Cambria" w:eastAsia="SimSun" w:hAnsi="Cambria"/>
                <w:sz w:val="20"/>
                <w:szCs w:val="20"/>
                <w:lang w:eastAsia="zh-CN"/>
              </w:rPr>
            </w:pPr>
          </w:p>
        </w:tc>
        <w:tc>
          <w:tcPr>
            <w:tcW w:w="1283" w:type="pct"/>
            <w:noWrap/>
            <w:vAlign w:val="center"/>
          </w:tcPr>
          <w:p w14:paraId="263A8E55" w14:textId="77777777" w:rsidR="009571F5" w:rsidRPr="00AB3A52" w:rsidRDefault="009571F5" w:rsidP="009F44A6">
            <w:pPr>
              <w:spacing w:before="40" w:after="40"/>
              <w:jc w:val="both"/>
              <w:rPr>
                <w:rFonts w:ascii="Cambria" w:eastAsia="SimSun" w:hAnsi="Cambria"/>
                <w:sz w:val="20"/>
                <w:szCs w:val="20"/>
                <w:lang w:eastAsia="zh-CN"/>
              </w:rPr>
            </w:pPr>
          </w:p>
        </w:tc>
        <w:tc>
          <w:tcPr>
            <w:tcW w:w="1361" w:type="pct"/>
            <w:vAlign w:val="center"/>
          </w:tcPr>
          <w:p w14:paraId="2F731CAF" w14:textId="77777777" w:rsidR="009571F5" w:rsidRPr="00AB3A52" w:rsidRDefault="009571F5" w:rsidP="009F44A6">
            <w:pPr>
              <w:spacing w:before="40" w:after="40"/>
              <w:jc w:val="both"/>
              <w:rPr>
                <w:rFonts w:ascii="Cambria" w:eastAsia="SimSun" w:hAnsi="Cambria"/>
                <w:sz w:val="20"/>
                <w:szCs w:val="20"/>
                <w:lang w:eastAsia="zh-CN"/>
              </w:rPr>
            </w:pPr>
          </w:p>
        </w:tc>
      </w:tr>
      <w:tr w:rsidR="009571F5" w:rsidRPr="00AB3A52" w14:paraId="5DF9551A" w14:textId="77777777" w:rsidTr="00FA0EFF">
        <w:trPr>
          <w:trHeight w:val="357"/>
        </w:trPr>
        <w:tc>
          <w:tcPr>
            <w:tcW w:w="1269" w:type="pct"/>
            <w:vAlign w:val="center"/>
          </w:tcPr>
          <w:p w14:paraId="65B1FCBD" w14:textId="77777777" w:rsidR="009571F5" w:rsidRPr="00AB3A52" w:rsidRDefault="009571F5" w:rsidP="009F44A6">
            <w:pPr>
              <w:spacing w:before="40" w:after="40"/>
              <w:jc w:val="both"/>
              <w:rPr>
                <w:rFonts w:ascii="Cambria" w:eastAsia="SimSun" w:hAnsi="Cambria"/>
                <w:sz w:val="20"/>
                <w:szCs w:val="20"/>
                <w:lang w:eastAsia="zh-CN"/>
              </w:rPr>
            </w:pPr>
            <w:r w:rsidRPr="00AB3A52">
              <w:rPr>
                <w:rFonts w:ascii="Cambria" w:hAnsi="Cambria"/>
                <w:sz w:val="20"/>
                <w:szCs w:val="20"/>
              </w:rPr>
              <w:t>……..….</w:t>
            </w:r>
          </w:p>
        </w:tc>
        <w:tc>
          <w:tcPr>
            <w:tcW w:w="1087" w:type="pct"/>
            <w:noWrap/>
            <w:vAlign w:val="center"/>
          </w:tcPr>
          <w:p w14:paraId="7839CFE0" w14:textId="77777777" w:rsidR="009571F5" w:rsidRPr="00AB3A52" w:rsidRDefault="009571F5" w:rsidP="009F44A6">
            <w:pPr>
              <w:spacing w:before="40" w:after="40"/>
              <w:jc w:val="both"/>
              <w:rPr>
                <w:rFonts w:ascii="Cambria" w:eastAsia="SimSun" w:hAnsi="Cambria"/>
                <w:sz w:val="20"/>
                <w:szCs w:val="20"/>
                <w:lang w:eastAsia="zh-CN"/>
              </w:rPr>
            </w:pPr>
          </w:p>
        </w:tc>
        <w:tc>
          <w:tcPr>
            <w:tcW w:w="1283" w:type="pct"/>
            <w:noWrap/>
            <w:vAlign w:val="center"/>
          </w:tcPr>
          <w:p w14:paraId="5CE8AFD2" w14:textId="77777777" w:rsidR="009571F5" w:rsidRPr="00AB3A52" w:rsidRDefault="009571F5" w:rsidP="009F44A6">
            <w:pPr>
              <w:spacing w:before="40" w:after="40"/>
              <w:jc w:val="both"/>
              <w:rPr>
                <w:rFonts w:ascii="Cambria" w:eastAsia="SimSun" w:hAnsi="Cambria"/>
                <w:sz w:val="20"/>
                <w:szCs w:val="20"/>
                <w:lang w:eastAsia="zh-CN"/>
              </w:rPr>
            </w:pPr>
          </w:p>
        </w:tc>
        <w:tc>
          <w:tcPr>
            <w:tcW w:w="1361" w:type="pct"/>
            <w:vAlign w:val="center"/>
          </w:tcPr>
          <w:p w14:paraId="65ADF769" w14:textId="77777777" w:rsidR="009571F5" w:rsidRPr="00AB3A52" w:rsidRDefault="009571F5" w:rsidP="009F44A6">
            <w:pPr>
              <w:spacing w:before="40" w:after="40"/>
              <w:jc w:val="both"/>
              <w:rPr>
                <w:rFonts w:ascii="Cambria" w:eastAsia="SimSun" w:hAnsi="Cambria"/>
                <w:sz w:val="20"/>
                <w:szCs w:val="20"/>
                <w:lang w:eastAsia="zh-CN"/>
              </w:rPr>
            </w:pPr>
          </w:p>
        </w:tc>
      </w:tr>
    </w:tbl>
    <w:p w14:paraId="4142BE1B" w14:textId="77777777" w:rsidR="009571F5" w:rsidRPr="00AB3A52" w:rsidRDefault="009571F5" w:rsidP="00FA0EFF">
      <w:pPr>
        <w:pStyle w:val="Tabelle"/>
        <w:numPr>
          <w:ilvl w:val="0"/>
          <w:numId w:val="20"/>
        </w:numPr>
        <w:ind w:left="284" w:hanging="357"/>
        <w:jc w:val="both"/>
        <w:rPr>
          <w:rFonts w:ascii="Cambria" w:hAnsi="Cambria"/>
          <w:sz w:val="20"/>
          <w:szCs w:val="20"/>
        </w:rPr>
      </w:pPr>
      <w:r w:rsidRPr="00AB3A52">
        <w:rPr>
          <w:rFonts w:ascii="Cambria" w:hAnsi="Cambria"/>
          <w:sz w:val="20"/>
          <w:szCs w:val="20"/>
        </w:rPr>
        <w:t>Caratteristiche del materiale in ingresso</w:t>
      </w:r>
    </w:p>
    <w:p w14:paraId="3883EEB8" w14:textId="77777777" w:rsidR="009571F5" w:rsidRPr="00AB3A52" w:rsidRDefault="009571F5" w:rsidP="009F44A6">
      <w:pPr>
        <w:spacing w:before="80" w:after="80"/>
        <w:jc w:val="both"/>
        <w:rPr>
          <w:rFonts w:ascii="Cambria" w:hAnsi="Cambria"/>
          <w:sz w:val="20"/>
          <w:szCs w:val="20"/>
        </w:rPr>
      </w:pPr>
    </w:p>
    <w:p w14:paraId="3869EBAD" w14:textId="77777777" w:rsidR="009571F5" w:rsidRPr="00AB3A52" w:rsidRDefault="009571F5" w:rsidP="009F44A6">
      <w:pPr>
        <w:spacing w:before="80" w:after="80"/>
        <w:jc w:val="both"/>
        <w:rPr>
          <w:rFonts w:ascii="Cambria" w:hAnsi="Cambria"/>
          <w:sz w:val="20"/>
          <w:szCs w:val="20"/>
        </w:rPr>
      </w:pPr>
      <w:r w:rsidRPr="00AB3A52">
        <w:rPr>
          <w:rFonts w:ascii="Cambria" w:hAnsi="Cambria"/>
          <w:sz w:val="20"/>
          <w:szCs w:val="20"/>
        </w:rPr>
        <w:t>Nella tabella che segue si indicano i parametri da verificare per gli impianti di biogas: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4"/>
        <w:gridCol w:w="3609"/>
        <w:gridCol w:w="2382"/>
      </w:tblGrid>
      <w:tr w:rsidR="009571F5" w:rsidRPr="00AB3A52" w14:paraId="79BFBCD8" w14:textId="77777777" w:rsidTr="00FA0EFF">
        <w:trPr>
          <w:trHeight w:val="439"/>
          <w:tblHeader/>
          <w:jc w:val="center"/>
        </w:trPr>
        <w:tc>
          <w:tcPr>
            <w:tcW w:w="1994" w:type="pct"/>
            <w:shd w:val="clear" w:color="auto" w:fill="D9D9D9"/>
            <w:noWrap/>
            <w:vAlign w:val="center"/>
          </w:tcPr>
          <w:p w14:paraId="528315BA" w14:textId="77777777" w:rsidR="009571F5" w:rsidRPr="00AB3A52" w:rsidRDefault="009571F5" w:rsidP="009F44A6">
            <w:pPr>
              <w:spacing w:before="80" w:after="80"/>
              <w:jc w:val="both"/>
              <w:rPr>
                <w:rFonts w:ascii="Cambria" w:hAnsi="Cambria"/>
                <w:b/>
                <w:sz w:val="20"/>
                <w:szCs w:val="20"/>
              </w:rPr>
            </w:pPr>
            <w:r w:rsidRPr="00AB3A52">
              <w:rPr>
                <w:rFonts w:ascii="Cambria" w:hAnsi="Cambria"/>
                <w:b/>
                <w:sz w:val="20"/>
                <w:szCs w:val="20"/>
              </w:rPr>
              <w:t>Parametri da misurare in continuo</w:t>
            </w:r>
          </w:p>
        </w:tc>
        <w:tc>
          <w:tcPr>
            <w:tcW w:w="1811" w:type="pct"/>
            <w:shd w:val="clear" w:color="auto" w:fill="D9D9D9"/>
            <w:noWrap/>
            <w:vAlign w:val="center"/>
          </w:tcPr>
          <w:p w14:paraId="09E55E29" w14:textId="77777777" w:rsidR="009571F5" w:rsidRPr="00AB3A52" w:rsidRDefault="009571F5" w:rsidP="009F44A6">
            <w:pPr>
              <w:spacing w:before="80" w:after="80"/>
              <w:jc w:val="both"/>
              <w:rPr>
                <w:rFonts w:ascii="Cambria" w:hAnsi="Cambria"/>
                <w:b/>
                <w:sz w:val="20"/>
                <w:szCs w:val="20"/>
              </w:rPr>
            </w:pPr>
            <w:r w:rsidRPr="00AB3A52">
              <w:rPr>
                <w:rFonts w:ascii="Cambria" w:hAnsi="Cambria"/>
                <w:b/>
                <w:sz w:val="20"/>
                <w:szCs w:val="20"/>
              </w:rPr>
              <w:t>Unità di misura</w:t>
            </w:r>
          </w:p>
        </w:tc>
        <w:tc>
          <w:tcPr>
            <w:tcW w:w="1195" w:type="pct"/>
            <w:shd w:val="clear" w:color="auto" w:fill="D9D9D9"/>
            <w:noWrap/>
            <w:vAlign w:val="center"/>
          </w:tcPr>
          <w:p w14:paraId="3F59F95A" w14:textId="77777777" w:rsidR="009571F5" w:rsidRPr="00AB3A52" w:rsidRDefault="009571F5" w:rsidP="009F44A6">
            <w:pPr>
              <w:spacing w:before="80" w:after="80"/>
              <w:jc w:val="both"/>
              <w:rPr>
                <w:rFonts w:ascii="Cambria" w:hAnsi="Cambria"/>
                <w:b/>
                <w:sz w:val="20"/>
                <w:szCs w:val="20"/>
              </w:rPr>
            </w:pPr>
            <w:r w:rsidRPr="00AB3A52">
              <w:rPr>
                <w:rFonts w:ascii="Cambria" w:hAnsi="Cambria"/>
                <w:b/>
                <w:sz w:val="20"/>
                <w:szCs w:val="20"/>
              </w:rPr>
              <w:t>quantitativo</w:t>
            </w:r>
          </w:p>
        </w:tc>
      </w:tr>
      <w:tr w:rsidR="009571F5" w:rsidRPr="00AB3A52" w14:paraId="07D58802" w14:textId="77777777" w:rsidTr="00FA0EFF">
        <w:trPr>
          <w:trHeight w:val="318"/>
          <w:jc w:val="center"/>
        </w:trPr>
        <w:tc>
          <w:tcPr>
            <w:tcW w:w="1994" w:type="pct"/>
            <w:noWrap/>
            <w:vAlign w:val="center"/>
            <w:hideMark/>
          </w:tcPr>
          <w:p w14:paraId="4BBCB1CA" w14:textId="77777777" w:rsidR="009571F5" w:rsidRPr="00AB3A52" w:rsidRDefault="009571F5" w:rsidP="009F44A6">
            <w:pPr>
              <w:spacing w:before="80" w:after="80"/>
              <w:jc w:val="both"/>
              <w:rPr>
                <w:rFonts w:ascii="Cambria" w:hAnsi="Cambria"/>
                <w:sz w:val="20"/>
                <w:szCs w:val="20"/>
              </w:rPr>
            </w:pPr>
            <w:r w:rsidRPr="00AB3A52">
              <w:rPr>
                <w:rFonts w:ascii="Cambria" w:hAnsi="Cambria"/>
                <w:sz w:val="20"/>
                <w:szCs w:val="20"/>
              </w:rPr>
              <w:t>produzione biogas</w:t>
            </w:r>
          </w:p>
        </w:tc>
        <w:tc>
          <w:tcPr>
            <w:tcW w:w="1811" w:type="pct"/>
            <w:noWrap/>
            <w:vAlign w:val="center"/>
            <w:hideMark/>
          </w:tcPr>
          <w:p w14:paraId="20FD6E06" w14:textId="77777777" w:rsidR="009571F5" w:rsidRPr="00AB3A52" w:rsidRDefault="009571F5" w:rsidP="009F44A6">
            <w:pPr>
              <w:spacing w:before="80" w:after="80"/>
              <w:jc w:val="both"/>
              <w:rPr>
                <w:rFonts w:ascii="Cambria" w:hAnsi="Cambria"/>
                <w:sz w:val="20"/>
                <w:szCs w:val="20"/>
              </w:rPr>
            </w:pPr>
            <w:r w:rsidRPr="00AB3A52">
              <w:rPr>
                <w:rFonts w:ascii="Cambria" w:hAnsi="Cambria"/>
                <w:sz w:val="20"/>
                <w:szCs w:val="20"/>
              </w:rPr>
              <w:t>m</w:t>
            </w:r>
            <w:r w:rsidRPr="00AB3A52">
              <w:rPr>
                <w:rFonts w:ascii="Cambria" w:hAnsi="Cambria"/>
                <w:sz w:val="20"/>
                <w:szCs w:val="20"/>
                <w:vertAlign w:val="superscript"/>
              </w:rPr>
              <w:t>3</w:t>
            </w:r>
            <w:r w:rsidRPr="00AB3A52">
              <w:rPr>
                <w:rFonts w:ascii="Cambria" w:hAnsi="Cambria"/>
                <w:sz w:val="20"/>
                <w:szCs w:val="20"/>
              </w:rPr>
              <w:t>/anno</w:t>
            </w:r>
          </w:p>
        </w:tc>
        <w:tc>
          <w:tcPr>
            <w:tcW w:w="1195" w:type="pct"/>
            <w:noWrap/>
            <w:vAlign w:val="center"/>
          </w:tcPr>
          <w:p w14:paraId="35729547" w14:textId="77777777" w:rsidR="009571F5" w:rsidRPr="00AB3A52" w:rsidRDefault="009571F5" w:rsidP="009F44A6">
            <w:pPr>
              <w:spacing w:before="80" w:after="80"/>
              <w:jc w:val="both"/>
              <w:rPr>
                <w:rFonts w:ascii="Cambria" w:hAnsi="Cambria"/>
                <w:sz w:val="20"/>
                <w:szCs w:val="20"/>
              </w:rPr>
            </w:pPr>
          </w:p>
        </w:tc>
      </w:tr>
      <w:tr w:rsidR="009571F5" w:rsidRPr="00AB3A52" w14:paraId="7C0FED84" w14:textId="77777777" w:rsidTr="00FA0EFF">
        <w:trPr>
          <w:trHeight w:val="318"/>
          <w:jc w:val="center"/>
        </w:trPr>
        <w:tc>
          <w:tcPr>
            <w:tcW w:w="1994" w:type="pct"/>
            <w:noWrap/>
            <w:vAlign w:val="center"/>
            <w:hideMark/>
          </w:tcPr>
          <w:p w14:paraId="25CF6595" w14:textId="77777777" w:rsidR="009571F5" w:rsidRPr="00AB3A52" w:rsidRDefault="009571F5" w:rsidP="009F44A6">
            <w:pPr>
              <w:spacing w:before="80" w:after="80"/>
              <w:jc w:val="both"/>
              <w:rPr>
                <w:rFonts w:ascii="Cambria" w:hAnsi="Cambria"/>
                <w:sz w:val="20"/>
                <w:szCs w:val="20"/>
              </w:rPr>
            </w:pPr>
            <w:r w:rsidRPr="00AB3A52">
              <w:rPr>
                <w:rFonts w:ascii="Cambria" w:hAnsi="Cambria"/>
                <w:sz w:val="20"/>
                <w:szCs w:val="20"/>
              </w:rPr>
              <w:t>energia elettrica prodotta</w:t>
            </w:r>
          </w:p>
        </w:tc>
        <w:tc>
          <w:tcPr>
            <w:tcW w:w="1811" w:type="pct"/>
            <w:noWrap/>
            <w:vAlign w:val="center"/>
            <w:hideMark/>
          </w:tcPr>
          <w:p w14:paraId="2078C917" w14:textId="77777777" w:rsidR="009571F5" w:rsidRPr="00AB3A52" w:rsidRDefault="009571F5" w:rsidP="009F44A6">
            <w:pPr>
              <w:spacing w:before="80" w:after="80"/>
              <w:jc w:val="both"/>
              <w:rPr>
                <w:rFonts w:ascii="Cambria" w:hAnsi="Cambria"/>
                <w:sz w:val="20"/>
                <w:szCs w:val="20"/>
              </w:rPr>
            </w:pPr>
            <w:r w:rsidRPr="00AB3A52">
              <w:rPr>
                <w:rFonts w:ascii="Cambria" w:hAnsi="Cambria"/>
                <w:sz w:val="20"/>
                <w:szCs w:val="20"/>
              </w:rPr>
              <w:t>kWh/anno</w:t>
            </w:r>
          </w:p>
        </w:tc>
        <w:tc>
          <w:tcPr>
            <w:tcW w:w="1195" w:type="pct"/>
            <w:noWrap/>
            <w:vAlign w:val="center"/>
          </w:tcPr>
          <w:p w14:paraId="54C74787" w14:textId="77777777" w:rsidR="009571F5" w:rsidRPr="00AB3A52" w:rsidRDefault="009571F5" w:rsidP="009F44A6">
            <w:pPr>
              <w:spacing w:before="80" w:after="80"/>
              <w:jc w:val="both"/>
              <w:rPr>
                <w:rFonts w:ascii="Cambria" w:hAnsi="Cambria"/>
                <w:sz w:val="20"/>
                <w:szCs w:val="20"/>
              </w:rPr>
            </w:pPr>
          </w:p>
        </w:tc>
      </w:tr>
      <w:tr w:rsidR="009571F5" w:rsidRPr="00AB3A52" w14:paraId="1FF7215D" w14:textId="77777777" w:rsidTr="00FA0EFF">
        <w:trPr>
          <w:trHeight w:val="318"/>
          <w:jc w:val="center"/>
        </w:trPr>
        <w:tc>
          <w:tcPr>
            <w:tcW w:w="1994" w:type="pct"/>
            <w:noWrap/>
            <w:vAlign w:val="center"/>
            <w:hideMark/>
          </w:tcPr>
          <w:p w14:paraId="0A17DB3D" w14:textId="77777777" w:rsidR="009571F5" w:rsidRPr="00AB3A52" w:rsidRDefault="009571F5" w:rsidP="009F44A6">
            <w:pPr>
              <w:spacing w:before="80" w:after="80"/>
              <w:jc w:val="both"/>
              <w:rPr>
                <w:rFonts w:ascii="Cambria" w:hAnsi="Cambria"/>
                <w:sz w:val="20"/>
                <w:szCs w:val="20"/>
              </w:rPr>
            </w:pPr>
            <w:r w:rsidRPr="00AB3A52">
              <w:rPr>
                <w:rFonts w:ascii="Cambria" w:hAnsi="Cambria"/>
                <w:sz w:val="20"/>
                <w:szCs w:val="20"/>
              </w:rPr>
              <w:t>energia termica prodotta</w:t>
            </w:r>
          </w:p>
        </w:tc>
        <w:tc>
          <w:tcPr>
            <w:tcW w:w="1811" w:type="pct"/>
            <w:noWrap/>
            <w:vAlign w:val="center"/>
            <w:hideMark/>
          </w:tcPr>
          <w:p w14:paraId="5042776B" w14:textId="77777777" w:rsidR="009571F5" w:rsidRPr="00AB3A52" w:rsidRDefault="009571F5" w:rsidP="009F44A6">
            <w:pPr>
              <w:spacing w:before="80" w:after="80"/>
              <w:jc w:val="both"/>
              <w:rPr>
                <w:rFonts w:ascii="Cambria" w:hAnsi="Cambria"/>
                <w:sz w:val="20"/>
                <w:szCs w:val="20"/>
              </w:rPr>
            </w:pPr>
            <w:r w:rsidRPr="00AB3A52">
              <w:rPr>
                <w:rFonts w:ascii="Cambria" w:hAnsi="Cambria"/>
                <w:sz w:val="20"/>
                <w:szCs w:val="20"/>
              </w:rPr>
              <w:t>kWh/anno</w:t>
            </w:r>
          </w:p>
        </w:tc>
        <w:tc>
          <w:tcPr>
            <w:tcW w:w="1195" w:type="pct"/>
            <w:noWrap/>
            <w:vAlign w:val="center"/>
          </w:tcPr>
          <w:p w14:paraId="20EC2FEB" w14:textId="77777777" w:rsidR="009571F5" w:rsidRPr="00AB3A52" w:rsidRDefault="009571F5" w:rsidP="009F44A6">
            <w:pPr>
              <w:spacing w:before="80" w:after="80"/>
              <w:jc w:val="both"/>
              <w:rPr>
                <w:rFonts w:ascii="Cambria" w:hAnsi="Cambria"/>
                <w:sz w:val="20"/>
                <w:szCs w:val="20"/>
              </w:rPr>
            </w:pPr>
          </w:p>
        </w:tc>
      </w:tr>
      <w:tr w:rsidR="009571F5" w:rsidRPr="00AB3A52" w14:paraId="5E8AA0C3" w14:textId="77777777" w:rsidTr="00FA0EFF">
        <w:trPr>
          <w:trHeight w:val="318"/>
          <w:jc w:val="center"/>
        </w:trPr>
        <w:tc>
          <w:tcPr>
            <w:tcW w:w="1994" w:type="pct"/>
            <w:noWrap/>
            <w:vAlign w:val="center"/>
            <w:hideMark/>
          </w:tcPr>
          <w:p w14:paraId="66C7C234" w14:textId="77777777" w:rsidR="009571F5" w:rsidRPr="00AB3A52" w:rsidRDefault="009571F5" w:rsidP="009F44A6">
            <w:pPr>
              <w:spacing w:before="80" w:after="80"/>
              <w:jc w:val="both"/>
              <w:rPr>
                <w:rFonts w:ascii="Cambria" w:hAnsi="Cambria"/>
                <w:sz w:val="20"/>
                <w:szCs w:val="20"/>
              </w:rPr>
            </w:pPr>
            <w:r w:rsidRPr="00AB3A52">
              <w:rPr>
                <w:rFonts w:ascii="Cambria" w:hAnsi="Cambria"/>
                <w:sz w:val="20"/>
                <w:szCs w:val="20"/>
              </w:rPr>
              <w:t>autoconsumo energia elettrica</w:t>
            </w:r>
          </w:p>
        </w:tc>
        <w:tc>
          <w:tcPr>
            <w:tcW w:w="1811" w:type="pct"/>
            <w:noWrap/>
            <w:vAlign w:val="center"/>
            <w:hideMark/>
          </w:tcPr>
          <w:p w14:paraId="1872216E" w14:textId="77777777" w:rsidR="009571F5" w:rsidRPr="00AB3A52" w:rsidRDefault="009571F5" w:rsidP="009F44A6">
            <w:pPr>
              <w:spacing w:before="80" w:after="80"/>
              <w:jc w:val="both"/>
              <w:rPr>
                <w:rFonts w:ascii="Cambria" w:hAnsi="Cambria"/>
                <w:sz w:val="20"/>
                <w:szCs w:val="20"/>
              </w:rPr>
            </w:pPr>
            <w:r w:rsidRPr="00AB3A52">
              <w:rPr>
                <w:rFonts w:ascii="Cambria" w:hAnsi="Cambria"/>
                <w:sz w:val="20"/>
                <w:szCs w:val="20"/>
              </w:rPr>
              <w:t>kWh/anno</w:t>
            </w:r>
          </w:p>
        </w:tc>
        <w:tc>
          <w:tcPr>
            <w:tcW w:w="1195" w:type="pct"/>
            <w:noWrap/>
            <w:vAlign w:val="center"/>
          </w:tcPr>
          <w:p w14:paraId="6D7938F2" w14:textId="77777777" w:rsidR="009571F5" w:rsidRPr="00AB3A52" w:rsidRDefault="009571F5" w:rsidP="009F44A6">
            <w:pPr>
              <w:spacing w:before="80" w:after="80"/>
              <w:jc w:val="both"/>
              <w:rPr>
                <w:rFonts w:ascii="Cambria" w:hAnsi="Cambria"/>
                <w:sz w:val="20"/>
                <w:szCs w:val="20"/>
              </w:rPr>
            </w:pPr>
          </w:p>
        </w:tc>
      </w:tr>
      <w:tr w:rsidR="009571F5" w:rsidRPr="00AB3A52" w14:paraId="154E4E46" w14:textId="77777777" w:rsidTr="00FA0EFF">
        <w:trPr>
          <w:trHeight w:val="318"/>
          <w:jc w:val="center"/>
        </w:trPr>
        <w:tc>
          <w:tcPr>
            <w:tcW w:w="1994" w:type="pct"/>
            <w:noWrap/>
            <w:vAlign w:val="center"/>
            <w:hideMark/>
          </w:tcPr>
          <w:p w14:paraId="074634A1" w14:textId="77777777" w:rsidR="009571F5" w:rsidRPr="00AB3A52" w:rsidRDefault="009571F5" w:rsidP="009F44A6">
            <w:pPr>
              <w:spacing w:before="80" w:after="80"/>
              <w:jc w:val="both"/>
              <w:rPr>
                <w:rFonts w:ascii="Cambria" w:hAnsi="Cambria"/>
                <w:sz w:val="20"/>
                <w:szCs w:val="20"/>
              </w:rPr>
            </w:pPr>
            <w:r w:rsidRPr="00AB3A52">
              <w:rPr>
                <w:rFonts w:ascii="Cambria" w:hAnsi="Cambria"/>
                <w:sz w:val="20"/>
                <w:szCs w:val="20"/>
              </w:rPr>
              <w:t>funzionamento cogeneratore</w:t>
            </w:r>
          </w:p>
        </w:tc>
        <w:tc>
          <w:tcPr>
            <w:tcW w:w="1811" w:type="pct"/>
            <w:noWrap/>
            <w:vAlign w:val="center"/>
            <w:hideMark/>
          </w:tcPr>
          <w:p w14:paraId="2B5DCB86" w14:textId="77777777" w:rsidR="009571F5" w:rsidRPr="00AB3A52" w:rsidRDefault="009571F5" w:rsidP="009F44A6">
            <w:pPr>
              <w:spacing w:before="80" w:after="80"/>
              <w:jc w:val="both"/>
              <w:rPr>
                <w:rFonts w:ascii="Cambria" w:hAnsi="Cambria"/>
                <w:sz w:val="20"/>
                <w:szCs w:val="20"/>
              </w:rPr>
            </w:pPr>
            <w:r w:rsidRPr="00AB3A52">
              <w:rPr>
                <w:rFonts w:ascii="Cambria" w:hAnsi="Cambria"/>
                <w:sz w:val="20"/>
                <w:szCs w:val="20"/>
              </w:rPr>
              <w:t>h/anno</w:t>
            </w:r>
          </w:p>
        </w:tc>
        <w:tc>
          <w:tcPr>
            <w:tcW w:w="1195" w:type="pct"/>
            <w:noWrap/>
            <w:vAlign w:val="center"/>
          </w:tcPr>
          <w:p w14:paraId="48558EA6" w14:textId="77777777" w:rsidR="009571F5" w:rsidRPr="00AB3A52" w:rsidRDefault="009571F5" w:rsidP="009F44A6">
            <w:pPr>
              <w:spacing w:before="80" w:after="80"/>
              <w:jc w:val="both"/>
              <w:rPr>
                <w:rFonts w:ascii="Cambria" w:hAnsi="Cambria"/>
                <w:sz w:val="20"/>
                <w:szCs w:val="20"/>
              </w:rPr>
            </w:pPr>
          </w:p>
        </w:tc>
      </w:tr>
    </w:tbl>
    <w:p w14:paraId="781D9058" w14:textId="77777777" w:rsidR="009571F5" w:rsidRPr="00AB3A52" w:rsidRDefault="009571F5" w:rsidP="00FA0EFF">
      <w:pPr>
        <w:pStyle w:val="Tabelle"/>
        <w:numPr>
          <w:ilvl w:val="0"/>
          <w:numId w:val="20"/>
        </w:numPr>
        <w:ind w:left="284" w:hanging="357"/>
        <w:jc w:val="both"/>
        <w:rPr>
          <w:rFonts w:ascii="Cambria" w:hAnsi="Cambria"/>
          <w:sz w:val="20"/>
          <w:szCs w:val="20"/>
        </w:rPr>
      </w:pPr>
      <w:r w:rsidRPr="00AB3A52">
        <w:rPr>
          <w:rFonts w:ascii="Cambria" w:hAnsi="Cambria"/>
          <w:sz w:val="20"/>
          <w:szCs w:val="20"/>
        </w:rPr>
        <w:t>Monitoraggio impianto biogas</w:t>
      </w:r>
    </w:p>
    <w:p w14:paraId="213773A9" w14:textId="77777777" w:rsidR="009571F5" w:rsidRPr="00AB3A52" w:rsidRDefault="009571F5" w:rsidP="009F44A6">
      <w:pPr>
        <w:spacing w:before="80" w:after="80"/>
        <w:jc w:val="both"/>
        <w:rPr>
          <w:rFonts w:ascii="Cambria" w:hAnsi="Cambria"/>
          <w:sz w:val="20"/>
          <w:szCs w:val="20"/>
        </w:rPr>
      </w:pPr>
    </w:p>
    <w:p w14:paraId="675CDF40" w14:textId="77777777" w:rsidR="009571F5" w:rsidRPr="00AB3A52" w:rsidRDefault="009571F5" w:rsidP="009F44A6">
      <w:pPr>
        <w:spacing w:before="80" w:after="80"/>
        <w:jc w:val="both"/>
        <w:rPr>
          <w:rFonts w:ascii="Cambria" w:hAnsi="Cambria"/>
          <w:sz w:val="20"/>
          <w:szCs w:val="20"/>
        </w:rPr>
      </w:pPr>
    </w:p>
    <w:p w14:paraId="70ED97AD" w14:textId="77777777" w:rsidR="009571F5" w:rsidRPr="00AB3A52" w:rsidRDefault="009571F5" w:rsidP="00FA0EFF">
      <w:pPr>
        <w:pStyle w:val="Titolo3"/>
        <w:numPr>
          <w:ilvl w:val="2"/>
          <w:numId w:val="19"/>
        </w:numPr>
        <w:suppressAutoHyphens w:val="0"/>
        <w:spacing w:before="120" w:after="120" w:line="264" w:lineRule="auto"/>
        <w:ind w:left="1134" w:hanging="709"/>
        <w:jc w:val="both"/>
        <w:rPr>
          <w:rFonts w:ascii="Cambria" w:hAnsi="Cambria" w:cs="Times New Roman"/>
          <w:sz w:val="20"/>
        </w:rPr>
      </w:pPr>
      <w:bookmarkStart w:id="209" w:name="_Toc354560342"/>
      <w:bookmarkStart w:id="210" w:name="_Toc354560545"/>
      <w:bookmarkStart w:id="211" w:name="_Toc354560831"/>
      <w:bookmarkStart w:id="212" w:name="_Toc394416977"/>
      <w:bookmarkStart w:id="213" w:name="_Toc434957428"/>
      <w:bookmarkStart w:id="214" w:name="_Toc2154750"/>
      <w:bookmarkStart w:id="215" w:name="_Toc2155197"/>
      <w:bookmarkStart w:id="216" w:name="_Toc5881077"/>
      <w:r w:rsidRPr="00AB3A52">
        <w:rPr>
          <w:rFonts w:ascii="Cambria" w:hAnsi="Cambria" w:cs="Times New Roman"/>
          <w:sz w:val="20"/>
        </w:rPr>
        <w:t>Rumore</w:t>
      </w:r>
      <w:bookmarkEnd w:id="209"/>
      <w:bookmarkEnd w:id="210"/>
      <w:bookmarkEnd w:id="211"/>
      <w:bookmarkEnd w:id="212"/>
      <w:bookmarkEnd w:id="213"/>
      <w:bookmarkEnd w:id="214"/>
      <w:bookmarkEnd w:id="215"/>
      <w:bookmarkEnd w:id="216"/>
    </w:p>
    <w:p w14:paraId="65E0CA98" w14:textId="77777777" w:rsidR="009571F5" w:rsidRPr="00AB3A52" w:rsidRDefault="009571F5" w:rsidP="009F44A6">
      <w:pPr>
        <w:spacing w:before="120" w:after="120"/>
        <w:jc w:val="both"/>
        <w:rPr>
          <w:rFonts w:ascii="Cambria" w:hAnsi="Cambria"/>
          <w:bCs/>
          <w:iCs/>
          <w:sz w:val="20"/>
          <w:szCs w:val="20"/>
        </w:rPr>
      </w:pPr>
      <w:r w:rsidRPr="00AB3A52">
        <w:rPr>
          <w:rFonts w:ascii="Cambria" w:hAnsi="Cambria"/>
          <w:bCs/>
          <w:iCs/>
          <w:sz w:val="20"/>
          <w:szCs w:val="20"/>
        </w:rPr>
        <w:t xml:space="preserve">Questo parametro è da monitorarsi </w:t>
      </w:r>
      <w:r w:rsidRPr="00AB3A52">
        <w:rPr>
          <w:rFonts w:ascii="Cambria" w:hAnsi="Cambria"/>
          <w:b/>
          <w:bCs/>
          <w:iCs/>
          <w:sz w:val="20"/>
          <w:szCs w:val="20"/>
          <w:u w:val="single"/>
        </w:rPr>
        <w:t>limitatamente ai casi in cui l’inquinamento acustico presso recettori sensibili è probabile o comprovato</w:t>
      </w:r>
      <w:r w:rsidRPr="00AB3A52">
        <w:rPr>
          <w:rFonts w:ascii="Cambria" w:hAnsi="Cambria"/>
          <w:bCs/>
          <w:iCs/>
          <w:sz w:val="20"/>
          <w:szCs w:val="20"/>
        </w:rPr>
        <w:t xml:space="preserve"> </w:t>
      </w:r>
      <w:r w:rsidRPr="00AB3A52">
        <w:rPr>
          <w:rFonts w:ascii="Cambria" w:hAnsi="Cambria"/>
          <w:bCs/>
          <w:i/>
          <w:iCs/>
          <w:sz w:val="20"/>
          <w:szCs w:val="20"/>
        </w:rPr>
        <w:t>(BAT 9)</w:t>
      </w:r>
      <w:r w:rsidRPr="00AB3A52">
        <w:rPr>
          <w:rFonts w:ascii="Cambria" w:hAnsi="Cambria"/>
          <w:bCs/>
          <w:iCs/>
          <w:sz w:val="20"/>
          <w:szCs w:val="20"/>
        </w:rPr>
        <w:t xml:space="preserve"> e se previsto dalle prescrizioni.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18"/>
        <w:gridCol w:w="2268"/>
        <w:gridCol w:w="2835"/>
        <w:gridCol w:w="1524"/>
      </w:tblGrid>
      <w:tr w:rsidR="009571F5" w:rsidRPr="00AB3A52" w14:paraId="1B805391" w14:textId="77777777" w:rsidTr="00FA0EFF">
        <w:tc>
          <w:tcPr>
            <w:tcW w:w="1809" w:type="dxa"/>
            <w:shd w:val="clear" w:color="auto" w:fill="BFBFBF"/>
            <w:vAlign w:val="center"/>
          </w:tcPr>
          <w:p w14:paraId="7BC92812"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Parametro</w:t>
            </w:r>
          </w:p>
        </w:tc>
        <w:tc>
          <w:tcPr>
            <w:tcW w:w="1418" w:type="dxa"/>
            <w:shd w:val="clear" w:color="auto" w:fill="BFBFBF"/>
            <w:vAlign w:val="center"/>
          </w:tcPr>
          <w:p w14:paraId="6F13283B"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Misura</w:t>
            </w:r>
          </w:p>
        </w:tc>
        <w:tc>
          <w:tcPr>
            <w:tcW w:w="2268" w:type="dxa"/>
            <w:shd w:val="clear" w:color="auto" w:fill="BFBFBF"/>
            <w:vAlign w:val="center"/>
          </w:tcPr>
          <w:p w14:paraId="4CFB5CA3"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Gestore</w:t>
            </w:r>
          </w:p>
        </w:tc>
        <w:tc>
          <w:tcPr>
            <w:tcW w:w="2835" w:type="dxa"/>
            <w:shd w:val="clear" w:color="auto" w:fill="BFBFBF"/>
            <w:vAlign w:val="center"/>
          </w:tcPr>
          <w:p w14:paraId="621DC722"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Modalità di registrazione</w:t>
            </w:r>
          </w:p>
        </w:tc>
        <w:tc>
          <w:tcPr>
            <w:tcW w:w="1524" w:type="dxa"/>
            <w:shd w:val="clear" w:color="auto" w:fill="BFBFBF"/>
            <w:vAlign w:val="center"/>
          </w:tcPr>
          <w:p w14:paraId="2B6D4F1A" w14:textId="77777777" w:rsidR="009571F5" w:rsidRPr="00AB3A52" w:rsidRDefault="009571F5" w:rsidP="009F44A6">
            <w:pPr>
              <w:spacing w:before="20" w:after="20"/>
              <w:jc w:val="both"/>
              <w:rPr>
                <w:rFonts w:ascii="Cambria" w:hAnsi="Cambria"/>
                <w:b/>
                <w:bCs/>
                <w:sz w:val="20"/>
                <w:szCs w:val="20"/>
              </w:rPr>
            </w:pPr>
            <w:r w:rsidRPr="00AB3A52">
              <w:rPr>
                <w:rFonts w:ascii="Cambria" w:hAnsi="Cambria"/>
                <w:b/>
                <w:bCs/>
                <w:sz w:val="20"/>
                <w:szCs w:val="20"/>
              </w:rPr>
              <w:t>periodicità</w:t>
            </w:r>
          </w:p>
        </w:tc>
      </w:tr>
      <w:tr w:rsidR="009571F5" w:rsidRPr="00AB3A52" w14:paraId="24EAC20D" w14:textId="77777777" w:rsidTr="00FA0EFF">
        <w:tc>
          <w:tcPr>
            <w:tcW w:w="1809" w:type="dxa"/>
            <w:shd w:val="clear" w:color="auto" w:fill="auto"/>
            <w:vAlign w:val="center"/>
          </w:tcPr>
          <w:p w14:paraId="2512A138"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Manutenzione sorgenti rumorose fisse e mobili</w:t>
            </w:r>
          </w:p>
        </w:tc>
        <w:tc>
          <w:tcPr>
            <w:tcW w:w="1418" w:type="dxa"/>
            <w:shd w:val="clear" w:color="auto" w:fill="auto"/>
            <w:vAlign w:val="center"/>
          </w:tcPr>
          <w:p w14:paraId="56BF9604"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w:t>
            </w:r>
          </w:p>
        </w:tc>
        <w:tc>
          <w:tcPr>
            <w:tcW w:w="2268" w:type="dxa"/>
            <w:shd w:val="clear" w:color="auto" w:fill="auto"/>
            <w:vAlign w:val="center"/>
          </w:tcPr>
          <w:p w14:paraId="0EEB0BE5"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Mensile o al verificarsi di un’anomalia</w:t>
            </w:r>
          </w:p>
        </w:tc>
        <w:tc>
          <w:tcPr>
            <w:tcW w:w="2835" w:type="dxa"/>
            <w:shd w:val="clear" w:color="auto" w:fill="auto"/>
            <w:vAlign w:val="center"/>
          </w:tcPr>
          <w:p w14:paraId="6A340E01"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Solo situazioni anomale su registro cartaceo o elettronico</w:t>
            </w:r>
          </w:p>
        </w:tc>
        <w:tc>
          <w:tcPr>
            <w:tcW w:w="1524" w:type="dxa"/>
            <w:shd w:val="clear" w:color="auto" w:fill="auto"/>
            <w:vAlign w:val="center"/>
          </w:tcPr>
          <w:p w14:paraId="6A0A36F2"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w:t>
            </w:r>
          </w:p>
        </w:tc>
      </w:tr>
      <w:tr w:rsidR="009571F5" w:rsidRPr="00AB3A52" w14:paraId="3BC6E0C7" w14:textId="77777777" w:rsidTr="00FA0EFF">
        <w:tc>
          <w:tcPr>
            <w:tcW w:w="1809" w:type="dxa"/>
            <w:shd w:val="clear" w:color="auto" w:fill="auto"/>
            <w:vAlign w:val="center"/>
          </w:tcPr>
          <w:p w14:paraId="5D2321EC"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Valutazione di impatto acustico</w:t>
            </w:r>
          </w:p>
        </w:tc>
        <w:tc>
          <w:tcPr>
            <w:tcW w:w="1418" w:type="dxa"/>
            <w:shd w:val="clear" w:color="auto" w:fill="auto"/>
            <w:vAlign w:val="center"/>
          </w:tcPr>
          <w:p w14:paraId="27D9333A"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Misure fonometriche</w:t>
            </w:r>
          </w:p>
        </w:tc>
        <w:tc>
          <w:tcPr>
            <w:tcW w:w="2268" w:type="dxa"/>
            <w:shd w:val="clear" w:color="auto" w:fill="auto"/>
            <w:vAlign w:val="center"/>
          </w:tcPr>
          <w:p w14:paraId="528EFF67"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 xml:space="preserve">Nel caso di modifiche impiantistiche che </w:t>
            </w:r>
            <w:r w:rsidRPr="00AB3A52">
              <w:rPr>
                <w:rFonts w:ascii="Cambria" w:hAnsi="Cambria"/>
                <w:sz w:val="20"/>
                <w:szCs w:val="20"/>
              </w:rPr>
              <w:lastRenderedPageBreak/>
              <w:t>prevedano variazioni acustiche significative</w:t>
            </w:r>
          </w:p>
        </w:tc>
        <w:tc>
          <w:tcPr>
            <w:tcW w:w="2835" w:type="dxa"/>
            <w:shd w:val="clear" w:color="auto" w:fill="auto"/>
            <w:vAlign w:val="center"/>
          </w:tcPr>
          <w:p w14:paraId="52E8E942"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lastRenderedPageBreak/>
              <w:t>Relazione tecnica eseguita da tecnico competente in acustica</w:t>
            </w:r>
          </w:p>
        </w:tc>
        <w:tc>
          <w:tcPr>
            <w:tcW w:w="1524" w:type="dxa"/>
            <w:shd w:val="clear" w:color="auto" w:fill="auto"/>
            <w:vAlign w:val="center"/>
          </w:tcPr>
          <w:p w14:paraId="4C4976D2"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 xml:space="preserve">Annuale </w:t>
            </w:r>
          </w:p>
          <w:p w14:paraId="39603B11" w14:textId="77777777" w:rsidR="009571F5" w:rsidRPr="00AB3A52" w:rsidRDefault="009571F5" w:rsidP="009F44A6">
            <w:pPr>
              <w:spacing w:before="20" w:after="20"/>
              <w:jc w:val="both"/>
              <w:rPr>
                <w:rFonts w:ascii="Cambria" w:hAnsi="Cambria"/>
                <w:sz w:val="20"/>
                <w:szCs w:val="20"/>
              </w:rPr>
            </w:pPr>
            <w:r w:rsidRPr="00AB3A52">
              <w:rPr>
                <w:rFonts w:ascii="Cambria" w:hAnsi="Cambria"/>
                <w:sz w:val="20"/>
                <w:szCs w:val="20"/>
              </w:rPr>
              <w:t>(se dovuta)</w:t>
            </w:r>
          </w:p>
        </w:tc>
      </w:tr>
    </w:tbl>
    <w:p w14:paraId="57AA17D2" w14:textId="77777777" w:rsidR="009571F5" w:rsidRPr="00AB3A52" w:rsidRDefault="009571F5" w:rsidP="00FA0EFF">
      <w:pPr>
        <w:pStyle w:val="Tabelle"/>
        <w:numPr>
          <w:ilvl w:val="0"/>
          <w:numId w:val="20"/>
        </w:numPr>
        <w:spacing w:after="240"/>
        <w:ind w:left="283" w:hanging="357"/>
        <w:jc w:val="both"/>
        <w:rPr>
          <w:rFonts w:ascii="Cambria" w:hAnsi="Cambria"/>
          <w:sz w:val="20"/>
          <w:szCs w:val="20"/>
        </w:rPr>
      </w:pPr>
      <w:r w:rsidRPr="00AB3A52">
        <w:rPr>
          <w:rFonts w:ascii="Cambria" w:hAnsi="Cambria"/>
          <w:sz w:val="20"/>
          <w:szCs w:val="20"/>
          <w:lang w:val="it-IT"/>
        </w:rPr>
        <w:t>Parametri da monitorare per il rumore</w:t>
      </w:r>
    </w:p>
    <w:p w14:paraId="3360B1DA" w14:textId="77777777" w:rsidR="009571F5" w:rsidRPr="00AB3A52" w:rsidRDefault="009571F5" w:rsidP="009F44A6">
      <w:pPr>
        <w:spacing w:before="240" w:after="120"/>
        <w:jc w:val="both"/>
        <w:rPr>
          <w:rFonts w:ascii="Cambria" w:hAnsi="Cambria"/>
          <w:strike/>
          <w:sz w:val="20"/>
          <w:szCs w:val="20"/>
        </w:rPr>
      </w:pPr>
      <w:r w:rsidRPr="00AB3A52">
        <w:rPr>
          <w:rFonts w:ascii="Cambria" w:hAnsi="Cambria"/>
          <w:sz w:val="20"/>
          <w:szCs w:val="20"/>
        </w:rPr>
        <w:t>I rilievi dovranno essere eseguiti da un tecnico competente in acustica ambientale nel rispetto delle modalità previste dal D.M. 16/03/1998 e la localizzazione dei punti presso cui eseguire le indagini fonometriche dovrà essere scelta in base alla presenza o meno di potenziali recettori sensibili alle emissioni acustiche generate dall'impianto, da individuarsi in accordo con i Comuni e/o con ARPA.</w:t>
      </w:r>
    </w:p>
    <w:p w14:paraId="1F93B484" w14:textId="77777777" w:rsidR="009571F5" w:rsidRPr="00AB3A52" w:rsidRDefault="009571F5" w:rsidP="009F44A6">
      <w:pPr>
        <w:spacing w:before="120" w:after="120"/>
        <w:jc w:val="both"/>
        <w:rPr>
          <w:rFonts w:ascii="Cambria" w:hAnsi="Cambria"/>
          <w:sz w:val="20"/>
          <w:szCs w:val="20"/>
        </w:rPr>
      </w:pPr>
      <w:r w:rsidRPr="00AB3A52">
        <w:rPr>
          <w:rFonts w:ascii="Cambria" w:hAnsi="Cambria"/>
          <w:sz w:val="20"/>
          <w:szCs w:val="20"/>
        </w:rPr>
        <w:t>Per ognuno dei punti individuati per il monitoraggio, devono essere fornite le informazioni riportate nella tabella che segue: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87"/>
        <w:gridCol w:w="2119"/>
        <w:gridCol w:w="1890"/>
        <w:gridCol w:w="1425"/>
        <w:gridCol w:w="1682"/>
        <w:gridCol w:w="1462"/>
      </w:tblGrid>
      <w:tr w:rsidR="009571F5" w:rsidRPr="00AB3A52" w14:paraId="7A294AAA" w14:textId="77777777" w:rsidTr="00FA0EFF">
        <w:trPr>
          <w:trHeight w:val="1470"/>
        </w:trPr>
        <w:tc>
          <w:tcPr>
            <w:tcW w:w="616" w:type="pct"/>
            <w:tcBorders>
              <w:top w:val="single" w:sz="4" w:space="0" w:color="auto"/>
              <w:left w:val="single" w:sz="4" w:space="0" w:color="auto"/>
              <w:bottom w:val="single" w:sz="4" w:space="0" w:color="auto"/>
              <w:right w:val="single" w:sz="4" w:space="0" w:color="auto"/>
            </w:tcBorders>
            <w:shd w:val="clear" w:color="auto" w:fill="D9D9D9"/>
            <w:vAlign w:val="center"/>
          </w:tcPr>
          <w:p w14:paraId="0080E7E6" w14:textId="77777777" w:rsidR="009571F5" w:rsidRPr="00AB3A52" w:rsidRDefault="009571F5" w:rsidP="009F44A6">
            <w:pPr>
              <w:spacing w:before="80" w:after="80"/>
              <w:jc w:val="both"/>
              <w:rPr>
                <w:rFonts w:ascii="Cambria" w:hAnsi="Cambria"/>
                <w:b/>
                <w:sz w:val="20"/>
                <w:szCs w:val="20"/>
              </w:rPr>
            </w:pPr>
            <w:r w:rsidRPr="00AB3A52">
              <w:rPr>
                <w:rFonts w:ascii="Cambria" w:hAnsi="Cambria"/>
                <w:b/>
                <w:sz w:val="20"/>
                <w:szCs w:val="20"/>
              </w:rPr>
              <w:t>Codice univoco identificativo del punto di monitoraggio</w:t>
            </w:r>
          </w:p>
        </w:tc>
        <w:tc>
          <w:tcPr>
            <w:tcW w:w="1159" w:type="pct"/>
            <w:tcBorders>
              <w:top w:val="single" w:sz="4" w:space="0" w:color="auto"/>
              <w:left w:val="single" w:sz="4" w:space="0" w:color="auto"/>
              <w:bottom w:val="single" w:sz="4" w:space="0" w:color="auto"/>
              <w:right w:val="single" w:sz="4" w:space="0" w:color="auto"/>
            </w:tcBorders>
            <w:shd w:val="clear" w:color="auto" w:fill="D9D9D9"/>
            <w:vAlign w:val="center"/>
          </w:tcPr>
          <w:p w14:paraId="6C4D2204" w14:textId="77777777" w:rsidR="009571F5" w:rsidRPr="00AB3A52" w:rsidRDefault="009571F5" w:rsidP="009F44A6">
            <w:pPr>
              <w:spacing w:before="80" w:after="80"/>
              <w:jc w:val="both"/>
              <w:rPr>
                <w:rFonts w:ascii="Cambria" w:hAnsi="Cambria"/>
                <w:b/>
                <w:sz w:val="20"/>
                <w:szCs w:val="20"/>
              </w:rPr>
            </w:pPr>
            <w:r w:rsidRPr="00AB3A52">
              <w:rPr>
                <w:rFonts w:ascii="Cambria" w:hAnsi="Cambria"/>
                <w:b/>
                <w:sz w:val="20"/>
                <w:szCs w:val="20"/>
              </w:rPr>
              <w:t xml:space="preserve">Descrizione e localizzazione del punto </w:t>
            </w:r>
            <w:r w:rsidRPr="00AB3A52">
              <w:rPr>
                <w:rFonts w:ascii="Cambria" w:hAnsi="Cambria"/>
                <w:b/>
                <w:i/>
                <w:sz w:val="20"/>
                <w:szCs w:val="20"/>
              </w:rPr>
              <w:t>(al perimetro/in corrispondenza di recettore specifico: descrizione e riferimenti univoci di localizzazione)</w:t>
            </w:r>
          </w:p>
        </w:tc>
        <w:tc>
          <w:tcPr>
            <w:tcW w:w="1044" w:type="pct"/>
            <w:tcBorders>
              <w:top w:val="single" w:sz="4" w:space="0" w:color="auto"/>
              <w:left w:val="single" w:sz="4" w:space="0" w:color="auto"/>
              <w:bottom w:val="single" w:sz="4" w:space="0" w:color="auto"/>
              <w:right w:val="single" w:sz="4" w:space="0" w:color="auto"/>
            </w:tcBorders>
            <w:shd w:val="clear" w:color="auto" w:fill="D9D9D9"/>
            <w:vAlign w:val="center"/>
          </w:tcPr>
          <w:p w14:paraId="661EEDE3" w14:textId="77777777" w:rsidR="009571F5" w:rsidRPr="00AB3A52" w:rsidRDefault="009571F5" w:rsidP="009F44A6">
            <w:pPr>
              <w:spacing w:before="80" w:after="80"/>
              <w:jc w:val="both"/>
              <w:rPr>
                <w:rFonts w:ascii="Cambria" w:hAnsi="Cambria"/>
                <w:b/>
                <w:sz w:val="20"/>
                <w:szCs w:val="20"/>
              </w:rPr>
            </w:pPr>
            <w:r w:rsidRPr="00AB3A52">
              <w:rPr>
                <w:rFonts w:ascii="Cambria" w:hAnsi="Cambria"/>
                <w:b/>
                <w:sz w:val="20"/>
                <w:szCs w:val="20"/>
              </w:rPr>
              <w:t xml:space="preserve">Categoria di limite da verificare </w:t>
            </w:r>
            <w:r w:rsidRPr="00AB3A52">
              <w:rPr>
                <w:rFonts w:ascii="Cambria" w:hAnsi="Cambria"/>
                <w:b/>
                <w:i/>
                <w:sz w:val="20"/>
                <w:szCs w:val="20"/>
              </w:rPr>
              <w:t>(emissione, immissione assoluto, immissione differenziale)</w:t>
            </w:r>
          </w:p>
        </w:tc>
        <w:tc>
          <w:tcPr>
            <w:tcW w:w="626" w:type="pct"/>
            <w:tcBorders>
              <w:top w:val="single" w:sz="4" w:space="0" w:color="auto"/>
              <w:left w:val="single" w:sz="4" w:space="0" w:color="auto"/>
              <w:bottom w:val="single" w:sz="4" w:space="0" w:color="auto"/>
              <w:right w:val="single" w:sz="4" w:space="0" w:color="auto"/>
            </w:tcBorders>
            <w:shd w:val="clear" w:color="auto" w:fill="D9D9D9"/>
            <w:vAlign w:val="center"/>
          </w:tcPr>
          <w:p w14:paraId="4B98FB33" w14:textId="77777777" w:rsidR="009571F5" w:rsidRPr="00AB3A52" w:rsidRDefault="009571F5" w:rsidP="009F44A6">
            <w:pPr>
              <w:spacing w:before="80" w:after="80"/>
              <w:ind w:left="10"/>
              <w:jc w:val="both"/>
              <w:rPr>
                <w:rFonts w:ascii="Cambria" w:hAnsi="Cambria"/>
                <w:b/>
                <w:sz w:val="20"/>
                <w:szCs w:val="20"/>
              </w:rPr>
            </w:pPr>
            <w:r w:rsidRPr="00AB3A52">
              <w:rPr>
                <w:rFonts w:ascii="Cambria" w:hAnsi="Cambria"/>
                <w:b/>
                <w:sz w:val="20"/>
                <w:szCs w:val="20"/>
              </w:rPr>
              <w:t>Classe acustica di appartenenza del recettore</w:t>
            </w:r>
          </w:p>
        </w:tc>
        <w:tc>
          <w:tcPr>
            <w:tcW w:w="726" w:type="pct"/>
            <w:tcBorders>
              <w:top w:val="single" w:sz="4" w:space="0" w:color="auto"/>
              <w:left w:val="single" w:sz="4" w:space="0" w:color="auto"/>
              <w:bottom w:val="single" w:sz="4" w:space="0" w:color="auto"/>
              <w:right w:val="single" w:sz="4" w:space="0" w:color="auto"/>
            </w:tcBorders>
            <w:shd w:val="clear" w:color="auto" w:fill="D9D9D9"/>
            <w:vAlign w:val="center"/>
          </w:tcPr>
          <w:p w14:paraId="46E9B648" w14:textId="77777777" w:rsidR="009571F5" w:rsidRPr="00AB3A52" w:rsidRDefault="009571F5" w:rsidP="009F44A6">
            <w:pPr>
              <w:spacing w:before="80" w:after="80"/>
              <w:jc w:val="both"/>
              <w:rPr>
                <w:rFonts w:ascii="Cambria" w:hAnsi="Cambria"/>
                <w:b/>
                <w:sz w:val="20"/>
                <w:szCs w:val="20"/>
              </w:rPr>
            </w:pPr>
            <w:r w:rsidRPr="00AB3A52">
              <w:rPr>
                <w:rFonts w:ascii="Cambria" w:hAnsi="Cambria"/>
                <w:b/>
                <w:sz w:val="20"/>
                <w:szCs w:val="20"/>
              </w:rPr>
              <w:t xml:space="preserve">Modalità della misura </w:t>
            </w:r>
            <w:r w:rsidRPr="00AB3A52">
              <w:rPr>
                <w:rFonts w:ascii="Cambria" w:hAnsi="Cambria"/>
                <w:b/>
                <w:i/>
                <w:sz w:val="20"/>
                <w:szCs w:val="20"/>
              </w:rPr>
              <w:t>(durata e tecnica di campionamento)</w:t>
            </w:r>
          </w:p>
        </w:tc>
        <w:tc>
          <w:tcPr>
            <w:tcW w:w="829" w:type="pct"/>
            <w:tcBorders>
              <w:top w:val="single" w:sz="4" w:space="0" w:color="auto"/>
              <w:left w:val="single" w:sz="4" w:space="0" w:color="auto"/>
              <w:bottom w:val="single" w:sz="4" w:space="0" w:color="auto"/>
              <w:right w:val="single" w:sz="4" w:space="0" w:color="auto"/>
            </w:tcBorders>
            <w:shd w:val="clear" w:color="auto" w:fill="D9D9D9"/>
            <w:vAlign w:val="center"/>
          </w:tcPr>
          <w:p w14:paraId="0F02D16F" w14:textId="77777777" w:rsidR="009571F5" w:rsidRPr="00AB3A52" w:rsidRDefault="009571F5" w:rsidP="009F44A6">
            <w:pPr>
              <w:spacing w:before="80" w:after="80"/>
              <w:ind w:left="11"/>
              <w:jc w:val="both"/>
              <w:rPr>
                <w:rFonts w:ascii="Cambria" w:hAnsi="Cambria"/>
                <w:b/>
                <w:sz w:val="20"/>
                <w:szCs w:val="20"/>
              </w:rPr>
            </w:pPr>
            <w:r w:rsidRPr="00AB3A52">
              <w:rPr>
                <w:rFonts w:ascii="Cambria" w:hAnsi="Cambria"/>
                <w:b/>
                <w:sz w:val="20"/>
                <w:szCs w:val="20"/>
              </w:rPr>
              <w:t xml:space="preserve">Campagna </w:t>
            </w:r>
            <w:r w:rsidRPr="00AB3A52">
              <w:rPr>
                <w:rFonts w:ascii="Cambria" w:hAnsi="Cambria"/>
                <w:b/>
                <w:i/>
                <w:sz w:val="20"/>
                <w:szCs w:val="20"/>
              </w:rPr>
              <w:t>(Indicazione delle date e del periodo relativi a ciascuna campagna prevista)</w:t>
            </w:r>
          </w:p>
        </w:tc>
      </w:tr>
      <w:tr w:rsidR="009571F5" w:rsidRPr="00AB3A52" w14:paraId="568A84F2" w14:textId="77777777" w:rsidTr="00FA0EFF">
        <w:trPr>
          <w:trHeight w:val="477"/>
        </w:trPr>
        <w:tc>
          <w:tcPr>
            <w:tcW w:w="616" w:type="pct"/>
            <w:tcBorders>
              <w:top w:val="single" w:sz="4" w:space="0" w:color="auto"/>
              <w:left w:val="single" w:sz="4" w:space="0" w:color="auto"/>
              <w:bottom w:val="single" w:sz="4" w:space="0" w:color="auto"/>
              <w:right w:val="single" w:sz="4" w:space="0" w:color="auto"/>
            </w:tcBorders>
            <w:vAlign w:val="center"/>
          </w:tcPr>
          <w:p w14:paraId="1D225691" w14:textId="77777777" w:rsidR="009571F5" w:rsidRPr="00AB3A52" w:rsidRDefault="009571F5" w:rsidP="009F44A6">
            <w:pPr>
              <w:spacing w:before="80" w:after="80"/>
              <w:jc w:val="both"/>
              <w:rPr>
                <w:rFonts w:ascii="Cambria" w:hAnsi="Cambria"/>
                <w:sz w:val="20"/>
                <w:szCs w:val="20"/>
              </w:rPr>
            </w:pPr>
          </w:p>
        </w:tc>
        <w:tc>
          <w:tcPr>
            <w:tcW w:w="1159" w:type="pct"/>
            <w:tcBorders>
              <w:top w:val="single" w:sz="4" w:space="0" w:color="auto"/>
              <w:left w:val="single" w:sz="4" w:space="0" w:color="auto"/>
              <w:bottom w:val="single" w:sz="4" w:space="0" w:color="auto"/>
              <w:right w:val="single" w:sz="4" w:space="0" w:color="auto"/>
            </w:tcBorders>
            <w:vAlign w:val="center"/>
          </w:tcPr>
          <w:p w14:paraId="495FC76D" w14:textId="77777777" w:rsidR="009571F5" w:rsidRPr="00AB3A52" w:rsidRDefault="009571F5" w:rsidP="009F44A6">
            <w:pPr>
              <w:spacing w:before="80" w:after="80"/>
              <w:ind w:left="10"/>
              <w:jc w:val="both"/>
              <w:rPr>
                <w:rFonts w:ascii="Cambria" w:hAnsi="Cambria"/>
                <w:sz w:val="20"/>
                <w:szCs w:val="20"/>
              </w:rPr>
            </w:pPr>
          </w:p>
        </w:tc>
        <w:tc>
          <w:tcPr>
            <w:tcW w:w="1044" w:type="pct"/>
            <w:tcBorders>
              <w:top w:val="single" w:sz="4" w:space="0" w:color="auto"/>
              <w:left w:val="single" w:sz="4" w:space="0" w:color="auto"/>
              <w:bottom w:val="single" w:sz="4" w:space="0" w:color="auto"/>
              <w:right w:val="single" w:sz="4" w:space="0" w:color="auto"/>
            </w:tcBorders>
            <w:vAlign w:val="center"/>
          </w:tcPr>
          <w:p w14:paraId="7A7276C3" w14:textId="77777777" w:rsidR="009571F5" w:rsidRPr="00AB3A52" w:rsidRDefault="009571F5" w:rsidP="009F44A6">
            <w:pPr>
              <w:spacing w:before="80" w:after="80"/>
              <w:jc w:val="both"/>
              <w:rPr>
                <w:rFonts w:ascii="Cambria" w:hAnsi="Cambria"/>
                <w:sz w:val="20"/>
                <w:szCs w:val="20"/>
              </w:rPr>
            </w:pPr>
          </w:p>
        </w:tc>
        <w:tc>
          <w:tcPr>
            <w:tcW w:w="626" w:type="pct"/>
            <w:tcBorders>
              <w:top w:val="single" w:sz="4" w:space="0" w:color="auto"/>
              <w:left w:val="single" w:sz="4" w:space="0" w:color="auto"/>
              <w:bottom w:val="single" w:sz="4" w:space="0" w:color="auto"/>
              <w:right w:val="single" w:sz="4" w:space="0" w:color="auto"/>
            </w:tcBorders>
            <w:vAlign w:val="center"/>
          </w:tcPr>
          <w:p w14:paraId="144312B3" w14:textId="77777777" w:rsidR="009571F5" w:rsidRPr="00AB3A52" w:rsidRDefault="009571F5" w:rsidP="009F44A6">
            <w:pPr>
              <w:spacing w:before="80" w:after="80"/>
              <w:ind w:left="10"/>
              <w:jc w:val="both"/>
              <w:rPr>
                <w:rFonts w:ascii="Cambria" w:hAnsi="Cambria"/>
                <w:sz w:val="20"/>
                <w:szCs w:val="20"/>
              </w:rPr>
            </w:pPr>
          </w:p>
        </w:tc>
        <w:tc>
          <w:tcPr>
            <w:tcW w:w="726" w:type="pct"/>
            <w:tcBorders>
              <w:top w:val="single" w:sz="4" w:space="0" w:color="auto"/>
              <w:left w:val="single" w:sz="4" w:space="0" w:color="auto"/>
              <w:bottom w:val="single" w:sz="4" w:space="0" w:color="auto"/>
              <w:right w:val="single" w:sz="4" w:space="0" w:color="auto"/>
            </w:tcBorders>
            <w:vAlign w:val="center"/>
          </w:tcPr>
          <w:p w14:paraId="6C311A3E" w14:textId="77777777" w:rsidR="009571F5" w:rsidRPr="00AB3A52" w:rsidRDefault="009571F5" w:rsidP="009F44A6">
            <w:pPr>
              <w:spacing w:before="80" w:after="80"/>
              <w:jc w:val="both"/>
              <w:rPr>
                <w:rFonts w:ascii="Cambria" w:hAnsi="Cambria"/>
                <w:sz w:val="20"/>
                <w:szCs w:val="20"/>
              </w:rPr>
            </w:pPr>
          </w:p>
        </w:tc>
        <w:tc>
          <w:tcPr>
            <w:tcW w:w="829" w:type="pct"/>
            <w:tcBorders>
              <w:top w:val="single" w:sz="4" w:space="0" w:color="auto"/>
              <w:left w:val="single" w:sz="4" w:space="0" w:color="auto"/>
              <w:bottom w:val="single" w:sz="4" w:space="0" w:color="auto"/>
              <w:right w:val="single" w:sz="4" w:space="0" w:color="auto"/>
            </w:tcBorders>
            <w:vAlign w:val="center"/>
          </w:tcPr>
          <w:p w14:paraId="32C8A5B9" w14:textId="77777777" w:rsidR="009571F5" w:rsidRPr="00AB3A52" w:rsidRDefault="009571F5" w:rsidP="009F44A6">
            <w:pPr>
              <w:spacing w:before="80" w:after="80"/>
              <w:jc w:val="both"/>
              <w:rPr>
                <w:rFonts w:ascii="Cambria" w:hAnsi="Cambria"/>
                <w:sz w:val="20"/>
                <w:szCs w:val="20"/>
              </w:rPr>
            </w:pPr>
          </w:p>
        </w:tc>
      </w:tr>
    </w:tbl>
    <w:p w14:paraId="1B1B107B" w14:textId="77777777" w:rsidR="009571F5" w:rsidRPr="00AB3A52" w:rsidRDefault="009571F5" w:rsidP="00FA0EFF">
      <w:pPr>
        <w:pStyle w:val="Tabelle"/>
        <w:numPr>
          <w:ilvl w:val="0"/>
          <w:numId w:val="20"/>
        </w:numPr>
        <w:ind w:left="351" w:hanging="357"/>
        <w:jc w:val="both"/>
        <w:rPr>
          <w:rFonts w:ascii="Cambria" w:hAnsi="Cambria"/>
          <w:sz w:val="20"/>
          <w:szCs w:val="20"/>
        </w:rPr>
      </w:pPr>
      <w:r w:rsidRPr="00AB3A52">
        <w:rPr>
          <w:rFonts w:ascii="Cambria" w:eastAsia="SimSun" w:hAnsi="Cambria"/>
          <w:sz w:val="20"/>
          <w:szCs w:val="20"/>
          <w:lang w:eastAsia="zh-CN"/>
        </w:rPr>
        <w:t>Verifica impatto acustico</w:t>
      </w:r>
    </w:p>
    <w:bookmarkEnd w:id="43"/>
    <w:p w14:paraId="78540CFB" w14:textId="77777777" w:rsidR="009571F5" w:rsidRPr="00AB3A52" w:rsidRDefault="009571F5" w:rsidP="009F44A6">
      <w:pPr>
        <w:spacing w:before="80" w:after="80"/>
        <w:jc w:val="both"/>
        <w:rPr>
          <w:rFonts w:ascii="Cambria" w:hAnsi="Cambria"/>
          <w:sz w:val="20"/>
          <w:szCs w:val="20"/>
        </w:rPr>
      </w:pPr>
    </w:p>
    <w:p w14:paraId="4B82F244" w14:textId="77777777" w:rsidR="009571F5" w:rsidRPr="00AB3A52" w:rsidRDefault="009571F5" w:rsidP="009571F5">
      <w:pPr>
        <w:spacing w:line="360" w:lineRule="auto"/>
        <w:rPr>
          <w:rFonts w:ascii="Cambria" w:hAnsi="Cambria"/>
          <w:b/>
          <w:sz w:val="20"/>
          <w:szCs w:val="20"/>
          <w:u w:val="single"/>
        </w:rPr>
      </w:pPr>
    </w:p>
    <w:sectPr w:rsidR="009571F5" w:rsidRPr="00AB3A52">
      <w:type w:val="continuous"/>
      <w:pgSz w:w="11906" w:h="16838"/>
      <w:pgMar w:top="719" w:right="926" w:bottom="851" w:left="1005"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B2670" w14:textId="77777777" w:rsidR="00927014" w:rsidRDefault="00927014">
      <w:r>
        <w:separator/>
      </w:r>
    </w:p>
  </w:endnote>
  <w:endnote w:type="continuationSeparator" w:id="0">
    <w:p w14:paraId="4E619346" w14:textId="77777777" w:rsidR="00927014" w:rsidRDefault="00927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EDBD" w14:textId="77777777" w:rsidR="00303C3B" w:rsidRDefault="00303C3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05CA" w14:textId="77777777" w:rsidR="00303C3B" w:rsidRDefault="00303C3B">
    <w:pPr>
      <w:pStyle w:val="Pidipagina"/>
      <w:jc w:val="center"/>
    </w:pPr>
    <w:r>
      <w:rPr>
        <w:rFonts w:ascii="Arial" w:hAnsi="Arial" w:cs="Arial"/>
        <w:sz w:val="18"/>
        <w:szCs w:val="18"/>
      </w:rPr>
      <w:t xml:space="preserve">Pag. </w:t>
    </w:r>
    <w:r>
      <w:rPr>
        <w:rStyle w:val="Numeropagina"/>
        <w:rFonts w:cs="Arial"/>
        <w:sz w:val="18"/>
        <w:szCs w:val="18"/>
      </w:rPr>
      <w:fldChar w:fldCharType="begin"/>
    </w:r>
    <w:r>
      <w:rPr>
        <w:rStyle w:val="Numeropagina"/>
        <w:rFonts w:cs="Arial"/>
        <w:sz w:val="18"/>
        <w:szCs w:val="18"/>
      </w:rPr>
      <w:instrText xml:space="preserve"> PAGE </w:instrText>
    </w:r>
    <w:r>
      <w:rPr>
        <w:rStyle w:val="Numeropagina"/>
        <w:rFonts w:cs="Arial"/>
        <w:sz w:val="18"/>
        <w:szCs w:val="18"/>
      </w:rPr>
      <w:fldChar w:fldCharType="separate"/>
    </w:r>
    <w:r>
      <w:rPr>
        <w:rStyle w:val="Numeropagina"/>
        <w:rFonts w:cs="Arial"/>
        <w:noProof/>
        <w:sz w:val="18"/>
        <w:szCs w:val="18"/>
      </w:rPr>
      <w:t>25</w:t>
    </w:r>
    <w:r>
      <w:rPr>
        <w:rStyle w:val="Numeropagina"/>
        <w:rFonts w:cs="Arial"/>
        <w:sz w:val="18"/>
        <w:szCs w:val="18"/>
      </w:rPr>
      <w:fldChar w:fldCharType="end"/>
    </w:r>
    <w:r>
      <w:rPr>
        <w:rStyle w:val="Numeropagina"/>
        <w:rFonts w:ascii="Arial" w:hAnsi="Arial" w:cs="Arial"/>
        <w:sz w:val="18"/>
        <w:szCs w:val="18"/>
      </w:rPr>
      <w:t>/</w:t>
    </w:r>
    <w:r>
      <w:rPr>
        <w:rStyle w:val="Numeropagina"/>
        <w:rFonts w:cs="Arial"/>
        <w:sz w:val="18"/>
        <w:szCs w:val="18"/>
      </w:rPr>
      <w:fldChar w:fldCharType="begin"/>
    </w:r>
    <w:r>
      <w:rPr>
        <w:rStyle w:val="Numeropagina"/>
        <w:rFonts w:cs="Arial"/>
        <w:sz w:val="18"/>
        <w:szCs w:val="18"/>
      </w:rPr>
      <w:instrText xml:space="preserve"> NUMPAGES \*Arabic </w:instrText>
    </w:r>
    <w:r>
      <w:rPr>
        <w:rStyle w:val="Numeropagina"/>
        <w:rFonts w:cs="Arial"/>
        <w:sz w:val="18"/>
        <w:szCs w:val="18"/>
      </w:rPr>
      <w:fldChar w:fldCharType="separate"/>
    </w:r>
    <w:r>
      <w:rPr>
        <w:rStyle w:val="Numeropagina"/>
        <w:rFonts w:cs="Arial"/>
        <w:noProof/>
        <w:sz w:val="18"/>
        <w:szCs w:val="18"/>
      </w:rPr>
      <w:t>37</w:t>
    </w:r>
    <w:r>
      <w:rPr>
        <w:rStyle w:val="Numeropagina"/>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74C46" w14:textId="77777777" w:rsidR="00303C3B" w:rsidRDefault="00303C3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1D327" w14:textId="77777777" w:rsidR="00927014" w:rsidRDefault="00927014">
      <w:r>
        <w:separator/>
      </w:r>
    </w:p>
  </w:footnote>
  <w:footnote w:type="continuationSeparator" w:id="0">
    <w:p w14:paraId="1679525E" w14:textId="77777777" w:rsidR="00927014" w:rsidRDefault="00927014">
      <w:r>
        <w:continuationSeparator/>
      </w:r>
    </w:p>
  </w:footnote>
  <w:footnote w:id="1">
    <w:p w14:paraId="7BEC8E02" w14:textId="77777777" w:rsidR="00303C3B" w:rsidRPr="00FB7235" w:rsidRDefault="00303C3B" w:rsidP="00303A17">
      <w:pPr>
        <w:jc w:val="both"/>
        <w:rPr>
          <w:sz w:val="20"/>
          <w:szCs w:val="20"/>
        </w:rPr>
      </w:pPr>
      <w:r>
        <w:rPr>
          <w:rStyle w:val="Rimandonotaapidipagina"/>
        </w:rPr>
        <w:footnoteRef/>
      </w:r>
      <w:r>
        <w:t xml:space="preserve"> </w:t>
      </w:r>
      <w:r w:rsidRPr="00FB7235">
        <w:rPr>
          <w:sz w:val="20"/>
          <w:szCs w:val="20"/>
        </w:rPr>
        <w:t>ALLEGATO IX - Elenco delle autorizzazioni ambientali sostituite dalla autorizzazione integrata ambientale (aggiornato dall'</w:t>
      </w:r>
      <w:r>
        <w:rPr>
          <w:sz w:val="20"/>
          <w:szCs w:val="20"/>
        </w:rPr>
        <w:t xml:space="preserve">art. 26, comma 2, d.lgs. n. 46 </w:t>
      </w:r>
      <w:r w:rsidRPr="00FB7235">
        <w:rPr>
          <w:sz w:val="20"/>
          <w:szCs w:val="20"/>
        </w:rPr>
        <w:t>del 2014):</w:t>
      </w:r>
    </w:p>
    <w:p w14:paraId="3D10E507" w14:textId="77777777" w:rsidR="00303C3B" w:rsidRPr="00FB7235" w:rsidRDefault="00303C3B" w:rsidP="00303A17">
      <w:pPr>
        <w:jc w:val="both"/>
        <w:rPr>
          <w:sz w:val="20"/>
          <w:szCs w:val="20"/>
        </w:rPr>
      </w:pPr>
      <w:r w:rsidRPr="00FB7235">
        <w:rPr>
          <w:sz w:val="20"/>
          <w:szCs w:val="20"/>
        </w:rPr>
        <w:t>1. Autorizzazione alle emissioni in atmosfera, fermi restando i profili concernenti aspetti sanitari (titolo I della parte quinta del presente decreto);</w:t>
      </w:r>
    </w:p>
    <w:p w14:paraId="4C2F1296" w14:textId="77777777" w:rsidR="00303C3B" w:rsidRPr="00FB7235" w:rsidRDefault="00303C3B" w:rsidP="00303A17">
      <w:pPr>
        <w:jc w:val="both"/>
        <w:rPr>
          <w:sz w:val="20"/>
          <w:szCs w:val="20"/>
        </w:rPr>
      </w:pPr>
      <w:r w:rsidRPr="00FB7235">
        <w:rPr>
          <w:sz w:val="20"/>
          <w:szCs w:val="20"/>
        </w:rPr>
        <w:t>2. Autorizzazione allo scarico (Capo II del Titolo IV della Parte Terza);</w:t>
      </w:r>
    </w:p>
    <w:p w14:paraId="44E8E48D" w14:textId="77777777" w:rsidR="00303C3B" w:rsidRPr="00FB7235" w:rsidRDefault="00303C3B" w:rsidP="00303A17">
      <w:pPr>
        <w:jc w:val="both"/>
        <w:rPr>
          <w:sz w:val="20"/>
          <w:szCs w:val="20"/>
        </w:rPr>
      </w:pPr>
      <w:r w:rsidRPr="00FB7235">
        <w:rPr>
          <w:sz w:val="20"/>
          <w:szCs w:val="20"/>
        </w:rPr>
        <w:t>3. Autorizzazione unica per gli impianti di smaltimento e recupero dei rifiuti (articoli 208 e 210);</w:t>
      </w:r>
    </w:p>
    <w:p w14:paraId="3594C9D1" w14:textId="77777777" w:rsidR="00303C3B" w:rsidRPr="00FB7235" w:rsidRDefault="00303C3B" w:rsidP="00303A17">
      <w:pPr>
        <w:jc w:val="both"/>
        <w:rPr>
          <w:sz w:val="20"/>
          <w:szCs w:val="20"/>
        </w:rPr>
      </w:pPr>
      <w:r w:rsidRPr="00FB7235">
        <w:rPr>
          <w:sz w:val="20"/>
          <w:szCs w:val="20"/>
        </w:rPr>
        <w:t>4. Autorizzazione allo smaltimento degli apparecchi contenenti PCB-PCT (decreto legislativo 22 maggio 1999, n. 209, articolo 7);</w:t>
      </w:r>
    </w:p>
    <w:p w14:paraId="280F338A" w14:textId="77777777" w:rsidR="00303C3B" w:rsidRPr="00FB7235" w:rsidRDefault="00303C3B" w:rsidP="00303A17">
      <w:pPr>
        <w:jc w:val="both"/>
        <w:rPr>
          <w:sz w:val="20"/>
          <w:szCs w:val="20"/>
        </w:rPr>
      </w:pPr>
      <w:r w:rsidRPr="00FB7235">
        <w:rPr>
          <w:sz w:val="20"/>
          <w:szCs w:val="20"/>
        </w:rPr>
        <w:t>5. Autorizzazione all'utilizzo dei fanghi derivanti dal processo di depurazione in agricoltura (decreto legislativo 27 gennaio 1992, n. 99, articolo 9);</w:t>
      </w:r>
    </w:p>
    <w:p w14:paraId="6A38FC16" w14:textId="77777777" w:rsidR="00303C3B" w:rsidRPr="00FB7235" w:rsidRDefault="00303C3B" w:rsidP="00303A17">
      <w:pPr>
        <w:jc w:val="both"/>
        <w:rPr>
          <w:sz w:val="20"/>
          <w:szCs w:val="20"/>
        </w:rPr>
      </w:pPr>
      <w:r w:rsidRPr="00FB7235">
        <w:rPr>
          <w:sz w:val="20"/>
          <w:szCs w:val="20"/>
        </w:rPr>
        <w:t>6. Autorizzazione allo scarico rilasciata dal Magistrato alle Acque di Venezia, limitatamente alle condizioni di esercizio degli scarichi idrici e alle modalità di controllo di tali condizioni (decreto-legge 29 marzo 1995, n. 96, convertito con modificazioni nella legge 31 maggio 1995, n. 206, articolo 2, comma 2).</w:t>
      </w:r>
    </w:p>
    <w:p w14:paraId="272BD8B9" w14:textId="77777777" w:rsidR="00303C3B" w:rsidRDefault="00303C3B">
      <w:pPr>
        <w:pStyle w:val="Testonotaapidipagina"/>
      </w:pPr>
    </w:p>
  </w:footnote>
  <w:footnote w:id="2">
    <w:p w14:paraId="63244C3D" w14:textId="77777777" w:rsidR="00AD3C1A" w:rsidRPr="004C6B31" w:rsidRDefault="00AD3C1A" w:rsidP="00AD3C1A">
      <w:pPr>
        <w:pStyle w:val="Testonotaapidipagina"/>
        <w:rPr>
          <w:lang w:val="en-US"/>
        </w:rPr>
      </w:pPr>
      <w:r>
        <w:rPr>
          <w:rStyle w:val="Rimandonotaapidipagina"/>
        </w:rPr>
        <w:footnoteRef/>
      </w:r>
      <w:r w:rsidRPr="004C6B31">
        <w:rPr>
          <w:lang w:val="en-US"/>
        </w:rPr>
        <w:t xml:space="preserve"> Nel </w:t>
      </w:r>
      <w:proofErr w:type="spellStart"/>
      <w:r w:rsidRPr="004C6B31">
        <w:rPr>
          <w:lang w:val="en-US"/>
        </w:rPr>
        <w:t>testo</w:t>
      </w:r>
      <w:proofErr w:type="spellEnd"/>
      <w:r w:rsidRPr="004C6B31">
        <w:rPr>
          <w:lang w:val="en-US"/>
        </w:rPr>
        <w:t xml:space="preserve"> inglese </w:t>
      </w:r>
      <w:proofErr w:type="spellStart"/>
      <w:r w:rsidRPr="004C6B31">
        <w:rPr>
          <w:lang w:val="en-US"/>
        </w:rPr>
        <w:t>delle</w:t>
      </w:r>
      <w:proofErr w:type="spellEnd"/>
      <w:r w:rsidRPr="004C6B31">
        <w:rPr>
          <w:lang w:val="en-US"/>
        </w:rPr>
        <w:t xml:space="preserve"> </w:t>
      </w:r>
      <w:r w:rsidRPr="004C6B31">
        <w:rPr>
          <w:i/>
          <w:lang w:val="en-US"/>
        </w:rPr>
        <w:t>BAT conclusions</w:t>
      </w:r>
      <w:r w:rsidRPr="004C6B31">
        <w:rPr>
          <w:lang w:val="en-US"/>
        </w:rPr>
        <w:t xml:space="preserve"> </w:t>
      </w:r>
      <w:proofErr w:type="spellStart"/>
      <w:r w:rsidRPr="004C6B31">
        <w:rPr>
          <w:lang w:val="en-US"/>
        </w:rPr>
        <w:t>si</w:t>
      </w:r>
      <w:proofErr w:type="spellEnd"/>
      <w:r w:rsidRPr="004C6B31">
        <w:rPr>
          <w:lang w:val="en-US"/>
        </w:rPr>
        <w:t xml:space="preserve"> </w:t>
      </w:r>
      <w:proofErr w:type="spellStart"/>
      <w:r w:rsidRPr="004C6B31">
        <w:rPr>
          <w:lang w:val="en-US"/>
        </w:rPr>
        <w:t>riporta</w:t>
      </w:r>
      <w:proofErr w:type="spellEnd"/>
      <w:r w:rsidRPr="004C6B31">
        <w:rPr>
          <w:lang w:val="en-US"/>
        </w:rPr>
        <w:t xml:space="preserve">: </w:t>
      </w:r>
      <w:r w:rsidRPr="004C6B31">
        <w:rPr>
          <w:i/>
          <w:lang w:val="en-US"/>
        </w:rPr>
        <w:t xml:space="preserve">“In order to reduce ammonia emissions to air from slurry </w:t>
      </w:r>
      <w:proofErr w:type="spellStart"/>
      <w:r w:rsidRPr="004C6B31">
        <w:rPr>
          <w:i/>
          <w:lang w:val="en-US"/>
        </w:rPr>
        <w:t>landspreading</w:t>
      </w:r>
      <w:proofErr w:type="spellEnd"/>
      <w:r w:rsidRPr="004C6B31">
        <w:rPr>
          <w:i/>
          <w:lang w:val="en-US"/>
        </w:rPr>
        <w:t xml:space="preserve">, BAT is to use </w:t>
      </w:r>
      <w:r w:rsidRPr="004C6B31">
        <w:rPr>
          <w:b/>
          <w:i/>
          <w:lang w:val="en-US"/>
        </w:rPr>
        <w:t>one or a combination</w:t>
      </w:r>
      <w:r w:rsidRPr="004C6B31">
        <w:rPr>
          <w:i/>
          <w:lang w:val="en-US"/>
        </w:rPr>
        <w:t xml:space="preserve"> of the techniques given below”</w:t>
      </w:r>
    </w:p>
  </w:footnote>
  <w:footnote w:id="3">
    <w:p w14:paraId="028DA10C" w14:textId="77777777" w:rsidR="00AD3C1A" w:rsidRDefault="00AD3C1A" w:rsidP="00AD3C1A">
      <w:pPr>
        <w:pStyle w:val="Testonotaapidipagina"/>
      </w:pPr>
      <w:r>
        <w:rPr>
          <w:rStyle w:val="Rimandonotaapidipagina"/>
        </w:rPr>
        <w:footnoteRef/>
      </w:r>
      <w:r>
        <w:t xml:space="preserve"> Nella versione inglese delle </w:t>
      </w:r>
      <w:r w:rsidRPr="004C6B31">
        <w:rPr>
          <w:i/>
        </w:rPr>
        <w:t xml:space="preserve">BAT </w:t>
      </w:r>
      <w:proofErr w:type="spellStart"/>
      <w:r w:rsidRPr="004C6B31">
        <w:rPr>
          <w:i/>
        </w:rPr>
        <w:t>conclusions</w:t>
      </w:r>
      <w:proofErr w:type="spellEnd"/>
      <w:r>
        <w:t xml:space="preserve"> di riporta: “</w:t>
      </w:r>
      <w:r w:rsidRPr="004C6B31">
        <w:rPr>
          <w:i/>
        </w:rPr>
        <w:t>In case of non-</w:t>
      </w:r>
      <w:proofErr w:type="spellStart"/>
      <w:r w:rsidRPr="004C6B31">
        <w:rPr>
          <w:i/>
        </w:rPr>
        <w:t>cage</w:t>
      </w:r>
      <w:proofErr w:type="spellEnd"/>
      <w:r w:rsidRPr="004C6B31">
        <w:rPr>
          <w:i/>
        </w:rPr>
        <w:t xml:space="preserve"> systems</w:t>
      </w:r>
      <w:r>
        <w:t>”, che fa riferimento a sistemi alternativi alle gabbie</w:t>
      </w:r>
    </w:p>
  </w:footnote>
  <w:footnote w:id="4">
    <w:p w14:paraId="5825E6EE" w14:textId="77777777" w:rsidR="00303C3B" w:rsidRPr="00530AEC" w:rsidRDefault="00303C3B" w:rsidP="009571F5">
      <w:pPr>
        <w:pStyle w:val="Testonotaapidipagina"/>
        <w:rPr>
          <w:sz w:val="18"/>
        </w:rPr>
      </w:pPr>
      <w:r w:rsidRPr="00530AEC">
        <w:rPr>
          <w:rStyle w:val="Rimandonotaapidipagina"/>
          <w:sz w:val="18"/>
        </w:rPr>
        <w:footnoteRef/>
      </w:r>
      <w:r w:rsidRPr="00530AEC">
        <w:rPr>
          <w:sz w:val="18"/>
        </w:rPr>
        <w:t xml:space="preserve"> Per esempio, i dati relativi all’anno 2018 dovranno essere inseriti in AIDA entro il 30 aprile 2019.</w:t>
      </w:r>
    </w:p>
  </w:footnote>
  <w:footnote w:id="5">
    <w:p w14:paraId="41191B5E" w14:textId="77777777" w:rsidR="00303C3B" w:rsidRPr="00530AEC" w:rsidRDefault="00303C3B" w:rsidP="009571F5">
      <w:pPr>
        <w:pStyle w:val="Testonotaapidipagina"/>
        <w:rPr>
          <w:sz w:val="18"/>
        </w:rPr>
      </w:pPr>
      <w:r w:rsidRPr="00530AEC">
        <w:rPr>
          <w:rStyle w:val="Rimandonotaapidipagina"/>
        </w:rPr>
        <w:footnoteRef/>
      </w:r>
      <w:r w:rsidRPr="00530AEC">
        <w:t xml:space="preserve"> </w:t>
      </w:r>
      <w:r w:rsidRPr="00530AEC">
        <w:rPr>
          <w:sz w:val="18"/>
        </w:rPr>
        <w:t>Il nome del file dovrà riportare l’anno di riferimento e la tipologia di dati presenti (ad esempio 2018_dati_registro)</w:t>
      </w:r>
    </w:p>
  </w:footnote>
  <w:footnote w:id="6">
    <w:p w14:paraId="7B3BB5FE" w14:textId="77777777" w:rsidR="00303C3B" w:rsidRPr="00EE4711" w:rsidRDefault="00303C3B" w:rsidP="009571F5">
      <w:pPr>
        <w:pStyle w:val="Testonotaapidipagina"/>
        <w:rPr>
          <w:rFonts w:ascii="Cambria" w:hAnsi="Cambria"/>
          <w:sz w:val="18"/>
          <w:szCs w:val="18"/>
        </w:rPr>
      </w:pPr>
      <w:r w:rsidRPr="00EE4711">
        <w:rPr>
          <w:rStyle w:val="Rimandonotaapidipagina"/>
          <w:rFonts w:ascii="Cambria" w:hAnsi="Cambria"/>
          <w:sz w:val="18"/>
          <w:szCs w:val="18"/>
        </w:rPr>
        <w:footnoteRef/>
      </w:r>
      <w:r w:rsidRPr="00EE4711">
        <w:rPr>
          <w:rFonts w:ascii="Cambria" w:hAnsi="Cambria"/>
          <w:sz w:val="18"/>
          <w:szCs w:val="18"/>
        </w:rPr>
        <w:t xml:space="preserve"> Le BATC-IRPP (ovvero la decisione di esecuzione (UE) 2017/302 della commissione del 15/02/2017 che stabilisce le conclusioni sulle migliori tecniche disponibili (BAT) concernenti l’allevamento intensivo di pollame o di suini ai sensi della direttiva 2010/75/UE del Parlamento Europeo e del Consiglio) definiscono il “</w:t>
      </w:r>
      <w:r w:rsidRPr="00EE4711">
        <w:rPr>
          <w:rFonts w:ascii="Cambria" w:hAnsi="Cambria"/>
          <w:b/>
          <w:sz w:val="18"/>
          <w:szCs w:val="18"/>
        </w:rPr>
        <w:t>posto animale</w:t>
      </w:r>
      <w:r w:rsidRPr="00EE4711">
        <w:rPr>
          <w:rFonts w:ascii="Cambria" w:hAnsi="Cambria"/>
          <w:sz w:val="18"/>
          <w:szCs w:val="18"/>
        </w:rPr>
        <w:t>” come lo spazio disponibile per capo in un sistema di stabulazione, tenuto conto della capacità massima dell’impianto fatte salve eventuali diverse indicazioni date dalle Autorità Competenti.</w:t>
      </w:r>
    </w:p>
  </w:footnote>
  <w:footnote w:id="7">
    <w:p w14:paraId="3CC1D11A" w14:textId="77777777" w:rsidR="00303C3B" w:rsidRDefault="00303C3B" w:rsidP="009571F5">
      <w:pPr>
        <w:pStyle w:val="Numerazstruttura"/>
      </w:pPr>
      <w:r w:rsidRPr="00550FA3">
        <w:rPr>
          <w:rStyle w:val="Rimandonotaapidipagina"/>
          <w:rFonts w:ascii="Calibri" w:hAnsi="Calibri"/>
        </w:rPr>
        <w:footnoteRef/>
      </w:r>
      <w:r w:rsidRPr="00550FA3">
        <w:rPr>
          <w:rFonts w:ascii="Calibri" w:hAnsi="Calibri"/>
        </w:rPr>
        <w:t xml:space="preserve"> </w:t>
      </w:r>
      <w:r w:rsidRPr="00550FA3">
        <w:rPr>
          <w:rFonts w:ascii="Calibri" w:hAnsi="Calibri"/>
          <w:bCs/>
          <w:iCs/>
          <w:sz w:val="18"/>
          <w:szCs w:val="18"/>
        </w:rPr>
        <w:t xml:space="preserve">Nel caso in cui sia necessario caratterizzare le emissioni odorigene in funzione di specifiche prescrizioni (es. condizioni già definite negli atti emanati a seguito di procedure di VIA o verifica di assoggettabilità alla VIA e/o nel quadro prescrittivo dell’AIA anche a fronte di conclamate problematiche olfattive).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DDFB5" w14:textId="77777777" w:rsidR="00303C3B" w:rsidRDefault="00303C3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7CBB1" w14:textId="77777777" w:rsidR="00303C3B" w:rsidRDefault="005D1231">
    <w:pPr>
      <w:pStyle w:val="Intestazione"/>
    </w:pPr>
    <w:r>
      <w:pict w14:anchorId="7E6B78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028F2" w14:textId="77777777" w:rsidR="00303C3B" w:rsidRDefault="00303C3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Symbol" w:hAnsi="Symbol" w:cs="Symbol"/>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3"/>
    <w:lvl w:ilvl="0">
      <w:start w:val="1"/>
      <w:numFmt w:val="bullet"/>
      <w:pStyle w:val="ELENCOPUNTATOPRESCR"/>
      <w:lvlText w:val=""/>
      <w:lvlJc w:val="left"/>
      <w:pPr>
        <w:tabs>
          <w:tab w:val="num" w:pos="360"/>
        </w:tabs>
        <w:ind w:left="360" w:hanging="360"/>
      </w:pPr>
      <w:rPr>
        <w:rFonts w:ascii="Symbol" w:hAnsi="Symbol" w:cs="Symbol"/>
        <w:color w:val="000000"/>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cs="Symbol"/>
        <w:color w:val="000000"/>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cs="Symbol"/>
        <w:color w:val="000000"/>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0000003"/>
    <w:multiLevelType w:val="multilevel"/>
    <w:tmpl w:val="00000003"/>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3480279"/>
    <w:multiLevelType w:val="hybridMultilevel"/>
    <w:tmpl w:val="36F23C84"/>
    <w:lvl w:ilvl="0" w:tplc="68D89D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384058E"/>
    <w:multiLevelType w:val="hybridMultilevel"/>
    <w:tmpl w:val="962A58B8"/>
    <w:lvl w:ilvl="0" w:tplc="C5A617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6E4D85"/>
    <w:multiLevelType w:val="hybridMultilevel"/>
    <w:tmpl w:val="65F03A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387DF2"/>
    <w:multiLevelType w:val="multilevel"/>
    <w:tmpl w:val="9440DC60"/>
    <w:lvl w:ilvl="0">
      <w:start w:val="6"/>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C42D30"/>
    <w:multiLevelType w:val="hybridMultilevel"/>
    <w:tmpl w:val="912A7142"/>
    <w:lvl w:ilvl="0" w:tplc="1D780228">
      <w:start w:val="1"/>
      <w:numFmt w:val="bullet"/>
      <w:lvlText w:val=""/>
      <w:lvlJc w:val="left"/>
      <w:pPr>
        <w:tabs>
          <w:tab w:val="num" w:pos="1428"/>
        </w:tabs>
        <w:ind w:left="1428" w:hanging="360"/>
      </w:pPr>
      <w:rPr>
        <w:rFonts w:ascii="Symbol" w:hAnsi="Symbol" w:hint="default"/>
        <w:b w:val="0"/>
        <w:i w:val="0"/>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14657F"/>
    <w:multiLevelType w:val="hybridMultilevel"/>
    <w:tmpl w:val="1DDA91BE"/>
    <w:lvl w:ilvl="0" w:tplc="31588650">
      <w:start w:val="1"/>
      <w:numFmt w:val="decimal"/>
      <w:pStyle w:val="Tabelle"/>
      <w:lvlText w:val="Tabella F%1 - "/>
      <w:lvlJc w:val="left"/>
      <w:pPr>
        <w:ind w:left="51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45825A7"/>
    <w:multiLevelType w:val="hybridMultilevel"/>
    <w:tmpl w:val="5A5288AE"/>
    <w:lvl w:ilvl="0" w:tplc="A110661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4972030"/>
    <w:multiLevelType w:val="hybridMultilevel"/>
    <w:tmpl w:val="2D881D6C"/>
    <w:lvl w:ilvl="0" w:tplc="96780C68">
      <w:start w:val="1"/>
      <w:numFmt w:val="bullet"/>
      <w:lvlText w:val=""/>
      <w:lvlJc w:val="left"/>
      <w:pPr>
        <w:ind w:left="491" w:hanging="360"/>
      </w:pPr>
      <w:rPr>
        <w:rFonts w:ascii="Symbol" w:hAnsi="Symbol" w:hint="default"/>
      </w:rPr>
    </w:lvl>
    <w:lvl w:ilvl="1" w:tplc="04100003" w:tentative="1">
      <w:start w:val="1"/>
      <w:numFmt w:val="bullet"/>
      <w:lvlText w:val="o"/>
      <w:lvlJc w:val="left"/>
      <w:pPr>
        <w:ind w:left="1211" w:hanging="360"/>
      </w:pPr>
      <w:rPr>
        <w:rFonts w:ascii="Courier New" w:hAnsi="Courier New" w:cs="Courier New" w:hint="default"/>
      </w:rPr>
    </w:lvl>
    <w:lvl w:ilvl="2" w:tplc="04100005" w:tentative="1">
      <w:start w:val="1"/>
      <w:numFmt w:val="bullet"/>
      <w:lvlText w:val=""/>
      <w:lvlJc w:val="left"/>
      <w:pPr>
        <w:ind w:left="1931" w:hanging="360"/>
      </w:pPr>
      <w:rPr>
        <w:rFonts w:ascii="Wingdings" w:hAnsi="Wingdings" w:hint="default"/>
      </w:rPr>
    </w:lvl>
    <w:lvl w:ilvl="3" w:tplc="04100001" w:tentative="1">
      <w:start w:val="1"/>
      <w:numFmt w:val="bullet"/>
      <w:lvlText w:val=""/>
      <w:lvlJc w:val="left"/>
      <w:pPr>
        <w:ind w:left="2651" w:hanging="360"/>
      </w:pPr>
      <w:rPr>
        <w:rFonts w:ascii="Symbol" w:hAnsi="Symbol" w:hint="default"/>
      </w:rPr>
    </w:lvl>
    <w:lvl w:ilvl="4" w:tplc="04100003" w:tentative="1">
      <w:start w:val="1"/>
      <w:numFmt w:val="bullet"/>
      <w:lvlText w:val="o"/>
      <w:lvlJc w:val="left"/>
      <w:pPr>
        <w:ind w:left="3371" w:hanging="360"/>
      </w:pPr>
      <w:rPr>
        <w:rFonts w:ascii="Courier New" w:hAnsi="Courier New" w:cs="Courier New" w:hint="default"/>
      </w:rPr>
    </w:lvl>
    <w:lvl w:ilvl="5" w:tplc="04100005" w:tentative="1">
      <w:start w:val="1"/>
      <w:numFmt w:val="bullet"/>
      <w:lvlText w:val=""/>
      <w:lvlJc w:val="left"/>
      <w:pPr>
        <w:ind w:left="4091" w:hanging="360"/>
      </w:pPr>
      <w:rPr>
        <w:rFonts w:ascii="Wingdings" w:hAnsi="Wingdings" w:hint="default"/>
      </w:rPr>
    </w:lvl>
    <w:lvl w:ilvl="6" w:tplc="04100001" w:tentative="1">
      <w:start w:val="1"/>
      <w:numFmt w:val="bullet"/>
      <w:lvlText w:val=""/>
      <w:lvlJc w:val="left"/>
      <w:pPr>
        <w:ind w:left="4811" w:hanging="360"/>
      </w:pPr>
      <w:rPr>
        <w:rFonts w:ascii="Symbol" w:hAnsi="Symbol" w:hint="default"/>
      </w:rPr>
    </w:lvl>
    <w:lvl w:ilvl="7" w:tplc="04100003" w:tentative="1">
      <w:start w:val="1"/>
      <w:numFmt w:val="bullet"/>
      <w:lvlText w:val="o"/>
      <w:lvlJc w:val="left"/>
      <w:pPr>
        <w:ind w:left="5531" w:hanging="360"/>
      </w:pPr>
      <w:rPr>
        <w:rFonts w:ascii="Courier New" w:hAnsi="Courier New" w:cs="Courier New" w:hint="default"/>
      </w:rPr>
    </w:lvl>
    <w:lvl w:ilvl="8" w:tplc="04100005" w:tentative="1">
      <w:start w:val="1"/>
      <w:numFmt w:val="bullet"/>
      <w:lvlText w:val=""/>
      <w:lvlJc w:val="left"/>
      <w:pPr>
        <w:ind w:left="6251" w:hanging="360"/>
      </w:pPr>
      <w:rPr>
        <w:rFonts w:ascii="Wingdings" w:hAnsi="Wingdings" w:hint="default"/>
      </w:rPr>
    </w:lvl>
  </w:abstractNum>
  <w:abstractNum w:abstractNumId="12" w15:restartNumberingAfterBreak="0">
    <w:nsid w:val="1DD95613"/>
    <w:multiLevelType w:val="hybridMultilevel"/>
    <w:tmpl w:val="E3083D1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1F7B5943"/>
    <w:multiLevelType w:val="hybridMultilevel"/>
    <w:tmpl w:val="564AD9CA"/>
    <w:lvl w:ilvl="0" w:tplc="04100017">
      <w:start w:val="1"/>
      <w:numFmt w:val="lowerLetter"/>
      <w:lvlText w:val="%1)"/>
      <w:lvlJc w:val="left"/>
      <w:pPr>
        <w:ind w:left="1004" w:hanging="360"/>
      </w:pPr>
      <w:rPr>
        <w:rFonts w:cs="Times New Roman"/>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14" w15:restartNumberingAfterBreak="0">
    <w:nsid w:val="20C96C43"/>
    <w:multiLevelType w:val="hybridMultilevel"/>
    <w:tmpl w:val="11987764"/>
    <w:lvl w:ilvl="0" w:tplc="04100017">
      <w:start w:val="1"/>
      <w:numFmt w:val="lowerLetter"/>
      <w:lvlText w:val="%1)"/>
      <w:lvlJc w:val="left"/>
      <w:pPr>
        <w:ind w:left="1287" w:hanging="360"/>
      </w:p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5" w15:restartNumberingAfterBreak="0">
    <w:nsid w:val="22FA157F"/>
    <w:multiLevelType w:val="hybridMultilevel"/>
    <w:tmpl w:val="51DA92AE"/>
    <w:lvl w:ilvl="0" w:tplc="4A26F44A">
      <w:start w:val="1"/>
      <w:numFmt w:val="decimal"/>
      <w:suff w:val="space"/>
      <w:lvlText w:val="Tabella F%1 - "/>
      <w:lvlJc w:val="left"/>
      <w:pPr>
        <w:ind w:left="3054"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5AC7A7B"/>
    <w:multiLevelType w:val="hybridMultilevel"/>
    <w:tmpl w:val="361C3EBA"/>
    <w:lvl w:ilvl="0" w:tplc="51769314">
      <w:start w:val="1"/>
      <w:numFmt w:val="decimal"/>
      <w:lvlText w:val="%1."/>
      <w:lvlJc w:val="left"/>
      <w:pPr>
        <w:ind w:left="720" w:hanging="360"/>
      </w:pPr>
      <w:rPr>
        <w:b/>
      </w:rPr>
    </w:lvl>
    <w:lvl w:ilvl="1" w:tplc="04100017">
      <w:start w:val="1"/>
      <w:numFmt w:val="lowerLetter"/>
      <w:lvlText w:val="%2)"/>
      <w:lvlJc w:val="left"/>
      <w:pPr>
        <w:ind w:left="1440" w:hanging="360"/>
      </w:pPr>
      <w:rPr>
        <w:rFonts w:hint="default"/>
        <w:color w:val="231F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5E56C5B"/>
    <w:multiLevelType w:val="hybridMultilevel"/>
    <w:tmpl w:val="69CC1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C2B238C"/>
    <w:multiLevelType w:val="hybridMultilevel"/>
    <w:tmpl w:val="ECFAB71E"/>
    <w:lvl w:ilvl="0" w:tplc="FB70C5AA">
      <w:start w:val="1"/>
      <w:numFmt w:val="bullet"/>
      <w:lvlText w:val=""/>
      <w:lvlJc w:val="left"/>
      <w:pPr>
        <w:tabs>
          <w:tab w:val="num" w:pos="700"/>
        </w:tabs>
        <w:ind w:left="680" w:hanging="340"/>
      </w:pPr>
      <w:rPr>
        <w:rFonts w:ascii="Symbol" w:hAnsi="Symbol" w:hint="default"/>
        <w:color w:val="auto"/>
      </w:rPr>
    </w:lvl>
    <w:lvl w:ilvl="1" w:tplc="04100003">
      <w:start w:val="1"/>
      <w:numFmt w:val="bullet"/>
      <w:lvlText w:val="o"/>
      <w:lvlJc w:val="left"/>
      <w:pPr>
        <w:tabs>
          <w:tab w:val="num" w:pos="1780"/>
        </w:tabs>
        <w:ind w:left="1780" w:hanging="360"/>
      </w:pPr>
      <w:rPr>
        <w:rFonts w:ascii="Courier New" w:hAnsi="Courier New" w:hint="default"/>
      </w:rPr>
    </w:lvl>
    <w:lvl w:ilvl="2" w:tplc="04100005">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2E6E6E32"/>
    <w:multiLevelType w:val="hybridMultilevel"/>
    <w:tmpl w:val="A8509F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5A8310F"/>
    <w:multiLevelType w:val="hybridMultilevel"/>
    <w:tmpl w:val="B70CF538"/>
    <w:lvl w:ilvl="0" w:tplc="A110661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69A6930"/>
    <w:multiLevelType w:val="hybridMultilevel"/>
    <w:tmpl w:val="51E8A94A"/>
    <w:lvl w:ilvl="0" w:tplc="0410000F">
      <w:start w:val="1"/>
      <w:numFmt w:val="decimal"/>
      <w:lvlText w:val="%1."/>
      <w:lvlJc w:val="left"/>
      <w:pPr>
        <w:ind w:left="578" w:hanging="360"/>
      </w:p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2" w15:restartNumberingAfterBreak="0">
    <w:nsid w:val="38846464"/>
    <w:multiLevelType w:val="hybridMultilevel"/>
    <w:tmpl w:val="4A564590"/>
    <w:lvl w:ilvl="0" w:tplc="C5A617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0F2219"/>
    <w:multiLevelType w:val="multilevel"/>
    <w:tmpl w:val="9C68E5D2"/>
    <w:styleLink w:val="WW8Num7"/>
    <w:lvl w:ilvl="0">
      <w:numFmt w:val="bullet"/>
      <w:lvlText w:val=""/>
      <w:lvlJc w:val="left"/>
      <w:pPr>
        <w:ind w:left="397" w:hanging="397"/>
      </w:pPr>
      <w:rPr>
        <w:rFonts w:ascii="Wingdings" w:eastAsia="Times New Roman" w:hAnsi="Wingdings" w:cs="Arial"/>
        <w:spacing w:val="-2"/>
        <w:sz w:val="22"/>
        <w:shd w:val="clear" w:color="auto" w:fill="C0C0C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CFD6DB4"/>
    <w:multiLevelType w:val="hybridMultilevel"/>
    <w:tmpl w:val="0866AA0E"/>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25" w15:restartNumberingAfterBreak="0">
    <w:nsid w:val="405240AD"/>
    <w:multiLevelType w:val="hybridMultilevel"/>
    <w:tmpl w:val="CE16A74E"/>
    <w:lvl w:ilvl="0" w:tplc="639A7708">
      <w:start w:val="1"/>
      <w:numFmt w:val="bullet"/>
      <w:lvlText w:val="-"/>
      <w:lvlJc w:val="left"/>
      <w:pPr>
        <w:ind w:left="490" w:hanging="360"/>
      </w:pPr>
      <w:rPr>
        <w:rFonts w:ascii="Times New Roman" w:eastAsia="Times New Roman" w:hAnsi="Times New Roman" w:cs="Times New Roman" w:hint="default"/>
      </w:rPr>
    </w:lvl>
    <w:lvl w:ilvl="1" w:tplc="04100003" w:tentative="1">
      <w:start w:val="1"/>
      <w:numFmt w:val="bullet"/>
      <w:lvlText w:val="o"/>
      <w:lvlJc w:val="left"/>
      <w:pPr>
        <w:ind w:left="1210" w:hanging="360"/>
      </w:pPr>
      <w:rPr>
        <w:rFonts w:ascii="Courier New" w:hAnsi="Courier New" w:cs="Courier New" w:hint="default"/>
      </w:rPr>
    </w:lvl>
    <w:lvl w:ilvl="2" w:tplc="04100005" w:tentative="1">
      <w:start w:val="1"/>
      <w:numFmt w:val="bullet"/>
      <w:lvlText w:val=""/>
      <w:lvlJc w:val="left"/>
      <w:pPr>
        <w:ind w:left="1930" w:hanging="360"/>
      </w:pPr>
      <w:rPr>
        <w:rFonts w:ascii="Wingdings" w:hAnsi="Wingdings" w:hint="default"/>
      </w:rPr>
    </w:lvl>
    <w:lvl w:ilvl="3" w:tplc="04100001" w:tentative="1">
      <w:start w:val="1"/>
      <w:numFmt w:val="bullet"/>
      <w:lvlText w:val=""/>
      <w:lvlJc w:val="left"/>
      <w:pPr>
        <w:ind w:left="2650" w:hanging="360"/>
      </w:pPr>
      <w:rPr>
        <w:rFonts w:ascii="Symbol" w:hAnsi="Symbol" w:hint="default"/>
      </w:rPr>
    </w:lvl>
    <w:lvl w:ilvl="4" w:tplc="04100003" w:tentative="1">
      <w:start w:val="1"/>
      <w:numFmt w:val="bullet"/>
      <w:lvlText w:val="o"/>
      <w:lvlJc w:val="left"/>
      <w:pPr>
        <w:ind w:left="3370" w:hanging="360"/>
      </w:pPr>
      <w:rPr>
        <w:rFonts w:ascii="Courier New" w:hAnsi="Courier New" w:cs="Courier New" w:hint="default"/>
      </w:rPr>
    </w:lvl>
    <w:lvl w:ilvl="5" w:tplc="04100005" w:tentative="1">
      <w:start w:val="1"/>
      <w:numFmt w:val="bullet"/>
      <w:lvlText w:val=""/>
      <w:lvlJc w:val="left"/>
      <w:pPr>
        <w:ind w:left="4090" w:hanging="360"/>
      </w:pPr>
      <w:rPr>
        <w:rFonts w:ascii="Wingdings" w:hAnsi="Wingdings" w:hint="default"/>
      </w:rPr>
    </w:lvl>
    <w:lvl w:ilvl="6" w:tplc="04100001" w:tentative="1">
      <w:start w:val="1"/>
      <w:numFmt w:val="bullet"/>
      <w:lvlText w:val=""/>
      <w:lvlJc w:val="left"/>
      <w:pPr>
        <w:ind w:left="4810" w:hanging="360"/>
      </w:pPr>
      <w:rPr>
        <w:rFonts w:ascii="Symbol" w:hAnsi="Symbol" w:hint="default"/>
      </w:rPr>
    </w:lvl>
    <w:lvl w:ilvl="7" w:tplc="04100003" w:tentative="1">
      <w:start w:val="1"/>
      <w:numFmt w:val="bullet"/>
      <w:lvlText w:val="o"/>
      <w:lvlJc w:val="left"/>
      <w:pPr>
        <w:ind w:left="5530" w:hanging="360"/>
      </w:pPr>
      <w:rPr>
        <w:rFonts w:ascii="Courier New" w:hAnsi="Courier New" w:cs="Courier New" w:hint="default"/>
      </w:rPr>
    </w:lvl>
    <w:lvl w:ilvl="8" w:tplc="04100005" w:tentative="1">
      <w:start w:val="1"/>
      <w:numFmt w:val="bullet"/>
      <w:lvlText w:val=""/>
      <w:lvlJc w:val="left"/>
      <w:pPr>
        <w:ind w:left="6250" w:hanging="360"/>
      </w:pPr>
      <w:rPr>
        <w:rFonts w:ascii="Wingdings" w:hAnsi="Wingdings" w:hint="default"/>
      </w:rPr>
    </w:lvl>
  </w:abstractNum>
  <w:abstractNum w:abstractNumId="26" w15:restartNumberingAfterBreak="0">
    <w:nsid w:val="41297997"/>
    <w:multiLevelType w:val="hybridMultilevel"/>
    <w:tmpl w:val="409C1ECC"/>
    <w:lvl w:ilvl="0" w:tplc="04100015">
      <w:start w:val="5"/>
      <w:numFmt w:val="upperLetter"/>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3387FED"/>
    <w:multiLevelType w:val="hybridMultilevel"/>
    <w:tmpl w:val="F48A1C58"/>
    <w:lvl w:ilvl="0" w:tplc="96780C68">
      <w:start w:val="1"/>
      <w:numFmt w:val="bullet"/>
      <w:lvlText w:val=""/>
      <w:lvlJc w:val="left"/>
      <w:pPr>
        <w:ind w:left="854" w:hanging="360"/>
      </w:pPr>
      <w:rPr>
        <w:rFonts w:ascii="Symbol" w:hAnsi="Symbol" w:hint="default"/>
      </w:rPr>
    </w:lvl>
    <w:lvl w:ilvl="1" w:tplc="04100003" w:tentative="1">
      <w:start w:val="1"/>
      <w:numFmt w:val="bullet"/>
      <w:lvlText w:val="o"/>
      <w:lvlJc w:val="left"/>
      <w:pPr>
        <w:ind w:left="1574" w:hanging="360"/>
      </w:pPr>
      <w:rPr>
        <w:rFonts w:ascii="Courier New" w:hAnsi="Courier New" w:cs="Courier New" w:hint="default"/>
      </w:rPr>
    </w:lvl>
    <w:lvl w:ilvl="2" w:tplc="04100005" w:tentative="1">
      <w:start w:val="1"/>
      <w:numFmt w:val="bullet"/>
      <w:lvlText w:val=""/>
      <w:lvlJc w:val="left"/>
      <w:pPr>
        <w:ind w:left="2294" w:hanging="360"/>
      </w:pPr>
      <w:rPr>
        <w:rFonts w:ascii="Wingdings" w:hAnsi="Wingdings" w:hint="default"/>
      </w:rPr>
    </w:lvl>
    <w:lvl w:ilvl="3" w:tplc="04100001" w:tentative="1">
      <w:start w:val="1"/>
      <w:numFmt w:val="bullet"/>
      <w:lvlText w:val=""/>
      <w:lvlJc w:val="left"/>
      <w:pPr>
        <w:ind w:left="3014" w:hanging="360"/>
      </w:pPr>
      <w:rPr>
        <w:rFonts w:ascii="Symbol" w:hAnsi="Symbol" w:hint="default"/>
      </w:rPr>
    </w:lvl>
    <w:lvl w:ilvl="4" w:tplc="04100003" w:tentative="1">
      <w:start w:val="1"/>
      <w:numFmt w:val="bullet"/>
      <w:lvlText w:val="o"/>
      <w:lvlJc w:val="left"/>
      <w:pPr>
        <w:ind w:left="3734" w:hanging="360"/>
      </w:pPr>
      <w:rPr>
        <w:rFonts w:ascii="Courier New" w:hAnsi="Courier New" w:cs="Courier New" w:hint="default"/>
      </w:rPr>
    </w:lvl>
    <w:lvl w:ilvl="5" w:tplc="04100005" w:tentative="1">
      <w:start w:val="1"/>
      <w:numFmt w:val="bullet"/>
      <w:lvlText w:val=""/>
      <w:lvlJc w:val="left"/>
      <w:pPr>
        <w:ind w:left="4454" w:hanging="360"/>
      </w:pPr>
      <w:rPr>
        <w:rFonts w:ascii="Wingdings" w:hAnsi="Wingdings" w:hint="default"/>
      </w:rPr>
    </w:lvl>
    <w:lvl w:ilvl="6" w:tplc="04100001" w:tentative="1">
      <w:start w:val="1"/>
      <w:numFmt w:val="bullet"/>
      <w:lvlText w:val=""/>
      <w:lvlJc w:val="left"/>
      <w:pPr>
        <w:ind w:left="5174" w:hanging="360"/>
      </w:pPr>
      <w:rPr>
        <w:rFonts w:ascii="Symbol" w:hAnsi="Symbol" w:hint="default"/>
      </w:rPr>
    </w:lvl>
    <w:lvl w:ilvl="7" w:tplc="04100003" w:tentative="1">
      <w:start w:val="1"/>
      <w:numFmt w:val="bullet"/>
      <w:lvlText w:val="o"/>
      <w:lvlJc w:val="left"/>
      <w:pPr>
        <w:ind w:left="5894" w:hanging="360"/>
      </w:pPr>
      <w:rPr>
        <w:rFonts w:ascii="Courier New" w:hAnsi="Courier New" w:cs="Courier New" w:hint="default"/>
      </w:rPr>
    </w:lvl>
    <w:lvl w:ilvl="8" w:tplc="04100005" w:tentative="1">
      <w:start w:val="1"/>
      <w:numFmt w:val="bullet"/>
      <w:lvlText w:val=""/>
      <w:lvlJc w:val="left"/>
      <w:pPr>
        <w:ind w:left="6614" w:hanging="360"/>
      </w:pPr>
      <w:rPr>
        <w:rFonts w:ascii="Wingdings" w:hAnsi="Wingdings" w:hint="default"/>
      </w:rPr>
    </w:lvl>
  </w:abstractNum>
  <w:abstractNum w:abstractNumId="28" w15:restartNumberingAfterBreak="0">
    <w:nsid w:val="490A4800"/>
    <w:multiLevelType w:val="multilevel"/>
    <w:tmpl w:val="E432FB3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lvl>
  </w:abstractNum>
  <w:abstractNum w:abstractNumId="29" w15:restartNumberingAfterBreak="0">
    <w:nsid w:val="4B3451BF"/>
    <w:multiLevelType w:val="hybridMultilevel"/>
    <w:tmpl w:val="B0C624FE"/>
    <w:lvl w:ilvl="0" w:tplc="51769314">
      <w:start w:val="1"/>
      <w:numFmt w:val="decimal"/>
      <w:lvlText w:val="%1."/>
      <w:lvlJc w:val="left"/>
      <w:pPr>
        <w:ind w:left="720" w:hanging="360"/>
      </w:pPr>
      <w:rPr>
        <w:b/>
      </w:rPr>
    </w:lvl>
    <w:lvl w:ilvl="1" w:tplc="B98A7610">
      <w:start w:val="5"/>
      <w:numFmt w:val="bullet"/>
      <w:lvlText w:val="-"/>
      <w:lvlJc w:val="left"/>
      <w:pPr>
        <w:ind w:left="1440" w:hanging="360"/>
      </w:pPr>
      <w:rPr>
        <w:rFonts w:ascii="Times New Roman" w:eastAsia="Times New Roman" w:hAnsi="Times New Roman" w:cs="Times New Roman" w:hint="default"/>
        <w:color w:val="231F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3F80DCF"/>
    <w:multiLevelType w:val="hybridMultilevel"/>
    <w:tmpl w:val="2F369586"/>
    <w:lvl w:ilvl="0" w:tplc="68D89D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42F6338"/>
    <w:multiLevelType w:val="hybridMultilevel"/>
    <w:tmpl w:val="6052BF1E"/>
    <w:lvl w:ilvl="0" w:tplc="04100001">
      <w:start w:val="1"/>
      <w:numFmt w:val="bullet"/>
      <w:lvlText w:val=""/>
      <w:lvlJc w:val="left"/>
      <w:pPr>
        <w:ind w:left="895" w:hanging="360"/>
      </w:pPr>
      <w:rPr>
        <w:rFonts w:ascii="Symbol" w:hAnsi="Symbol" w:hint="default"/>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32" w15:restartNumberingAfterBreak="0">
    <w:nsid w:val="550D2DC3"/>
    <w:multiLevelType w:val="hybridMultilevel"/>
    <w:tmpl w:val="0DA03898"/>
    <w:lvl w:ilvl="0" w:tplc="9AECDEDE">
      <w:start w:val="1"/>
      <w:numFmt w:val="decimal"/>
      <w:pStyle w:val="Puntoelenco"/>
      <w:lvlText w:val="%1."/>
      <w:lvlJc w:val="left"/>
      <w:pPr>
        <w:ind w:left="1287" w:hanging="360"/>
      </w:p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3" w15:restartNumberingAfterBreak="0">
    <w:nsid w:val="55CC3C6E"/>
    <w:multiLevelType w:val="singleLevel"/>
    <w:tmpl w:val="EFC03A0E"/>
    <w:lvl w:ilvl="0">
      <w:start w:val="2"/>
      <w:numFmt w:val="bullet"/>
      <w:pStyle w:val="Stile1"/>
      <w:lvlText w:val="-"/>
      <w:lvlJc w:val="left"/>
      <w:pPr>
        <w:tabs>
          <w:tab w:val="num" w:pos="420"/>
        </w:tabs>
        <w:ind w:left="420" w:hanging="420"/>
      </w:pPr>
      <w:rPr>
        <w:rFonts w:ascii="Times New Roman" w:hAnsi="Times New Roman" w:hint="default"/>
      </w:rPr>
    </w:lvl>
  </w:abstractNum>
  <w:abstractNum w:abstractNumId="34" w15:restartNumberingAfterBreak="0">
    <w:nsid w:val="58015B69"/>
    <w:multiLevelType w:val="hybridMultilevel"/>
    <w:tmpl w:val="11FA06D2"/>
    <w:lvl w:ilvl="0" w:tplc="59604EFC">
      <w:start w:val="2"/>
      <w:numFmt w:val="lowerLetter"/>
      <w:lvlText w:val="%1."/>
      <w:lvlJc w:val="left"/>
      <w:pPr>
        <w:ind w:left="200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BD42206"/>
    <w:multiLevelType w:val="hybridMultilevel"/>
    <w:tmpl w:val="29784C52"/>
    <w:lvl w:ilvl="0" w:tplc="04100019">
      <w:start w:val="1"/>
      <w:numFmt w:val="lowerLetter"/>
      <w:lvlText w:val="%1."/>
      <w:lvlJc w:val="left"/>
      <w:pPr>
        <w:ind w:left="2007" w:hanging="360"/>
      </w:pPr>
    </w:lvl>
    <w:lvl w:ilvl="1" w:tplc="04100019" w:tentative="1">
      <w:start w:val="1"/>
      <w:numFmt w:val="lowerLetter"/>
      <w:lvlText w:val="%2."/>
      <w:lvlJc w:val="left"/>
      <w:pPr>
        <w:ind w:left="2727" w:hanging="360"/>
      </w:pPr>
    </w:lvl>
    <w:lvl w:ilvl="2" w:tplc="0410001B" w:tentative="1">
      <w:start w:val="1"/>
      <w:numFmt w:val="lowerRoman"/>
      <w:lvlText w:val="%3."/>
      <w:lvlJc w:val="right"/>
      <w:pPr>
        <w:ind w:left="3447" w:hanging="180"/>
      </w:pPr>
    </w:lvl>
    <w:lvl w:ilvl="3" w:tplc="0410000F" w:tentative="1">
      <w:start w:val="1"/>
      <w:numFmt w:val="decimal"/>
      <w:lvlText w:val="%4."/>
      <w:lvlJc w:val="left"/>
      <w:pPr>
        <w:ind w:left="4167" w:hanging="360"/>
      </w:pPr>
    </w:lvl>
    <w:lvl w:ilvl="4" w:tplc="04100019" w:tentative="1">
      <w:start w:val="1"/>
      <w:numFmt w:val="lowerLetter"/>
      <w:lvlText w:val="%5."/>
      <w:lvlJc w:val="left"/>
      <w:pPr>
        <w:ind w:left="4887" w:hanging="360"/>
      </w:pPr>
    </w:lvl>
    <w:lvl w:ilvl="5" w:tplc="0410001B" w:tentative="1">
      <w:start w:val="1"/>
      <w:numFmt w:val="lowerRoman"/>
      <w:lvlText w:val="%6."/>
      <w:lvlJc w:val="right"/>
      <w:pPr>
        <w:ind w:left="5607" w:hanging="180"/>
      </w:pPr>
    </w:lvl>
    <w:lvl w:ilvl="6" w:tplc="0410000F" w:tentative="1">
      <w:start w:val="1"/>
      <w:numFmt w:val="decimal"/>
      <w:lvlText w:val="%7."/>
      <w:lvlJc w:val="left"/>
      <w:pPr>
        <w:ind w:left="6327" w:hanging="360"/>
      </w:pPr>
    </w:lvl>
    <w:lvl w:ilvl="7" w:tplc="04100019" w:tentative="1">
      <w:start w:val="1"/>
      <w:numFmt w:val="lowerLetter"/>
      <w:lvlText w:val="%8."/>
      <w:lvlJc w:val="left"/>
      <w:pPr>
        <w:ind w:left="7047" w:hanging="360"/>
      </w:pPr>
    </w:lvl>
    <w:lvl w:ilvl="8" w:tplc="0410001B" w:tentative="1">
      <w:start w:val="1"/>
      <w:numFmt w:val="lowerRoman"/>
      <w:lvlText w:val="%9."/>
      <w:lvlJc w:val="right"/>
      <w:pPr>
        <w:ind w:left="7767" w:hanging="180"/>
      </w:pPr>
    </w:lvl>
  </w:abstractNum>
  <w:abstractNum w:abstractNumId="36" w15:restartNumberingAfterBreak="0">
    <w:nsid w:val="5DCE63AF"/>
    <w:multiLevelType w:val="hybridMultilevel"/>
    <w:tmpl w:val="112621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74B73C2"/>
    <w:multiLevelType w:val="hybridMultilevel"/>
    <w:tmpl w:val="5998B2D8"/>
    <w:lvl w:ilvl="0" w:tplc="C5A617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862555A"/>
    <w:multiLevelType w:val="hybridMultilevel"/>
    <w:tmpl w:val="6F0A326E"/>
    <w:lvl w:ilvl="0" w:tplc="35D20DD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8815749"/>
    <w:multiLevelType w:val="hybridMultilevel"/>
    <w:tmpl w:val="BEB47052"/>
    <w:lvl w:ilvl="0" w:tplc="51769314">
      <w:start w:val="1"/>
      <w:numFmt w:val="decimal"/>
      <w:lvlText w:val="%1."/>
      <w:lvlJc w:val="left"/>
      <w:pPr>
        <w:ind w:left="720" w:hanging="360"/>
      </w:pPr>
      <w:rPr>
        <w:b/>
      </w:rPr>
    </w:lvl>
    <w:lvl w:ilvl="1" w:tplc="B98A7610">
      <w:start w:val="5"/>
      <w:numFmt w:val="bullet"/>
      <w:lvlText w:val="-"/>
      <w:lvlJc w:val="left"/>
      <w:pPr>
        <w:ind w:left="1440" w:hanging="360"/>
      </w:pPr>
      <w:rPr>
        <w:rFonts w:ascii="Times New Roman" w:eastAsia="Times New Roman" w:hAnsi="Times New Roman" w:cs="Times New Roman" w:hint="default"/>
        <w:color w:val="231F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E854260"/>
    <w:multiLevelType w:val="hybridMultilevel"/>
    <w:tmpl w:val="58007B98"/>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444324A"/>
    <w:multiLevelType w:val="hybridMultilevel"/>
    <w:tmpl w:val="13D2DBAE"/>
    <w:lvl w:ilvl="0" w:tplc="2046A8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C20258B"/>
    <w:multiLevelType w:val="hybridMultilevel"/>
    <w:tmpl w:val="E2184F30"/>
    <w:lvl w:ilvl="0" w:tplc="96780C6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7E863F6E"/>
    <w:multiLevelType w:val="hybridMultilevel"/>
    <w:tmpl w:val="8B0A94DE"/>
    <w:lvl w:ilvl="0" w:tplc="35D20DD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9"/>
  </w:num>
  <w:num w:numId="4">
    <w:abstractNumId w:val="43"/>
  </w:num>
  <w:num w:numId="5">
    <w:abstractNumId w:val="18"/>
  </w:num>
  <w:num w:numId="6">
    <w:abstractNumId w:val="9"/>
  </w:num>
  <w:num w:numId="7">
    <w:abstractNumId w:val="26"/>
  </w:num>
  <w:num w:numId="8">
    <w:abstractNumId w:val="23"/>
  </w:num>
  <w:num w:numId="9">
    <w:abstractNumId w:val="20"/>
  </w:num>
  <w:num w:numId="10">
    <w:abstractNumId w:val="36"/>
  </w:num>
  <w:num w:numId="11">
    <w:abstractNumId w:val="6"/>
  </w:num>
  <w:num w:numId="12">
    <w:abstractNumId w:val="38"/>
  </w:num>
  <w:num w:numId="13">
    <w:abstractNumId w:val="41"/>
  </w:num>
  <w:num w:numId="14">
    <w:abstractNumId w:val="13"/>
  </w:num>
  <w:num w:numId="15">
    <w:abstractNumId w:val="10"/>
  </w:num>
  <w:num w:numId="16">
    <w:abstractNumId w:val="33"/>
  </w:num>
  <w:num w:numId="17">
    <w:abstractNumId w:val="32"/>
  </w:num>
  <w:num w:numId="18">
    <w:abstractNumId w:val="8"/>
  </w:num>
  <w:num w:numId="19">
    <w:abstractNumId w:val="7"/>
  </w:num>
  <w:num w:numId="20">
    <w:abstractNumId w:val="15"/>
  </w:num>
  <w:num w:numId="21">
    <w:abstractNumId w:val="39"/>
  </w:num>
  <w:num w:numId="22">
    <w:abstractNumId w:val="29"/>
  </w:num>
  <w:num w:numId="23">
    <w:abstractNumId w:val="21"/>
  </w:num>
  <w:num w:numId="24">
    <w:abstractNumId w:val="16"/>
  </w:num>
  <w:num w:numId="25">
    <w:abstractNumId w:val="14"/>
  </w:num>
  <w:num w:numId="26">
    <w:abstractNumId w:val="34"/>
  </w:num>
  <w:num w:numId="27">
    <w:abstractNumId w:val="35"/>
  </w:num>
  <w:num w:numId="28">
    <w:abstractNumId w:val="28"/>
  </w:num>
  <w:num w:numId="29">
    <w:abstractNumId w:val="30"/>
  </w:num>
  <w:num w:numId="30">
    <w:abstractNumId w:val="4"/>
  </w:num>
  <w:num w:numId="31">
    <w:abstractNumId w:val="12"/>
  </w:num>
  <w:num w:numId="32">
    <w:abstractNumId w:val="31"/>
  </w:num>
  <w:num w:numId="33">
    <w:abstractNumId w:val="11"/>
  </w:num>
  <w:num w:numId="34">
    <w:abstractNumId w:val="42"/>
  </w:num>
  <w:num w:numId="35">
    <w:abstractNumId w:val="27"/>
  </w:num>
  <w:num w:numId="36">
    <w:abstractNumId w:val="22"/>
  </w:num>
  <w:num w:numId="37">
    <w:abstractNumId w:val="5"/>
  </w:num>
  <w:num w:numId="38">
    <w:abstractNumId w:val="37"/>
  </w:num>
  <w:num w:numId="39">
    <w:abstractNumId w:val="25"/>
  </w:num>
  <w:num w:numId="40">
    <w:abstractNumId w:val="40"/>
  </w:num>
  <w:num w:numId="41">
    <w:abstractNumId w:val="24"/>
  </w:num>
  <w:num w:numId="42">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54"/>
    <w:rsid w:val="00007598"/>
    <w:rsid w:val="00014350"/>
    <w:rsid w:val="0002601F"/>
    <w:rsid w:val="00027257"/>
    <w:rsid w:val="00030F02"/>
    <w:rsid w:val="00031A89"/>
    <w:rsid w:val="000360A8"/>
    <w:rsid w:val="0003679E"/>
    <w:rsid w:val="000438A9"/>
    <w:rsid w:val="00054964"/>
    <w:rsid w:val="00060713"/>
    <w:rsid w:val="00077DC2"/>
    <w:rsid w:val="000801D5"/>
    <w:rsid w:val="00080328"/>
    <w:rsid w:val="00087EF9"/>
    <w:rsid w:val="00095977"/>
    <w:rsid w:val="000A0F7B"/>
    <w:rsid w:val="000A25D1"/>
    <w:rsid w:val="000A5DB7"/>
    <w:rsid w:val="000A62A8"/>
    <w:rsid w:val="000A6574"/>
    <w:rsid w:val="000A7B54"/>
    <w:rsid w:val="000C4BED"/>
    <w:rsid w:val="000D3E8F"/>
    <w:rsid w:val="000D4D5B"/>
    <w:rsid w:val="000D665A"/>
    <w:rsid w:val="000E29C9"/>
    <w:rsid w:val="000E31CC"/>
    <w:rsid w:val="000E4C6D"/>
    <w:rsid w:val="000E523C"/>
    <w:rsid w:val="000E647F"/>
    <w:rsid w:val="000E7202"/>
    <w:rsid w:val="000F146A"/>
    <w:rsid w:val="000F4251"/>
    <w:rsid w:val="00102583"/>
    <w:rsid w:val="00111B23"/>
    <w:rsid w:val="00116341"/>
    <w:rsid w:val="00121DB3"/>
    <w:rsid w:val="0012706F"/>
    <w:rsid w:val="00145B47"/>
    <w:rsid w:val="00153336"/>
    <w:rsid w:val="00156C2A"/>
    <w:rsid w:val="00160C68"/>
    <w:rsid w:val="00162DCA"/>
    <w:rsid w:val="00165C26"/>
    <w:rsid w:val="00176473"/>
    <w:rsid w:val="0018485A"/>
    <w:rsid w:val="001A7AEB"/>
    <w:rsid w:val="001B0614"/>
    <w:rsid w:val="001B729E"/>
    <w:rsid w:val="001C6110"/>
    <w:rsid w:val="001C6D89"/>
    <w:rsid w:val="001D4A43"/>
    <w:rsid w:val="001E0263"/>
    <w:rsid w:val="001E055C"/>
    <w:rsid w:val="001E55D9"/>
    <w:rsid w:val="001F5500"/>
    <w:rsid w:val="00211684"/>
    <w:rsid w:val="002209CD"/>
    <w:rsid w:val="00235FCD"/>
    <w:rsid w:val="00252CF1"/>
    <w:rsid w:val="002546A1"/>
    <w:rsid w:val="0025751A"/>
    <w:rsid w:val="0026409A"/>
    <w:rsid w:val="00264B88"/>
    <w:rsid w:val="00276FCC"/>
    <w:rsid w:val="002804E2"/>
    <w:rsid w:val="002918AF"/>
    <w:rsid w:val="00297DCB"/>
    <w:rsid w:val="002A3D4E"/>
    <w:rsid w:val="002B566F"/>
    <w:rsid w:val="002D4395"/>
    <w:rsid w:val="002D670C"/>
    <w:rsid w:val="002E2F0B"/>
    <w:rsid w:val="002F1A49"/>
    <w:rsid w:val="002F441B"/>
    <w:rsid w:val="002F5CD2"/>
    <w:rsid w:val="003037A7"/>
    <w:rsid w:val="00303A17"/>
    <w:rsid w:val="00303C3B"/>
    <w:rsid w:val="0030408B"/>
    <w:rsid w:val="00307DD8"/>
    <w:rsid w:val="00311476"/>
    <w:rsid w:val="00311B7D"/>
    <w:rsid w:val="00312AE8"/>
    <w:rsid w:val="003134E4"/>
    <w:rsid w:val="00321293"/>
    <w:rsid w:val="00321970"/>
    <w:rsid w:val="0033373B"/>
    <w:rsid w:val="00333B05"/>
    <w:rsid w:val="003377D0"/>
    <w:rsid w:val="00341071"/>
    <w:rsid w:val="00342C2A"/>
    <w:rsid w:val="003465DF"/>
    <w:rsid w:val="00347203"/>
    <w:rsid w:val="00347AE8"/>
    <w:rsid w:val="003559BE"/>
    <w:rsid w:val="00373175"/>
    <w:rsid w:val="00374DBC"/>
    <w:rsid w:val="003773C3"/>
    <w:rsid w:val="00381907"/>
    <w:rsid w:val="0039263A"/>
    <w:rsid w:val="00394ED0"/>
    <w:rsid w:val="003A5C3F"/>
    <w:rsid w:val="003B7D78"/>
    <w:rsid w:val="003C1770"/>
    <w:rsid w:val="003C5570"/>
    <w:rsid w:val="003E1F01"/>
    <w:rsid w:val="003E5898"/>
    <w:rsid w:val="003E754D"/>
    <w:rsid w:val="003F3AFF"/>
    <w:rsid w:val="00403611"/>
    <w:rsid w:val="0040365C"/>
    <w:rsid w:val="004054EE"/>
    <w:rsid w:val="0040738B"/>
    <w:rsid w:val="00413210"/>
    <w:rsid w:val="00414E71"/>
    <w:rsid w:val="0043464D"/>
    <w:rsid w:val="00436BFC"/>
    <w:rsid w:val="00437E6B"/>
    <w:rsid w:val="00440DFB"/>
    <w:rsid w:val="004438B1"/>
    <w:rsid w:val="00451320"/>
    <w:rsid w:val="004543C0"/>
    <w:rsid w:val="00457442"/>
    <w:rsid w:val="004642E0"/>
    <w:rsid w:val="00481A2E"/>
    <w:rsid w:val="0049494A"/>
    <w:rsid w:val="004953C4"/>
    <w:rsid w:val="00496C9C"/>
    <w:rsid w:val="004A1FCD"/>
    <w:rsid w:val="004A2B1E"/>
    <w:rsid w:val="004C5029"/>
    <w:rsid w:val="004E12DD"/>
    <w:rsid w:val="004E3081"/>
    <w:rsid w:val="004E4B38"/>
    <w:rsid w:val="00506DE5"/>
    <w:rsid w:val="005217EA"/>
    <w:rsid w:val="0055131F"/>
    <w:rsid w:val="00553DB9"/>
    <w:rsid w:val="00562477"/>
    <w:rsid w:val="00567CB8"/>
    <w:rsid w:val="0057318E"/>
    <w:rsid w:val="005A0B13"/>
    <w:rsid w:val="005A2BD1"/>
    <w:rsid w:val="005B6299"/>
    <w:rsid w:val="005D1231"/>
    <w:rsid w:val="005D1D62"/>
    <w:rsid w:val="005D3C2C"/>
    <w:rsid w:val="005D7F51"/>
    <w:rsid w:val="005E268E"/>
    <w:rsid w:val="005F198E"/>
    <w:rsid w:val="005F442A"/>
    <w:rsid w:val="0060226A"/>
    <w:rsid w:val="006054CC"/>
    <w:rsid w:val="00605B61"/>
    <w:rsid w:val="00615C09"/>
    <w:rsid w:val="0061646F"/>
    <w:rsid w:val="0062429C"/>
    <w:rsid w:val="006340E5"/>
    <w:rsid w:val="00634B93"/>
    <w:rsid w:val="006357D2"/>
    <w:rsid w:val="00642CD5"/>
    <w:rsid w:val="00643427"/>
    <w:rsid w:val="006604B2"/>
    <w:rsid w:val="00661731"/>
    <w:rsid w:val="00663C81"/>
    <w:rsid w:val="00672402"/>
    <w:rsid w:val="00673A2C"/>
    <w:rsid w:val="00687B75"/>
    <w:rsid w:val="0069219F"/>
    <w:rsid w:val="00693DEE"/>
    <w:rsid w:val="00694E2C"/>
    <w:rsid w:val="006953AD"/>
    <w:rsid w:val="006B1CC1"/>
    <w:rsid w:val="006B4CFB"/>
    <w:rsid w:val="006C1BDA"/>
    <w:rsid w:val="006C5E13"/>
    <w:rsid w:val="006D0621"/>
    <w:rsid w:val="006D760D"/>
    <w:rsid w:val="006E335A"/>
    <w:rsid w:val="006F2B1F"/>
    <w:rsid w:val="006F3670"/>
    <w:rsid w:val="00711863"/>
    <w:rsid w:val="00730053"/>
    <w:rsid w:val="00737F7C"/>
    <w:rsid w:val="00741D81"/>
    <w:rsid w:val="00747BBB"/>
    <w:rsid w:val="0075080C"/>
    <w:rsid w:val="007556F1"/>
    <w:rsid w:val="0076148A"/>
    <w:rsid w:val="00771B93"/>
    <w:rsid w:val="00772EC6"/>
    <w:rsid w:val="007902D4"/>
    <w:rsid w:val="007936F3"/>
    <w:rsid w:val="0079459C"/>
    <w:rsid w:val="00796B49"/>
    <w:rsid w:val="007A5AAA"/>
    <w:rsid w:val="007A6E35"/>
    <w:rsid w:val="007B0741"/>
    <w:rsid w:val="007B327A"/>
    <w:rsid w:val="007B3E95"/>
    <w:rsid w:val="007B7102"/>
    <w:rsid w:val="007C332D"/>
    <w:rsid w:val="007C478F"/>
    <w:rsid w:val="007D1392"/>
    <w:rsid w:val="007E0DA5"/>
    <w:rsid w:val="007E15CF"/>
    <w:rsid w:val="007F5DA6"/>
    <w:rsid w:val="00800E07"/>
    <w:rsid w:val="00802467"/>
    <w:rsid w:val="00810F50"/>
    <w:rsid w:val="00812572"/>
    <w:rsid w:val="00823470"/>
    <w:rsid w:val="0082541B"/>
    <w:rsid w:val="00830172"/>
    <w:rsid w:val="00832BC4"/>
    <w:rsid w:val="00835B8E"/>
    <w:rsid w:val="0083751C"/>
    <w:rsid w:val="008378A2"/>
    <w:rsid w:val="008415A6"/>
    <w:rsid w:val="0085124C"/>
    <w:rsid w:val="00856714"/>
    <w:rsid w:val="00862136"/>
    <w:rsid w:val="008656F9"/>
    <w:rsid w:val="00865A95"/>
    <w:rsid w:val="00871ED3"/>
    <w:rsid w:val="008750F7"/>
    <w:rsid w:val="00876165"/>
    <w:rsid w:val="008762DF"/>
    <w:rsid w:val="00876D77"/>
    <w:rsid w:val="00896392"/>
    <w:rsid w:val="008A24E8"/>
    <w:rsid w:val="008A52E5"/>
    <w:rsid w:val="008B2114"/>
    <w:rsid w:val="008B4297"/>
    <w:rsid w:val="008D35EE"/>
    <w:rsid w:val="008E0258"/>
    <w:rsid w:val="008E19B7"/>
    <w:rsid w:val="008E7F00"/>
    <w:rsid w:val="00903AD8"/>
    <w:rsid w:val="00907334"/>
    <w:rsid w:val="00923B80"/>
    <w:rsid w:val="00924692"/>
    <w:rsid w:val="00927014"/>
    <w:rsid w:val="00927137"/>
    <w:rsid w:val="00931CDD"/>
    <w:rsid w:val="00945757"/>
    <w:rsid w:val="00953B8F"/>
    <w:rsid w:val="009571F5"/>
    <w:rsid w:val="00970508"/>
    <w:rsid w:val="00971A4E"/>
    <w:rsid w:val="0097215F"/>
    <w:rsid w:val="009733B1"/>
    <w:rsid w:val="00975A5A"/>
    <w:rsid w:val="009817DC"/>
    <w:rsid w:val="00985898"/>
    <w:rsid w:val="009946BB"/>
    <w:rsid w:val="009C0E58"/>
    <w:rsid w:val="009C2FDA"/>
    <w:rsid w:val="009C3FB5"/>
    <w:rsid w:val="009C6C58"/>
    <w:rsid w:val="009D1C7E"/>
    <w:rsid w:val="009D6C7F"/>
    <w:rsid w:val="009E5BC1"/>
    <w:rsid w:val="009F44A6"/>
    <w:rsid w:val="00A02CB4"/>
    <w:rsid w:val="00A14E3C"/>
    <w:rsid w:val="00A23C31"/>
    <w:rsid w:val="00A27445"/>
    <w:rsid w:val="00A31E81"/>
    <w:rsid w:val="00A41425"/>
    <w:rsid w:val="00A42AC6"/>
    <w:rsid w:val="00A46713"/>
    <w:rsid w:val="00A572CC"/>
    <w:rsid w:val="00A5734B"/>
    <w:rsid w:val="00A61DFB"/>
    <w:rsid w:val="00A77885"/>
    <w:rsid w:val="00A803DD"/>
    <w:rsid w:val="00A92071"/>
    <w:rsid w:val="00A97F80"/>
    <w:rsid w:val="00AA154D"/>
    <w:rsid w:val="00AA2E3F"/>
    <w:rsid w:val="00AA4D00"/>
    <w:rsid w:val="00AB3A52"/>
    <w:rsid w:val="00AB4C66"/>
    <w:rsid w:val="00AD1818"/>
    <w:rsid w:val="00AD23B8"/>
    <w:rsid w:val="00AD3C1A"/>
    <w:rsid w:val="00AE6707"/>
    <w:rsid w:val="00B01A2F"/>
    <w:rsid w:val="00B10F19"/>
    <w:rsid w:val="00B13532"/>
    <w:rsid w:val="00B2280E"/>
    <w:rsid w:val="00B27A82"/>
    <w:rsid w:val="00B34D9B"/>
    <w:rsid w:val="00B35498"/>
    <w:rsid w:val="00B4268C"/>
    <w:rsid w:val="00B526CB"/>
    <w:rsid w:val="00B60B09"/>
    <w:rsid w:val="00B61C8C"/>
    <w:rsid w:val="00B62EC8"/>
    <w:rsid w:val="00B70B00"/>
    <w:rsid w:val="00B75116"/>
    <w:rsid w:val="00B875A3"/>
    <w:rsid w:val="00BA5F01"/>
    <w:rsid w:val="00BB2D48"/>
    <w:rsid w:val="00BC00BE"/>
    <w:rsid w:val="00BC311A"/>
    <w:rsid w:val="00BC596C"/>
    <w:rsid w:val="00BE162F"/>
    <w:rsid w:val="00BE503E"/>
    <w:rsid w:val="00BE55D8"/>
    <w:rsid w:val="00BF6FAA"/>
    <w:rsid w:val="00C04DD8"/>
    <w:rsid w:val="00C25F12"/>
    <w:rsid w:val="00C35583"/>
    <w:rsid w:val="00C36A97"/>
    <w:rsid w:val="00C41F62"/>
    <w:rsid w:val="00C474A1"/>
    <w:rsid w:val="00C5063F"/>
    <w:rsid w:val="00C5357D"/>
    <w:rsid w:val="00C54A8D"/>
    <w:rsid w:val="00C8065D"/>
    <w:rsid w:val="00CA08A4"/>
    <w:rsid w:val="00CA7E66"/>
    <w:rsid w:val="00CB3782"/>
    <w:rsid w:val="00CB5D0A"/>
    <w:rsid w:val="00CC0E8C"/>
    <w:rsid w:val="00CC25B3"/>
    <w:rsid w:val="00CC4D2E"/>
    <w:rsid w:val="00CC5268"/>
    <w:rsid w:val="00CD640D"/>
    <w:rsid w:val="00CE0133"/>
    <w:rsid w:val="00CE6B20"/>
    <w:rsid w:val="00D14EA3"/>
    <w:rsid w:val="00D1500E"/>
    <w:rsid w:val="00D153C2"/>
    <w:rsid w:val="00D16CE6"/>
    <w:rsid w:val="00D22172"/>
    <w:rsid w:val="00D35770"/>
    <w:rsid w:val="00D44108"/>
    <w:rsid w:val="00D4690B"/>
    <w:rsid w:val="00D551AC"/>
    <w:rsid w:val="00D61782"/>
    <w:rsid w:val="00D6258A"/>
    <w:rsid w:val="00D6292E"/>
    <w:rsid w:val="00D66C02"/>
    <w:rsid w:val="00D67295"/>
    <w:rsid w:val="00D705FB"/>
    <w:rsid w:val="00D75E1B"/>
    <w:rsid w:val="00D81239"/>
    <w:rsid w:val="00D9101D"/>
    <w:rsid w:val="00D944C5"/>
    <w:rsid w:val="00DA02AF"/>
    <w:rsid w:val="00DA335D"/>
    <w:rsid w:val="00DA3404"/>
    <w:rsid w:val="00DC1C98"/>
    <w:rsid w:val="00DC492C"/>
    <w:rsid w:val="00DC4B3C"/>
    <w:rsid w:val="00DC4EE8"/>
    <w:rsid w:val="00DD4538"/>
    <w:rsid w:val="00DD5C59"/>
    <w:rsid w:val="00DD60D6"/>
    <w:rsid w:val="00DE0ED5"/>
    <w:rsid w:val="00E06100"/>
    <w:rsid w:val="00E118FE"/>
    <w:rsid w:val="00E31F9D"/>
    <w:rsid w:val="00E36366"/>
    <w:rsid w:val="00E402E0"/>
    <w:rsid w:val="00E41C78"/>
    <w:rsid w:val="00E42F28"/>
    <w:rsid w:val="00E44888"/>
    <w:rsid w:val="00E54866"/>
    <w:rsid w:val="00E633B4"/>
    <w:rsid w:val="00E70DB1"/>
    <w:rsid w:val="00E74F45"/>
    <w:rsid w:val="00E84E6C"/>
    <w:rsid w:val="00EB456D"/>
    <w:rsid w:val="00EC4EC5"/>
    <w:rsid w:val="00ED0668"/>
    <w:rsid w:val="00ED6D97"/>
    <w:rsid w:val="00EE3EAA"/>
    <w:rsid w:val="00EE4711"/>
    <w:rsid w:val="00EE4B0B"/>
    <w:rsid w:val="00EF2A54"/>
    <w:rsid w:val="00EF7E95"/>
    <w:rsid w:val="00F03267"/>
    <w:rsid w:val="00F047D8"/>
    <w:rsid w:val="00F149B2"/>
    <w:rsid w:val="00F17EF4"/>
    <w:rsid w:val="00F30BB5"/>
    <w:rsid w:val="00F33818"/>
    <w:rsid w:val="00F43131"/>
    <w:rsid w:val="00F52946"/>
    <w:rsid w:val="00F5342C"/>
    <w:rsid w:val="00F65D19"/>
    <w:rsid w:val="00F66A0E"/>
    <w:rsid w:val="00F66B39"/>
    <w:rsid w:val="00F762AD"/>
    <w:rsid w:val="00F81E66"/>
    <w:rsid w:val="00F90A72"/>
    <w:rsid w:val="00F93A29"/>
    <w:rsid w:val="00F94655"/>
    <w:rsid w:val="00FA0EFF"/>
    <w:rsid w:val="00FA27B5"/>
    <w:rsid w:val="00FB6A06"/>
    <w:rsid w:val="00FB6A2A"/>
    <w:rsid w:val="00FB7235"/>
    <w:rsid w:val="00FC3324"/>
    <w:rsid w:val="00FC6468"/>
    <w:rsid w:val="00FD2D5E"/>
    <w:rsid w:val="00FD7F74"/>
    <w:rsid w:val="00FE5D81"/>
    <w:rsid w:val="00FF0AA4"/>
    <w:rsid w:val="00FF1DAB"/>
    <w:rsid w:val="00FF37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C18CB4F"/>
  <w15:chartTrackingRefBased/>
  <w15:docId w15:val="{167930EF-B75B-483A-A671-618E1094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E268E"/>
    <w:pPr>
      <w:suppressAutoHyphens/>
    </w:pPr>
    <w:rPr>
      <w:sz w:val="24"/>
      <w:szCs w:val="24"/>
      <w:lang w:eastAsia="ar-SA"/>
    </w:rPr>
  </w:style>
  <w:style w:type="paragraph" w:styleId="Titolo1">
    <w:name w:val="heading 1"/>
    <w:basedOn w:val="Normale"/>
    <w:next w:val="Normale"/>
    <w:link w:val="Titolo1Carattere"/>
    <w:qFormat/>
    <w:pPr>
      <w:keepNext/>
      <w:numPr>
        <w:numId w:val="1"/>
      </w:numPr>
      <w:jc w:val="center"/>
      <w:outlineLvl w:val="0"/>
    </w:pPr>
    <w:rPr>
      <w:b/>
      <w:bCs/>
      <w:szCs w:val="21"/>
    </w:rPr>
  </w:style>
  <w:style w:type="paragraph" w:styleId="Titolo2">
    <w:name w:val="heading 2"/>
    <w:basedOn w:val="Normale"/>
    <w:next w:val="Normale"/>
    <w:link w:val="Titolo2Carattere"/>
    <w:qFormat/>
    <w:pPr>
      <w:keepNext/>
      <w:numPr>
        <w:ilvl w:val="1"/>
        <w:numId w:val="1"/>
      </w:numPr>
      <w:jc w:val="center"/>
      <w:outlineLvl w:val="1"/>
    </w:pPr>
    <w:rPr>
      <w:sz w:val="28"/>
      <w:szCs w:val="20"/>
    </w:rPr>
  </w:style>
  <w:style w:type="paragraph" w:styleId="Titolo3">
    <w:name w:val="heading 3"/>
    <w:basedOn w:val="Normale"/>
    <w:next w:val="Normale"/>
    <w:link w:val="Titolo3Carattere"/>
    <w:qFormat/>
    <w:pPr>
      <w:keepNext/>
      <w:numPr>
        <w:ilvl w:val="2"/>
        <w:numId w:val="1"/>
      </w:numPr>
      <w:jc w:val="center"/>
      <w:outlineLvl w:val="2"/>
    </w:pPr>
    <w:rPr>
      <w:rFonts w:ascii="Arial" w:hAnsi="Arial" w:cs="Arial"/>
      <w:b/>
      <w:sz w:val="22"/>
      <w:szCs w:val="20"/>
    </w:rPr>
  </w:style>
  <w:style w:type="paragraph" w:styleId="Titolo4">
    <w:name w:val="heading 4"/>
    <w:basedOn w:val="Normale"/>
    <w:next w:val="Normale"/>
    <w:link w:val="Titolo4Carattere"/>
    <w:qFormat/>
    <w:pPr>
      <w:keepNext/>
      <w:numPr>
        <w:ilvl w:val="3"/>
        <w:numId w:val="1"/>
      </w:numPr>
      <w:outlineLvl w:val="3"/>
    </w:pPr>
    <w:rPr>
      <w:rFonts w:ascii="Arial" w:hAnsi="Arial" w:cs="Arial"/>
      <w:b/>
      <w:sz w:val="16"/>
      <w:szCs w:val="20"/>
    </w:rPr>
  </w:style>
  <w:style w:type="paragraph" w:styleId="Titolo5">
    <w:name w:val="heading 5"/>
    <w:basedOn w:val="Normale"/>
    <w:next w:val="Normale"/>
    <w:qFormat/>
    <w:pPr>
      <w:keepNext/>
      <w:numPr>
        <w:ilvl w:val="4"/>
        <w:numId w:val="1"/>
      </w:numPr>
      <w:spacing w:line="360" w:lineRule="auto"/>
      <w:outlineLvl w:val="4"/>
    </w:pPr>
    <w:rPr>
      <w:rFonts w:ascii="Arial" w:hAnsi="Arial" w:cs="Arial"/>
      <w:b/>
      <w:sz w:val="22"/>
    </w:rPr>
  </w:style>
  <w:style w:type="paragraph" w:styleId="Titolo6">
    <w:name w:val="heading 6"/>
    <w:basedOn w:val="Normale"/>
    <w:next w:val="Normale"/>
    <w:qFormat/>
    <w:pPr>
      <w:keepNext/>
      <w:numPr>
        <w:ilvl w:val="5"/>
        <w:numId w:val="1"/>
      </w:numPr>
      <w:jc w:val="center"/>
      <w:outlineLvl w:val="5"/>
    </w:pPr>
    <w:rPr>
      <w:rFonts w:ascii="Arial" w:hAnsi="Arial" w:cs="Arial"/>
      <w:b/>
      <w:sz w:val="20"/>
      <w:szCs w:val="20"/>
    </w:rPr>
  </w:style>
  <w:style w:type="paragraph" w:styleId="Titolo7">
    <w:name w:val="heading 7"/>
    <w:basedOn w:val="Normale"/>
    <w:next w:val="Normale"/>
    <w:qFormat/>
    <w:pPr>
      <w:keepNext/>
      <w:numPr>
        <w:ilvl w:val="6"/>
        <w:numId w:val="1"/>
      </w:numPr>
      <w:jc w:val="both"/>
      <w:outlineLvl w:val="6"/>
    </w:pPr>
    <w:rPr>
      <w:rFonts w:ascii="Arial" w:hAnsi="Arial" w:cs="Arial"/>
      <w:b/>
      <w:sz w:val="22"/>
      <w:szCs w:val="20"/>
    </w:rPr>
  </w:style>
  <w:style w:type="paragraph" w:styleId="Titolo8">
    <w:name w:val="heading 8"/>
    <w:basedOn w:val="Normale"/>
    <w:next w:val="Normale"/>
    <w:link w:val="Titolo8Carattere"/>
    <w:qFormat/>
    <w:rsid w:val="009571F5"/>
    <w:pPr>
      <w:keepNext/>
      <w:suppressAutoHyphens w:val="0"/>
      <w:spacing w:line="264" w:lineRule="auto"/>
      <w:jc w:val="both"/>
      <w:outlineLvl w:val="7"/>
    </w:pPr>
    <w:rPr>
      <w:rFonts w:ascii="Arial" w:hAnsi="Arial" w:cs="Arial"/>
      <w:b/>
      <w:bCs/>
      <w:sz w:val="22"/>
      <w:lang w:eastAsia="it-IT"/>
    </w:rPr>
  </w:style>
  <w:style w:type="paragraph" w:styleId="Titolo9">
    <w:name w:val="heading 9"/>
    <w:basedOn w:val="Normale"/>
    <w:next w:val="Normale"/>
    <w:qFormat/>
    <w:pPr>
      <w:keepNext/>
      <w:numPr>
        <w:ilvl w:val="8"/>
        <w:numId w:val="1"/>
      </w:numPr>
      <w:tabs>
        <w:tab w:val="left" w:pos="7942"/>
      </w:tabs>
      <w:spacing w:line="240" w:lineRule="atLeast"/>
      <w:jc w:val="both"/>
      <w:outlineLvl w:val="8"/>
    </w:pPr>
    <w:rPr>
      <w:rFonts w:ascii="Arial" w:hAnsi="Arial" w:cs="Arial"/>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color w:val="auto"/>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color w:val="000000"/>
    </w:rPr>
  </w:style>
  <w:style w:type="character" w:customStyle="1" w:styleId="WW8Num3z1">
    <w:name w:val="WW8Num3z1"/>
  </w:style>
  <w:style w:type="character" w:customStyle="1" w:styleId="WW8Num3z2">
    <w:name w:val="WW8Num3z2"/>
  </w:style>
  <w:style w:type="character" w:customStyle="1" w:styleId="WW8Num4z0">
    <w:name w:val="WW8Num4z0"/>
    <w:rPr>
      <w:rFonts w:ascii="Arial" w:hAnsi="Arial" w:cs="Arial"/>
      <w:b/>
      <w:i/>
      <w:sz w:val="20"/>
      <w:szCs w:val="20"/>
    </w:rPr>
  </w:style>
  <w:style w:type="character" w:customStyle="1" w:styleId="WW8Num4z1">
    <w:name w:val="WW8Num4z1"/>
    <w:rPr>
      <w:b/>
      <w:i/>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6z0">
    <w:name w:val="WW8Num6z0"/>
    <w:rPr>
      <w:rFonts w:ascii="Symbol" w:hAnsi="Symbol" w:cs="Symbol"/>
      <w:color w:val="000000"/>
    </w:rPr>
  </w:style>
  <w:style w:type="character" w:customStyle="1" w:styleId="WW8Num6z1">
    <w:name w:val="WW8Num6z1"/>
    <w:rPr>
      <w:rFonts w:ascii="Courier New" w:hAnsi="Courier New" w:cs="Courier New"/>
    </w:rPr>
  </w:style>
  <w:style w:type="character" w:customStyle="1" w:styleId="WW8Num7z0">
    <w:name w:val="WW8Num7z0"/>
    <w:rPr>
      <w:rFonts w:ascii="Symbol" w:hAnsi="Symbol" w:cs="Symbol"/>
      <w:color w:val="000000"/>
    </w:rPr>
  </w:style>
  <w:style w:type="character" w:customStyle="1" w:styleId="WW8Num7z1">
    <w:name w:val="WW8Num7z1"/>
  </w:style>
  <w:style w:type="character" w:customStyle="1" w:styleId="Carpredefinitoparagrafo3">
    <w:name w:val="Car. predefinito paragrafo3"/>
  </w:style>
  <w:style w:type="character" w:customStyle="1" w:styleId="WW8Num2z3">
    <w:name w:val="WW8Num2z3"/>
    <w:rPr>
      <w:rFonts w:ascii="Symbol" w:hAnsi="Symbol" w:cs="Symbol"/>
    </w:rPr>
  </w:style>
  <w:style w:type="character" w:customStyle="1" w:styleId="Carpredefinitoparagrafo2">
    <w:name w:val="Car. predefinito paragrafo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3">
    <w:name w:val="WW8Num4z3"/>
  </w:style>
  <w:style w:type="character" w:customStyle="1" w:styleId="WW8Num5z2">
    <w:name w:val="WW8Num5z2"/>
    <w:rPr>
      <w:rFonts w:ascii="Wingdings" w:hAnsi="Wingdings" w:cs="Wingdings"/>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color w:val="FF0000"/>
      <w:sz w:val="22"/>
      <w:szCs w:val="22"/>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color w:val="auto"/>
    </w:rPr>
  </w:style>
  <w:style w:type="character" w:customStyle="1" w:styleId="WW8Num10z0">
    <w:name w:val="WW8Num10z0"/>
    <w:rPr>
      <w:rFonts w:ascii="Symbol" w:hAnsi="Symbol" w:cs="Symbol"/>
      <w:color w:val="auto"/>
      <w:sz w:val="22"/>
    </w:rPr>
  </w:style>
  <w:style w:type="character" w:customStyle="1" w:styleId="WW8Num11z0">
    <w:name w:val="WW8Num11z0"/>
    <w:rPr>
      <w:rFonts w:ascii="Symbol" w:hAnsi="Symbol" w:cs="Symbol"/>
      <w:sz w:val="16"/>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sz w:val="22"/>
    </w:rPr>
  </w:style>
  <w:style w:type="character" w:customStyle="1" w:styleId="WW8Num11z5">
    <w:name w:val="WW8Num11z5"/>
    <w:rPr>
      <w:rFonts w:ascii="Wingdings" w:hAnsi="Wingdings" w:cs="Wingdings"/>
    </w:rPr>
  </w:style>
  <w:style w:type="character" w:customStyle="1" w:styleId="WW8Num11z6">
    <w:name w:val="WW8Num11z6"/>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color w:val="auto"/>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color w:val="000000"/>
      <w:sz w:val="22"/>
    </w:rPr>
  </w:style>
  <w:style w:type="character" w:customStyle="1" w:styleId="WW8Num16z1">
    <w:name w:val="WW8Num16z1"/>
    <w:rPr>
      <w:rFonts w:ascii="Courier New" w:hAnsi="Courier New" w:cs="Courier New"/>
      <w:color w:val="FF0000"/>
      <w:sz w:val="22"/>
    </w:rPr>
  </w:style>
  <w:style w:type="character" w:customStyle="1" w:styleId="WW8Num16z2">
    <w:name w:val="WW8Num16z2"/>
    <w:rPr>
      <w:rFonts w:ascii="Wingdings" w:hAnsi="Wingdings" w:cs="Wingdings"/>
      <w:color w:val="FF0000"/>
      <w:sz w:val="22"/>
    </w:rPr>
  </w:style>
  <w:style w:type="character" w:customStyle="1" w:styleId="WW8Num16z3">
    <w:name w:val="WW8Num16z3"/>
    <w:rPr>
      <w:rFonts w:ascii="Symbol" w:hAnsi="Symbol" w:cs="Symbol"/>
    </w:rPr>
  </w:style>
  <w:style w:type="character" w:customStyle="1" w:styleId="WW8Num17z0">
    <w:name w:val="WW8Num17z0"/>
    <w:rPr>
      <w:rFonts w:ascii="Wingdings" w:hAnsi="Wingdings" w:cs="Wingdings"/>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Symbol" w:hAnsi="Symbol" w:cs="Symbol"/>
      <w:color w:val="auto"/>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color w:val="auto"/>
      <w:sz w:val="22"/>
      <w:szCs w:val="22"/>
    </w:rPr>
  </w:style>
  <w:style w:type="character" w:customStyle="1" w:styleId="WW8Num22z0">
    <w:name w:val="WW8Num22z0"/>
    <w:rPr>
      <w:rFonts w:ascii="Symbol" w:hAnsi="Symbol" w:cs="Symbol"/>
      <w:color w:val="auto"/>
    </w:rPr>
  </w:style>
  <w:style w:type="character" w:customStyle="1" w:styleId="WW8Num23z0">
    <w:name w:val="WW8Num23z0"/>
    <w:rPr>
      <w:rFonts w:ascii="Symbol" w:hAnsi="Symbol" w:cs="Symbol"/>
      <w:color w:val="auto"/>
    </w:rPr>
  </w:style>
  <w:style w:type="character" w:customStyle="1" w:styleId="WW8Num24z0">
    <w:name w:val="WW8Num24z0"/>
    <w:rPr>
      <w:rFonts w:ascii="Wingdings" w:hAnsi="Wingdings" w:cs="Wingdings"/>
      <w:sz w:val="22"/>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Arial" w:hAnsi="Arial" w:cs="Arial"/>
      <w:b w:val="0"/>
      <w:i w:val="0"/>
      <w:sz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7z0">
    <w:name w:val="WW8Num27z0"/>
    <w:rPr>
      <w:rFonts w:ascii="Symbol" w:hAnsi="Symbol" w:cs="Symbol"/>
      <w:color w:val="FF0000"/>
      <w:sz w:val="22"/>
      <w:szCs w:val="22"/>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style>
  <w:style w:type="character" w:customStyle="1" w:styleId="WW8Num29z2">
    <w:name w:val="WW8Num29z2"/>
    <w:rPr>
      <w:rFonts w:ascii="Wingdings" w:hAnsi="Wingdings" w:cs="Wingdings"/>
      <w:sz w:val="22"/>
    </w:rPr>
  </w:style>
  <w:style w:type="character" w:customStyle="1" w:styleId="WW8Num29z4">
    <w:name w:val="WW8Num29z4"/>
    <w:rPr>
      <w:rFonts w:ascii="Courier New" w:hAnsi="Courier New" w:cs="Courier New"/>
    </w:rPr>
  </w:style>
  <w:style w:type="character" w:customStyle="1" w:styleId="WW8Num29z5">
    <w:name w:val="WW8Num29z5"/>
    <w:rPr>
      <w:rFonts w:ascii="Wingdings" w:hAnsi="Wingdings" w:cs="Wingdings"/>
    </w:rPr>
  </w:style>
  <w:style w:type="character" w:customStyle="1" w:styleId="WW8Num29z6">
    <w:name w:val="WW8Num29z6"/>
    <w:rPr>
      <w:rFonts w:ascii="Symbol" w:hAnsi="Symbol" w:cs="Symbol"/>
    </w:rPr>
  </w:style>
  <w:style w:type="character" w:customStyle="1" w:styleId="WW8Num30z0">
    <w:name w:val="WW8Num30z0"/>
    <w:rPr>
      <w:rFonts w:ascii="Symbol" w:hAnsi="Symbol" w:cs="Symbol"/>
      <w:color w:val="00000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color w:val="000000"/>
      <w:sz w:val="22"/>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color w:val="auto"/>
      <w:sz w:val="22"/>
      <w:szCs w:val="22"/>
    </w:rPr>
  </w:style>
  <w:style w:type="character" w:customStyle="1" w:styleId="WW8Num34z0">
    <w:name w:val="WW8Num34z0"/>
    <w:rPr>
      <w:rFonts w:ascii="Arial" w:hAnsi="Arial" w:cs="Arial"/>
      <w:b w:val="0"/>
      <w:i w:val="0"/>
      <w:sz w:val="22"/>
    </w:rPr>
  </w:style>
  <w:style w:type="character" w:customStyle="1" w:styleId="WW8Num34z1">
    <w:name w:val="WW8Num34z1"/>
    <w:rPr>
      <w:rFonts w:ascii="Arial" w:hAnsi="Arial" w:cs="Arial"/>
      <w:b/>
      <w:i/>
      <w:sz w:val="20"/>
    </w:rPr>
  </w:style>
  <w:style w:type="character" w:customStyle="1" w:styleId="WW8Num34z2">
    <w:name w:val="WW8Num34z2"/>
    <w:rPr>
      <w:b/>
      <w:i/>
    </w:rPr>
  </w:style>
  <w:style w:type="character" w:customStyle="1" w:styleId="WW8Num34z3">
    <w:name w:val="WW8Num34z3"/>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color w:val="auto"/>
      <w:sz w:val="22"/>
      <w:szCs w:val="22"/>
    </w:rPr>
  </w:style>
  <w:style w:type="character" w:customStyle="1" w:styleId="WW8Num38z0">
    <w:name w:val="WW8Num38z0"/>
    <w:rPr>
      <w:rFonts w:ascii="Arial" w:eastAsia="Times New Roman" w:hAnsi="Arial" w:cs="Aria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Symbol" w:hAnsi="Symbol" w:cs="Symbol"/>
      <w:color w:val="auto"/>
      <w:sz w:val="22"/>
      <w:szCs w:val="22"/>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Carpredefinitoparagrafo1">
    <w:name w:val="Car. predefinito paragrafo1"/>
  </w:style>
  <w:style w:type="character" w:styleId="Collegamentoipertestuale">
    <w:name w:val="Hyperlink"/>
    <w:uiPriority w:val="99"/>
    <w:rPr>
      <w:color w:val="0000FF"/>
      <w:u w:val="single"/>
    </w:rPr>
  </w:style>
  <w:style w:type="character" w:styleId="Collegamentovisitato">
    <w:name w:val="FollowedHyperlink"/>
    <w:uiPriority w:val="99"/>
    <w:rPr>
      <w:color w:val="800080"/>
      <w:u w:val="single"/>
    </w:rPr>
  </w:style>
  <w:style w:type="character" w:styleId="Numeropagina">
    <w:name w:val="page number"/>
    <w:basedOn w:val="Carpredefinitoparagrafo1"/>
  </w:style>
  <w:style w:type="character" w:customStyle="1" w:styleId="CarattereCarattere1">
    <w:name w:val="Carattere Carattere1"/>
    <w:rPr>
      <w:sz w:val="28"/>
    </w:rPr>
  </w:style>
  <w:style w:type="character" w:customStyle="1" w:styleId="CarattereCarattere">
    <w:name w:val="Carattere Carattere"/>
    <w:rPr>
      <w:rFonts w:ascii="Arial" w:hAnsi="Arial" w:cs="Arial"/>
      <w:b/>
      <w:sz w:val="22"/>
    </w:rPr>
  </w:style>
  <w:style w:type="character" w:styleId="Enfasigrassetto">
    <w:name w:val="Strong"/>
    <w:uiPriority w:val="22"/>
    <w:qFormat/>
    <w:rPr>
      <w:b/>
      <w:bCs/>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paragraph" w:customStyle="1" w:styleId="Intestazione3">
    <w:name w:val="Intestazione3"/>
    <w:basedOn w:val="Normale"/>
    <w:next w:val="Corpotesto"/>
    <w:pPr>
      <w:keepNext/>
      <w:spacing w:before="240" w:after="120"/>
    </w:pPr>
    <w:rPr>
      <w:rFonts w:ascii="Arial" w:eastAsia="SimSun" w:hAnsi="Arial" w:cs="Mangal"/>
      <w:sz w:val="28"/>
      <w:szCs w:val="28"/>
    </w:rPr>
  </w:style>
  <w:style w:type="paragraph" w:styleId="Corpotesto">
    <w:name w:val="Body Text"/>
    <w:aliases w:val="Corpo del testo"/>
    <w:basedOn w:val="Normale"/>
    <w:link w:val="CorpotestoCarattere"/>
    <w:pPr>
      <w:jc w:val="both"/>
    </w:pPr>
    <w:rPr>
      <w:szCs w:val="20"/>
    </w:rPr>
  </w:style>
  <w:style w:type="paragraph" w:styleId="Elenco">
    <w:name w:val="List"/>
    <w:basedOn w:val="Corpotesto"/>
    <w:rPr>
      <w:rFonts w:cs="Mangal"/>
    </w:rPr>
  </w:style>
  <w:style w:type="paragraph" w:customStyle="1" w:styleId="Didascalia3">
    <w:name w:val="Didascalia3"/>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Intestazione2">
    <w:name w:val="Intestazione2"/>
    <w:basedOn w:val="Normale"/>
    <w:next w:val="Corpotesto"/>
    <w:pPr>
      <w:keepNext/>
      <w:spacing w:before="240" w:after="120"/>
    </w:pPr>
    <w:rPr>
      <w:rFonts w:ascii="Arial" w:eastAsia="SimSun" w:hAnsi="Arial" w:cs="Mangal"/>
      <w:sz w:val="28"/>
      <w:szCs w:val="28"/>
    </w:rPr>
  </w:style>
  <w:style w:type="paragraph" w:customStyle="1" w:styleId="Didascalia2">
    <w:name w:val="Didascalia2"/>
    <w:basedOn w:val="Normale"/>
    <w:pPr>
      <w:suppressLineNumbers/>
      <w:spacing w:before="120" w:after="120"/>
    </w:pPr>
    <w:rPr>
      <w:rFonts w:cs="Mangal"/>
      <w:i/>
      <w:iCs/>
    </w:rPr>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customStyle="1" w:styleId="Didascalia1">
    <w:name w:val="Didascalia1"/>
    <w:basedOn w:val="Normale"/>
    <w:pPr>
      <w:suppressLineNumbers/>
      <w:spacing w:before="120" w:after="120"/>
    </w:pPr>
    <w:rPr>
      <w:rFonts w:cs="Mangal"/>
      <w:i/>
      <w:iCs/>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itolo">
    <w:name w:val="Title"/>
    <w:basedOn w:val="Normale"/>
    <w:next w:val="Sottotitolo"/>
    <w:link w:val="TitoloCarattere"/>
    <w:qFormat/>
    <w:pPr>
      <w:jc w:val="center"/>
    </w:pPr>
    <w:rPr>
      <w:rFonts w:ascii="Arial" w:hAnsi="Arial" w:cs="Arial"/>
      <w:b/>
      <w:szCs w:val="20"/>
    </w:rPr>
  </w:style>
  <w:style w:type="paragraph" w:styleId="Sottotitolo">
    <w:name w:val="Subtitle"/>
    <w:basedOn w:val="Normale"/>
    <w:next w:val="Corpotesto"/>
    <w:qFormat/>
    <w:pPr>
      <w:ind w:left="1980"/>
    </w:pPr>
    <w:rPr>
      <w:rFonts w:ascii="Arial" w:hAnsi="Arial" w:cs="Arial"/>
      <w:b/>
      <w:sz w:val="22"/>
      <w:u w:val="single"/>
    </w:rPr>
  </w:style>
  <w:style w:type="paragraph" w:customStyle="1" w:styleId="Corpodeltesto31">
    <w:name w:val="Corpo del testo 31"/>
    <w:basedOn w:val="Normale"/>
    <w:rPr>
      <w:rFonts w:ascii="Arial" w:hAnsi="Arial" w:cs="Arial"/>
      <w:sz w:val="22"/>
    </w:rPr>
  </w:style>
  <w:style w:type="paragraph" w:customStyle="1" w:styleId="Corpodeltesto21">
    <w:name w:val="Corpo del testo 21"/>
    <w:basedOn w:val="Normale"/>
    <w:rPr>
      <w:sz w:val="20"/>
      <w:szCs w:val="20"/>
    </w:rPr>
  </w:style>
  <w:style w:type="paragraph" w:styleId="Rientrocorpodeltesto">
    <w:name w:val="Body Text Indent"/>
    <w:basedOn w:val="Normale"/>
    <w:pPr>
      <w:jc w:val="both"/>
    </w:pPr>
    <w:rPr>
      <w:sz w:val="22"/>
      <w:szCs w:val="22"/>
    </w:rPr>
  </w:style>
  <w:style w:type="paragraph" w:customStyle="1" w:styleId="Testodelblocco1">
    <w:name w:val="Testo del blocco1"/>
    <w:basedOn w:val="Normale"/>
    <w:pPr>
      <w:tabs>
        <w:tab w:val="left" w:pos="3120"/>
      </w:tabs>
      <w:ind w:left="5580" w:right="2208"/>
      <w:jc w:val="center"/>
    </w:pPr>
    <w:rPr>
      <w:rFonts w:ascii="Arial" w:hAnsi="Arial" w:cs="Arial"/>
      <w:sz w:val="20"/>
    </w:rPr>
  </w:style>
  <w:style w:type="paragraph" w:customStyle="1" w:styleId="Rientrocorpodeltesto21">
    <w:name w:val="Rientro corpo del testo 21"/>
    <w:basedOn w:val="Normale"/>
    <w:pPr>
      <w:ind w:left="720" w:hanging="360"/>
    </w:pPr>
    <w:rPr>
      <w:rFonts w:ascii="Arial" w:hAnsi="Arial" w:cs="Arial"/>
      <w:sz w:val="22"/>
      <w:szCs w:val="20"/>
    </w:rPr>
  </w:style>
  <w:style w:type="paragraph" w:customStyle="1" w:styleId="Numerazstruttura">
    <w:name w:val="Numeraz. struttura"/>
    <w:basedOn w:val="Normale"/>
    <w:next w:val="Normale"/>
    <w:pPr>
      <w:jc w:val="both"/>
    </w:pPr>
    <w:rPr>
      <w:rFonts w:ascii="Arial" w:hAnsi="Arial" w:cs="Arial"/>
      <w:sz w:val="22"/>
      <w:szCs w:val="20"/>
    </w:rPr>
  </w:style>
  <w:style w:type="paragraph" w:customStyle="1" w:styleId="Rientrocorpodeltesto31">
    <w:name w:val="Rientro corpo del testo 31"/>
    <w:basedOn w:val="Normale"/>
    <w:pPr>
      <w:ind w:left="360"/>
      <w:jc w:val="both"/>
    </w:pPr>
    <w:rPr>
      <w:rFonts w:ascii="Arial" w:hAnsi="Arial" w:cs="Arial"/>
      <w:bCs/>
      <w:sz w:val="22"/>
    </w:rPr>
  </w:style>
  <w:style w:type="paragraph" w:customStyle="1" w:styleId="testoad">
    <w:name w:val="testoad"/>
    <w:basedOn w:val="Normale"/>
    <w:pPr>
      <w:spacing w:before="280" w:after="280"/>
    </w:pPr>
  </w:style>
  <w:style w:type="paragraph" w:customStyle="1" w:styleId="style2">
    <w:name w:val="style2"/>
    <w:basedOn w:val="Normale"/>
    <w:pPr>
      <w:spacing w:before="280" w:after="280"/>
    </w:pPr>
  </w:style>
  <w:style w:type="paragraph" w:customStyle="1" w:styleId="TESTOAD0">
    <w:name w:val="TESTO AD"/>
    <w:basedOn w:val="Normale"/>
    <w:pPr>
      <w:jc w:val="both"/>
    </w:pPr>
    <w:rPr>
      <w:rFonts w:ascii="Arial" w:hAnsi="Arial" w:cs="Arial"/>
      <w:sz w:val="20"/>
    </w:rPr>
  </w:style>
  <w:style w:type="paragraph" w:customStyle="1" w:styleId="Style20">
    <w:name w:val="Style 2"/>
    <w:basedOn w:val="Normale"/>
    <w:pPr>
      <w:widowControl w:val="0"/>
      <w:autoSpaceDE w:val="0"/>
      <w:ind w:left="360"/>
    </w:pPr>
  </w:style>
  <w:style w:type="paragraph" w:customStyle="1" w:styleId="ELENCONUMERATO">
    <w:name w:val="ELENCO NUMERATO"/>
    <w:basedOn w:val="Normale"/>
    <w:pPr>
      <w:jc w:val="both"/>
    </w:pPr>
    <w:rPr>
      <w:rFonts w:ascii="Arial" w:hAnsi="Arial" w:cs="Arial"/>
      <w:sz w:val="20"/>
    </w:rPr>
  </w:style>
  <w:style w:type="paragraph" w:customStyle="1" w:styleId="ELENCOPUNTATOPRESCR">
    <w:name w:val="ELENCO PUNTATO PRESCR"/>
    <w:basedOn w:val="Normale"/>
    <w:pPr>
      <w:widowControl w:val="0"/>
      <w:numPr>
        <w:numId w:val="2"/>
      </w:numPr>
      <w:jc w:val="both"/>
    </w:pPr>
    <w:rPr>
      <w:rFonts w:ascii="Arial" w:eastAsia="Arial Unicode MS" w:hAnsi="Arial" w:cs="Arial"/>
      <w:sz w:val="20"/>
    </w:rPr>
  </w:style>
  <w:style w:type="paragraph" w:styleId="Paragrafoelenco">
    <w:name w:val="List Paragraph"/>
    <w:basedOn w:val="Normale"/>
    <w:uiPriority w:val="34"/>
    <w:qFormat/>
    <w:pPr>
      <w:ind w:left="720"/>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TableParagraph">
    <w:name w:val="Table Paragraph"/>
    <w:basedOn w:val="Normale"/>
    <w:uiPriority w:val="1"/>
    <w:qFormat/>
    <w:rsid w:val="000E4C6D"/>
    <w:pPr>
      <w:widowControl w:val="0"/>
      <w:suppressAutoHyphens w:val="0"/>
    </w:pPr>
    <w:rPr>
      <w:rFonts w:ascii="Calibri" w:eastAsia="Calibri" w:hAnsi="Calibri"/>
      <w:sz w:val="22"/>
      <w:szCs w:val="22"/>
      <w:lang w:val="en-US" w:eastAsia="en-US"/>
    </w:rPr>
  </w:style>
  <w:style w:type="character" w:styleId="Menzionenonrisolta">
    <w:name w:val="Unresolved Mention"/>
    <w:uiPriority w:val="99"/>
    <w:semiHidden/>
    <w:unhideWhenUsed/>
    <w:rsid w:val="002804E2"/>
    <w:rPr>
      <w:color w:val="808080"/>
      <w:shd w:val="clear" w:color="auto" w:fill="E6E6E6"/>
    </w:rPr>
  </w:style>
  <w:style w:type="paragraph" w:styleId="Sommario4">
    <w:name w:val="toc 4"/>
    <w:basedOn w:val="Normale"/>
    <w:next w:val="Normale"/>
    <w:autoRedefine/>
    <w:uiPriority w:val="39"/>
    <w:unhideWhenUsed/>
    <w:rsid w:val="00D4690B"/>
    <w:pPr>
      <w:tabs>
        <w:tab w:val="left" w:pos="1276"/>
        <w:tab w:val="right" w:leader="dot" w:pos="9628"/>
      </w:tabs>
      <w:suppressAutoHyphens w:val="0"/>
      <w:ind w:left="-50"/>
      <w:jc w:val="center"/>
    </w:pPr>
    <w:rPr>
      <w:b/>
      <w:lang w:eastAsia="it-IT"/>
    </w:rPr>
  </w:style>
  <w:style w:type="paragraph" w:styleId="Testonotaapidipagina">
    <w:name w:val="footnote text"/>
    <w:basedOn w:val="Normale"/>
    <w:link w:val="TestonotaapidipaginaCarattere"/>
    <w:uiPriority w:val="99"/>
    <w:unhideWhenUsed/>
    <w:rsid w:val="006D760D"/>
    <w:pPr>
      <w:widowControl w:val="0"/>
      <w:suppressAutoHyphens w:val="0"/>
      <w:jc w:val="both"/>
    </w:pPr>
    <w:rPr>
      <w:rFonts w:ascii="Arial" w:hAnsi="Arial"/>
      <w:sz w:val="20"/>
      <w:szCs w:val="20"/>
      <w:lang w:eastAsia="it-IT"/>
    </w:rPr>
  </w:style>
  <w:style w:type="character" w:customStyle="1" w:styleId="TestonotaapidipaginaCarattere">
    <w:name w:val="Testo nota a piè di pagina Carattere"/>
    <w:link w:val="Testonotaapidipagina"/>
    <w:uiPriority w:val="99"/>
    <w:rsid w:val="006D760D"/>
    <w:rPr>
      <w:rFonts w:ascii="Arial" w:hAnsi="Arial"/>
    </w:rPr>
  </w:style>
  <w:style w:type="character" w:customStyle="1" w:styleId="TitoloCarattere">
    <w:name w:val="Titolo Carattere"/>
    <w:link w:val="Titolo"/>
    <w:rsid w:val="006D760D"/>
    <w:rPr>
      <w:rFonts w:ascii="Arial" w:hAnsi="Arial" w:cs="Arial"/>
      <w:b/>
      <w:sz w:val="24"/>
      <w:lang w:eastAsia="ar-SA"/>
    </w:rPr>
  </w:style>
  <w:style w:type="paragraph" w:customStyle="1" w:styleId="xl24">
    <w:name w:val="xl24"/>
    <w:basedOn w:val="Normale"/>
    <w:rsid w:val="006D760D"/>
    <w:pPr>
      <w:pBdr>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w:sz w:val="22"/>
      <w:szCs w:val="22"/>
      <w:lang w:eastAsia="it-IT"/>
    </w:rPr>
  </w:style>
  <w:style w:type="table" w:styleId="Grigliatabella">
    <w:name w:val="Table Grid"/>
    <w:basedOn w:val="Tabellanormale"/>
    <w:uiPriority w:val="59"/>
    <w:rsid w:val="006D7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C5063F"/>
    <w:rPr>
      <w:sz w:val="20"/>
      <w:szCs w:val="20"/>
    </w:rPr>
  </w:style>
  <w:style w:type="character" w:customStyle="1" w:styleId="TestonotadichiusuraCarattere">
    <w:name w:val="Testo nota di chiusura Carattere"/>
    <w:link w:val="Testonotadichiusura"/>
    <w:uiPriority w:val="99"/>
    <w:semiHidden/>
    <w:rsid w:val="00C5063F"/>
    <w:rPr>
      <w:lang w:eastAsia="ar-SA"/>
    </w:rPr>
  </w:style>
  <w:style w:type="character" w:styleId="Rimandonotadichiusura">
    <w:name w:val="endnote reference"/>
    <w:uiPriority w:val="99"/>
    <w:semiHidden/>
    <w:unhideWhenUsed/>
    <w:rsid w:val="00C5063F"/>
    <w:rPr>
      <w:vertAlign w:val="superscript"/>
    </w:rPr>
  </w:style>
  <w:style w:type="character" w:customStyle="1" w:styleId="Titolo2Carattere">
    <w:name w:val="Titolo 2 Carattere"/>
    <w:link w:val="Titolo2"/>
    <w:rsid w:val="00876165"/>
    <w:rPr>
      <w:sz w:val="28"/>
      <w:lang w:eastAsia="ar-SA"/>
    </w:rPr>
  </w:style>
  <w:style w:type="character" w:customStyle="1" w:styleId="Titolo3Carattere">
    <w:name w:val="Titolo 3 Carattere"/>
    <w:link w:val="Titolo3"/>
    <w:rsid w:val="00876165"/>
    <w:rPr>
      <w:rFonts w:ascii="Arial" w:hAnsi="Arial" w:cs="Arial"/>
      <w:b/>
      <w:sz w:val="22"/>
      <w:lang w:eastAsia="ar-SA"/>
    </w:rPr>
  </w:style>
  <w:style w:type="character" w:customStyle="1" w:styleId="Titolo4Carattere">
    <w:name w:val="Titolo 4 Carattere"/>
    <w:link w:val="Titolo4"/>
    <w:rsid w:val="00876165"/>
    <w:rPr>
      <w:rFonts w:ascii="Arial" w:hAnsi="Arial" w:cs="Arial"/>
      <w:b/>
      <w:sz w:val="16"/>
      <w:lang w:eastAsia="ar-SA"/>
    </w:rPr>
  </w:style>
  <w:style w:type="character" w:customStyle="1" w:styleId="IntestazioneCarattere">
    <w:name w:val="Intestazione Carattere"/>
    <w:link w:val="Intestazione"/>
    <w:uiPriority w:val="99"/>
    <w:rsid w:val="00876165"/>
    <w:rPr>
      <w:sz w:val="24"/>
      <w:szCs w:val="24"/>
      <w:lang w:eastAsia="ar-SA"/>
    </w:rPr>
  </w:style>
  <w:style w:type="character" w:customStyle="1" w:styleId="PidipaginaCarattere">
    <w:name w:val="Piè di pagina Carattere"/>
    <w:link w:val="Pidipagina"/>
    <w:uiPriority w:val="99"/>
    <w:rsid w:val="00876165"/>
    <w:rPr>
      <w:sz w:val="24"/>
      <w:szCs w:val="24"/>
      <w:lang w:eastAsia="ar-SA"/>
    </w:rPr>
  </w:style>
  <w:style w:type="character" w:styleId="Rimandonotaapidipagina">
    <w:name w:val="footnote reference"/>
    <w:uiPriority w:val="99"/>
    <w:semiHidden/>
    <w:rsid w:val="00876165"/>
    <w:rPr>
      <w:vertAlign w:val="superscript"/>
    </w:rPr>
  </w:style>
  <w:style w:type="paragraph" w:customStyle="1" w:styleId="Tabelle">
    <w:name w:val="Tabelle"/>
    <w:basedOn w:val="Normale"/>
    <w:link w:val="TabelleCarattere"/>
    <w:qFormat/>
    <w:rsid w:val="00876165"/>
    <w:pPr>
      <w:numPr>
        <w:numId w:val="6"/>
      </w:numPr>
      <w:suppressAutoHyphens w:val="0"/>
      <w:spacing w:before="120" w:after="120" w:line="264" w:lineRule="auto"/>
      <w:jc w:val="center"/>
    </w:pPr>
    <w:rPr>
      <w:rFonts w:ascii="Arial" w:hAnsi="Arial"/>
      <w:i/>
      <w:iCs/>
      <w:sz w:val="18"/>
      <w:lang w:val="x-none" w:eastAsia="x-none"/>
    </w:rPr>
  </w:style>
  <w:style w:type="character" w:customStyle="1" w:styleId="TabelleCarattere">
    <w:name w:val="Tabelle Carattere"/>
    <w:link w:val="Tabelle"/>
    <w:rsid w:val="00876165"/>
    <w:rPr>
      <w:rFonts w:ascii="Arial" w:hAnsi="Arial"/>
      <w:i/>
      <w:iCs/>
      <w:sz w:val="18"/>
      <w:szCs w:val="24"/>
      <w:lang w:val="x-none" w:eastAsia="x-none"/>
    </w:rPr>
  </w:style>
  <w:style w:type="paragraph" w:styleId="Didascalia">
    <w:name w:val="caption"/>
    <w:basedOn w:val="Normale"/>
    <w:next w:val="Normale"/>
    <w:link w:val="DidascaliaCarattere"/>
    <w:unhideWhenUsed/>
    <w:qFormat/>
    <w:rsid w:val="00876165"/>
    <w:rPr>
      <w:b/>
      <w:bCs/>
      <w:sz w:val="20"/>
      <w:szCs w:val="20"/>
    </w:rPr>
  </w:style>
  <w:style w:type="paragraph" w:styleId="NormaleWeb">
    <w:name w:val="Normal (Web)"/>
    <w:basedOn w:val="Normale"/>
    <w:uiPriority w:val="99"/>
    <w:unhideWhenUsed/>
    <w:qFormat/>
    <w:rsid w:val="00BE162F"/>
  </w:style>
  <w:style w:type="numbering" w:customStyle="1" w:styleId="WW8Num7">
    <w:name w:val="WW8Num7"/>
    <w:basedOn w:val="Nessunelenco"/>
    <w:rsid w:val="00BE162F"/>
    <w:pPr>
      <w:numPr>
        <w:numId w:val="8"/>
      </w:numPr>
    </w:pPr>
  </w:style>
  <w:style w:type="paragraph" w:styleId="Testofumetto">
    <w:name w:val="Balloon Text"/>
    <w:basedOn w:val="Normale"/>
    <w:link w:val="TestofumettoCarattere"/>
    <w:uiPriority w:val="99"/>
    <w:semiHidden/>
    <w:unhideWhenUsed/>
    <w:rsid w:val="006C5E13"/>
    <w:rPr>
      <w:rFonts w:ascii="Segoe UI" w:hAnsi="Segoe UI" w:cs="Segoe UI"/>
      <w:sz w:val="18"/>
      <w:szCs w:val="18"/>
    </w:rPr>
  </w:style>
  <w:style w:type="character" w:customStyle="1" w:styleId="TestofumettoCarattere">
    <w:name w:val="Testo fumetto Carattere"/>
    <w:link w:val="Testofumetto"/>
    <w:uiPriority w:val="99"/>
    <w:semiHidden/>
    <w:rsid w:val="006C5E13"/>
    <w:rPr>
      <w:rFonts w:ascii="Segoe UI" w:hAnsi="Segoe UI" w:cs="Segoe UI"/>
      <w:sz w:val="18"/>
      <w:szCs w:val="18"/>
      <w:lang w:eastAsia="ar-SA"/>
    </w:rPr>
  </w:style>
  <w:style w:type="character" w:customStyle="1" w:styleId="Titolo1Carattere">
    <w:name w:val="Titolo 1 Carattere"/>
    <w:link w:val="Titolo1"/>
    <w:rsid w:val="00E41C78"/>
    <w:rPr>
      <w:b/>
      <w:bCs/>
      <w:sz w:val="24"/>
      <w:szCs w:val="21"/>
      <w:lang w:eastAsia="ar-SA"/>
    </w:rPr>
  </w:style>
  <w:style w:type="paragraph" w:customStyle="1" w:styleId="tbl-txt">
    <w:name w:val="tbl-txt"/>
    <w:basedOn w:val="Normale"/>
    <w:rsid w:val="008762DF"/>
    <w:pPr>
      <w:suppressAutoHyphens w:val="0"/>
      <w:spacing w:before="100" w:beforeAutospacing="1" w:after="100" w:afterAutospacing="1"/>
    </w:pPr>
    <w:rPr>
      <w:lang w:eastAsia="it-IT"/>
    </w:rPr>
  </w:style>
  <w:style w:type="paragraph" w:styleId="Corpodeltesto3">
    <w:name w:val="Body Text 3"/>
    <w:basedOn w:val="Normale"/>
    <w:link w:val="Corpodeltesto3Carattere"/>
    <w:unhideWhenUsed/>
    <w:rsid w:val="00095977"/>
    <w:pPr>
      <w:spacing w:after="120"/>
    </w:pPr>
    <w:rPr>
      <w:sz w:val="16"/>
      <w:szCs w:val="16"/>
    </w:rPr>
  </w:style>
  <w:style w:type="character" w:customStyle="1" w:styleId="Corpodeltesto3Carattere">
    <w:name w:val="Corpo del testo 3 Carattere"/>
    <w:link w:val="Corpodeltesto3"/>
    <w:uiPriority w:val="99"/>
    <w:semiHidden/>
    <w:rsid w:val="00095977"/>
    <w:rPr>
      <w:sz w:val="16"/>
      <w:szCs w:val="16"/>
      <w:lang w:eastAsia="ar-SA"/>
    </w:rPr>
  </w:style>
  <w:style w:type="character" w:styleId="Rimandocommento">
    <w:name w:val="annotation reference"/>
    <w:uiPriority w:val="99"/>
    <w:semiHidden/>
    <w:unhideWhenUsed/>
    <w:rsid w:val="00095977"/>
    <w:rPr>
      <w:sz w:val="16"/>
      <w:szCs w:val="16"/>
    </w:rPr>
  </w:style>
  <w:style w:type="paragraph" w:styleId="Testocommento">
    <w:name w:val="annotation text"/>
    <w:basedOn w:val="Normale"/>
    <w:link w:val="TestocommentoCarattere"/>
    <w:uiPriority w:val="99"/>
    <w:semiHidden/>
    <w:unhideWhenUsed/>
    <w:rsid w:val="00095977"/>
    <w:rPr>
      <w:sz w:val="20"/>
      <w:szCs w:val="20"/>
    </w:rPr>
  </w:style>
  <w:style w:type="character" w:customStyle="1" w:styleId="TestocommentoCarattere">
    <w:name w:val="Testo commento Carattere"/>
    <w:link w:val="Testocommento"/>
    <w:uiPriority w:val="99"/>
    <w:semiHidden/>
    <w:rsid w:val="00095977"/>
    <w:rPr>
      <w:lang w:eastAsia="ar-SA"/>
    </w:rPr>
  </w:style>
  <w:style w:type="paragraph" w:styleId="Soggettocommento">
    <w:name w:val="annotation subject"/>
    <w:basedOn w:val="Testocommento"/>
    <w:next w:val="Testocommento"/>
    <w:link w:val="SoggettocommentoCarattere"/>
    <w:uiPriority w:val="99"/>
    <w:unhideWhenUsed/>
    <w:rsid w:val="00095977"/>
    <w:rPr>
      <w:b/>
      <w:bCs/>
    </w:rPr>
  </w:style>
  <w:style w:type="character" w:customStyle="1" w:styleId="SoggettocommentoCarattere">
    <w:name w:val="Soggetto commento Carattere"/>
    <w:link w:val="Soggettocommento"/>
    <w:uiPriority w:val="99"/>
    <w:rsid w:val="00095977"/>
    <w:rPr>
      <w:b/>
      <w:bCs/>
      <w:lang w:eastAsia="ar-SA"/>
    </w:rPr>
  </w:style>
  <w:style w:type="paragraph" w:customStyle="1" w:styleId="Standard">
    <w:name w:val="Standard"/>
    <w:rsid w:val="008B4297"/>
    <w:pPr>
      <w:suppressAutoHyphens/>
      <w:autoSpaceDN w:val="0"/>
      <w:textAlignment w:val="baseline"/>
    </w:pPr>
    <w:rPr>
      <w:kern w:val="3"/>
      <w:sz w:val="24"/>
      <w:szCs w:val="24"/>
      <w:lang w:eastAsia="zh-CN"/>
    </w:rPr>
  </w:style>
  <w:style w:type="paragraph" w:styleId="Rientrocorpodeltesto2">
    <w:name w:val="Body Text Indent 2"/>
    <w:basedOn w:val="Normale"/>
    <w:link w:val="Rientrocorpodeltesto2Carattere"/>
    <w:unhideWhenUsed/>
    <w:rsid w:val="00303A17"/>
    <w:pPr>
      <w:spacing w:after="120" w:line="480" w:lineRule="auto"/>
      <w:ind w:left="283"/>
    </w:pPr>
  </w:style>
  <w:style w:type="character" w:customStyle="1" w:styleId="Rientrocorpodeltesto2Carattere">
    <w:name w:val="Rientro corpo del testo 2 Carattere"/>
    <w:link w:val="Rientrocorpodeltesto2"/>
    <w:uiPriority w:val="99"/>
    <w:semiHidden/>
    <w:rsid w:val="00303A17"/>
    <w:rPr>
      <w:sz w:val="24"/>
      <w:szCs w:val="24"/>
      <w:lang w:eastAsia="ar-SA"/>
    </w:rPr>
  </w:style>
  <w:style w:type="paragraph" w:styleId="Sommario1">
    <w:name w:val="toc 1"/>
    <w:basedOn w:val="Normale"/>
    <w:next w:val="Normale"/>
    <w:autoRedefine/>
    <w:uiPriority w:val="39"/>
    <w:unhideWhenUsed/>
    <w:rsid w:val="009571F5"/>
  </w:style>
  <w:style w:type="paragraph" w:styleId="Sommario2">
    <w:name w:val="toc 2"/>
    <w:basedOn w:val="Normale"/>
    <w:next w:val="Normale"/>
    <w:autoRedefine/>
    <w:uiPriority w:val="39"/>
    <w:unhideWhenUsed/>
    <w:rsid w:val="009571F5"/>
    <w:pPr>
      <w:ind w:left="240"/>
    </w:pPr>
  </w:style>
  <w:style w:type="paragraph" w:styleId="Sommario3">
    <w:name w:val="toc 3"/>
    <w:basedOn w:val="Normale"/>
    <w:next w:val="Normale"/>
    <w:autoRedefine/>
    <w:uiPriority w:val="39"/>
    <w:unhideWhenUsed/>
    <w:rsid w:val="009571F5"/>
    <w:pPr>
      <w:ind w:left="480"/>
    </w:pPr>
  </w:style>
  <w:style w:type="character" w:customStyle="1" w:styleId="Titolo8Carattere">
    <w:name w:val="Titolo 8 Carattere"/>
    <w:link w:val="Titolo8"/>
    <w:rsid w:val="009571F5"/>
    <w:rPr>
      <w:rFonts w:ascii="Arial" w:hAnsi="Arial" w:cs="Arial"/>
      <w:b/>
      <w:bCs/>
      <w:sz w:val="22"/>
      <w:szCs w:val="24"/>
    </w:rPr>
  </w:style>
  <w:style w:type="paragraph" w:customStyle="1" w:styleId="Stile1">
    <w:name w:val="Stile1"/>
    <w:basedOn w:val="Corpotesto"/>
    <w:rsid w:val="009571F5"/>
    <w:pPr>
      <w:widowControl w:val="0"/>
      <w:numPr>
        <w:numId w:val="16"/>
      </w:numPr>
      <w:suppressAutoHyphens w:val="0"/>
      <w:spacing w:line="360" w:lineRule="auto"/>
    </w:pPr>
    <w:rPr>
      <w:rFonts w:ascii="Arial" w:hAnsi="Arial" w:cs="Arial"/>
      <w:sz w:val="22"/>
      <w:lang w:eastAsia="it-IT"/>
    </w:rPr>
  </w:style>
  <w:style w:type="paragraph" w:customStyle="1" w:styleId="xl36">
    <w:name w:val="xl36"/>
    <w:basedOn w:val="Normale"/>
    <w:rsid w:val="009571F5"/>
    <w:pPr>
      <w:pBdr>
        <w:left w:val="single" w:sz="4" w:space="0" w:color="auto"/>
        <w:bottom w:val="single" w:sz="4" w:space="0" w:color="auto"/>
        <w:right w:val="single" w:sz="4" w:space="0" w:color="auto"/>
      </w:pBdr>
      <w:suppressAutoHyphens w:val="0"/>
      <w:spacing w:before="100" w:beforeAutospacing="1" w:after="100" w:afterAutospacing="1" w:line="264" w:lineRule="auto"/>
      <w:jc w:val="both"/>
      <w:textAlignment w:val="top"/>
    </w:pPr>
    <w:rPr>
      <w:rFonts w:ascii="Arial" w:eastAsia="Arial Unicode MS" w:hAnsi="Arial" w:cs="Arial"/>
      <w:sz w:val="22"/>
      <w:szCs w:val="22"/>
      <w:lang w:eastAsia="it-IT"/>
    </w:rPr>
  </w:style>
  <w:style w:type="paragraph" w:customStyle="1" w:styleId="Testonormale1">
    <w:name w:val="Testo normale1"/>
    <w:basedOn w:val="Normale"/>
    <w:rsid w:val="009571F5"/>
    <w:pPr>
      <w:suppressAutoHyphens w:val="0"/>
      <w:spacing w:line="264" w:lineRule="auto"/>
      <w:jc w:val="both"/>
    </w:pPr>
    <w:rPr>
      <w:rFonts w:ascii="Arial" w:hAnsi="Arial" w:cs="Arial"/>
      <w:b/>
      <w:bCs/>
      <w:sz w:val="20"/>
      <w:szCs w:val="20"/>
      <w:lang w:eastAsia="it-IT"/>
    </w:rPr>
  </w:style>
  <w:style w:type="paragraph" w:styleId="Rientrocorpodeltesto3">
    <w:name w:val="Body Text Indent 3"/>
    <w:basedOn w:val="Normale"/>
    <w:link w:val="Rientrocorpodeltesto3Carattere"/>
    <w:rsid w:val="009571F5"/>
    <w:pPr>
      <w:suppressAutoHyphens w:val="0"/>
      <w:spacing w:line="264" w:lineRule="auto"/>
      <w:ind w:left="360" w:hanging="180"/>
      <w:jc w:val="both"/>
    </w:pPr>
    <w:rPr>
      <w:rFonts w:ascii="Arial" w:hAnsi="Arial" w:cs="Arial"/>
      <w:b/>
      <w:bCs/>
      <w:color w:val="000080"/>
      <w:spacing w:val="2"/>
      <w:sz w:val="22"/>
      <w:szCs w:val="20"/>
      <w:lang w:eastAsia="it-IT"/>
    </w:rPr>
  </w:style>
  <w:style w:type="character" w:customStyle="1" w:styleId="Rientrocorpodeltesto3Carattere">
    <w:name w:val="Rientro corpo del testo 3 Carattere"/>
    <w:link w:val="Rientrocorpodeltesto3"/>
    <w:rsid w:val="009571F5"/>
    <w:rPr>
      <w:rFonts w:ascii="Arial" w:hAnsi="Arial" w:cs="Arial"/>
      <w:b/>
      <w:bCs/>
      <w:color w:val="000080"/>
      <w:spacing w:val="2"/>
      <w:sz w:val="22"/>
    </w:rPr>
  </w:style>
  <w:style w:type="paragraph" w:styleId="Testonormale">
    <w:name w:val="Plain Text"/>
    <w:basedOn w:val="Normale"/>
    <w:link w:val="TestonormaleCarattere"/>
    <w:rsid w:val="009571F5"/>
    <w:pPr>
      <w:suppressAutoHyphens w:val="0"/>
      <w:spacing w:line="264" w:lineRule="auto"/>
      <w:jc w:val="both"/>
    </w:pPr>
    <w:rPr>
      <w:rFonts w:ascii="Courier New" w:hAnsi="Courier New"/>
      <w:sz w:val="20"/>
      <w:szCs w:val="20"/>
      <w:lang w:eastAsia="it-IT"/>
    </w:rPr>
  </w:style>
  <w:style w:type="character" w:customStyle="1" w:styleId="TestonormaleCarattere">
    <w:name w:val="Testo normale Carattere"/>
    <w:link w:val="Testonormale"/>
    <w:rsid w:val="009571F5"/>
    <w:rPr>
      <w:rFonts w:ascii="Courier New" w:hAnsi="Courier New"/>
    </w:rPr>
  </w:style>
  <w:style w:type="paragraph" w:customStyle="1" w:styleId="Corpodeltesto1">
    <w:name w:val="Corpo del testo1"/>
    <w:basedOn w:val="Normale"/>
    <w:rsid w:val="009571F5"/>
    <w:pPr>
      <w:suppressAutoHyphens w:val="0"/>
      <w:overflowPunct w:val="0"/>
      <w:autoSpaceDE w:val="0"/>
      <w:autoSpaceDN w:val="0"/>
      <w:adjustRightInd w:val="0"/>
      <w:spacing w:line="264" w:lineRule="auto"/>
      <w:jc w:val="both"/>
      <w:textAlignment w:val="baseline"/>
    </w:pPr>
    <w:rPr>
      <w:rFonts w:ascii="Calibri" w:hAnsi="Calibri"/>
      <w:sz w:val="22"/>
      <w:szCs w:val="20"/>
      <w:lang w:eastAsia="it-IT"/>
    </w:rPr>
  </w:style>
  <w:style w:type="paragraph" w:styleId="Corpodeltesto2">
    <w:name w:val="Body Text 2"/>
    <w:basedOn w:val="Normale"/>
    <w:link w:val="Corpodeltesto2Carattere"/>
    <w:rsid w:val="009571F5"/>
    <w:pPr>
      <w:suppressAutoHyphens w:val="0"/>
      <w:spacing w:line="264" w:lineRule="auto"/>
      <w:jc w:val="both"/>
    </w:pPr>
    <w:rPr>
      <w:rFonts w:ascii="Arial" w:hAnsi="Arial" w:cs="Arial"/>
      <w:sz w:val="22"/>
      <w:lang w:eastAsia="it-IT"/>
    </w:rPr>
  </w:style>
  <w:style w:type="character" w:customStyle="1" w:styleId="Corpodeltesto2Carattere">
    <w:name w:val="Corpo del testo 2 Carattere"/>
    <w:link w:val="Corpodeltesto2"/>
    <w:rsid w:val="009571F5"/>
    <w:rPr>
      <w:rFonts w:ascii="Arial" w:hAnsi="Arial" w:cs="Arial"/>
      <w:sz w:val="22"/>
      <w:szCs w:val="24"/>
    </w:rPr>
  </w:style>
  <w:style w:type="paragraph" w:customStyle="1" w:styleId="Default">
    <w:name w:val="Default"/>
    <w:rsid w:val="009571F5"/>
    <w:pPr>
      <w:autoSpaceDE w:val="0"/>
      <w:autoSpaceDN w:val="0"/>
      <w:adjustRightInd w:val="0"/>
    </w:pPr>
    <w:rPr>
      <w:rFonts w:ascii="Times New Roman PSMT" w:hAnsi="Times New Roman PSMT"/>
      <w:color w:val="000000"/>
      <w:sz w:val="24"/>
      <w:szCs w:val="24"/>
    </w:rPr>
  </w:style>
  <w:style w:type="paragraph" w:styleId="Mappadocumento">
    <w:name w:val="Document Map"/>
    <w:basedOn w:val="Normale"/>
    <w:link w:val="MappadocumentoCarattere"/>
    <w:semiHidden/>
    <w:rsid w:val="009571F5"/>
    <w:pPr>
      <w:shd w:val="clear" w:color="auto" w:fill="000080"/>
      <w:suppressAutoHyphens w:val="0"/>
      <w:spacing w:line="264" w:lineRule="auto"/>
      <w:jc w:val="both"/>
    </w:pPr>
    <w:rPr>
      <w:rFonts w:ascii="Tahoma" w:hAnsi="Tahoma" w:cs="Tahoma"/>
      <w:sz w:val="20"/>
      <w:szCs w:val="20"/>
      <w:lang w:eastAsia="it-IT"/>
    </w:rPr>
  </w:style>
  <w:style w:type="character" w:customStyle="1" w:styleId="MappadocumentoCarattere">
    <w:name w:val="Mappa documento Carattere"/>
    <w:link w:val="Mappadocumento"/>
    <w:semiHidden/>
    <w:rsid w:val="009571F5"/>
    <w:rPr>
      <w:rFonts w:ascii="Tahoma" w:hAnsi="Tahoma" w:cs="Tahoma"/>
      <w:shd w:val="clear" w:color="auto" w:fill="000080"/>
    </w:rPr>
  </w:style>
  <w:style w:type="paragraph" w:styleId="Sommario7">
    <w:name w:val="toc 7"/>
    <w:basedOn w:val="Normale"/>
    <w:next w:val="Normale"/>
    <w:autoRedefine/>
    <w:semiHidden/>
    <w:rsid w:val="009571F5"/>
    <w:pPr>
      <w:suppressAutoHyphens w:val="0"/>
      <w:spacing w:line="264" w:lineRule="auto"/>
      <w:ind w:left="1200"/>
      <w:jc w:val="both"/>
    </w:pPr>
    <w:rPr>
      <w:rFonts w:ascii="Calibri" w:hAnsi="Calibri"/>
      <w:sz w:val="20"/>
      <w:szCs w:val="20"/>
      <w:lang w:eastAsia="it-IT"/>
    </w:rPr>
  </w:style>
  <w:style w:type="paragraph" w:styleId="Sommario6">
    <w:name w:val="toc 6"/>
    <w:basedOn w:val="Normale"/>
    <w:next w:val="Normale"/>
    <w:autoRedefine/>
    <w:semiHidden/>
    <w:rsid w:val="009571F5"/>
    <w:pPr>
      <w:suppressAutoHyphens w:val="0"/>
      <w:spacing w:line="264" w:lineRule="auto"/>
      <w:ind w:left="960"/>
      <w:jc w:val="both"/>
    </w:pPr>
    <w:rPr>
      <w:rFonts w:ascii="Calibri" w:hAnsi="Calibri"/>
      <w:sz w:val="20"/>
      <w:szCs w:val="20"/>
      <w:lang w:eastAsia="it-IT"/>
    </w:rPr>
  </w:style>
  <w:style w:type="paragraph" w:customStyle="1" w:styleId="WW-Didascalia">
    <w:name w:val="WW-Didascalia"/>
    <w:basedOn w:val="Normale"/>
    <w:next w:val="Normale"/>
    <w:rsid w:val="009571F5"/>
    <w:pPr>
      <w:keepNext/>
      <w:keepLines/>
      <w:spacing w:before="120" w:after="120" w:line="264" w:lineRule="auto"/>
      <w:jc w:val="both"/>
    </w:pPr>
    <w:rPr>
      <w:rFonts w:ascii="Trebuchet MS" w:hAnsi="Trebuchet MS"/>
      <w:b/>
      <w:bCs/>
      <w:sz w:val="22"/>
      <w:szCs w:val="22"/>
    </w:rPr>
  </w:style>
  <w:style w:type="paragraph" w:styleId="Titolosommario">
    <w:name w:val="TOC Heading"/>
    <w:basedOn w:val="Titolo1"/>
    <w:next w:val="Normale"/>
    <w:uiPriority w:val="39"/>
    <w:unhideWhenUsed/>
    <w:qFormat/>
    <w:rsid w:val="009571F5"/>
    <w:pPr>
      <w:keepLines/>
      <w:numPr>
        <w:numId w:val="0"/>
      </w:numPr>
      <w:suppressAutoHyphens w:val="0"/>
      <w:spacing w:before="480" w:line="276" w:lineRule="auto"/>
      <w:jc w:val="left"/>
      <w:outlineLvl w:val="9"/>
    </w:pPr>
    <w:rPr>
      <w:rFonts w:ascii="Cambria" w:hAnsi="Cambria"/>
      <w:color w:val="365F91"/>
      <w:sz w:val="28"/>
      <w:szCs w:val="28"/>
      <w:lang w:eastAsia="it-IT"/>
    </w:rPr>
  </w:style>
  <w:style w:type="paragraph" w:styleId="Sommario5">
    <w:name w:val="toc 5"/>
    <w:basedOn w:val="Normale"/>
    <w:next w:val="Normale"/>
    <w:autoRedefine/>
    <w:rsid w:val="009571F5"/>
    <w:pPr>
      <w:suppressAutoHyphens w:val="0"/>
      <w:spacing w:line="264" w:lineRule="auto"/>
      <w:ind w:left="720"/>
      <w:jc w:val="both"/>
    </w:pPr>
    <w:rPr>
      <w:rFonts w:ascii="Calibri" w:hAnsi="Calibri"/>
      <w:sz w:val="20"/>
      <w:szCs w:val="20"/>
      <w:lang w:eastAsia="it-IT"/>
    </w:rPr>
  </w:style>
  <w:style w:type="paragraph" w:styleId="Sommario8">
    <w:name w:val="toc 8"/>
    <w:basedOn w:val="Normale"/>
    <w:next w:val="Normale"/>
    <w:autoRedefine/>
    <w:rsid w:val="009571F5"/>
    <w:pPr>
      <w:suppressAutoHyphens w:val="0"/>
      <w:spacing w:line="264" w:lineRule="auto"/>
      <w:ind w:left="1440"/>
      <w:jc w:val="both"/>
    </w:pPr>
    <w:rPr>
      <w:rFonts w:ascii="Calibri" w:hAnsi="Calibri"/>
      <w:sz w:val="20"/>
      <w:szCs w:val="20"/>
      <w:lang w:eastAsia="it-IT"/>
    </w:rPr>
  </w:style>
  <w:style w:type="paragraph" w:styleId="Sommario9">
    <w:name w:val="toc 9"/>
    <w:basedOn w:val="Normale"/>
    <w:next w:val="Normale"/>
    <w:autoRedefine/>
    <w:rsid w:val="009571F5"/>
    <w:pPr>
      <w:suppressAutoHyphens w:val="0"/>
      <w:spacing w:line="264" w:lineRule="auto"/>
      <w:ind w:left="1680"/>
      <w:jc w:val="both"/>
    </w:pPr>
    <w:rPr>
      <w:rFonts w:ascii="Calibri" w:hAnsi="Calibri"/>
      <w:sz w:val="20"/>
      <w:szCs w:val="20"/>
      <w:lang w:eastAsia="it-IT"/>
    </w:rPr>
  </w:style>
  <w:style w:type="character" w:customStyle="1" w:styleId="DidascaliaCarattere">
    <w:name w:val="Didascalia Carattere"/>
    <w:link w:val="Didascalia"/>
    <w:rsid w:val="009571F5"/>
    <w:rPr>
      <w:b/>
      <w:bCs/>
      <w:lang w:eastAsia="ar-SA"/>
    </w:rPr>
  </w:style>
  <w:style w:type="paragraph" w:customStyle="1" w:styleId="Immagine">
    <w:name w:val="Immagine"/>
    <w:basedOn w:val="Normale"/>
    <w:rsid w:val="009571F5"/>
    <w:pPr>
      <w:spacing w:after="120"/>
      <w:jc w:val="center"/>
    </w:pPr>
    <w:rPr>
      <w:rFonts w:ascii="Calibri" w:hAnsi="Calibri" w:cs="Arial"/>
      <w:sz w:val="18"/>
      <w:szCs w:val="20"/>
      <w:lang w:val="en-GB"/>
    </w:rPr>
  </w:style>
  <w:style w:type="paragraph" w:styleId="Indice1">
    <w:name w:val="index 1"/>
    <w:basedOn w:val="Normale"/>
    <w:next w:val="Normale"/>
    <w:autoRedefine/>
    <w:rsid w:val="009571F5"/>
    <w:pPr>
      <w:suppressAutoHyphens w:val="0"/>
      <w:spacing w:line="264" w:lineRule="auto"/>
      <w:ind w:left="220" w:hanging="220"/>
      <w:jc w:val="both"/>
    </w:pPr>
    <w:rPr>
      <w:rFonts w:ascii="Calibri" w:hAnsi="Calibri"/>
      <w:sz w:val="22"/>
      <w:lang w:eastAsia="it-IT"/>
    </w:rPr>
  </w:style>
  <w:style w:type="paragraph" w:styleId="Titoloindice">
    <w:name w:val="index heading"/>
    <w:basedOn w:val="Normale"/>
    <w:next w:val="Indice1"/>
    <w:rsid w:val="009571F5"/>
    <w:pPr>
      <w:suppressAutoHyphens w:val="0"/>
    </w:pPr>
    <w:rPr>
      <w:lang w:eastAsia="it-IT"/>
    </w:rPr>
  </w:style>
  <w:style w:type="paragraph" w:styleId="Revisione">
    <w:name w:val="Revision"/>
    <w:hidden/>
    <w:uiPriority w:val="99"/>
    <w:semiHidden/>
    <w:rsid w:val="009571F5"/>
    <w:rPr>
      <w:rFonts w:ascii="Arial" w:hAnsi="Arial"/>
      <w:sz w:val="22"/>
      <w:szCs w:val="24"/>
    </w:rPr>
  </w:style>
  <w:style w:type="character" w:customStyle="1" w:styleId="A6">
    <w:name w:val="A6"/>
    <w:uiPriority w:val="99"/>
    <w:rsid w:val="009571F5"/>
    <w:rPr>
      <w:rFonts w:cs="ITC Avant Garde Std Bk"/>
      <w:color w:val="000000"/>
      <w:sz w:val="15"/>
      <w:szCs w:val="15"/>
    </w:rPr>
  </w:style>
  <w:style w:type="paragraph" w:styleId="Puntoelenco">
    <w:name w:val="List Bullet"/>
    <w:basedOn w:val="Normale"/>
    <w:autoRedefine/>
    <w:unhideWhenUsed/>
    <w:rsid w:val="009571F5"/>
    <w:pPr>
      <w:numPr>
        <w:numId w:val="17"/>
      </w:numPr>
      <w:suppressAutoHyphens w:val="0"/>
      <w:spacing w:after="200"/>
      <w:ind w:left="1134" w:hanging="567"/>
      <w:jc w:val="both"/>
    </w:pPr>
    <w:rPr>
      <w:sz w:val="28"/>
      <w:szCs w:val="28"/>
      <w:lang w:eastAsia="it-IT"/>
    </w:rPr>
  </w:style>
  <w:style w:type="character" w:customStyle="1" w:styleId="st1">
    <w:name w:val="st1"/>
    <w:rsid w:val="009571F5"/>
  </w:style>
  <w:style w:type="paragraph" w:styleId="Nessunaspaziatura">
    <w:name w:val="No Spacing"/>
    <w:uiPriority w:val="1"/>
    <w:qFormat/>
    <w:rsid w:val="009571F5"/>
    <w:pPr>
      <w:jc w:val="both"/>
    </w:pPr>
    <w:rPr>
      <w:rFonts w:ascii="Arial" w:hAnsi="Arial"/>
      <w:sz w:val="22"/>
      <w:szCs w:val="24"/>
    </w:rPr>
  </w:style>
  <w:style w:type="character" w:styleId="Enfasicorsivo">
    <w:name w:val="Emphasis"/>
    <w:uiPriority w:val="20"/>
    <w:qFormat/>
    <w:rsid w:val="009571F5"/>
    <w:rPr>
      <w:i/>
      <w:iCs/>
    </w:rPr>
  </w:style>
  <w:style w:type="numbering" w:customStyle="1" w:styleId="WWOutlineListStyle">
    <w:name w:val="WW_OutlineListStyle"/>
    <w:basedOn w:val="Nessunelenco"/>
    <w:rsid w:val="00B34D9B"/>
    <w:pPr>
      <w:numPr>
        <w:numId w:val="28"/>
      </w:numPr>
    </w:pPr>
  </w:style>
  <w:style w:type="paragraph" w:customStyle="1" w:styleId="Normale1">
    <w:name w:val="Normale1"/>
    <w:rsid w:val="00AD3C1A"/>
    <w:pPr>
      <w:widowControl w:val="0"/>
      <w:pBdr>
        <w:top w:val="nil"/>
        <w:left w:val="nil"/>
        <w:bottom w:val="nil"/>
        <w:right w:val="nil"/>
        <w:between w:val="nil"/>
      </w:pBdr>
    </w:pPr>
    <w:rPr>
      <w:color w:val="000000"/>
      <w:sz w:val="24"/>
      <w:szCs w:val="24"/>
    </w:rPr>
  </w:style>
  <w:style w:type="table" w:customStyle="1" w:styleId="TableNormal">
    <w:name w:val="Table Normal"/>
    <w:rsid w:val="00AD3C1A"/>
    <w:pPr>
      <w:widowControl w:val="0"/>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character" w:customStyle="1" w:styleId="Caratteredellanota">
    <w:name w:val="Carattere della nota"/>
    <w:rsid w:val="00AD3C1A"/>
    <w:rPr>
      <w:rFonts w:ascii="Tahoma" w:hAnsi="Tahoma" w:cs="Tahoma"/>
      <w:sz w:val="32"/>
      <w:shd w:val="clear" w:color="auto" w:fill="auto"/>
      <w:vertAlign w:val="superscript"/>
    </w:rPr>
  </w:style>
  <w:style w:type="character" w:customStyle="1" w:styleId="Rimandonotaapidipagina1">
    <w:name w:val="Rimando nota a piè di pagina1"/>
    <w:rsid w:val="00AD3C1A"/>
    <w:rPr>
      <w:vertAlign w:val="superscript"/>
    </w:rPr>
  </w:style>
  <w:style w:type="character" w:customStyle="1" w:styleId="CorpotestoCarattere">
    <w:name w:val="Corpo testo Carattere"/>
    <w:basedOn w:val="Carpredefinitoparagrafo"/>
    <w:link w:val="Corpotesto"/>
    <w:rsid w:val="00AD3C1A"/>
    <w:rPr>
      <w:sz w:val="24"/>
      <w:lang w:eastAsia="ar-SA"/>
    </w:rPr>
  </w:style>
  <w:style w:type="paragraph" w:customStyle="1" w:styleId="western">
    <w:name w:val="western"/>
    <w:basedOn w:val="Normale"/>
    <w:rsid w:val="00AD3C1A"/>
    <w:pPr>
      <w:suppressAutoHyphens w:val="0"/>
      <w:spacing w:before="100" w:beforeAutospacing="1" w:after="142" w:line="288" w:lineRule="auto"/>
    </w:pPr>
    <w:rPr>
      <w:color w:val="000000"/>
      <w:lang w:eastAsia="it-IT"/>
    </w:rPr>
  </w:style>
  <w:style w:type="character" w:customStyle="1" w:styleId="bold">
    <w:name w:val="bold"/>
    <w:basedOn w:val="Carpredefinitoparagrafo"/>
    <w:rsid w:val="00AD3C1A"/>
  </w:style>
  <w:style w:type="paragraph" w:customStyle="1" w:styleId="ti-grseq-1">
    <w:name w:val="ti-grseq-1"/>
    <w:basedOn w:val="Normale"/>
    <w:rsid w:val="00AD3C1A"/>
    <w:pPr>
      <w:suppressAutoHyphens w:val="0"/>
      <w:spacing w:before="100" w:beforeAutospacing="1" w:after="100" w:afterAutospacing="1"/>
    </w:pPr>
    <w:rPr>
      <w:lang w:eastAsia="it-IT"/>
    </w:rPr>
  </w:style>
  <w:style w:type="character" w:customStyle="1" w:styleId="italic">
    <w:name w:val="italic"/>
    <w:basedOn w:val="Carpredefinitoparagrafo"/>
    <w:rsid w:val="00AD3C1A"/>
  </w:style>
  <w:style w:type="paragraph" w:customStyle="1" w:styleId="tbl-hdr">
    <w:name w:val="tbl-hdr"/>
    <w:basedOn w:val="Normale"/>
    <w:rsid w:val="00AD3C1A"/>
    <w:pPr>
      <w:suppressAutoHyphens w:val="0"/>
      <w:spacing w:before="100" w:beforeAutospacing="1" w:after="100" w:afterAutospacing="1"/>
    </w:pPr>
    <w:rPr>
      <w:lang w:eastAsia="it-IT"/>
    </w:rPr>
  </w:style>
  <w:style w:type="character" w:customStyle="1" w:styleId="super">
    <w:name w:val="super"/>
    <w:basedOn w:val="Carpredefinitoparagrafo"/>
    <w:rsid w:val="00AD3C1A"/>
  </w:style>
  <w:style w:type="paragraph" w:customStyle="1" w:styleId="ti-tbl">
    <w:name w:val="ti-tbl"/>
    <w:basedOn w:val="Normale"/>
    <w:rsid w:val="00AD3C1A"/>
    <w:pPr>
      <w:suppressAutoHyphens w:val="0"/>
      <w:spacing w:before="100" w:beforeAutospacing="1" w:after="100" w:afterAutospacing="1"/>
    </w:pPr>
    <w:rPr>
      <w:lang w:eastAsia="it-IT"/>
    </w:rPr>
  </w:style>
  <w:style w:type="character" w:customStyle="1" w:styleId="sub">
    <w:name w:val="sub"/>
    <w:basedOn w:val="Carpredefinitoparagrafo"/>
    <w:rsid w:val="00AD3C1A"/>
  </w:style>
  <w:style w:type="character" w:customStyle="1" w:styleId="expanded">
    <w:name w:val="expanded"/>
    <w:basedOn w:val="Carpredefinitoparagrafo"/>
    <w:rsid w:val="00AD3C1A"/>
  </w:style>
  <w:style w:type="paragraph" w:customStyle="1" w:styleId="note">
    <w:name w:val="note"/>
    <w:basedOn w:val="Normale"/>
    <w:rsid w:val="00AD3C1A"/>
    <w:pPr>
      <w:suppressAutoHyphens w:val="0"/>
      <w:spacing w:before="100" w:beforeAutospacing="1" w:after="100" w:afterAutospacing="1"/>
    </w:pPr>
    <w:rPr>
      <w:lang w:eastAsia="it-IT"/>
    </w:rPr>
  </w:style>
  <w:style w:type="paragraph" w:customStyle="1" w:styleId="Titolo11">
    <w:name w:val="Titolo 11"/>
    <w:qFormat/>
    <w:rsid w:val="00AD3C1A"/>
    <w:pPr>
      <w:keepNext/>
      <w:widowControl w:val="0"/>
      <w:tabs>
        <w:tab w:val="left" w:pos="720"/>
      </w:tabs>
      <w:jc w:val="both"/>
      <w:outlineLvl w:val="0"/>
    </w:pPr>
    <w:rPr>
      <w:color w:val="000000"/>
      <w:sz w:val="24"/>
      <w:szCs w:val="24"/>
    </w:rPr>
  </w:style>
  <w:style w:type="paragraph" w:customStyle="1" w:styleId="Titolo31">
    <w:name w:val="Titolo 31"/>
    <w:qFormat/>
    <w:rsid w:val="00AD3C1A"/>
    <w:pPr>
      <w:keepNext/>
      <w:widowControl w:val="0"/>
      <w:ind w:left="705"/>
      <w:jc w:val="both"/>
      <w:outlineLvl w:val="2"/>
    </w:pPr>
    <w:rPr>
      <w:color w:val="000000"/>
      <w:sz w:val="24"/>
      <w:szCs w:val="24"/>
    </w:rPr>
  </w:style>
  <w:style w:type="paragraph" w:customStyle="1" w:styleId="LO-normal">
    <w:name w:val="LO-normal"/>
    <w:qFormat/>
    <w:rsid w:val="00AD3C1A"/>
    <w:rPr>
      <w:color w:val="000000"/>
      <w:sz w:val="24"/>
      <w:szCs w:val="24"/>
    </w:rPr>
  </w:style>
  <w:style w:type="paragraph" w:customStyle="1" w:styleId="doc-ti">
    <w:name w:val="doc-ti"/>
    <w:basedOn w:val="Normale"/>
    <w:rsid w:val="00AD3C1A"/>
    <w:pPr>
      <w:suppressAutoHyphens w:val="0"/>
      <w:spacing w:before="200" w:after="100"/>
      <w:jc w:val="center"/>
    </w:pPr>
    <w:rPr>
      <w:b/>
      <w:bCs/>
      <w:lang w:eastAsia="it-IT"/>
    </w:rPr>
  </w:style>
  <w:style w:type="character" w:customStyle="1" w:styleId="sp-normal">
    <w:name w:val="sp-normal"/>
    <w:basedOn w:val="Carpredefinitoparagrafo"/>
    <w:rsid w:val="00AD3C1A"/>
    <w:rPr>
      <w:b/>
      <w:bCs/>
      <w:i/>
      <w:iCs/>
    </w:rPr>
  </w:style>
  <w:style w:type="paragraph" w:customStyle="1" w:styleId="Footnote">
    <w:name w:val="Footnote"/>
    <w:basedOn w:val="Standard"/>
    <w:rsid w:val="00AD3C1A"/>
    <w:pPr>
      <w:suppressLineNumbers/>
      <w:ind w:left="339" w:hanging="339"/>
    </w:pPr>
    <w:rPr>
      <w:rFonts w:ascii="Liberation Serif" w:eastAsia="SimSun" w:hAnsi="Liberation Serif" w:cs="Lucida Sans"/>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48686">
      <w:bodyDiv w:val="1"/>
      <w:marLeft w:val="0"/>
      <w:marRight w:val="0"/>
      <w:marTop w:val="0"/>
      <w:marBottom w:val="0"/>
      <w:divBdr>
        <w:top w:val="none" w:sz="0" w:space="0" w:color="auto"/>
        <w:left w:val="none" w:sz="0" w:space="0" w:color="auto"/>
        <w:bottom w:val="none" w:sz="0" w:space="0" w:color="auto"/>
        <w:right w:val="none" w:sz="0" w:space="0" w:color="auto"/>
      </w:divBdr>
    </w:div>
    <w:div w:id="247274085">
      <w:bodyDiv w:val="1"/>
      <w:marLeft w:val="0"/>
      <w:marRight w:val="0"/>
      <w:marTop w:val="0"/>
      <w:marBottom w:val="0"/>
      <w:divBdr>
        <w:top w:val="none" w:sz="0" w:space="0" w:color="auto"/>
        <w:left w:val="none" w:sz="0" w:space="0" w:color="auto"/>
        <w:bottom w:val="none" w:sz="0" w:space="0" w:color="auto"/>
        <w:right w:val="none" w:sz="0" w:space="0" w:color="auto"/>
      </w:divBdr>
    </w:div>
    <w:div w:id="358164109">
      <w:bodyDiv w:val="1"/>
      <w:marLeft w:val="0"/>
      <w:marRight w:val="0"/>
      <w:marTop w:val="0"/>
      <w:marBottom w:val="0"/>
      <w:divBdr>
        <w:top w:val="none" w:sz="0" w:space="0" w:color="auto"/>
        <w:left w:val="none" w:sz="0" w:space="0" w:color="auto"/>
        <w:bottom w:val="none" w:sz="0" w:space="0" w:color="auto"/>
        <w:right w:val="none" w:sz="0" w:space="0" w:color="auto"/>
      </w:divBdr>
      <w:divsChild>
        <w:div w:id="449011042">
          <w:marLeft w:val="0"/>
          <w:marRight w:val="0"/>
          <w:marTop w:val="0"/>
          <w:marBottom w:val="0"/>
          <w:divBdr>
            <w:top w:val="none" w:sz="0" w:space="0" w:color="auto"/>
            <w:left w:val="none" w:sz="0" w:space="0" w:color="auto"/>
            <w:bottom w:val="none" w:sz="0" w:space="0" w:color="auto"/>
            <w:right w:val="none" w:sz="0" w:space="0" w:color="auto"/>
          </w:divBdr>
        </w:div>
        <w:div w:id="529804206">
          <w:marLeft w:val="0"/>
          <w:marRight w:val="0"/>
          <w:marTop w:val="0"/>
          <w:marBottom w:val="0"/>
          <w:divBdr>
            <w:top w:val="none" w:sz="0" w:space="0" w:color="auto"/>
            <w:left w:val="none" w:sz="0" w:space="0" w:color="auto"/>
            <w:bottom w:val="none" w:sz="0" w:space="0" w:color="auto"/>
            <w:right w:val="none" w:sz="0" w:space="0" w:color="auto"/>
          </w:divBdr>
        </w:div>
        <w:div w:id="910235159">
          <w:marLeft w:val="0"/>
          <w:marRight w:val="0"/>
          <w:marTop w:val="0"/>
          <w:marBottom w:val="0"/>
          <w:divBdr>
            <w:top w:val="none" w:sz="0" w:space="0" w:color="auto"/>
            <w:left w:val="none" w:sz="0" w:space="0" w:color="auto"/>
            <w:bottom w:val="none" w:sz="0" w:space="0" w:color="auto"/>
            <w:right w:val="none" w:sz="0" w:space="0" w:color="auto"/>
          </w:divBdr>
        </w:div>
        <w:div w:id="1137333008">
          <w:marLeft w:val="0"/>
          <w:marRight w:val="0"/>
          <w:marTop w:val="0"/>
          <w:marBottom w:val="0"/>
          <w:divBdr>
            <w:top w:val="none" w:sz="0" w:space="0" w:color="auto"/>
            <w:left w:val="none" w:sz="0" w:space="0" w:color="auto"/>
            <w:bottom w:val="none" w:sz="0" w:space="0" w:color="auto"/>
            <w:right w:val="none" w:sz="0" w:space="0" w:color="auto"/>
          </w:divBdr>
        </w:div>
        <w:div w:id="2074236551">
          <w:marLeft w:val="0"/>
          <w:marRight w:val="0"/>
          <w:marTop w:val="0"/>
          <w:marBottom w:val="0"/>
          <w:divBdr>
            <w:top w:val="none" w:sz="0" w:space="0" w:color="auto"/>
            <w:left w:val="none" w:sz="0" w:space="0" w:color="auto"/>
            <w:bottom w:val="none" w:sz="0" w:space="0" w:color="auto"/>
            <w:right w:val="none" w:sz="0" w:space="0" w:color="auto"/>
          </w:divBdr>
        </w:div>
      </w:divsChild>
    </w:div>
    <w:div w:id="527184333">
      <w:bodyDiv w:val="1"/>
      <w:marLeft w:val="0"/>
      <w:marRight w:val="0"/>
      <w:marTop w:val="0"/>
      <w:marBottom w:val="0"/>
      <w:divBdr>
        <w:top w:val="none" w:sz="0" w:space="0" w:color="auto"/>
        <w:left w:val="none" w:sz="0" w:space="0" w:color="auto"/>
        <w:bottom w:val="none" w:sz="0" w:space="0" w:color="auto"/>
        <w:right w:val="none" w:sz="0" w:space="0" w:color="auto"/>
      </w:divBdr>
    </w:div>
    <w:div w:id="1047530227">
      <w:bodyDiv w:val="1"/>
      <w:marLeft w:val="0"/>
      <w:marRight w:val="0"/>
      <w:marTop w:val="0"/>
      <w:marBottom w:val="0"/>
      <w:divBdr>
        <w:top w:val="none" w:sz="0" w:space="0" w:color="auto"/>
        <w:left w:val="none" w:sz="0" w:space="0" w:color="auto"/>
        <w:bottom w:val="none" w:sz="0" w:space="0" w:color="auto"/>
        <w:right w:val="none" w:sz="0" w:space="0" w:color="auto"/>
      </w:divBdr>
    </w:div>
    <w:div w:id="1133209686">
      <w:bodyDiv w:val="1"/>
      <w:marLeft w:val="0"/>
      <w:marRight w:val="0"/>
      <w:marTop w:val="0"/>
      <w:marBottom w:val="0"/>
      <w:divBdr>
        <w:top w:val="none" w:sz="0" w:space="0" w:color="auto"/>
        <w:left w:val="none" w:sz="0" w:space="0" w:color="auto"/>
        <w:bottom w:val="none" w:sz="0" w:space="0" w:color="auto"/>
        <w:right w:val="none" w:sz="0" w:space="0" w:color="auto"/>
      </w:divBdr>
    </w:div>
    <w:div w:id="1247884436">
      <w:bodyDiv w:val="1"/>
      <w:marLeft w:val="0"/>
      <w:marRight w:val="0"/>
      <w:marTop w:val="0"/>
      <w:marBottom w:val="0"/>
      <w:divBdr>
        <w:top w:val="none" w:sz="0" w:space="0" w:color="auto"/>
        <w:left w:val="none" w:sz="0" w:space="0" w:color="auto"/>
        <w:bottom w:val="none" w:sz="0" w:space="0" w:color="auto"/>
        <w:right w:val="none" w:sz="0" w:space="0" w:color="auto"/>
      </w:divBdr>
      <w:divsChild>
        <w:div w:id="40789634">
          <w:marLeft w:val="0"/>
          <w:marRight w:val="0"/>
          <w:marTop w:val="0"/>
          <w:marBottom w:val="0"/>
          <w:divBdr>
            <w:top w:val="none" w:sz="0" w:space="0" w:color="auto"/>
            <w:left w:val="none" w:sz="0" w:space="0" w:color="auto"/>
            <w:bottom w:val="none" w:sz="0" w:space="0" w:color="auto"/>
            <w:right w:val="none" w:sz="0" w:space="0" w:color="auto"/>
          </w:divBdr>
        </w:div>
        <w:div w:id="50928852">
          <w:marLeft w:val="0"/>
          <w:marRight w:val="0"/>
          <w:marTop w:val="0"/>
          <w:marBottom w:val="0"/>
          <w:divBdr>
            <w:top w:val="none" w:sz="0" w:space="0" w:color="auto"/>
            <w:left w:val="none" w:sz="0" w:space="0" w:color="auto"/>
            <w:bottom w:val="none" w:sz="0" w:space="0" w:color="auto"/>
            <w:right w:val="none" w:sz="0" w:space="0" w:color="auto"/>
          </w:divBdr>
        </w:div>
        <w:div w:id="182088214">
          <w:marLeft w:val="0"/>
          <w:marRight w:val="0"/>
          <w:marTop w:val="0"/>
          <w:marBottom w:val="0"/>
          <w:divBdr>
            <w:top w:val="none" w:sz="0" w:space="0" w:color="auto"/>
            <w:left w:val="none" w:sz="0" w:space="0" w:color="auto"/>
            <w:bottom w:val="none" w:sz="0" w:space="0" w:color="auto"/>
            <w:right w:val="none" w:sz="0" w:space="0" w:color="auto"/>
          </w:divBdr>
        </w:div>
        <w:div w:id="504713565">
          <w:marLeft w:val="0"/>
          <w:marRight w:val="0"/>
          <w:marTop w:val="0"/>
          <w:marBottom w:val="0"/>
          <w:divBdr>
            <w:top w:val="none" w:sz="0" w:space="0" w:color="auto"/>
            <w:left w:val="none" w:sz="0" w:space="0" w:color="auto"/>
            <w:bottom w:val="none" w:sz="0" w:space="0" w:color="auto"/>
            <w:right w:val="none" w:sz="0" w:space="0" w:color="auto"/>
          </w:divBdr>
        </w:div>
        <w:div w:id="563107003">
          <w:marLeft w:val="0"/>
          <w:marRight w:val="0"/>
          <w:marTop w:val="0"/>
          <w:marBottom w:val="0"/>
          <w:divBdr>
            <w:top w:val="none" w:sz="0" w:space="0" w:color="auto"/>
            <w:left w:val="none" w:sz="0" w:space="0" w:color="auto"/>
            <w:bottom w:val="none" w:sz="0" w:space="0" w:color="auto"/>
            <w:right w:val="none" w:sz="0" w:space="0" w:color="auto"/>
          </w:divBdr>
        </w:div>
        <w:div w:id="767164451">
          <w:marLeft w:val="0"/>
          <w:marRight w:val="0"/>
          <w:marTop w:val="0"/>
          <w:marBottom w:val="0"/>
          <w:divBdr>
            <w:top w:val="none" w:sz="0" w:space="0" w:color="auto"/>
            <w:left w:val="none" w:sz="0" w:space="0" w:color="auto"/>
            <w:bottom w:val="none" w:sz="0" w:space="0" w:color="auto"/>
            <w:right w:val="none" w:sz="0" w:space="0" w:color="auto"/>
          </w:divBdr>
        </w:div>
        <w:div w:id="1005784318">
          <w:marLeft w:val="0"/>
          <w:marRight w:val="0"/>
          <w:marTop w:val="0"/>
          <w:marBottom w:val="0"/>
          <w:divBdr>
            <w:top w:val="none" w:sz="0" w:space="0" w:color="auto"/>
            <w:left w:val="none" w:sz="0" w:space="0" w:color="auto"/>
            <w:bottom w:val="none" w:sz="0" w:space="0" w:color="auto"/>
            <w:right w:val="none" w:sz="0" w:space="0" w:color="auto"/>
          </w:divBdr>
        </w:div>
        <w:div w:id="1269895462">
          <w:marLeft w:val="0"/>
          <w:marRight w:val="0"/>
          <w:marTop w:val="0"/>
          <w:marBottom w:val="0"/>
          <w:divBdr>
            <w:top w:val="none" w:sz="0" w:space="0" w:color="auto"/>
            <w:left w:val="none" w:sz="0" w:space="0" w:color="auto"/>
            <w:bottom w:val="none" w:sz="0" w:space="0" w:color="auto"/>
            <w:right w:val="none" w:sz="0" w:space="0" w:color="auto"/>
          </w:divBdr>
        </w:div>
        <w:div w:id="1356228073">
          <w:marLeft w:val="0"/>
          <w:marRight w:val="0"/>
          <w:marTop w:val="0"/>
          <w:marBottom w:val="0"/>
          <w:divBdr>
            <w:top w:val="none" w:sz="0" w:space="0" w:color="auto"/>
            <w:left w:val="none" w:sz="0" w:space="0" w:color="auto"/>
            <w:bottom w:val="none" w:sz="0" w:space="0" w:color="auto"/>
            <w:right w:val="none" w:sz="0" w:space="0" w:color="auto"/>
          </w:divBdr>
        </w:div>
        <w:div w:id="1468743873">
          <w:marLeft w:val="0"/>
          <w:marRight w:val="0"/>
          <w:marTop w:val="0"/>
          <w:marBottom w:val="0"/>
          <w:divBdr>
            <w:top w:val="none" w:sz="0" w:space="0" w:color="auto"/>
            <w:left w:val="none" w:sz="0" w:space="0" w:color="auto"/>
            <w:bottom w:val="none" w:sz="0" w:space="0" w:color="auto"/>
            <w:right w:val="none" w:sz="0" w:space="0" w:color="auto"/>
          </w:divBdr>
        </w:div>
        <w:div w:id="1491217257">
          <w:marLeft w:val="0"/>
          <w:marRight w:val="0"/>
          <w:marTop w:val="0"/>
          <w:marBottom w:val="0"/>
          <w:divBdr>
            <w:top w:val="none" w:sz="0" w:space="0" w:color="auto"/>
            <w:left w:val="none" w:sz="0" w:space="0" w:color="auto"/>
            <w:bottom w:val="none" w:sz="0" w:space="0" w:color="auto"/>
            <w:right w:val="none" w:sz="0" w:space="0" w:color="auto"/>
          </w:divBdr>
        </w:div>
        <w:div w:id="1918175010">
          <w:marLeft w:val="0"/>
          <w:marRight w:val="0"/>
          <w:marTop w:val="0"/>
          <w:marBottom w:val="0"/>
          <w:divBdr>
            <w:top w:val="none" w:sz="0" w:space="0" w:color="auto"/>
            <w:left w:val="none" w:sz="0" w:space="0" w:color="auto"/>
            <w:bottom w:val="none" w:sz="0" w:space="0" w:color="auto"/>
            <w:right w:val="none" w:sz="0" w:space="0" w:color="auto"/>
          </w:divBdr>
        </w:div>
        <w:div w:id="1925145626">
          <w:marLeft w:val="0"/>
          <w:marRight w:val="0"/>
          <w:marTop w:val="0"/>
          <w:marBottom w:val="0"/>
          <w:divBdr>
            <w:top w:val="none" w:sz="0" w:space="0" w:color="auto"/>
            <w:left w:val="none" w:sz="0" w:space="0" w:color="auto"/>
            <w:bottom w:val="none" w:sz="0" w:space="0" w:color="auto"/>
            <w:right w:val="none" w:sz="0" w:space="0" w:color="auto"/>
          </w:divBdr>
        </w:div>
        <w:div w:id="2111007641">
          <w:marLeft w:val="0"/>
          <w:marRight w:val="0"/>
          <w:marTop w:val="0"/>
          <w:marBottom w:val="0"/>
          <w:divBdr>
            <w:top w:val="none" w:sz="0" w:space="0" w:color="auto"/>
            <w:left w:val="none" w:sz="0" w:space="0" w:color="auto"/>
            <w:bottom w:val="none" w:sz="0" w:space="0" w:color="auto"/>
            <w:right w:val="none" w:sz="0" w:space="0" w:color="auto"/>
          </w:divBdr>
        </w:div>
        <w:div w:id="2117599283">
          <w:marLeft w:val="0"/>
          <w:marRight w:val="0"/>
          <w:marTop w:val="0"/>
          <w:marBottom w:val="0"/>
          <w:divBdr>
            <w:top w:val="none" w:sz="0" w:space="0" w:color="auto"/>
            <w:left w:val="none" w:sz="0" w:space="0" w:color="auto"/>
            <w:bottom w:val="none" w:sz="0" w:space="0" w:color="auto"/>
            <w:right w:val="none" w:sz="0" w:space="0" w:color="auto"/>
          </w:divBdr>
        </w:div>
      </w:divsChild>
    </w:div>
    <w:div w:id="20043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eur-lex.europa.eu/legal-content/IT/TXT/HTML/?uri=CELEX:32017D0302&amp;from=EN" TargetMode="External"/><Relationship Id="rId3" Type="http://schemas.openxmlformats.org/officeDocument/2006/relationships/styles" Target="styles.xml"/><Relationship Id="rId21" Type="http://schemas.openxmlformats.org/officeDocument/2006/relationships/hyperlink" Target="http://eur-lex.europa.eu/legal-content/IT/TXT/HTML/?uri=CELEX:32017D0302&amp;from=E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ur-lex.europa.eu/legal-content/IT/TXT/HTML/?uri=CELEX:32017D0302&amp;from=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legal-content/IT/TXT/HTML/?uri=CELEX:32017D0302&amp;from=EN" TargetMode="External"/><Relationship Id="rId20" Type="http://schemas.openxmlformats.org/officeDocument/2006/relationships/hyperlink" Target="http://eur-lex.europa.eu/legal-content/IT/TXT/HTML/?uri=CELEX:32017D0302&amp;from=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rpa.it/nqcontent.cfm?a_id=18690" TargetMode="External"/><Relationship Id="rId23" Type="http://schemas.openxmlformats.org/officeDocument/2006/relationships/hyperlink" Target="http://www.crpa.it/nqcontent.cfm?a_id=18690" TargetMode="External"/><Relationship Id="rId10" Type="http://schemas.openxmlformats.org/officeDocument/2006/relationships/footer" Target="footer1.xml"/><Relationship Id="rId19" Type="http://schemas.openxmlformats.org/officeDocument/2006/relationships/hyperlink" Target="http://eur-lex.europa.eu/legal-content/IT/TXT/HTML/?uri=CELEX:32017D0302&amp;from=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pa.it/nqcontent.cfm?a_id=18690" TargetMode="External"/><Relationship Id="rId22" Type="http://schemas.openxmlformats.org/officeDocument/2006/relationships/hyperlink" Target="http://eur-lex.europa.eu/legal-content/IT/TXT/HTML/?uri=CELEX:32017D0302&amp;from=E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C73CD-0A08-42D3-A489-8631E871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83</Pages>
  <Words>25640</Words>
  <Characters>146149</Characters>
  <Application>Microsoft Office Word</Application>
  <DocSecurity>0</DocSecurity>
  <Lines>1217</Lines>
  <Paragraphs>342</Paragraphs>
  <ScaleCrop>false</ScaleCrop>
  <HeadingPairs>
    <vt:vector size="2" baseType="variant">
      <vt:variant>
        <vt:lpstr>Titolo</vt:lpstr>
      </vt:variant>
      <vt:variant>
        <vt:i4>1</vt:i4>
      </vt:variant>
    </vt:vector>
  </HeadingPairs>
  <TitlesOfParts>
    <vt:vector size="1" baseType="lpstr">
      <vt:lpstr>proposta AT</vt:lpstr>
    </vt:vector>
  </TitlesOfParts>
  <Company/>
  <LinksUpToDate>false</LinksUpToDate>
  <CharactersWithSpaces>171447</CharactersWithSpaces>
  <SharedDoc>false</SharedDoc>
  <HLinks>
    <vt:vector size="180" baseType="variant">
      <vt:variant>
        <vt:i4>2752586</vt:i4>
      </vt:variant>
      <vt:variant>
        <vt:i4>255</vt:i4>
      </vt:variant>
      <vt:variant>
        <vt:i4>0</vt:i4>
      </vt:variant>
      <vt:variant>
        <vt:i4>5</vt:i4>
      </vt:variant>
      <vt:variant>
        <vt:lpwstr>http://www.crpa.it/nqcontent.cfm?a_id=18690</vt:lpwstr>
      </vt:variant>
      <vt:variant>
        <vt:lpwstr/>
      </vt:variant>
      <vt:variant>
        <vt:i4>2686989</vt:i4>
      </vt:variant>
      <vt:variant>
        <vt:i4>248</vt:i4>
      </vt:variant>
      <vt:variant>
        <vt:i4>0</vt:i4>
      </vt:variant>
      <vt:variant>
        <vt:i4>5</vt:i4>
      </vt:variant>
      <vt:variant>
        <vt:lpwstr/>
      </vt:variant>
      <vt:variant>
        <vt:lpwstr>_Toc5881077</vt:lpwstr>
      </vt:variant>
      <vt:variant>
        <vt:i4>2686989</vt:i4>
      </vt:variant>
      <vt:variant>
        <vt:i4>242</vt:i4>
      </vt:variant>
      <vt:variant>
        <vt:i4>0</vt:i4>
      </vt:variant>
      <vt:variant>
        <vt:i4>5</vt:i4>
      </vt:variant>
      <vt:variant>
        <vt:lpwstr/>
      </vt:variant>
      <vt:variant>
        <vt:lpwstr>_Toc5881076</vt:lpwstr>
      </vt:variant>
      <vt:variant>
        <vt:i4>2686989</vt:i4>
      </vt:variant>
      <vt:variant>
        <vt:i4>236</vt:i4>
      </vt:variant>
      <vt:variant>
        <vt:i4>0</vt:i4>
      </vt:variant>
      <vt:variant>
        <vt:i4>5</vt:i4>
      </vt:variant>
      <vt:variant>
        <vt:lpwstr/>
      </vt:variant>
      <vt:variant>
        <vt:lpwstr>_Toc5881075</vt:lpwstr>
      </vt:variant>
      <vt:variant>
        <vt:i4>2686989</vt:i4>
      </vt:variant>
      <vt:variant>
        <vt:i4>230</vt:i4>
      </vt:variant>
      <vt:variant>
        <vt:i4>0</vt:i4>
      </vt:variant>
      <vt:variant>
        <vt:i4>5</vt:i4>
      </vt:variant>
      <vt:variant>
        <vt:lpwstr/>
      </vt:variant>
      <vt:variant>
        <vt:lpwstr>_Toc5881074</vt:lpwstr>
      </vt:variant>
      <vt:variant>
        <vt:i4>2686989</vt:i4>
      </vt:variant>
      <vt:variant>
        <vt:i4>224</vt:i4>
      </vt:variant>
      <vt:variant>
        <vt:i4>0</vt:i4>
      </vt:variant>
      <vt:variant>
        <vt:i4>5</vt:i4>
      </vt:variant>
      <vt:variant>
        <vt:lpwstr/>
      </vt:variant>
      <vt:variant>
        <vt:lpwstr>_Toc5881073</vt:lpwstr>
      </vt:variant>
      <vt:variant>
        <vt:i4>2686989</vt:i4>
      </vt:variant>
      <vt:variant>
        <vt:i4>218</vt:i4>
      </vt:variant>
      <vt:variant>
        <vt:i4>0</vt:i4>
      </vt:variant>
      <vt:variant>
        <vt:i4>5</vt:i4>
      </vt:variant>
      <vt:variant>
        <vt:lpwstr/>
      </vt:variant>
      <vt:variant>
        <vt:lpwstr>_Toc5881072</vt:lpwstr>
      </vt:variant>
      <vt:variant>
        <vt:i4>2686989</vt:i4>
      </vt:variant>
      <vt:variant>
        <vt:i4>212</vt:i4>
      </vt:variant>
      <vt:variant>
        <vt:i4>0</vt:i4>
      </vt:variant>
      <vt:variant>
        <vt:i4>5</vt:i4>
      </vt:variant>
      <vt:variant>
        <vt:lpwstr/>
      </vt:variant>
      <vt:variant>
        <vt:lpwstr>_Toc5881071</vt:lpwstr>
      </vt:variant>
      <vt:variant>
        <vt:i4>2686989</vt:i4>
      </vt:variant>
      <vt:variant>
        <vt:i4>206</vt:i4>
      </vt:variant>
      <vt:variant>
        <vt:i4>0</vt:i4>
      </vt:variant>
      <vt:variant>
        <vt:i4>5</vt:i4>
      </vt:variant>
      <vt:variant>
        <vt:lpwstr/>
      </vt:variant>
      <vt:variant>
        <vt:lpwstr>_Toc5881070</vt:lpwstr>
      </vt:variant>
      <vt:variant>
        <vt:i4>2621453</vt:i4>
      </vt:variant>
      <vt:variant>
        <vt:i4>200</vt:i4>
      </vt:variant>
      <vt:variant>
        <vt:i4>0</vt:i4>
      </vt:variant>
      <vt:variant>
        <vt:i4>5</vt:i4>
      </vt:variant>
      <vt:variant>
        <vt:lpwstr/>
      </vt:variant>
      <vt:variant>
        <vt:lpwstr>_Toc5881069</vt:lpwstr>
      </vt:variant>
      <vt:variant>
        <vt:i4>2621453</vt:i4>
      </vt:variant>
      <vt:variant>
        <vt:i4>194</vt:i4>
      </vt:variant>
      <vt:variant>
        <vt:i4>0</vt:i4>
      </vt:variant>
      <vt:variant>
        <vt:i4>5</vt:i4>
      </vt:variant>
      <vt:variant>
        <vt:lpwstr/>
      </vt:variant>
      <vt:variant>
        <vt:lpwstr>_Toc5881068</vt:lpwstr>
      </vt:variant>
      <vt:variant>
        <vt:i4>2621453</vt:i4>
      </vt:variant>
      <vt:variant>
        <vt:i4>188</vt:i4>
      </vt:variant>
      <vt:variant>
        <vt:i4>0</vt:i4>
      </vt:variant>
      <vt:variant>
        <vt:i4>5</vt:i4>
      </vt:variant>
      <vt:variant>
        <vt:lpwstr/>
      </vt:variant>
      <vt:variant>
        <vt:lpwstr>_Toc5881067</vt:lpwstr>
      </vt:variant>
      <vt:variant>
        <vt:i4>2621453</vt:i4>
      </vt:variant>
      <vt:variant>
        <vt:i4>182</vt:i4>
      </vt:variant>
      <vt:variant>
        <vt:i4>0</vt:i4>
      </vt:variant>
      <vt:variant>
        <vt:i4>5</vt:i4>
      </vt:variant>
      <vt:variant>
        <vt:lpwstr/>
      </vt:variant>
      <vt:variant>
        <vt:lpwstr>_Toc5881066</vt:lpwstr>
      </vt:variant>
      <vt:variant>
        <vt:i4>2621453</vt:i4>
      </vt:variant>
      <vt:variant>
        <vt:i4>176</vt:i4>
      </vt:variant>
      <vt:variant>
        <vt:i4>0</vt:i4>
      </vt:variant>
      <vt:variant>
        <vt:i4>5</vt:i4>
      </vt:variant>
      <vt:variant>
        <vt:lpwstr/>
      </vt:variant>
      <vt:variant>
        <vt:lpwstr>_Toc5881065</vt:lpwstr>
      </vt:variant>
      <vt:variant>
        <vt:i4>2621453</vt:i4>
      </vt:variant>
      <vt:variant>
        <vt:i4>170</vt:i4>
      </vt:variant>
      <vt:variant>
        <vt:i4>0</vt:i4>
      </vt:variant>
      <vt:variant>
        <vt:i4>5</vt:i4>
      </vt:variant>
      <vt:variant>
        <vt:lpwstr/>
      </vt:variant>
      <vt:variant>
        <vt:lpwstr>_Toc5881064</vt:lpwstr>
      </vt:variant>
      <vt:variant>
        <vt:i4>2621453</vt:i4>
      </vt:variant>
      <vt:variant>
        <vt:i4>164</vt:i4>
      </vt:variant>
      <vt:variant>
        <vt:i4>0</vt:i4>
      </vt:variant>
      <vt:variant>
        <vt:i4>5</vt:i4>
      </vt:variant>
      <vt:variant>
        <vt:lpwstr/>
      </vt:variant>
      <vt:variant>
        <vt:lpwstr>_Toc5881063</vt:lpwstr>
      </vt:variant>
      <vt:variant>
        <vt:i4>2621453</vt:i4>
      </vt:variant>
      <vt:variant>
        <vt:i4>158</vt:i4>
      </vt:variant>
      <vt:variant>
        <vt:i4>0</vt:i4>
      </vt:variant>
      <vt:variant>
        <vt:i4>5</vt:i4>
      </vt:variant>
      <vt:variant>
        <vt:lpwstr/>
      </vt:variant>
      <vt:variant>
        <vt:lpwstr>_Toc5881062</vt:lpwstr>
      </vt:variant>
      <vt:variant>
        <vt:i4>2621453</vt:i4>
      </vt:variant>
      <vt:variant>
        <vt:i4>152</vt:i4>
      </vt:variant>
      <vt:variant>
        <vt:i4>0</vt:i4>
      </vt:variant>
      <vt:variant>
        <vt:i4>5</vt:i4>
      </vt:variant>
      <vt:variant>
        <vt:lpwstr/>
      </vt:variant>
      <vt:variant>
        <vt:lpwstr>_Toc5881061</vt:lpwstr>
      </vt:variant>
      <vt:variant>
        <vt:i4>2621453</vt:i4>
      </vt:variant>
      <vt:variant>
        <vt:i4>146</vt:i4>
      </vt:variant>
      <vt:variant>
        <vt:i4>0</vt:i4>
      </vt:variant>
      <vt:variant>
        <vt:i4>5</vt:i4>
      </vt:variant>
      <vt:variant>
        <vt:lpwstr/>
      </vt:variant>
      <vt:variant>
        <vt:lpwstr>_Toc5881060</vt:lpwstr>
      </vt:variant>
      <vt:variant>
        <vt:i4>2818061</vt:i4>
      </vt:variant>
      <vt:variant>
        <vt:i4>140</vt:i4>
      </vt:variant>
      <vt:variant>
        <vt:i4>0</vt:i4>
      </vt:variant>
      <vt:variant>
        <vt:i4>5</vt:i4>
      </vt:variant>
      <vt:variant>
        <vt:lpwstr/>
      </vt:variant>
      <vt:variant>
        <vt:lpwstr>_Toc5881059</vt:lpwstr>
      </vt:variant>
      <vt:variant>
        <vt:i4>2818061</vt:i4>
      </vt:variant>
      <vt:variant>
        <vt:i4>134</vt:i4>
      </vt:variant>
      <vt:variant>
        <vt:i4>0</vt:i4>
      </vt:variant>
      <vt:variant>
        <vt:i4>5</vt:i4>
      </vt:variant>
      <vt:variant>
        <vt:lpwstr/>
      </vt:variant>
      <vt:variant>
        <vt:lpwstr>_Toc5881058</vt:lpwstr>
      </vt:variant>
      <vt:variant>
        <vt:i4>2818061</vt:i4>
      </vt:variant>
      <vt:variant>
        <vt:i4>128</vt:i4>
      </vt:variant>
      <vt:variant>
        <vt:i4>0</vt:i4>
      </vt:variant>
      <vt:variant>
        <vt:i4>5</vt:i4>
      </vt:variant>
      <vt:variant>
        <vt:lpwstr/>
      </vt:variant>
      <vt:variant>
        <vt:lpwstr>_Toc5881057</vt:lpwstr>
      </vt:variant>
      <vt:variant>
        <vt:i4>2818061</vt:i4>
      </vt:variant>
      <vt:variant>
        <vt:i4>122</vt:i4>
      </vt:variant>
      <vt:variant>
        <vt:i4>0</vt:i4>
      </vt:variant>
      <vt:variant>
        <vt:i4>5</vt:i4>
      </vt:variant>
      <vt:variant>
        <vt:lpwstr/>
      </vt:variant>
      <vt:variant>
        <vt:lpwstr>_Toc5881056</vt:lpwstr>
      </vt:variant>
      <vt:variant>
        <vt:i4>2818061</vt:i4>
      </vt:variant>
      <vt:variant>
        <vt:i4>116</vt:i4>
      </vt:variant>
      <vt:variant>
        <vt:i4>0</vt:i4>
      </vt:variant>
      <vt:variant>
        <vt:i4>5</vt:i4>
      </vt:variant>
      <vt:variant>
        <vt:lpwstr/>
      </vt:variant>
      <vt:variant>
        <vt:lpwstr>_Toc5881055</vt:lpwstr>
      </vt:variant>
      <vt:variant>
        <vt:i4>2818061</vt:i4>
      </vt:variant>
      <vt:variant>
        <vt:i4>110</vt:i4>
      </vt:variant>
      <vt:variant>
        <vt:i4>0</vt:i4>
      </vt:variant>
      <vt:variant>
        <vt:i4>5</vt:i4>
      </vt:variant>
      <vt:variant>
        <vt:lpwstr/>
      </vt:variant>
      <vt:variant>
        <vt:lpwstr>_Toc5881054</vt:lpwstr>
      </vt:variant>
      <vt:variant>
        <vt:i4>2818061</vt:i4>
      </vt:variant>
      <vt:variant>
        <vt:i4>104</vt:i4>
      </vt:variant>
      <vt:variant>
        <vt:i4>0</vt:i4>
      </vt:variant>
      <vt:variant>
        <vt:i4>5</vt:i4>
      </vt:variant>
      <vt:variant>
        <vt:lpwstr/>
      </vt:variant>
      <vt:variant>
        <vt:lpwstr>_Toc5881053</vt:lpwstr>
      </vt:variant>
      <vt:variant>
        <vt:i4>2818061</vt:i4>
      </vt:variant>
      <vt:variant>
        <vt:i4>98</vt:i4>
      </vt:variant>
      <vt:variant>
        <vt:i4>0</vt:i4>
      </vt:variant>
      <vt:variant>
        <vt:i4>5</vt:i4>
      </vt:variant>
      <vt:variant>
        <vt:lpwstr/>
      </vt:variant>
      <vt:variant>
        <vt:lpwstr>_Toc5881052</vt:lpwstr>
      </vt:variant>
      <vt:variant>
        <vt:i4>2818061</vt:i4>
      </vt:variant>
      <vt:variant>
        <vt:i4>92</vt:i4>
      </vt:variant>
      <vt:variant>
        <vt:i4>0</vt:i4>
      </vt:variant>
      <vt:variant>
        <vt:i4>5</vt:i4>
      </vt:variant>
      <vt:variant>
        <vt:lpwstr/>
      </vt:variant>
      <vt:variant>
        <vt:lpwstr>_Toc5881051</vt:lpwstr>
      </vt:variant>
      <vt:variant>
        <vt:i4>2818061</vt:i4>
      </vt:variant>
      <vt:variant>
        <vt:i4>86</vt:i4>
      </vt:variant>
      <vt:variant>
        <vt:i4>0</vt:i4>
      </vt:variant>
      <vt:variant>
        <vt:i4>5</vt:i4>
      </vt:variant>
      <vt:variant>
        <vt:lpwstr/>
      </vt:variant>
      <vt:variant>
        <vt:lpwstr>_Toc5881050</vt:lpwstr>
      </vt:variant>
      <vt:variant>
        <vt:i4>2752586</vt:i4>
      </vt:variant>
      <vt:variant>
        <vt:i4>0</vt:i4>
      </vt:variant>
      <vt:variant>
        <vt:i4>0</vt:i4>
      </vt:variant>
      <vt:variant>
        <vt:i4>5</vt:i4>
      </vt:variant>
      <vt:variant>
        <vt:lpwstr>http://www.crpa.it/nqcontent.cfm?a_id=18690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AT</dc:title>
  <dc:subject/>
  <dc:creator>Prov_BS</dc:creator>
  <cp:keywords/>
  <cp:lastModifiedBy>Armando Pancheri</cp:lastModifiedBy>
  <cp:revision>4</cp:revision>
  <cp:lastPrinted>2019-04-04T09:09:00Z</cp:lastPrinted>
  <dcterms:created xsi:type="dcterms:W3CDTF">2019-07-30T10:10:00Z</dcterms:created>
  <dcterms:modified xsi:type="dcterms:W3CDTF">2019-08-07T08:24:00Z</dcterms:modified>
</cp:coreProperties>
</file>